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5D15" w14:textId="77777777" w:rsidR="00F478C2" w:rsidRDefault="00976364" w:rsidP="00F478C2">
      <w:pPr>
        <w:spacing w:after="0" w:line="240" w:lineRule="auto"/>
        <w:jc w:val="both"/>
        <w:rPr>
          <w:rStyle w:val="fontstyle01"/>
          <w:rFonts w:ascii="Arial" w:hAnsi="Arial" w:cs="Arial"/>
          <w:color w:val="000000" w:themeColor="text1"/>
          <w:sz w:val="22"/>
          <w:szCs w:val="22"/>
        </w:rPr>
      </w:pPr>
      <w:r w:rsidRPr="00F478C2">
        <w:rPr>
          <w:rStyle w:val="fontstyle01"/>
          <w:rFonts w:ascii="Arial" w:hAnsi="Arial" w:cs="Arial"/>
          <w:color w:val="000000" w:themeColor="text1"/>
          <w:sz w:val="22"/>
          <w:szCs w:val="22"/>
        </w:rPr>
        <w:t>Experimental Request</w:t>
      </w:r>
    </w:p>
    <w:p w14:paraId="5E646B57" w14:textId="03B3AFAC" w:rsidR="00976364" w:rsidRPr="00F478C2" w:rsidRDefault="00976364" w:rsidP="00F478C2">
      <w:pPr>
        <w:spacing w:after="0" w:line="240" w:lineRule="auto"/>
        <w:jc w:val="both"/>
        <w:rPr>
          <w:rStyle w:val="fontstyle01"/>
          <w:rFonts w:ascii="Arial" w:hAnsi="Arial" w:cs="Arial"/>
          <w:color w:val="000000" w:themeColor="text1"/>
          <w:sz w:val="22"/>
          <w:szCs w:val="22"/>
        </w:rPr>
      </w:pPr>
    </w:p>
    <w:p w14:paraId="4D76C3CB" w14:textId="4F4F76BF" w:rsidR="00976364" w:rsidRPr="00F478C2" w:rsidRDefault="00976364" w:rsidP="00F478C2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F478C2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From: </w:t>
      </w:r>
      <w:r w:rsidR="00F478C2">
        <w:rPr>
          <w:rStyle w:val="fontstyle21"/>
          <w:rFonts w:ascii="Arial" w:hAnsi="Arial" w:cs="Arial"/>
          <w:color w:val="000000" w:themeColor="text1"/>
          <w:sz w:val="22"/>
          <w:szCs w:val="22"/>
        </w:rPr>
        <w:t>Alexis Prybutok,</w:t>
      </w:r>
      <w:r w:rsidRPr="00F478C2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 CTO</w:t>
      </w:r>
    </w:p>
    <w:p w14:paraId="60421EC2" w14:textId="77777777" w:rsidR="00976364" w:rsidRPr="00F478C2" w:rsidRDefault="00976364" w:rsidP="00F478C2">
      <w:pPr>
        <w:spacing w:after="0" w:line="240" w:lineRule="auto"/>
        <w:jc w:val="both"/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 w:rsidRPr="00F478C2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To: </w:t>
      </w:r>
      <w:r w:rsidRPr="00F478C2">
        <w:rPr>
          <w:rStyle w:val="fontstyle01"/>
          <w:rFonts w:ascii="Arial" w:hAnsi="Arial" w:cs="Arial"/>
          <w:b w:val="0"/>
          <w:bCs w:val="0"/>
          <w:color w:val="000000" w:themeColor="text1"/>
          <w:sz w:val="22"/>
          <w:szCs w:val="22"/>
        </w:rPr>
        <w:t>Engineering Team</w:t>
      </w:r>
    </w:p>
    <w:p w14:paraId="28C0FCA6" w14:textId="0124D1B9" w:rsidR="00976364" w:rsidRPr="00F478C2" w:rsidRDefault="00976364" w:rsidP="00F478C2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F478C2">
        <w:rPr>
          <w:rStyle w:val="fontstyle01"/>
          <w:rFonts w:ascii="Arial" w:hAnsi="Arial" w:cs="Arial"/>
          <w:color w:val="000000" w:themeColor="text1"/>
          <w:sz w:val="22"/>
          <w:szCs w:val="22"/>
        </w:rPr>
        <w:t xml:space="preserve">Subject: </w:t>
      </w:r>
      <w:r w:rsidR="00F478C2">
        <w:rPr>
          <w:rStyle w:val="fontstyle21"/>
          <w:rFonts w:ascii="Arial" w:hAnsi="Arial" w:cs="Arial"/>
          <w:color w:val="000000" w:themeColor="text1"/>
          <w:sz w:val="22"/>
          <w:szCs w:val="22"/>
        </w:rPr>
        <w:t>Pipe Friction Factors</w:t>
      </w:r>
    </w:p>
    <w:p w14:paraId="56B3DA86" w14:textId="77777777" w:rsidR="00976364" w:rsidRPr="00F478C2" w:rsidRDefault="00976364" w:rsidP="00F478C2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3B65719D" w14:textId="1F670013" w:rsidR="00976364" w:rsidRDefault="00976364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 xml:space="preserve">Industrial electricity rates are rising rapidly in our region, so we are keen to understand factors that impact our pumping energy costs before adding capacity to our plant. </w:t>
      </w:r>
    </w:p>
    <w:p w14:paraId="4D7AA148" w14:textId="77777777" w:rsidR="00F478C2" w:rsidRPr="00F478C2" w:rsidRDefault="00F478C2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9F167D7" w14:textId="748A32D3" w:rsidR="00976364" w:rsidRDefault="00976364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>In particular, a new piping and valve supplier claims they offer the lowest frictional loss piping in the business, and even sell a high-tech lined tube they claim is “biomimetic shark skin” with the lowest friction factors ever measured. They also offer advanced valves they claim to be virtually friction loss-free. I don’t think I believe it, but their sales team talked to the CEO all morning and now she is convinced we should use it for our upcoming expansion.</w:t>
      </w:r>
    </w:p>
    <w:p w14:paraId="74CCC987" w14:textId="77777777" w:rsidR="00F478C2" w:rsidRPr="00F478C2" w:rsidRDefault="00F478C2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9A155A5" w14:textId="6C6531BD" w:rsidR="00976364" w:rsidRDefault="00976364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 xml:space="preserve">To help verify or refute the supplier claims, we have built a testing apparatus that uses water to directly measure pressure drop in the vendor’s different straight pipe products, different kinds of pipe </w:t>
      </w:r>
      <w:proofErr w:type="gramStart"/>
      <w:r w:rsidRPr="00F478C2">
        <w:rPr>
          <w:rFonts w:ascii="Arial" w:hAnsi="Arial" w:cs="Arial"/>
          <w:color w:val="000000" w:themeColor="text1"/>
        </w:rPr>
        <w:t>bends</w:t>
      </w:r>
      <w:proofErr w:type="gramEnd"/>
      <w:r w:rsidRPr="00F478C2">
        <w:rPr>
          <w:rFonts w:ascii="Arial" w:hAnsi="Arial" w:cs="Arial"/>
          <w:color w:val="000000" w:themeColor="text1"/>
        </w:rPr>
        <w:t xml:space="preserve"> they offer, and across their so-called advanced valve products. </w:t>
      </w:r>
      <w:r w:rsidR="00184C82">
        <w:rPr>
          <w:rFonts w:ascii="Arial" w:hAnsi="Arial" w:cs="Arial"/>
          <w:color w:val="000000" w:themeColor="text1"/>
        </w:rPr>
        <w:t>The various pipes in the apparatus have the following specs:</w:t>
      </w:r>
    </w:p>
    <w:p w14:paraId="1B21B844" w14:textId="77A6C0D2" w:rsidR="00184C82" w:rsidRDefault="00184C82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3600"/>
      </w:tblGrid>
      <w:tr w:rsidR="00184C82" w14:paraId="6CDE9B21" w14:textId="77777777" w:rsidTr="00A0711C">
        <w:trPr>
          <w:jc w:val="center"/>
        </w:trPr>
        <w:tc>
          <w:tcPr>
            <w:tcW w:w="3415" w:type="dxa"/>
          </w:tcPr>
          <w:p w14:paraId="620BE836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Pipe Outer Diameter (OD) (mm)</w:t>
            </w:r>
          </w:p>
        </w:tc>
        <w:tc>
          <w:tcPr>
            <w:tcW w:w="3600" w:type="dxa"/>
          </w:tcPr>
          <w:p w14:paraId="7DD84511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Pipe Inner Diameter (ID) (mm)</w:t>
            </w:r>
          </w:p>
        </w:tc>
      </w:tr>
      <w:tr w:rsidR="00184C82" w14:paraId="2FC4FA2D" w14:textId="77777777" w:rsidTr="00A0711C">
        <w:trPr>
          <w:jc w:val="center"/>
        </w:trPr>
        <w:tc>
          <w:tcPr>
            <w:tcW w:w="3415" w:type="dxa"/>
          </w:tcPr>
          <w:p w14:paraId="32F227DE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6.4</w:t>
            </w:r>
          </w:p>
        </w:tc>
        <w:tc>
          <w:tcPr>
            <w:tcW w:w="3600" w:type="dxa"/>
          </w:tcPr>
          <w:p w14:paraId="0EF03243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4.5</w:t>
            </w:r>
          </w:p>
        </w:tc>
      </w:tr>
      <w:tr w:rsidR="00184C82" w14:paraId="1F6CCC5D" w14:textId="77777777" w:rsidTr="00A0711C">
        <w:trPr>
          <w:jc w:val="center"/>
        </w:trPr>
        <w:tc>
          <w:tcPr>
            <w:tcW w:w="3415" w:type="dxa"/>
          </w:tcPr>
          <w:p w14:paraId="32BE4EEA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9.5</w:t>
            </w:r>
          </w:p>
        </w:tc>
        <w:tc>
          <w:tcPr>
            <w:tcW w:w="3600" w:type="dxa"/>
          </w:tcPr>
          <w:p w14:paraId="49E6342F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7.7</w:t>
            </w:r>
          </w:p>
        </w:tc>
      </w:tr>
      <w:tr w:rsidR="00184C82" w14:paraId="18D86180" w14:textId="77777777" w:rsidTr="00A0711C">
        <w:trPr>
          <w:jc w:val="center"/>
        </w:trPr>
        <w:tc>
          <w:tcPr>
            <w:tcW w:w="3415" w:type="dxa"/>
          </w:tcPr>
          <w:p w14:paraId="2BE8C4BB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12.7</w:t>
            </w:r>
          </w:p>
        </w:tc>
        <w:tc>
          <w:tcPr>
            <w:tcW w:w="3600" w:type="dxa"/>
          </w:tcPr>
          <w:p w14:paraId="1BD01593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10.9</w:t>
            </w:r>
          </w:p>
        </w:tc>
      </w:tr>
      <w:tr w:rsidR="00184C82" w14:paraId="17FD4E34" w14:textId="77777777" w:rsidTr="00A0711C">
        <w:trPr>
          <w:jc w:val="center"/>
        </w:trPr>
        <w:tc>
          <w:tcPr>
            <w:tcW w:w="3415" w:type="dxa"/>
          </w:tcPr>
          <w:p w14:paraId="40212EB6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19.1</w:t>
            </w:r>
          </w:p>
        </w:tc>
        <w:tc>
          <w:tcPr>
            <w:tcW w:w="3600" w:type="dxa"/>
          </w:tcPr>
          <w:p w14:paraId="5409D355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17.2</w:t>
            </w:r>
          </w:p>
        </w:tc>
      </w:tr>
      <w:tr w:rsidR="00184C82" w14:paraId="7A941CE0" w14:textId="77777777" w:rsidTr="00A0711C">
        <w:trPr>
          <w:jc w:val="center"/>
        </w:trPr>
        <w:tc>
          <w:tcPr>
            <w:tcW w:w="3415" w:type="dxa"/>
          </w:tcPr>
          <w:p w14:paraId="6BADF110" w14:textId="77777777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19.1</w:t>
            </w:r>
          </w:p>
        </w:tc>
        <w:tc>
          <w:tcPr>
            <w:tcW w:w="3600" w:type="dxa"/>
          </w:tcPr>
          <w:p w14:paraId="0B05DA4B" w14:textId="1212FB8D" w:rsidR="00184C82" w:rsidRDefault="00184C82" w:rsidP="00A071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15.2 (shark)</w:t>
            </w:r>
          </w:p>
        </w:tc>
      </w:tr>
    </w:tbl>
    <w:p w14:paraId="3DC6A8EA" w14:textId="77777777" w:rsidR="00F478C2" w:rsidRPr="00F478C2" w:rsidRDefault="00F478C2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2106DE2" w14:textId="5710AFF5" w:rsidR="009148CD" w:rsidRDefault="00976364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>Using this apparatus, we would like you to report the following:</w:t>
      </w:r>
    </w:p>
    <w:p w14:paraId="363B366D" w14:textId="77777777" w:rsidR="00F478C2" w:rsidRPr="00F478C2" w:rsidRDefault="00F478C2" w:rsidP="00F478C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AB88BC1" w14:textId="4F1B9777" w:rsidR="00976364" w:rsidRPr="00F478C2" w:rsidRDefault="00976364" w:rsidP="00F478C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>A calibration curve for the orifice meter to determine flow rate in the test device.</w:t>
      </w:r>
      <w:r w:rsidR="009148CD" w:rsidRPr="00F478C2">
        <w:rPr>
          <w:rFonts w:ascii="Arial" w:hAnsi="Arial" w:cs="Arial"/>
          <w:color w:val="000000" w:themeColor="text1"/>
        </w:rPr>
        <w:t xml:space="preserve"> Test the venturi meter too.</w:t>
      </w:r>
      <w:r w:rsidRPr="00F478C2">
        <w:rPr>
          <w:rFonts w:ascii="Arial" w:hAnsi="Arial" w:cs="Arial"/>
          <w:color w:val="000000" w:themeColor="text1"/>
        </w:rPr>
        <w:t xml:space="preserve"> How well do th</w:t>
      </w:r>
      <w:r w:rsidR="009148CD" w:rsidRPr="00F478C2">
        <w:rPr>
          <w:rFonts w:ascii="Arial" w:hAnsi="Arial" w:cs="Arial"/>
          <w:color w:val="000000" w:themeColor="text1"/>
        </w:rPr>
        <w:t>e</w:t>
      </w:r>
      <w:r w:rsidRPr="00F478C2">
        <w:rPr>
          <w:rFonts w:ascii="Arial" w:hAnsi="Arial" w:cs="Arial"/>
          <w:color w:val="000000" w:themeColor="text1"/>
        </w:rPr>
        <w:t xml:space="preserve"> meter</w:t>
      </w:r>
      <w:r w:rsidR="009148CD" w:rsidRPr="00F478C2">
        <w:rPr>
          <w:rFonts w:ascii="Arial" w:hAnsi="Arial" w:cs="Arial"/>
          <w:color w:val="000000" w:themeColor="text1"/>
        </w:rPr>
        <w:t>s</w:t>
      </w:r>
      <w:r w:rsidRPr="00F478C2">
        <w:rPr>
          <w:rFonts w:ascii="Arial" w:hAnsi="Arial" w:cs="Arial"/>
          <w:color w:val="000000" w:themeColor="text1"/>
        </w:rPr>
        <w:t xml:space="preserve"> compare to theory?</w:t>
      </w:r>
      <w:r w:rsidR="009148CD" w:rsidRPr="00F478C2">
        <w:rPr>
          <w:rFonts w:ascii="Arial" w:hAnsi="Arial" w:cs="Arial"/>
          <w:color w:val="000000" w:themeColor="text1"/>
        </w:rPr>
        <w:t xml:space="preserve"> Is one better?</w:t>
      </w:r>
      <w:r w:rsidRPr="00F478C2">
        <w:rPr>
          <w:rFonts w:ascii="Arial" w:hAnsi="Arial" w:cs="Arial"/>
          <w:color w:val="000000" w:themeColor="text1"/>
        </w:rPr>
        <w:t xml:space="preserve"> </w:t>
      </w:r>
    </w:p>
    <w:p w14:paraId="099B82CA" w14:textId="708E8798" w:rsidR="009148CD" w:rsidRPr="00F478C2" w:rsidRDefault="00976364" w:rsidP="00F478C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 xml:space="preserve">Fanning Friction Factors vs a wide range of Reynolds number for all the vendor’s piping products. Plot your results against standard curves, such as Fig. 6-9, page 6-10 of Perry’s Chemical Engineers Handbook, 8th Ed. (see figure below) to evaluate smoothness. </w:t>
      </w:r>
    </w:p>
    <w:p w14:paraId="5E18BE5A" w14:textId="77777777" w:rsidR="00F478C2" w:rsidRDefault="00976364" w:rsidP="00F478C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F478C2">
        <w:rPr>
          <w:rFonts w:ascii="Arial" w:hAnsi="Arial" w:cs="Arial"/>
          <w:color w:val="000000" w:themeColor="text1"/>
        </w:rPr>
        <w:t>Assess the frictional losses for the various pipe bends and valves offered by this vendor and compare them to standard values reported in the literature.</w:t>
      </w:r>
    </w:p>
    <w:p w14:paraId="63A2D469" w14:textId="2ADD7D56" w:rsidR="00976364" w:rsidRPr="00F478C2" w:rsidRDefault="00976364" w:rsidP="00F478C2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</w:p>
    <w:p w14:paraId="46C0338A" w14:textId="5686218E" w:rsidR="00184C82" w:rsidRPr="00F478C2" w:rsidRDefault="008E4998" w:rsidP="00F478C2">
      <w:pPr>
        <w:spacing w:after="0" w:line="240" w:lineRule="auto"/>
        <w:jc w:val="both"/>
        <w:rPr>
          <w:rStyle w:val="fontstyle21"/>
          <w:rFonts w:ascii="Arial" w:hAnsi="Arial" w:cs="Arial"/>
          <w:color w:val="000000" w:themeColor="text1"/>
          <w:sz w:val="22"/>
          <w:szCs w:val="22"/>
        </w:rPr>
      </w:pPr>
      <w:r w:rsidRPr="00F478C2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This report will go into our </w:t>
      </w:r>
      <w:r w:rsidR="00696DDA" w:rsidRPr="00F478C2">
        <w:rPr>
          <w:rStyle w:val="fontstyle21"/>
          <w:rFonts w:ascii="Arial" w:hAnsi="Arial" w:cs="Arial"/>
          <w:color w:val="000000" w:themeColor="text1"/>
          <w:sz w:val="22"/>
          <w:szCs w:val="22"/>
        </w:rPr>
        <w:t xml:space="preserve">internal library, so please make it look good. </w:t>
      </w:r>
    </w:p>
    <w:p w14:paraId="22645F62" w14:textId="6CA39BD0" w:rsidR="003B118F" w:rsidRPr="00F478C2" w:rsidRDefault="009148CD" w:rsidP="00F478C2">
      <w:pPr>
        <w:spacing w:after="0" w:line="240" w:lineRule="auto"/>
        <w:jc w:val="both"/>
        <w:rPr>
          <w:color w:val="000000" w:themeColor="text1"/>
        </w:rPr>
      </w:pPr>
      <w:r w:rsidRPr="00F478C2">
        <w:rPr>
          <w:noProof/>
          <w:color w:val="000000" w:themeColor="text1"/>
        </w:rPr>
        <w:lastRenderedPageBreak/>
        <w:drawing>
          <wp:inline distT="0" distB="0" distL="0" distR="0" wp14:anchorId="5B9D7B5D" wp14:editId="1B1D6FDF">
            <wp:extent cx="5943600" cy="4633595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18F" w:rsidRPr="00F47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3EF6" w14:textId="77777777" w:rsidR="00893280" w:rsidRDefault="00893280" w:rsidP="001C538A">
      <w:pPr>
        <w:spacing w:after="0" w:line="240" w:lineRule="auto"/>
      </w:pPr>
      <w:r>
        <w:separator/>
      </w:r>
    </w:p>
  </w:endnote>
  <w:endnote w:type="continuationSeparator" w:id="0">
    <w:p w14:paraId="2DD8157B" w14:textId="77777777" w:rsidR="00893280" w:rsidRDefault="00893280" w:rsidP="001C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1CED" w14:textId="77777777" w:rsidR="00893280" w:rsidRDefault="00893280" w:rsidP="001C538A">
      <w:pPr>
        <w:spacing w:after="0" w:line="240" w:lineRule="auto"/>
      </w:pPr>
      <w:r>
        <w:separator/>
      </w:r>
    </w:p>
  </w:footnote>
  <w:footnote w:type="continuationSeparator" w:id="0">
    <w:p w14:paraId="0496BE6F" w14:textId="77777777" w:rsidR="00893280" w:rsidRDefault="00893280" w:rsidP="001C5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63273"/>
    <w:multiLevelType w:val="hybridMultilevel"/>
    <w:tmpl w:val="27984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51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64"/>
    <w:rsid w:val="0008775D"/>
    <w:rsid w:val="00184C82"/>
    <w:rsid w:val="001C538A"/>
    <w:rsid w:val="003B118F"/>
    <w:rsid w:val="003B2FC7"/>
    <w:rsid w:val="00696DDA"/>
    <w:rsid w:val="0081096E"/>
    <w:rsid w:val="00893280"/>
    <w:rsid w:val="008E4998"/>
    <w:rsid w:val="009148CD"/>
    <w:rsid w:val="00976364"/>
    <w:rsid w:val="00C40D1B"/>
    <w:rsid w:val="00F26191"/>
    <w:rsid w:val="00F4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260A"/>
  <w15:chartTrackingRefBased/>
  <w15:docId w15:val="{F5771AFE-FC8F-4ED1-B2C4-631F75CA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3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976364"/>
    <w:rPr>
      <w:rFonts w:ascii="TimesNewRomanPS-BoldMT" w:hAnsi="TimesNewRomanPS-BoldMT" w:hint="default"/>
      <w:b/>
      <w:bCs/>
      <w:i w:val="0"/>
      <w:iCs w:val="0"/>
      <w:color w:val="548ED5"/>
      <w:sz w:val="24"/>
      <w:szCs w:val="24"/>
    </w:rPr>
  </w:style>
  <w:style w:type="character" w:customStyle="1" w:styleId="fontstyle21">
    <w:name w:val="fontstyle21"/>
    <w:basedOn w:val="DefaultParagraphFont"/>
    <w:rsid w:val="0097636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478C2"/>
    <w:pPr>
      <w:ind w:left="720"/>
      <w:contextualSpacing/>
    </w:pPr>
  </w:style>
  <w:style w:type="table" w:styleId="TableGrid">
    <w:name w:val="Table Grid"/>
    <w:basedOn w:val="TableNormal"/>
    <w:uiPriority w:val="39"/>
    <w:rsid w:val="00184C8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5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38A"/>
  </w:style>
  <w:style w:type="paragraph" w:styleId="Footer">
    <w:name w:val="footer"/>
    <w:basedOn w:val="Normal"/>
    <w:link w:val="FooterChar"/>
    <w:uiPriority w:val="99"/>
    <w:unhideWhenUsed/>
    <w:rsid w:val="001C5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320</Words>
  <Characters>1604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 Rutz</dc:creator>
  <cp:keywords/>
  <dc:description/>
  <cp:lastModifiedBy>Mark Heien</cp:lastModifiedBy>
  <cp:revision>5</cp:revision>
  <dcterms:created xsi:type="dcterms:W3CDTF">2022-08-31T18:41:00Z</dcterms:created>
  <dcterms:modified xsi:type="dcterms:W3CDTF">2025-10-06T23:48:00Z</dcterms:modified>
</cp:coreProperties>
</file>