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C5073" w14:textId="42360BCA" w:rsidR="0004483F" w:rsidRDefault="001C1B63" w:rsidP="0004483F">
      <w:pPr>
        <w:tabs>
          <w:tab w:val="left" w:pos="360"/>
          <w:tab w:val="left" w:pos="1440"/>
          <w:tab w:val="left" w:pos="1800"/>
          <w:tab w:val="left" w:pos="2160"/>
        </w:tabs>
        <w:spacing w:after="0" w:line="240" w:lineRule="auto"/>
        <w:ind w:left="360" w:hanging="360"/>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Mark A. Heien</w:t>
      </w:r>
    </w:p>
    <w:p w14:paraId="2E6F2A96" w14:textId="77777777" w:rsidR="000219D2" w:rsidRPr="0004483F" w:rsidRDefault="000219D2" w:rsidP="0004483F">
      <w:pPr>
        <w:tabs>
          <w:tab w:val="left" w:pos="360"/>
          <w:tab w:val="left" w:pos="1440"/>
          <w:tab w:val="left" w:pos="1800"/>
          <w:tab w:val="left" w:pos="2160"/>
        </w:tabs>
        <w:spacing w:after="0" w:line="240" w:lineRule="auto"/>
        <w:ind w:left="360" w:hanging="360"/>
        <w:rPr>
          <w:rFonts w:ascii="Times New Roman" w:eastAsia="Times New Roman" w:hAnsi="Times New Roman" w:cs="Times New Roman"/>
          <w:b/>
          <w:sz w:val="24"/>
          <w:szCs w:val="24"/>
          <w:lang w:eastAsia="en-US"/>
        </w:rPr>
      </w:pPr>
    </w:p>
    <w:p w14:paraId="23671835" w14:textId="77777777" w:rsidR="0004483F" w:rsidRPr="0004483F" w:rsidRDefault="0004483F" w:rsidP="0004483F">
      <w:pPr>
        <w:tabs>
          <w:tab w:val="left" w:pos="360"/>
          <w:tab w:val="left" w:pos="1080"/>
          <w:tab w:val="left" w:pos="1440"/>
          <w:tab w:val="left" w:pos="1800"/>
          <w:tab w:val="left" w:pos="2160"/>
        </w:tabs>
        <w:spacing w:after="0" w:line="240" w:lineRule="auto"/>
        <w:ind w:left="360" w:hanging="360"/>
        <w:rPr>
          <w:rFonts w:ascii="Times New Roman" w:eastAsia="Times New Roman" w:hAnsi="Times New Roman" w:cs="Times New Roman"/>
          <w:sz w:val="24"/>
          <w:szCs w:val="24"/>
          <w:lang w:eastAsia="en-US"/>
        </w:rPr>
      </w:pPr>
    </w:p>
    <w:p w14:paraId="681DE040" w14:textId="333AF7B1" w:rsidR="0004483F" w:rsidRPr="0004483F" w:rsidRDefault="0004483F" w:rsidP="0004483F">
      <w:pPr>
        <w:tabs>
          <w:tab w:val="left" w:pos="360"/>
          <w:tab w:val="left" w:pos="1080"/>
          <w:tab w:val="left" w:pos="1440"/>
          <w:tab w:val="left" w:pos="1800"/>
          <w:tab w:val="left" w:pos="2160"/>
        </w:tabs>
        <w:spacing w:after="0" w:line="240" w:lineRule="auto"/>
        <w:ind w:left="360" w:hanging="360"/>
        <w:rPr>
          <w:rFonts w:ascii="Times New Roman" w:eastAsia="Times New Roman" w:hAnsi="Times New Roman" w:cs="Times New Roman"/>
          <w:b/>
          <w:sz w:val="24"/>
          <w:szCs w:val="24"/>
          <w:lang w:eastAsia="en-US"/>
        </w:rPr>
      </w:pPr>
      <w:r w:rsidRPr="001C1B63">
        <w:rPr>
          <w:rFonts w:ascii="Times New Roman" w:eastAsia="Times New Roman" w:hAnsi="Times New Roman" w:cs="Times New Roman"/>
          <w:b/>
          <w:sz w:val="24"/>
          <w:szCs w:val="24"/>
          <w:lang w:eastAsia="en-US"/>
        </w:rPr>
        <w:t xml:space="preserve">Volumetric Analysis Part 1 </w:t>
      </w:r>
      <w:r w:rsidR="002C64F8">
        <w:rPr>
          <w:rFonts w:ascii="Times New Roman" w:eastAsia="Times New Roman" w:hAnsi="Times New Roman" w:cs="Times New Roman"/>
          <w:b/>
          <w:sz w:val="24"/>
          <w:szCs w:val="24"/>
          <w:lang w:eastAsia="en-US"/>
        </w:rPr>
        <w:t>was on 1/24/</w:t>
      </w:r>
      <w:r w:rsidR="00F82CEA">
        <w:rPr>
          <w:rFonts w:ascii="Times New Roman" w:eastAsia="Times New Roman" w:hAnsi="Times New Roman" w:cs="Times New Roman"/>
          <w:b/>
          <w:sz w:val="24"/>
          <w:szCs w:val="24"/>
          <w:lang w:eastAsia="en-US"/>
        </w:rPr>
        <w:t>2023 and</w:t>
      </w:r>
      <w:r w:rsidR="002E3DB0" w:rsidRPr="001C1B63">
        <w:rPr>
          <w:rFonts w:ascii="Times New Roman" w:eastAsia="Times New Roman" w:hAnsi="Times New Roman" w:cs="Times New Roman"/>
          <w:b/>
          <w:sz w:val="24"/>
          <w:szCs w:val="24"/>
          <w:lang w:eastAsia="en-US"/>
        </w:rPr>
        <w:t xml:space="preserve"> Part</w:t>
      </w:r>
      <w:r w:rsidRPr="001C1B63">
        <w:rPr>
          <w:rFonts w:ascii="Times New Roman" w:eastAsia="Times New Roman" w:hAnsi="Times New Roman" w:cs="Times New Roman"/>
          <w:b/>
          <w:sz w:val="24"/>
          <w:szCs w:val="24"/>
          <w:lang w:eastAsia="en-US"/>
        </w:rPr>
        <w:t xml:space="preserve"> 2 </w:t>
      </w:r>
      <w:r w:rsidR="00F82CEA">
        <w:rPr>
          <w:rFonts w:ascii="Times New Roman" w:eastAsia="Times New Roman" w:hAnsi="Times New Roman" w:cs="Times New Roman"/>
          <w:b/>
          <w:sz w:val="24"/>
          <w:szCs w:val="24"/>
          <w:lang w:eastAsia="en-US"/>
        </w:rPr>
        <w:t xml:space="preserve">was carried out on </w:t>
      </w:r>
      <w:proofErr w:type="gramStart"/>
      <w:r w:rsidR="00F82CEA">
        <w:rPr>
          <w:rFonts w:ascii="Times New Roman" w:eastAsia="Times New Roman" w:hAnsi="Times New Roman" w:cs="Times New Roman"/>
          <w:b/>
          <w:sz w:val="24"/>
          <w:szCs w:val="24"/>
          <w:lang w:eastAsia="en-US"/>
        </w:rPr>
        <w:t>1/31/2023</w:t>
      </w:r>
      <w:proofErr w:type="gramEnd"/>
    </w:p>
    <w:p w14:paraId="37F5FFA4" w14:textId="77777777" w:rsidR="0004483F" w:rsidRPr="0004483F" w:rsidRDefault="0004483F" w:rsidP="0004483F">
      <w:pPr>
        <w:tabs>
          <w:tab w:val="left" w:pos="360"/>
          <w:tab w:val="left" w:pos="1080"/>
          <w:tab w:val="left" w:pos="1440"/>
          <w:tab w:val="left" w:pos="1800"/>
          <w:tab w:val="left" w:pos="2160"/>
        </w:tabs>
        <w:spacing w:after="0" w:line="240" w:lineRule="auto"/>
        <w:ind w:left="360" w:hanging="360"/>
        <w:rPr>
          <w:rFonts w:ascii="Times New Roman" w:eastAsia="Times New Roman" w:hAnsi="Times New Roman" w:cs="Times New Roman"/>
          <w:sz w:val="24"/>
          <w:szCs w:val="24"/>
          <w:lang w:eastAsia="en-US"/>
        </w:rPr>
      </w:pPr>
    </w:p>
    <w:p w14:paraId="714294AA" w14:textId="77777777" w:rsidR="001A4AF2" w:rsidRDefault="0004483F" w:rsidP="0004483F">
      <w:pPr>
        <w:numPr>
          <w:ilvl w:val="0"/>
          <w:numId w:val="2"/>
        </w:numPr>
        <w:tabs>
          <w:tab w:val="left" w:pos="360"/>
          <w:tab w:val="left" w:pos="1080"/>
          <w:tab w:val="left" w:pos="1440"/>
          <w:tab w:val="left" w:pos="1800"/>
          <w:tab w:val="left" w:pos="2160"/>
        </w:tabs>
        <w:spacing w:after="0" w:line="240" w:lineRule="auto"/>
        <w:ind w:left="360"/>
        <w:rPr>
          <w:rFonts w:ascii="Times New Roman" w:eastAsia="Times New Roman" w:hAnsi="Times New Roman" w:cs="Times New Roman"/>
          <w:sz w:val="24"/>
          <w:szCs w:val="24"/>
          <w:lang w:eastAsia="en-US"/>
        </w:rPr>
      </w:pPr>
      <w:r w:rsidRPr="0004483F">
        <w:rPr>
          <w:rFonts w:ascii="Times New Roman" w:eastAsia="Times New Roman" w:hAnsi="Times New Roman" w:cs="Times New Roman"/>
          <w:b/>
          <w:sz w:val="24"/>
          <w:szCs w:val="24"/>
          <w:lang w:eastAsia="en-US"/>
        </w:rPr>
        <w:t>Purpose:</w:t>
      </w:r>
      <w:r w:rsidRPr="0004483F">
        <w:rPr>
          <w:rFonts w:ascii="Times New Roman" w:eastAsia="Times New Roman" w:hAnsi="Times New Roman" w:cs="Times New Roman"/>
          <w:sz w:val="24"/>
          <w:szCs w:val="24"/>
          <w:lang w:eastAsia="en-US"/>
        </w:rPr>
        <w:t xml:space="preserve"> </w:t>
      </w:r>
      <w:r w:rsidR="003C6D4F" w:rsidRPr="001C1B63">
        <w:rPr>
          <w:rFonts w:ascii="Times New Roman" w:eastAsia="Times New Roman" w:hAnsi="Times New Roman" w:cs="Times New Roman"/>
          <w:sz w:val="24"/>
          <w:szCs w:val="24"/>
          <w:lang w:eastAsia="en-US"/>
        </w:rPr>
        <w:t>Objective:</w:t>
      </w:r>
    </w:p>
    <w:p w14:paraId="735D0806" w14:textId="5EE4CD03" w:rsidR="0004483F" w:rsidRPr="00DE7BBE" w:rsidRDefault="001A4AF2" w:rsidP="001A4AF2">
      <w:pPr>
        <w:numPr>
          <w:ilvl w:val="1"/>
          <w:numId w:val="2"/>
        </w:numPr>
        <w:tabs>
          <w:tab w:val="left" w:pos="360"/>
          <w:tab w:val="left" w:pos="1080"/>
          <w:tab w:val="left" w:pos="1800"/>
          <w:tab w:val="left" w:pos="2160"/>
        </w:tabs>
        <w:spacing w:after="0" w:line="240" w:lineRule="auto"/>
        <w:rPr>
          <w:rFonts w:ascii="Times New Roman" w:eastAsia="Times New Roman" w:hAnsi="Times New Roman" w:cs="Times New Roman"/>
          <w:bCs/>
          <w:sz w:val="24"/>
          <w:szCs w:val="24"/>
          <w:lang w:eastAsia="en-US"/>
        </w:rPr>
      </w:pPr>
      <w:r w:rsidRPr="00DE7BBE">
        <w:rPr>
          <w:rFonts w:ascii="Times New Roman" w:eastAsia="Times New Roman" w:hAnsi="Times New Roman" w:cs="Times New Roman"/>
          <w:bCs/>
          <w:sz w:val="24"/>
          <w:szCs w:val="24"/>
          <w:lang w:eastAsia="en-US"/>
        </w:rPr>
        <w:t xml:space="preserve">The purpose of the experiment </w:t>
      </w:r>
      <w:r w:rsidR="00A903FC">
        <w:rPr>
          <w:rFonts w:ascii="Times New Roman" w:eastAsia="Times New Roman" w:hAnsi="Times New Roman" w:cs="Times New Roman"/>
          <w:bCs/>
          <w:sz w:val="24"/>
          <w:szCs w:val="24"/>
          <w:lang w:eastAsia="en-US"/>
        </w:rPr>
        <w:t xml:space="preserve">is to standardize </w:t>
      </w:r>
      <w:r w:rsidR="00324792" w:rsidRPr="00DE7BBE">
        <w:rPr>
          <w:rFonts w:ascii="Times New Roman" w:eastAsia="Times New Roman" w:hAnsi="Times New Roman" w:cs="Times New Roman"/>
          <w:bCs/>
          <w:sz w:val="24"/>
          <w:szCs w:val="24"/>
          <w:lang w:eastAsia="en-US"/>
        </w:rPr>
        <w:t>a</w:t>
      </w:r>
      <w:r w:rsidR="00A903FC">
        <w:rPr>
          <w:rFonts w:ascii="Times New Roman" w:eastAsia="Times New Roman" w:hAnsi="Times New Roman" w:cs="Times New Roman"/>
          <w:bCs/>
          <w:sz w:val="24"/>
          <w:szCs w:val="24"/>
          <w:lang w:eastAsia="en-US"/>
        </w:rPr>
        <w:t>n</w:t>
      </w:r>
      <w:r w:rsidR="00324792" w:rsidRPr="00DE7BBE">
        <w:rPr>
          <w:rFonts w:ascii="Times New Roman" w:eastAsia="Times New Roman" w:hAnsi="Times New Roman" w:cs="Times New Roman"/>
          <w:bCs/>
          <w:sz w:val="24"/>
          <w:szCs w:val="24"/>
          <w:lang w:eastAsia="en-US"/>
        </w:rPr>
        <w:t xml:space="preserve"> NaOH solution with the help of a prepared acid solution</w:t>
      </w:r>
      <w:r w:rsidR="00DE7BBE" w:rsidRPr="00DE7BBE">
        <w:rPr>
          <w:rFonts w:ascii="Times New Roman" w:eastAsia="Times New Roman" w:hAnsi="Times New Roman" w:cs="Times New Roman"/>
          <w:bCs/>
          <w:sz w:val="24"/>
          <w:szCs w:val="24"/>
          <w:lang w:eastAsia="en-US"/>
        </w:rPr>
        <w:t xml:space="preserve"> utilizing titration. </w:t>
      </w:r>
      <w:r w:rsidR="00DE7BBE" w:rsidRPr="00DE7BBE">
        <w:rPr>
          <w:rFonts w:ascii="Times New Roman" w:eastAsia="Times New Roman" w:hAnsi="Times New Roman" w:cs="Times New Roman"/>
          <w:bCs/>
          <w:sz w:val="24"/>
          <w:szCs w:val="24"/>
          <w:lang w:eastAsia="en-US"/>
        </w:rPr>
        <w:t>In the process of titration, a basic solution is gradually added to the acidic solution until complete neutralization is obtained. The ‘end point’ of the titration is detected with the help of an indicator</w:t>
      </w:r>
      <w:r w:rsidR="00CD1803">
        <w:rPr>
          <w:rFonts w:ascii="Times New Roman" w:eastAsia="Times New Roman" w:hAnsi="Times New Roman" w:cs="Times New Roman"/>
          <w:bCs/>
          <w:sz w:val="24"/>
          <w:szCs w:val="24"/>
          <w:lang w:eastAsia="en-US"/>
        </w:rPr>
        <w:t xml:space="preserve"> (</w:t>
      </w:r>
      <w:r w:rsidR="00CD1803" w:rsidRPr="00CD1803">
        <w:rPr>
          <w:rFonts w:ascii="Times New Roman" w:eastAsia="Times New Roman" w:hAnsi="Times New Roman" w:cs="Times New Roman"/>
          <w:bCs/>
          <w:sz w:val="24"/>
          <w:szCs w:val="24"/>
          <w:lang w:eastAsia="en-US"/>
        </w:rPr>
        <w:t>phenolphthalein</w:t>
      </w:r>
      <w:r w:rsidR="00CD1803">
        <w:rPr>
          <w:rFonts w:ascii="Times New Roman" w:eastAsia="Times New Roman" w:hAnsi="Times New Roman" w:cs="Times New Roman"/>
          <w:bCs/>
          <w:sz w:val="24"/>
          <w:szCs w:val="24"/>
          <w:lang w:eastAsia="en-US"/>
        </w:rPr>
        <w:t>)</w:t>
      </w:r>
      <w:r w:rsidR="00CD1803" w:rsidRPr="00CD1803">
        <w:rPr>
          <w:rFonts w:ascii="Times New Roman" w:eastAsia="Times New Roman" w:hAnsi="Times New Roman" w:cs="Times New Roman"/>
          <w:bCs/>
          <w:sz w:val="24"/>
          <w:szCs w:val="24"/>
          <w:lang w:eastAsia="en-US"/>
        </w:rPr>
        <w:t xml:space="preserve"> </w:t>
      </w:r>
      <w:r w:rsidR="00DE7BBE" w:rsidRPr="00DE7BBE">
        <w:rPr>
          <w:rFonts w:ascii="Times New Roman" w:eastAsia="Times New Roman" w:hAnsi="Times New Roman" w:cs="Times New Roman"/>
          <w:bCs/>
          <w:sz w:val="24"/>
          <w:szCs w:val="24"/>
          <w:lang w:eastAsia="en-US"/>
        </w:rPr>
        <w:t xml:space="preserve">as color of the solution changes upon neutralization.  By measuring the volume of the titrant required to reach the ‘end point’, it is possible to relate the concentration of the acid to the concentration of the base. In this manner, the unknown concentration can be expressed through the known concentration. The concentration determination is repeated several times </w:t>
      </w:r>
      <w:r w:rsidR="00D25F58" w:rsidRPr="00DE7BBE">
        <w:rPr>
          <w:rFonts w:ascii="Times New Roman" w:eastAsia="Times New Roman" w:hAnsi="Times New Roman" w:cs="Times New Roman"/>
          <w:bCs/>
          <w:sz w:val="24"/>
          <w:szCs w:val="24"/>
          <w:lang w:eastAsia="en-US"/>
        </w:rPr>
        <w:t>to</w:t>
      </w:r>
      <w:r w:rsidR="00DE7BBE" w:rsidRPr="00DE7BBE">
        <w:rPr>
          <w:rFonts w:ascii="Times New Roman" w:eastAsia="Times New Roman" w:hAnsi="Times New Roman" w:cs="Times New Roman"/>
          <w:bCs/>
          <w:sz w:val="24"/>
          <w:szCs w:val="24"/>
          <w:lang w:eastAsia="en-US"/>
        </w:rPr>
        <w:t xml:space="preserve"> improve the precision of the measurements and to estimate the experimental error.</w:t>
      </w:r>
      <w:r w:rsidR="003C6D4F" w:rsidRPr="00DE7BBE">
        <w:rPr>
          <w:rFonts w:ascii="Times New Roman" w:eastAsia="Times New Roman" w:hAnsi="Times New Roman" w:cs="Times New Roman"/>
          <w:bCs/>
          <w:sz w:val="24"/>
          <w:szCs w:val="24"/>
          <w:lang w:eastAsia="en-US"/>
        </w:rPr>
        <w:br/>
      </w:r>
    </w:p>
    <w:p w14:paraId="5309B907" w14:textId="77777777" w:rsidR="0004483F" w:rsidRPr="0004483F" w:rsidRDefault="0004483F" w:rsidP="0004483F">
      <w:pPr>
        <w:tabs>
          <w:tab w:val="left" w:pos="360"/>
          <w:tab w:val="left" w:pos="1080"/>
          <w:tab w:val="left" w:pos="1440"/>
          <w:tab w:val="left" w:pos="1800"/>
          <w:tab w:val="left" w:pos="2160"/>
        </w:tabs>
        <w:spacing w:after="0" w:line="240" w:lineRule="auto"/>
        <w:ind w:left="360" w:hanging="360"/>
        <w:rPr>
          <w:rFonts w:ascii="Times New Roman" w:eastAsia="Times New Roman" w:hAnsi="Times New Roman" w:cs="Times New Roman"/>
          <w:b/>
          <w:sz w:val="24"/>
          <w:szCs w:val="24"/>
          <w:lang w:eastAsia="en-US"/>
        </w:rPr>
      </w:pPr>
    </w:p>
    <w:p w14:paraId="31B8CA12" w14:textId="77777777" w:rsidR="00EA2798" w:rsidRPr="001C1B63" w:rsidRDefault="0004483F" w:rsidP="00D84BCC">
      <w:pPr>
        <w:tabs>
          <w:tab w:val="left" w:pos="360"/>
          <w:tab w:val="left" w:pos="1440"/>
          <w:tab w:val="left" w:pos="1800"/>
          <w:tab w:val="left" w:pos="2160"/>
        </w:tabs>
        <w:spacing w:after="0" w:line="240" w:lineRule="auto"/>
        <w:rPr>
          <w:rFonts w:ascii="Times New Roman" w:eastAsia="Times New Roman" w:hAnsi="Times New Roman" w:cs="Times New Roman"/>
          <w:sz w:val="24"/>
          <w:szCs w:val="24"/>
          <w:lang w:eastAsia="en-US"/>
        </w:rPr>
      </w:pPr>
      <w:r w:rsidRPr="0004483F">
        <w:rPr>
          <w:rFonts w:ascii="Times New Roman" w:eastAsia="Times New Roman" w:hAnsi="Times New Roman" w:cs="Times New Roman"/>
          <w:b/>
          <w:sz w:val="24"/>
          <w:szCs w:val="24"/>
          <w:lang w:eastAsia="en-US"/>
        </w:rPr>
        <w:t>Procedure:</w:t>
      </w:r>
      <w:r w:rsidRPr="0004483F">
        <w:rPr>
          <w:rFonts w:ascii="Times New Roman" w:eastAsia="Times New Roman" w:hAnsi="Times New Roman" w:cs="Times New Roman"/>
          <w:sz w:val="24"/>
          <w:szCs w:val="24"/>
          <w:lang w:eastAsia="en-US"/>
        </w:rPr>
        <w:t xml:space="preserve"> </w:t>
      </w:r>
    </w:p>
    <w:p w14:paraId="192CD26F" w14:textId="3B2D7FB3" w:rsidR="00EA2798" w:rsidRPr="001C1B63" w:rsidRDefault="00D84BCC" w:rsidP="005C166F">
      <w:pPr>
        <w:ind w:firstLine="360"/>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Procedure Part 1</w:t>
      </w:r>
      <w:r w:rsidR="005C166F" w:rsidRPr="001C1B63">
        <w:rPr>
          <w:rFonts w:ascii="Times New Roman" w:eastAsia="Times New Roman" w:hAnsi="Times New Roman" w:cs="Times New Roman"/>
          <w:sz w:val="24"/>
          <w:szCs w:val="24"/>
          <w:lang w:eastAsia="en-US"/>
        </w:rPr>
        <w:t xml:space="preserve"> – 10/19/2022</w:t>
      </w:r>
    </w:p>
    <w:p w14:paraId="5A940331" w14:textId="630612E7" w:rsidR="008E78D9" w:rsidRPr="001C1B63" w:rsidRDefault="006D14BA" w:rsidP="008E78D9">
      <w:pPr>
        <w:numPr>
          <w:ilvl w:val="0"/>
          <w:numId w:val="2"/>
        </w:numPr>
        <w:tabs>
          <w:tab w:val="left" w:pos="360"/>
          <w:tab w:val="left" w:pos="720"/>
          <w:tab w:val="left" w:pos="1440"/>
          <w:tab w:val="left" w:pos="1800"/>
          <w:tab w:val="left" w:pos="2160"/>
        </w:tabs>
        <w:spacing w:after="0" w:line="240" w:lineRule="auto"/>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Utilizing</w:t>
      </w:r>
      <w:r w:rsidR="008E78D9" w:rsidRPr="001C1B63">
        <w:rPr>
          <w:rFonts w:ascii="Times New Roman" w:eastAsia="Times New Roman" w:hAnsi="Times New Roman" w:cs="Times New Roman"/>
          <w:sz w:val="24"/>
          <w:szCs w:val="24"/>
          <w:lang w:eastAsia="en-US"/>
        </w:rPr>
        <w:t xml:space="preserve"> a 1 L plastic bottle and cap and a 250 mL plastic bottle and cap</w:t>
      </w:r>
      <w:r w:rsidRPr="001C1B63">
        <w:rPr>
          <w:rFonts w:ascii="Times New Roman" w:eastAsia="Times New Roman" w:hAnsi="Times New Roman" w:cs="Times New Roman"/>
          <w:sz w:val="24"/>
          <w:szCs w:val="24"/>
          <w:lang w:eastAsia="en-US"/>
        </w:rPr>
        <w:t xml:space="preserve">, the </w:t>
      </w:r>
      <w:r w:rsidR="008E78D9" w:rsidRPr="001C1B63">
        <w:rPr>
          <w:rFonts w:ascii="Times New Roman" w:eastAsia="Times New Roman" w:hAnsi="Times New Roman" w:cs="Times New Roman"/>
          <w:sz w:val="24"/>
          <w:szCs w:val="24"/>
          <w:lang w:eastAsia="en-US"/>
        </w:rPr>
        <w:t xml:space="preserve">1 L plastic bottle </w:t>
      </w:r>
      <w:r w:rsidRPr="001C1B63">
        <w:rPr>
          <w:rFonts w:ascii="Times New Roman" w:eastAsia="Times New Roman" w:hAnsi="Times New Roman" w:cs="Times New Roman"/>
          <w:sz w:val="24"/>
          <w:szCs w:val="24"/>
          <w:lang w:eastAsia="en-US"/>
        </w:rPr>
        <w:t xml:space="preserve">was filled </w:t>
      </w:r>
      <w:r w:rsidR="00643CC3">
        <w:rPr>
          <w:rFonts w:ascii="Times New Roman" w:eastAsia="Times New Roman" w:hAnsi="Times New Roman" w:cs="Times New Roman"/>
          <w:sz w:val="24"/>
          <w:szCs w:val="24"/>
          <w:lang w:eastAsia="en-US"/>
        </w:rPr>
        <w:t>approximately</w:t>
      </w:r>
      <w:r w:rsidR="008E78D9" w:rsidRPr="001C1B63">
        <w:rPr>
          <w:rFonts w:ascii="Times New Roman" w:eastAsia="Times New Roman" w:hAnsi="Times New Roman" w:cs="Times New Roman"/>
          <w:sz w:val="24"/>
          <w:szCs w:val="24"/>
          <w:lang w:eastAsia="en-US"/>
        </w:rPr>
        <w:t xml:space="preserve"> one-quarter full </w:t>
      </w:r>
      <w:r w:rsidR="00910086" w:rsidRPr="001C1B63">
        <w:rPr>
          <w:rFonts w:ascii="Times New Roman" w:eastAsia="Times New Roman" w:hAnsi="Times New Roman" w:cs="Times New Roman"/>
          <w:sz w:val="24"/>
          <w:szCs w:val="24"/>
          <w:lang w:eastAsia="en-US"/>
        </w:rPr>
        <w:t>of</w:t>
      </w:r>
      <w:r w:rsidR="008E78D9" w:rsidRPr="001C1B63">
        <w:rPr>
          <w:rFonts w:ascii="Times New Roman" w:eastAsia="Times New Roman" w:hAnsi="Times New Roman" w:cs="Times New Roman"/>
          <w:sz w:val="24"/>
          <w:szCs w:val="24"/>
          <w:lang w:eastAsia="en-US"/>
        </w:rPr>
        <w:t xml:space="preserve"> DI water. </w:t>
      </w:r>
      <w:r w:rsidRPr="001C1B63">
        <w:rPr>
          <w:rFonts w:ascii="Times New Roman" w:eastAsia="Times New Roman" w:hAnsi="Times New Roman" w:cs="Times New Roman"/>
          <w:sz w:val="24"/>
          <w:szCs w:val="24"/>
          <w:lang w:eastAsia="en-US"/>
        </w:rPr>
        <w:t xml:space="preserve">10 ML of </w:t>
      </w:r>
      <w:r w:rsidR="0081646E">
        <w:rPr>
          <w:rFonts w:ascii="Times New Roman" w:eastAsia="Times New Roman" w:hAnsi="Times New Roman" w:cs="Times New Roman"/>
          <w:sz w:val="24"/>
          <w:szCs w:val="24"/>
          <w:lang w:eastAsia="en-US"/>
        </w:rPr>
        <w:t>a</w:t>
      </w:r>
      <w:r w:rsidR="00AC68A0">
        <w:rPr>
          <w:rFonts w:ascii="Times New Roman" w:eastAsia="Times New Roman" w:hAnsi="Times New Roman" w:cs="Times New Roman"/>
          <w:sz w:val="24"/>
          <w:szCs w:val="24"/>
          <w:lang w:eastAsia="en-US"/>
        </w:rPr>
        <w:t xml:space="preserve"> 0.12M </w:t>
      </w:r>
      <w:r w:rsidR="007C4DE5">
        <w:rPr>
          <w:rFonts w:ascii="Times New Roman" w:eastAsia="Times New Roman" w:hAnsi="Times New Roman" w:cs="Times New Roman"/>
          <w:sz w:val="24"/>
          <w:szCs w:val="24"/>
          <w:lang w:eastAsia="en-US"/>
        </w:rPr>
        <w:t>N</w:t>
      </w:r>
      <w:r w:rsidRPr="001C1B63">
        <w:rPr>
          <w:rFonts w:ascii="Times New Roman" w:eastAsia="Times New Roman" w:hAnsi="Times New Roman" w:cs="Times New Roman"/>
          <w:sz w:val="24"/>
          <w:szCs w:val="24"/>
          <w:lang w:eastAsia="en-US"/>
        </w:rPr>
        <w:t>aOH was added to the</w:t>
      </w:r>
      <w:r w:rsidR="008E78D9" w:rsidRPr="001C1B63">
        <w:rPr>
          <w:rFonts w:ascii="Times New Roman" w:eastAsia="Times New Roman" w:hAnsi="Times New Roman" w:cs="Times New Roman"/>
          <w:sz w:val="24"/>
          <w:szCs w:val="24"/>
          <w:lang w:eastAsia="en-US"/>
        </w:rPr>
        <w:t xml:space="preserve"> 1 L plastic bottle. </w:t>
      </w:r>
      <w:r w:rsidRPr="001C1B63">
        <w:rPr>
          <w:rFonts w:ascii="Times New Roman" w:eastAsia="Times New Roman" w:hAnsi="Times New Roman" w:cs="Times New Roman"/>
          <w:sz w:val="24"/>
          <w:szCs w:val="24"/>
          <w:lang w:eastAsia="en-US"/>
        </w:rPr>
        <w:t>Next</w:t>
      </w:r>
      <w:r w:rsidR="008E78D9" w:rsidRPr="001C1B63">
        <w:rPr>
          <w:rFonts w:ascii="Times New Roman" w:eastAsia="Times New Roman" w:hAnsi="Times New Roman" w:cs="Times New Roman"/>
          <w:sz w:val="24"/>
          <w:szCs w:val="24"/>
          <w:lang w:eastAsia="en-US"/>
        </w:rPr>
        <w:t xml:space="preserve"> more DI water</w:t>
      </w:r>
      <w:r w:rsidRPr="001C1B63">
        <w:rPr>
          <w:rFonts w:ascii="Times New Roman" w:eastAsia="Times New Roman" w:hAnsi="Times New Roman" w:cs="Times New Roman"/>
          <w:sz w:val="24"/>
          <w:szCs w:val="24"/>
          <w:lang w:eastAsia="en-US"/>
        </w:rPr>
        <w:t xml:space="preserve"> was added </w:t>
      </w:r>
      <w:r w:rsidR="008E78D9" w:rsidRPr="001C1B63">
        <w:rPr>
          <w:rFonts w:ascii="Times New Roman" w:eastAsia="Times New Roman" w:hAnsi="Times New Roman" w:cs="Times New Roman"/>
          <w:sz w:val="24"/>
          <w:szCs w:val="24"/>
          <w:lang w:eastAsia="en-US"/>
        </w:rPr>
        <w:t xml:space="preserve">for a total volume of ~500 mL. </w:t>
      </w:r>
      <w:r w:rsidRPr="001C1B63">
        <w:rPr>
          <w:rFonts w:ascii="Times New Roman" w:eastAsia="Times New Roman" w:hAnsi="Times New Roman" w:cs="Times New Roman"/>
          <w:sz w:val="24"/>
          <w:szCs w:val="24"/>
          <w:lang w:eastAsia="en-US"/>
        </w:rPr>
        <w:t>The bottle was c</w:t>
      </w:r>
      <w:r w:rsidR="008E78D9" w:rsidRPr="001C1B63">
        <w:rPr>
          <w:rFonts w:ascii="Times New Roman" w:eastAsia="Times New Roman" w:hAnsi="Times New Roman" w:cs="Times New Roman"/>
          <w:sz w:val="24"/>
          <w:szCs w:val="24"/>
          <w:lang w:eastAsia="en-US"/>
        </w:rPr>
        <w:t>ap</w:t>
      </w:r>
      <w:r w:rsidRPr="001C1B63">
        <w:rPr>
          <w:rFonts w:ascii="Times New Roman" w:eastAsia="Times New Roman" w:hAnsi="Times New Roman" w:cs="Times New Roman"/>
          <w:sz w:val="24"/>
          <w:szCs w:val="24"/>
          <w:lang w:eastAsia="en-US"/>
        </w:rPr>
        <w:t>ped</w:t>
      </w:r>
      <w:r w:rsidR="008E78D9" w:rsidRPr="001C1B63">
        <w:rPr>
          <w:rFonts w:ascii="Times New Roman" w:eastAsia="Times New Roman" w:hAnsi="Times New Roman" w:cs="Times New Roman"/>
          <w:sz w:val="24"/>
          <w:szCs w:val="24"/>
          <w:lang w:eastAsia="en-US"/>
        </w:rPr>
        <w:t xml:space="preserve"> </w:t>
      </w:r>
      <w:r w:rsidRPr="001C1B63">
        <w:rPr>
          <w:rFonts w:ascii="Times New Roman" w:eastAsia="Times New Roman" w:hAnsi="Times New Roman" w:cs="Times New Roman"/>
          <w:sz w:val="24"/>
          <w:szCs w:val="24"/>
          <w:lang w:eastAsia="en-US"/>
        </w:rPr>
        <w:t xml:space="preserve">and </w:t>
      </w:r>
      <w:r w:rsidR="008E78D9" w:rsidRPr="001C1B63">
        <w:rPr>
          <w:rFonts w:ascii="Times New Roman" w:eastAsia="Times New Roman" w:hAnsi="Times New Roman" w:cs="Times New Roman"/>
          <w:sz w:val="24"/>
          <w:szCs w:val="24"/>
          <w:lang w:eastAsia="en-US"/>
        </w:rPr>
        <w:t xml:space="preserve">the solution vigorously to get a completely uniform mixture. </w:t>
      </w:r>
    </w:p>
    <w:p w14:paraId="5947B39C" w14:textId="42295E2F" w:rsidR="00104768" w:rsidRPr="001C1B63" w:rsidRDefault="006D14BA" w:rsidP="006D7D37">
      <w:pPr>
        <w:tabs>
          <w:tab w:val="left" w:pos="360"/>
          <w:tab w:val="left" w:pos="720"/>
          <w:tab w:val="left" w:pos="1440"/>
          <w:tab w:val="left" w:pos="1800"/>
          <w:tab w:val="left" w:pos="2160"/>
        </w:tabs>
        <w:spacing w:after="0" w:line="240" w:lineRule="auto"/>
        <w:ind w:left="720"/>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 xml:space="preserve">½ of the solution was placed in a </w:t>
      </w:r>
      <w:r w:rsidR="008E78D9" w:rsidRPr="001C1B63">
        <w:rPr>
          <w:rFonts w:ascii="Times New Roman" w:eastAsia="Times New Roman" w:hAnsi="Times New Roman" w:cs="Times New Roman"/>
          <w:sz w:val="24"/>
          <w:szCs w:val="24"/>
          <w:lang w:eastAsia="en-US"/>
        </w:rPr>
        <w:t>250 mL plastic bottle</w:t>
      </w:r>
      <w:r w:rsidRPr="001C1B63">
        <w:rPr>
          <w:rFonts w:ascii="Times New Roman" w:eastAsia="Times New Roman" w:hAnsi="Times New Roman" w:cs="Times New Roman"/>
          <w:sz w:val="24"/>
          <w:szCs w:val="24"/>
          <w:lang w:eastAsia="en-US"/>
        </w:rPr>
        <w:t xml:space="preserve"> and a c</w:t>
      </w:r>
      <w:r w:rsidR="008E78D9" w:rsidRPr="001C1B63">
        <w:rPr>
          <w:rFonts w:ascii="Times New Roman" w:eastAsia="Times New Roman" w:hAnsi="Times New Roman" w:cs="Times New Roman"/>
          <w:sz w:val="24"/>
          <w:szCs w:val="24"/>
          <w:lang w:eastAsia="en-US"/>
        </w:rPr>
        <w:t xml:space="preserve">ap </w:t>
      </w:r>
      <w:r w:rsidRPr="001C1B63">
        <w:rPr>
          <w:rFonts w:ascii="Times New Roman" w:eastAsia="Times New Roman" w:hAnsi="Times New Roman" w:cs="Times New Roman"/>
          <w:sz w:val="24"/>
          <w:szCs w:val="24"/>
          <w:lang w:eastAsia="en-US"/>
        </w:rPr>
        <w:t xml:space="preserve">was placed on </w:t>
      </w:r>
      <w:r w:rsidR="008E78D9" w:rsidRPr="001C1B63">
        <w:rPr>
          <w:rFonts w:ascii="Times New Roman" w:eastAsia="Times New Roman" w:hAnsi="Times New Roman" w:cs="Times New Roman"/>
          <w:sz w:val="24"/>
          <w:szCs w:val="24"/>
          <w:lang w:eastAsia="en-US"/>
        </w:rPr>
        <w:t>the bottle</w:t>
      </w:r>
      <w:r w:rsidRPr="001C1B63">
        <w:rPr>
          <w:rFonts w:ascii="Times New Roman" w:eastAsia="Times New Roman" w:hAnsi="Times New Roman" w:cs="Times New Roman"/>
          <w:sz w:val="24"/>
          <w:szCs w:val="24"/>
          <w:lang w:eastAsia="en-US"/>
        </w:rPr>
        <w:t>. The bottle was labeled and stored for the following week’s experiment.</w:t>
      </w:r>
      <w:r w:rsidR="006D7D37" w:rsidRPr="001C1B63">
        <w:rPr>
          <w:rFonts w:ascii="Times New Roman" w:eastAsia="Times New Roman" w:hAnsi="Times New Roman" w:cs="Times New Roman"/>
          <w:sz w:val="24"/>
          <w:szCs w:val="24"/>
          <w:lang w:eastAsia="en-US"/>
        </w:rPr>
        <w:t xml:space="preserve"> </w:t>
      </w:r>
      <w:r w:rsidRPr="001C1B63">
        <w:rPr>
          <w:rFonts w:ascii="Times New Roman" w:eastAsia="Times New Roman" w:hAnsi="Times New Roman" w:cs="Times New Roman"/>
          <w:sz w:val="24"/>
          <w:szCs w:val="24"/>
          <w:lang w:eastAsia="en-US"/>
        </w:rPr>
        <w:t>A clean</w:t>
      </w:r>
      <w:r w:rsidR="003C6D4F" w:rsidRPr="001C1B63">
        <w:rPr>
          <w:rFonts w:ascii="Times New Roman" w:eastAsia="Times New Roman" w:hAnsi="Times New Roman" w:cs="Times New Roman"/>
          <w:sz w:val="24"/>
          <w:szCs w:val="24"/>
          <w:lang w:eastAsia="en-US"/>
        </w:rPr>
        <w:t xml:space="preserve"> burette was </w:t>
      </w:r>
      <w:r w:rsidRPr="001C1B63">
        <w:rPr>
          <w:rFonts w:ascii="Times New Roman" w:eastAsia="Times New Roman" w:hAnsi="Times New Roman" w:cs="Times New Roman"/>
          <w:sz w:val="24"/>
          <w:szCs w:val="24"/>
          <w:lang w:eastAsia="en-US"/>
        </w:rPr>
        <w:t xml:space="preserve">filled with the NaOH solution with an initial volume </w:t>
      </w:r>
      <w:r w:rsidR="00104768" w:rsidRPr="001C1B63">
        <w:rPr>
          <w:rFonts w:ascii="Times New Roman" w:eastAsia="Times New Roman" w:hAnsi="Times New Roman" w:cs="Times New Roman"/>
          <w:sz w:val="24"/>
          <w:szCs w:val="24"/>
          <w:lang w:eastAsia="en-US"/>
        </w:rPr>
        <w:t>was recorded.</w:t>
      </w:r>
    </w:p>
    <w:p w14:paraId="0BB7FDF3" w14:textId="79FAA4EB" w:rsidR="00104768" w:rsidRPr="001C1B63" w:rsidRDefault="00104768" w:rsidP="006D7D37">
      <w:pPr>
        <w:tabs>
          <w:tab w:val="left" w:pos="360"/>
          <w:tab w:val="left" w:pos="1440"/>
          <w:tab w:val="left" w:pos="1800"/>
          <w:tab w:val="left" w:pos="2160"/>
        </w:tabs>
        <w:spacing w:after="0" w:line="240" w:lineRule="auto"/>
        <w:ind w:left="720"/>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 xml:space="preserve">Weighting paper was utilized to weigh between 0.4 and 0.5 grams of KHC8H4O4 (abbreviated as KHP) using an analytical balance, and the mass was recorded. The KHP was transferred to the </w:t>
      </w:r>
      <w:r w:rsidR="00BA20F0" w:rsidRPr="001C1B63">
        <w:rPr>
          <w:rFonts w:ascii="Times New Roman" w:eastAsia="Times New Roman" w:hAnsi="Times New Roman" w:cs="Times New Roman"/>
          <w:sz w:val="24"/>
          <w:szCs w:val="24"/>
          <w:lang w:eastAsia="en-US"/>
        </w:rPr>
        <w:t>Erlenmeyer</w:t>
      </w:r>
      <w:r w:rsidRPr="001C1B63">
        <w:rPr>
          <w:rFonts w:ascii="Times New Roman" w:eastAsia="Times New Roman" w:hAnsi="Times New Roman" w:cs="Times New Roman"/>
          <w:sz w:val="24"/>
          <w:szCs w:val="24"/>
          <w:lang w:eastAsia="en-US"/>
        </w:rPr>
        <w:t xml:space="preserve"> flasks.  The KHP was dissolved with </w:t>
      </w:r>
      <w:r w:rsidR="00643CC3">
        <w:rPr>
          <w:rFonts w:ascii="Times New Roman" w:eastAsia="Times New Roman" w:hAnsi="Times New Roman" w:cs="Times New Roman"/>
          <w:sz w:val="24"/>
          <w:szCs w:val="24"/>
          <w:lang w:eastAsia="en-US"/>
        </w:rPr>
        <w:t>approximately</w:t>
      </w:r>
      <w:r w:rsidRPr="001C1B63">
        <w:rPr>
          <w:rFonts w:ascii="Times New Roman" w:eastAsia="Times New Roman" w:hAnsi="Times New Roman" w:cs="Times New Roman"/>
          <w:sz w:val="24"/>
          <w:szCs w:val="24"/>
          <w:lang w:eastAsia="en-US"/>
        </w:rPr>
        <w:t xml:space="preserve"> 50 ML of DI water and 3 drops of phenolphthalein indicator were added to the flask.</w:t>
      </w:r>
    </w:p>
    <w:p w14:paraId="30738086" w14:textId="589191C8" w:rsidR="00104768" w:rsidRPr="001C1B63" w:rsidRDefault="00104768" w:rsidP="006D7D37">
      <w:pPr>
        <w:tabs>
          <w:tab w:val="left" w:pos="360"/>
          <w:tab w:val="left" w:pos="1440"/>
          <w:tab w:val="left" w:pos="1800"/>
          <w:tab w:val="left" w:pos="2160"/>
        </w:tabs>
        <w:spacing w:after="0" w:line="240" w:lineRule="auto"/>
        <w:ind w:left="720"/>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 xml:space="preserve">The flask was then placed under the buret and the </w:t>
      </w:r>
      <w:r w:rsidR="003C6D4F" w:rsidRPr="001C1B63">
        <w:rPr>
          <w:rFonts w:ascii="Times New Roman" w:eastAsia="Times New Roman" w:hAnsi="Times New Roman" w:cs="Times New Roman"/>
          <w:sz w:val="24"/>
          <w:szCs w:val="24"/>
          <w:lang w:eastAsia="en-US"/>
        </w:rPr>
        <w:t xml:space="preserve">acid solution was titrated with NaOH solution in the burette until the solution </w:t>
      </w:r>
      <w:r w:rsidRPr="001C1B63">
        <w:rPr>
          <w:rFonts w:ascii="Times New Roman" w:eastAsia="Times New Roman" w:hAnsi="Times New Roman" w:cs="Times New Roman"/>
          <w:sz w:val="24"/>
          <w:szCs w:val="24"/>
          <w:lang w:eastAsia="en-US"/>
        </w:rPr>
        <w:t>turned</w:t>
      </w:r>
      <w:r w:rsidR="00BA20F0">
        <w:rPr>
          <w:rFonts w:ascii="Times New Roman" w:eastAsia="Times New Roman" w:hAnsi="Times New Roman" w:cs="Times New Roman"/>
          <w:sz w:val="24"/>
          <w:szCs w:val="24"/>
          <w:lang w:eastAsia="en-US"/>
        </w:rPr>
        <w:t xml:space="preserve"> </w:t>
      </w:r>
      <w:r w:rsidR="003C6D4F" w:rsidRPr="001C1B63">
        <w:rPr>
          <w:rFonts w:ascii="Times New Roman" w:eastAsia="Times New Roman" w:hAnsi="Times New Roman" w:cs="Times New Roman"/>
          <w:sz w:val="24"/>
          <w:szCs w:val="24"/>
          <w:lang w:eastAsia="en-US"/>
        </w:rPr>
        <w:t xml:space="preserve">pink. The end reading </w:t>
      </w:r>
      <w:r w:rsidRPr="001C1B63">
        <w:rPr>
          <w:rFonts w:ascii="Times New Roman" w:eastAsia="Times New Roman" w:hAnsi="Times New Roman" w:cs="Times New Roman"/>
          <w:sz w:val="24"/>
          <w:szCs w:val="24"/>
          <w:lang w:eastAsia="en-US"/>
        </w:rPr>
        <w:t xml:space="preserve">in the buret </w:t>
      </w:r>
      <w:r w:rsidR="003C6D4F" w:rsidRPr="001C1B63">
        <w:rPr>
          <w:rFonts w:ascii="Times New Roman" w:eastAsia="Times New Roman" w:hAnsi="Times New Roman" w:cs="Times New Roman"/>
          <w:sz w:val="24"/>
          <w:szCs w:val="24"/>
          <w:lang w:eastAsia="en-US"/>
        </w:rPr>
        <w:t>was recorded.</w:t>
      </w:r>
      <w:r w:rsidR="003C6D4F" w:rsidRPr="001C1B63">
        <w:rPr>
          <w:rFonts w:ascii="Times New Roman" w:eastAsia="Times New Roman" w:hAnsi="Times New Roman" w:cs="Times New Roman"/>
          <w:sz w:val="24"/>
          <w:szCs w:val="24"/>
          <w:lang w:eastAsia="en-US"/>
        </w:rPr>
        <w:br/>
        <w:t xml:space="preserve">The titration was repeated </w:t>
      </w:r>
      <w:r w:rsidR="00824C33">
        <w:rPr>
          <w:rFonts w:ascii="Times New Roman" w:eastAsia="Times New Roman" w:hAnsi="Times New Roman" w:cs="Times New Roman"/>
          <w:sz w:val="24"/>
          <w:szCs w:val="24"/>
          <w:lang w:eastAsia="en-US"/>
        </w:rPr>
        <w:t>2</w:t>
      </w:r>
      <w:r w:rsidR="003C6D4F" w:rsidRPr="001C1B63">
        <w:rPr>
          <w:rFonts w:ascii="Times New Roman" w:eastAsia="Times New Roman" w:hAnsi="Times New Roman" w:cs="Times New Roman"/>
          <w:sz w:val="24"/>
          <w:szCs w:val="24"/>
          <w:lang w:eastAsia="en-US"/>
        </w:rPr>
        <w:t xml:space="preserve"> times </w:t>
      </w:r>
      <w:r w:rsidR="004B0455" w:rsidRPr="001C1B63">
        <w:rPr>
          <w:rFonts w:ascii="Times New Roman" w:eastAsia="Times New Roman" w:hAnsi="Times New Roman" w:cs="Times New Roman"/>
          <w:sz w:val="24"/>
          <w:szCs w:val="24"/>
          <w:lang w:eastAsia="en-US"/>
        </w:rPr>
        <w:t>enduring</w:t>
      </w:r>
      <w:r w:rsidR="003C6D4F" w:rsidRPr="001C1B63">
        <w:rPr>
          <w:rFonts w:ascii="Times New Roman" w:eastAsia="Times New Roman" w:hAnsi="Times New Roman" w:cs="Times New Roman"/>
          <w:sz w:val="24"/>
          <w:szCs w:val="24"/>
          <w:lang w:eastAsia="en-US"/>
        </w:rPr>
        <w:t xml:space="preserve"> the NaOH solution volume </w:t>
      </w:r>
      <w:r w:rsidR="004B0455" w:rsidRPr="001C1B63">
        <w:rPr>
          <w:rFonts w:ascii="Times New Roman" w:eastAsia="Times New Roman" w:hAnsi="Times New Roman" w:cs="Times New Roman"/>
          <w:sz w:val="24"/>
          <w:szCs w:val="24"/>
          <w:lang w:eastAsia="en-US"/>
        </w:rPr>
        <w:t>was</w:t>
      </w:r>
      <w:r w:rsidR="003C6D4F" w:rsidRPr="001C1B63">
        <w:rPr>
          <w:rFonts w:ascii="Times New Roman" w:eastAsia="Times New Roman" w:hAnsi="Times New Roman" w:cs="Times New Roman"/>
          <w:sz w:val="24"/>
          <w:szCs w:val="24"/>
          <w:lang w:eastAsia="en-US"/>
        </w:rPr>
        <w:t xml:space="preserve"> constant</w:t>
      </w:r>
      <w:r w:rsidR="004B0455" w:rsidRPr="001C1B63">
        <w:rPr>
          <w:rFonts w:ascii="Times New Roman" w:eastAsia="Times New Roman" w:hAnsi="Times New Roman" w:cs="Times New Roman"/>
          <w:sz w:val="24"/>
          <w:szCs w:val="24"/>
          <w:lang w:eastAsia="en-US"/>
        </w:rPr>
        <w:t xml:space="preserve"> within 1.5%</w:t>
      </w:r>
    </w:p>
    <w:p w14:paraId="687918EA" w14:textId="3A4A318C" w:rsidR="004B0455" w:rsidRPr="001C1B63" w:rsidRDefault="004B0455" w:rsidP="006D7D37">
      <w:pPr>
        <w:tabs>
          <w:tab w:val="left" w:pos="360"/>
          <w:tab w:val="left" w:pos="1440"/>
          <w:tab w:val="left" w:pos="1800"/>
          <w:tab w:val="left" w:pos="2160"/>
        </w:tabs>
        <w:spacing w:after="0" w:line="240" w:lineRule="auto"/>
        <w:ind w:left="720"/>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Molar concentration was calculated and recorded.</w:t>
      </w:r>
    </w:p>
    <w:p w14:paraId="7509ADAA" w14:textId="47F4A9FB" w:rsidR="00B5374A" w:rsidRPr="001C1B63" w:rsidRDefault="005C166F" w:rsidP="005C166F">
      <w:pPr>
        <w:tabs>
          <w:tab w:val="left" w:pos="360"/>
          <w:tab w:val="left" w:pos="1440"/>
          <w:tab w:val="left" w:pos="1800"/>
          <w:tab w:val="left" w:pos="2160"/>
        </w:tabs>
        <w:spacing w:after="0" w:line="240" w:lineRule="auto"/>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ab/>
        <w:t>Procedure Part 2 – 10/26/2022</w:t>
      </w:r>
    </w:p>
    <w:p w14:paraId="118A062E" w14:textId="3F5CEE96" w:rsidR="006D7D37" w:rsidRPr="001C1B63" w:rsidRDefault="006D7D37" w:rsidP="006D7D37">
      <w:pPr>
        <w:pStyle w:val="ListParagraph"/>
        <w:numPr>
          <w:ilvl w:val="0"/>
          <w:numId w:val="4"/>
        </w:numPr>
        <w:tabs>
          <w:tab w:val="left" w:pos="360"/>
          <w:tab w:val="left" w:pos="1440"/>
          <w:tab w:val="left" w:pos="1800"/>
          <w:tab w:val="left" w:pos="2160"/>
        </w:tabs>
        <w:spacing w:after="0" w:line="240" w:lineRule="auto"/>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 xml:space="preserve">A beaker of unknown acid was obtained from the instructor. A similar process was utilized for the 2nd part of the trial. Utilizing the NaOH solution made on the first day of lab. First the dilute NaOH solution from your 250 mL bottle to a large 500-mL Erlenmeyer and swirl the solution to ensure a uniform mixture. Wash, condition, and fill the buret with your dilute NaOH solution. </w:t>
      </w:r>
    </w:p>
    <w:p w14:paraId="771BC1C3" w14:textId="54BC67D3" w:rsidR="006D7D37" w:rsidRPr="001C1B63" w:rsidRDefault="006D7D37" w:rsidP="006D7D37">
      <w:pPr>
        <w:pStyle w:val="ListParagraph"/>
        <w:tabs>
          <w:tab w:val="left" w:pos="360"/>
          <w:tab w:val="left" w:pos="1440"/>
          <w:tab w:val="left" w:pos="1800"/>
          <w:tab w:val="left" w:pos="2160"/>
        </w:tabs>
        <w:spacing w:after="0" w:line="240" w:lineRule="auto"/>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A 10-mL pipet was used to deliver (</w:t>
      </w:r>
      <w:r w:rsidR="00442AEB">
        <w:rPr>
          <w:rFonts w:ascii="Times New Roman" w:eastAsia="Times New Roman" w:hAnsi="Times New Roman" w:cs="Times New Roman"/>
          <w:sz w:val="24"/>
          <w:szCs w:val="24"/>
          <w:lang w:eastAsia="en-US"/>
        </w:rPr>
        <w:t>1</w:t>
      </w:r>
      <w:r w:rsidRPr="001C1B63">
        <w:rPr>
          <w:rFonts w:ascii="Times New Roman" w:eastAsia="Times New Roman" w:hAnsi="Times New Roman" w:cs="Times New Roman"/>
          <w:sz w:val="24"/>
          <w:szCs w:val="24"/>
          <w:lang w:eastAsia="en-US"/>
        </w:rPr>
        <w:t xml:space="preserve">0.0 mL) of the unknown acid and was placed in a 125 mL flask, mixed with 40 mL of DI water to increase the volume of </w:t>
      </w:r>
      <w:r w:rsidR="00E01492" w:rsidRPr="001C1B63">
        <w:rPr>
          <w:rFonts w:ascii="Times New Roman" w:eastAsia="Times New Roman" w:hAnsi="Times New Roman" w:cs="Times New Roman"/>
          <w:sz w:val="24"/>
          <w:szCs w:val="24"/>
          <w:lang w:eastAsia="en-US"/>
        </w:rPr>
        <w:t>solution,</w:t>
      </w:r>
      <w:r w:rsidRPr="001C1B63">
        <w:rPr>
          <w:rFonts w:ascii="Times New Roman" w:eastAsia="Times New Roman" w:hAnsi="Times New Roman" w:cs="Times New Roman"/>
          <w:sz w:val="24"/>
          <w:szCs w:val="24"/>
          <w:lang w:eastAsia="en-US"/>
        </w:rPr>
        <w:t xml:space="preserve"> and </w:t>
      </w:r>
      <w:r w:rsidRPr="001C1B63">
        <w:rPr>
          <w:rFonts w:ascii="Times New Roman" w:eastAsia="Times New Roman" w:hAnsi="Times New Roman" w:cs="Times New Roman"/>
          <w:sz w:val="24"/>
          <w:szCs w:val="24"/>
          <w:lang w:eastAsia="en-US"/>
        </w:rPr>
        <w:lastRenderedPageBreak/>
        <w:t>make the color changes easier to detect. 3 drops of phenolphthalein indicator were added to the solution. A second and 3rd flask were prepared in the same manner. The Erlenmeyer flask with the NaOH solution was swirled to ensure a homogeneous mixture, then the buret was used to titrate the flasks containing the unknown acid solutions until the solution turned slightly pink.</w:t>
      </w:r>
    </w:p>
    <w:p w14:paraId="7D385FB4" w14:textId="4A9D01E2" w:rsidR="003C0CDD" w:rsidRPr="001C1B63" w:rsidRDefault="006D7D37" w:rsidP="0044265E">
      <w:pPr>
        <w:pStyle w:val="ListParagraph"/>
        <w:tabs>
          <w:tab w:val="left" w:pos="360"/>
          <w:tab w:val="left" w:pos="1440"/>
          <w:tab w:val="left" w:pos="1800"/>
          <w:tab w:val="left" w:pos="2160"/>
        </w:tabs>
        <w:spacing w:after="0" w:line="240" w:lineRule="auto"/>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The amounts in the buret were recorded to calculate the percent difference for trials 1-3 for the hydrochloric acid. If the percent difference is greater than 1.0%, carry out additional trials until at least two trials agree to within 1.0%. The differences were recorded. Proper lab procedures were utilized to clean all the lab equipment, counter, a</w:t>
      </w:r>
      <w:r w:rsidR="00AA7439">
        <w:rPr>
          <w:rFonts w:ascii="Times New Roman" w:eastAsia="Times New Roman" w:hAnsi="Times New Roman" w:cs="Times New Roman"/>
          <w:sz w:val="24"/>
          <w:szCs w:val="24"/>
          <w:lang w:eastAsia="en-US"/>
        </w:rPr>
        <w:t xml:space="preserve">s </w:t>
      </w:r>
      <w:r w:rsidR="00994BC5">
        <w:rPr>
          <w:rFonts w:ascii="Times New Roman" w:eastAsia="Times New Roman" w:hAnsi="Times New Roman" w:cs="Times New Roman"/>
          <w:sz w:val="24"/>
          <w:szCs w:val="24"/>
          <w:lang w:eastAsia="en-US"/>
        </w:rPr>
        <w:t>well as proper hygiene.</w:t>
      </w:r>
    </w:p>
    <w:p w14:paraId="2B9AAD97" w14:textId="77777777" w:rsidR="00994BC5" w:rsidRDefault="00994BC5" w:rsidP="00E916D2">
      <w:pPr>
        <w:tabs>
          <w:tab w:val="left" w:pos="360"/>
        </w:tabs>
        <w:rPr>
          <w:rFonts w:ascii="Times New Roman" w:eastAsia="Times New Roman" w:hAnsi="Times New Roman" w:cs="Times New Roman"/>
          <w:b/>
          <w:sz w:val="24"/>
          <w:szCs w:val="24"/>
          <w:lang w:eastAsia="en-US"/>
        </w:rPr>
      </w:pPr>
    </w:p>
    <w:p w14:paraId="3AC21750" w14:textId="77777777" w:rsidR="00994BC5" w:rsidRDefault="0004483F" w:rsidP="00E916D2">
      <w:pPr>
        <w:tabs>
          <w:tab w:val="left" w:pos="360"/>
        </w:tabs>
        <w:rPr>
          <w:rFonts w:ascii="Times New Roman" w:eastAsia="Times New Roman" w:hAnsi="Times New Roman" w:cs="Times New Roman"/>
          <w:sz w:val="24"/>
          <w:szCs w:val="24"/>
          <w:lang w:eastAsia="en-US"/>
        </w:rPr>
      </w:pPr>
      <w:r w:rsidRPr="0004483F">
        <w:rPr>
          <w:rFonts w:ascii="Times New Roman" w:eastAsia="Times New Roman" w:hAnsi="Times New Roman" w:cs="Times New Roman"/>
          <w:b/>
          <w:sz w:val="24"/>
          <w:szCs w:val="24"/>
          <w:lang w:eastAsia="en-US"/>
        </w:rPr>
        <w:t>Data:</w:t>
      </w:r>
      <w:r w:rsidRPr="0004483F">
        <w:rPr>
          <w:rFonts w:ascii="Times New Roman" w:eastAsia="Times New Roman" w:hAnsi="Times New Roman" w:cs="Times New Roman"/>
          <w:sz w:val="24"/>
          <w:szCs w:val="24"/>
          <w:lang w:eastAsia="en-US"/>
        </w:rPr>
        <w:t xml:space="preserve"> </w:t>
      </w:r>
    </w:p>
    <w:p w14:paraId="3721B0DC" w14:textId="68024947" w:rsidR="00E916D2" w:rsidRPr="001C1B63" w:rsidRDefault="00E916D2" w:rsidP="00E916D2">
      <w:pPr>
        <w:tabs>
          <w:tab w:val="left" w:pos="360"/>
        </w:tabs>
        <w:rPr>
          <w:rFonts w:ascii="Times New Roman" w:eastAsia="Times New Roman" w:hAnsi="Times New Roman" w:cs="Times New Roman"/>
          <w:sz w:val="24"/>
          <w:szCs w:val="24"/>
          <w:lang w:eastAsia="en-US"/>
        </w:rPr>
      </w:pPr>
      <w:r w:rsidRPr="001C1B63">
        <w:rPr>
          <w:rFonts w:ascii="Times New Roman" w:eastAsia="Times New Roman" w:hAnsi="Times New Roman" w:cs="Times New Roman"/>
          <w:b/>
          <w:sz w:val="24"/>
          <w:szCs w:val="24"/>
          <w:lang w:eastAsia="en-US"/>
        </w:rPr>
        <w:t>Data Table for the Standardization of NaOH Solution</w:t>
      </w:r>
    </w:p>
    <w:p w14:paraId="228AAC1C"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p>
    <w:tbl>
      <w:tblPr>
        <w:tblW w:w="747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1680"/>
        <w:gridCol w:w="1680"/>
        <w:gridCol w:w="1680"/>
      </w:tblGrid>
      <w:tr w:rsidR="00E916D2" w:rsidRPr="00E916D2" w14:paraId="38350292" w14:textId="77777777" w:rsidTr="007663BA">
        <w:trPr>
          <w:trHeight w:val="288"/>
        </w:trPr>
        <w:tc>
          <w:tcPr>
            <w:tcW w:w="2430" w:type="dxa"/>
            <w:tcBorders>
              <w:top w:val="nil"/>
              <w:left w:val="nil"/>
              <w:bottom w:val="double" w:sz="4" w:space="0" w:color="auto"/>
              <w:right w:val="double" w:sz="4" w:space="0" w:color="auto"/>
            </w:tcBorders>
            <w:vAlign w:val="center"/>
          </w:tcPr>
          <w:p w14:paraId="3CF96CE3"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p>
        </w:tc>
        <w:tc>
          <w:tcPr>
            <w:tcW w:w="1680" w:type="dxa"/>
            <w:tcBorders>
              <w:top w:val="double" w:sz="4" w:space="0" w:color="auto"/>
              <w:left w:val="double" w:sz="4" w:space="0" w:color="auto"/>
              <w:bottom w:val="double" w:sz="4" w:space="0" w:color="auto"/>
              <w:right w:val="double" w:sz="4" w:space="0" w:color="auto"/>
            </w:tcBorders>
            <w:vAlign w:val="center"/>
          </w:tcPr>
          <w:p w14:paraId="47D31B94"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1</w:t>
            </w:r>
          </w:p>
        </w:tc>
        <w:tc>
          <w:tcPr>
            <w:tcW w:w="1680" w:type="dxa"/>
            <w:tcBorders>
              <w:top w:val="double" w:sz="4" w:space="0" w:color="auto"/>
              <w:left w:val="double" w:sz="4" w:space="0" w:color="auto"/>
              <w:bottom w:val="double" w:sz="4" w:space="0" w:color="auto"/>
              <w:right w:val="double" w:sz="4" w:space="0" w:color="auto"/>
            </w:tcBorders>
            <w:vAlign w:val="center"/>
          </w:tcPr>
          <w:p w14:paraId="08D5D1D0"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2</w:t>
            </w:r>
          </w:p>
        </w:tc>
        <w:tc>
          <w:tcPr>
            <w:tcW w:w="1680" w:type="dxa"/>
            <w:tcBorders>
              <w:top w:val="double" w:sz="4" w:space="0" w:color="auto"/>
              <w:left w:val="double" w:sz="4" w:space="0" w:color="auto"/>
              <w:bottom w:val="double" w:sz="4" w:space="0" w:color="auto"/>
              <w:right w:val="double" w:sz="4" w:space="0" w:color="auto"/>
            </w:tcBorders>
            <w:vAlign w:val="center"/>
          </w:tcPr>
          <w:p w14:paraId="0DDED243"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3*</w:t>
            </w:r>
          </w:p>
        </w:tc>
      </w:tr>
      <w:tr w:rsidR="00E916D2" w:rsidRPr="00E916D2" w14:paraId="6D49620A" w14:textId="77777777" w:rsidTr="007663BA">
        <w:trPr>
          <w:trHeight w:val="288"/>
        </w:trPr>
        <w:tc>
          <w:tcPr>
            <w:tcW w:w="2430" w:type="dxa"/>
            <w:tcBorders>
              <w:top w:val="double" w:sz="4" w:space="0" w:color="auto"/>
              <w:left w:val="double" w:sz="4" w:space="0" w:color="auto"/>
              <w:right w:val="double" w:sz="4" w:space="0" w:color="auto"/>
            </w:tcBorders>
            <w:vAlign w:val="center"/>
          </w:tcPr>
          <w:p w14:paraId="64B077A6"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Mass of KHP used</w:t>
            </w:r>
          </w:p>
        </w:tc>
        <w:tc>
          <w:tcPr>
            <w:tcW w:w="1680" w:type="dxa"/>
            <w:tcBorders>
              <w:top w:val="double" w:sz="4" w:space="0" w:color="auto"/>
              <w:left w:val="double" w:sz="4" w:space="0" w:color="auto"/>
              <w:right w:val="double" w:sz="4" w:space="0" w:color="auto"/>
            </w:tcBorders>
            <w:vAlign w:val="center"/>
          </w:tcPr>
          <w:p w14:paraId="60EB08A0" w14:textId="34AD6C39" w:rsidR="00E916D2" w:rsidRPr="00E916D2" w:rsidRDefault="00D80310"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0.4</w:t>
            </w:r>
            <w:r w:rsidR="00C21392">
              <w:rPr>
                <w:rFonts w:ascii="Times New Roman" w:eastAsia="Times New Roman" w:hAnsi="Times New Roman" w:cs="Times New Roman"/>
                <w:sz w:val="24"/>
                <w:szCs w:val="24"/>
                <w:lang w:eastAsia="en-US"/>
              </w:rPr>
              <w:t>870</w:t>
            </w:r>
            <w:r w:rsidRPr="001C1B63">
              <w:rPr>
                <w:rFonts w:ascii="Times New Roman" w:eastAsia="Times New Roman" w:hAnsi="Times New Roman" w:cs="Times New Roman"/>
                <w:sz w:val="24"/>
                <w:szCs w:val="24"/>
                <w:lang w:eastAsia="en-US"/>
              </w:rPr>
              <w:t xml:space="preserve"> g</w:t>
            </w:r>
          </w:p>
        </w:tc>
        <w:tc>
          <w:tcPr>
            <w:tcW w:w="1680" w:type="dxa"/>
            <w:tcBorders>
              <w:top w:val="double" w:sz="4" w:space="0" w:color="auto"/>
              <w:left w:val="double" w:sz="4" w:space="0" w:color="auto"/>
              <w:right w:val="double" w:sz="4" w:space="0" w:color="auto"/>
            </w:tcBorders>
            <w:vAlign w:val="center"/>
          </w:tcPr>
          <w:p w14:paraId="33B6BC7D" w14:textId="169BA480" w:rsidR="00E916D2" w:rsidRPr="00E916D2" w:rsidRDefault="00D80310"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0.4</w:t>
            </w:r>
            <w:r w:rsidR="00C21392">
              <w:rPr>
                <w:rFonts w:ascii="Times New Roman" w:eastAsia="Times New Roman" w:hAnsi="Times New Roman" w:cs="Times New Roman"/>
                <w:sz w:val="24"/>
                <w:szCs w:val="24"/>
                <w:lang w:eastAsia="en-US"/>
              </w:rPr>
              <w:t>303</w:t>
            </w:r>
            <w:r w:rsidRPr="001C1B63">
              <w:rPr>
                <w:rFonts w:ascii="Times New Roman" w:eastAsia="Times New Roman" w:hAnsi="Times New Roman" w:cs="Times New Roman"/>
                <w:sz w:val="24"/>
                <w:szCs w:val="24"/>
                <w:lang w:eastAsia="en-US"/>
              </w:rPr>
              <w:t xml:space="preserve"> g</w:t>
            </w:r>
          </w:p>
        </w:tc>
        <w:tc>
          <w:tcPr>
            <w:tcW w:w="1680" w:type="dxa"/>
            <w:tcBorders>
              <w:top w:val="double" w:sz="4" w:space="0" w:color="auto"/>
              <w:left w:val="double" w:sz="4" w:space="0" w:color="auto"/>
              <w:right w:val="double" w:sz="4" w:space="0" w:color="auto"/>
            </w:tcBorders>
            <w:vAlign w:val="center"/>
          </w:tcPr>
          <w:p w14:paraId="0469E380" w14:textId="0744135E" w:rsidR="00E916D2" w:rsidRPr="00E916D2" w:rsidRDefault="00C21392"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r w:rsidR="001F1FC5" w:rsidRPr="001C1B63">
              <w:rPr>
                <w:rFonts w:ascii="Times New Roman" w:eastAsia="Times New Roman" w:hAnsi="Times New Roman" w:cs="Times New Roman"/>
                <w:sz w:val="24"/>
                <w:szCs w:val="24"/>
                <w:lang w:eastAsia="en-US"/>
              </w:rPr>
              <w:t xml:space="preserve"> g</w:t>
            </w:r>
          </w:p>
        </w:tc>
      </w:tr>
      <w:tr w:rsidR="00E916D2" w:rsidRPr="00E916D2" w14:paraId="1728DC56" w14:textId="77777777" w:rsidTr="007663BA">
        <w:trPr>
          <w:trHeight w:val="288"/>
        </w:trPr>
        <w:tc>
          <w:tcPr>
            <w:tcW w:w="2430" w:type="dxa"/>
            <w:tcBorders>
              <w:left w:val="double" w:sz="4" w:space="0" w:color="auto"/>
              <w:right w:val="double" w:sz="4" w:space="0" w:color="auto"/>
            </w:tcBorders>
            <w:vAlign w:val="center"/>
          </w:tcPr>
          <w:p w14:paraId="334310D8"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Initial buret reading</w:t>
            </w:r>
          </w:p>
        </w:tc>
        <w:tc>
          <w:tcPr>
            <w:tcW w:w="1680" w:type="dxa"/>
            <w:tcBorders>
              <w:left w:val="double" w:sz="4" w:space="0" w:color="auto"/>
              <w:right w:val="double" w:sz="4" w:space="0" w:color="auto"/>
            </w:tcBorders>
            <w:vAlign w:val="center"/>
          </w:tcPr>
          <w:p w14:paraId="2EEA0802" w14:textId="1389C9E1" w:rsidR="00E916D2" w:rsidRPr="00E916D2" w:rsidRDefault="00B93BBC"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0.</w:t>
            </w:r>
            <w:r w:rsidR="00E84416">
              <w:rPr>
                <w:rFonts w:ascii="Times New Roman" w:eastAsia="Times New Roman" w:hAnsi="Times New Roman" w:cs="Times New Roman"/>
                <w:sz w:val="24"/>
                <w:szCs w:val="24"/>
                <w:lang w:eastAsia="en-US"/>
              </w:rPr>
              <w:t>35</w:t>
            </w:r>
            <w:r w:rsidR="00800857" w:rsidRPr="001C1B63">
              <w:rPr>
                <w:rFonts w:ascii="Times New Roman" w:eastAsia="Times New Roman" w:hAnsi="Times New Roman" w:cs="Times New Roman"/>
                <w:sz w:val="24"/>
                <w:szCs w:val="24"/>
                <w:lang w:eastAsia="en-US"/>
              </w:rPr>
              <w:t xml:space="preserve"> mL</w:t>
            </w:r>
          </w:p>
        </w:tc>
        <w:tc>
          <w:tcPr>
            <w:tcW w:w="1680" w:type="dxa"/>
            <w:tcBorders>
              <w:left w:val="double" w:sz="4" w:space="0" w:color="auto"/>
              <w:right w:val="double" w:sz="4" w:space="0" w:color="auto"/>
            </w:tcBorders>
            <w:vAlign w:val="center"/>
          </w:tcPr>
          <w:p w14:paraId="634210E3" w14:textId="42DE768E" w:rsidR="00E916D2" w:rsidRPr="00E916D2" w:rsidRDefault="007B2743"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0.</w:t>
            </w:r>
            <w:r w:rsidR="00E84416">
              <w:rPr>
                <w:rFonts w:ascii="Times New Roman" w:eastAsia="Times New Roman" w:hAnsi="Times New Roman" w:cs="Times New Roman"/>
                <w:sz w:val="24"/>
                <w:szCs w:val="24"/>
                <w:lang w:eastAsia="en-US"/>
              </w:rPr>
              <w:t>39</w:t>
            </w:r>
            <w:r w:rsidR="00800857" w:rsidRPr="001C1B63">
              <w:rPr>
                <w:rFonts w:ascii="Times New Roman" w:eastAsia="Times New Roman" w:hAnsi="Times New Roman" w:cs="Times New Roman"/>
                <w:sz w:val="24"/>
                <w:szCs w:val="24"/>
                <w:lang w:eastAsia="en-US"/>
              </w:rPr>
              <w:t xml:space="preserve"> mL</w:t>
            </w:r>
          </w:p>
        </w:tc>
        <w:tc>
          <w:tcPr>
            <w:tcW w:w="1680" w:type="dxa"/>
            <w:tcBorders>
              <w:left w:val="double" w:sz="4" w:space="0" w:color="auto"/>
              <w:right w:val="double" w:sz="4" w:space="0" w:color="auto"/>
            </w:tcBorders>
            <w:vAlign w:val="center"/>
          </w:tcPr>
          <w:p w14:paraId="788EBE56" w14:textId="4D4BD0C1" w:rsidR="00E916D2" w:rsidRPr="00E916D2" w:rsidRDefault="00C21392"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r w:rsidR="00800857" w:rsidRPr="001C1B63">
              <w:rPr>
                <w:rFonts w:ascii="Times New Roman" w:eastAsia="Times New Roman" w:hAnsi="Times New Roman" w:cs="Times New Roman"/>
                <w:sz w:val="24"/>
                <w:szCs w:val="24"/>
                <w:lang w:eastAsia="en-US"/>
              </w:rPr>
              <w:t xml:space="preserve"> mL</w:t>
            </w:r>
          </w:p>
        </w:tc>
      </w:tr>
      <w:tr w:rsidR="00E916D2" w:rsidRPr="00E916D2" w14:paraId="79400EEA" w14:textId="77777777" w:rsidTr="007663BA">
        <w:trPr>
          <w:trHeight w:val="288"/>
        </w:trPr>
        <w:tc>
          <w:tcPr>
            <w:tcW w:w="2430" w:type="dxa"/>
            <w:tcBorders>
              <w:left w:val="double" w:sz="4" w:space="0" w:color="auto"/>
              <w:right w:val="double" w:sz="4" w:space="0" w:color="auto"/>
            </w:tcBorders>
            <w:vAlign w:val="center"/>
          </w:tcPr>
          <w:p w14:paraId="159982B9"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Final buret reading</w:t>
            </w:r>
          </w:p>
        </w:tc>
        <w:tc>
          <w:tcPr>
            <w:tcW w:w="1680" w:type="dxa"/>
            <w:tcBorders>
              <w:left w:val="double" w:sz="4" w:space="0" w:color="auto"/>
              <w:right w:val="double" w:sz="4" w:space="0" w:color="auto"/>
            </w:tcBorders>
            <w:vAlign w:val="center"/>
          </w:tcPr>
          <w:p w14:paraId="3D389E84" w14:textId="61990439" w:rsidR="00E916D2" w:rsidRPr="00E916D2" w:rsidRDefault="00E84416"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19.40</w:t>
            </w:r>
            <w:r w:rsidR="00800857" w:rsidRPr="001C1B63">
              <w:rPr>
                <w:rFonts w:ascii="Times New Roman" w:eastAsia="Times New Roman" w:hAnsi="Times New Roman" w:cs="Times New Roman"/>
                <w:sz w:val="24"/>
                <w:szCs w:val="24"/>
                <w:lang w:eastAsia="en-US"/>
              </w:rPr>
              <w:t xml:space="preserve"> mL</w:t>
            </w:r>
          </w:p>
        </w:tc>
        <w:tc>
          <w:tcPr>
            <w:tcW w:w="1680" w:type="dxa"/>
            <w:tcBorders>
              <w:left w:val="double" w:sz="4" w:space="0" w:color="auto"/>
              <w:right w:val="double" w:sz="4" w:space="0" w:color="auto"/>
            </w:tcBorders>
            <w:vAlign w:val="center"/>
          </w:tcPr>
          <w:p w14:paraId="40260758" w14:textId="791BE0F0" w:rsidR="00E916D2" w:rsidRPr="00E916D2" w:rsidRDefault="00E84416"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17.21</w:t>
            </w:r>
            <w:r w:rsidR="00800857" w:rsidRPr="001C1B63">
              <w:rPr>
                <w:rFonts w:ascii="Times New Roman" w:eastAsia="Times New Roman" w:hAnsi="Times New Roman" w:cs="Times New Roman"/>
                <w:sz w:val="24"/>
                <w:szCs w:val="24"/>
                <w:lang w:eastAsia="en-US"/>
              </w:rPr>
              <w:t xml:space="preserve"> mL</w:t>
            </w:r>
          </w:p>
        </w:tc>
        <w:tc>
          <w:tcPr>
            <w:tcW w:w="1680" w:type="dxa"/>
            <w:tcBorders>
              <w:left w:val="double" w:sz="4" w:space="0" w:color="auto"/>
              <w:right w:val="double" w:sz="4" w:space="0" w:color="auto"/>
            </w:tcBorders>
            <w:vAlign w:val="center"/>
          </w:tcPr>
          <w:p w14:paraId="0DF48933" w14:textId="52CFCBC3" w:rsidR="00E916D2" w:rsidRPr="00E916D2" w:rsidRDefault="00C21392"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r w:rsidR="00800857" w:rsidRPr="001C1B63">
              <w:rPr>
                <w:rFonts w:ascii="Times New Roman" w:eastAsia="Times New Roman" w:hAnsi="Times New Roman" w:cs="Times New Roman"/>
                <w:sz w:val="24"/>
                <w:szCs w:val="24"/>
                <w:lang w:eastAsia="en-US"/>
              </w:rPr>
              <w:t xml:space="preserve"> mL</w:t>
            </w:r>
          </w:p>
        </w:tc>
      </w:tr>
      <w:tr w:rsidR="00E916D2" w:rsidRPr="00E916D2" w14:paraId="063108EE" w14:textId="77777777" w:rsidTr="007663BA">
        <w:trPr>
          <w:trHeight w:val="288"/>
        </w:trPr>
        <w:tc>
          <w:tcPr>
            <w:tcW w:w="2430" w:type="dxa"/>
            <w:tcBorders>
              <w:left w:val="double" w:sz="4" w:space="0" w:color="auto"/>
              <w:bottom w:val="double" w:sz="4" w:space="0" w:color="auto"/>
              <w:right w:val="double" w:sz="4" w:space="0" w:color="auto"/>
            </w:tcBorders>
            <w:vAlign w:val="center"/>
          </w:tcPr>
          <w:p w14:paraId="2989195A"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Volume of NaOH used</w:t>
            </w:r>
          </w:p>
        </w:tc>
        <w:tc>
          <w:tcPr>
            <w:tcW w:w="1680" w:type="dxa"/>
            <w:tcBorders>
              <w:left w:val="double" w:sz="4" w:space="0" w:color="auto"/>
              <w:bottom w:val="double" w:sz="4" w:space="0" w:color="auto"/>
              <w:right w:val="double" w:sz="4" w:space="0" w:color="auto"/>
            </w:tcBorders>
            <w:vAlign w:val="center"/>
          </w:tcPr>
          <w:p w14:paraId="0B9E4C5E" w14:textId="2FFC14E5" w:rsidR="00E916D2" w:rsidRPr="00E916D2" w:rsidRDefault="009A706B"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19.05</w:t>
            </w:r>
            <w:r w:rsidR="00800857" w:rsidRPr="001C1B63">
              <w:rPr>
                <w:rFonts w:ascii="Times New Roman" w:eastAsia="Times New Roman" w:hAnsi="Times New Roman" w:cs="Times New Roman"/>
                <w:sz w:val="24"/>
                <w:szCs w:val="24"/>
                <w:lang w:eastAsia="en-US"/>
              </w:rPr>
              <w:t xml:space="preserve"> mL</w:t>
            </w:r>
            <w:r w:rsidR="005C73E5">
              <w:rPr>
                <w:rFonts w:ascii="Times New Roman" w:eastAsia="Times New Roman" w:hAnsi="Times New Roman" w:cs="Times New Roman"/>
                <w:sz w:val="24"/>
                <w:szCs w:val="24"/>
                <w:lang w:eastAsia="en-US"/>
              </w:rPr>
              <w:t xml:space="preserve"> = 0.</w:t>
            </w:r>
            <w:r w:rsidR="0068587F">
              <w:rPr>
                <w:rFonts w:ascii="Times New Roman" w:eastAsia="Times New Roman" w:hAnsi="Times New Roman" w:cs="Times New Roman"/>
                <w:sz w:val="24"/>
                <w:szCs w:val="24"/>
                <w:lang w:eastAsia="en-US"/>
              </w:rPr>
              <w:t>0</w:t>
            </w:r>
            <w:r>
              <w:rPr>
                <w:rFonts w:ascii="Times New Roman" w:eastAsia="Times New Roman" w:hAnsi="Times New Roman" w:cs="Times New Roman"/>
                <w:sz w:val="24"/>
                <w:szCs w:val="24"/>
                <w:lang w:eastAsia="en-US"/>
              </w:rPr>
              <w:t>1905</w:t>
            </w:r>
            <w:r w:rsidR="0068587F">
              <w:rPr>
                <w:rFonts w:ascii="Times New Roman" w:eastAsia="Times New Roman" w:hAnsi="Times New Roman" w:cs="Times New Roman"/>
                <w:sz w:val="24"/>
                <w:szCs w:val="24"/>
                <w:lang w:eastAsia="en-US"/>
              </w:rPr>
              <w:t xml:space="preserve"> L</w:t>
            </w:r>
          </w:p>
        </w:tc>
        <w:tc>
          <w:tcPr>
            <w:tcW w:w="1680" w:type="dxa"/>
            <w:tcBorders>
              <w:left w:val="double" w:sz="4" w:space="0" w:color="auto"/>
              <w:bottom w:val="double" w:sz="4" w:space="0" w:color="auto"/>
              <w:right w:val="double" w:sz="4" w:space="0" w:color="auto"/>
            </w:tcBorders>
            <w:vAlign w:val="center"/>
          </w:tcPr>
          <w:p w14:paraId="52E46E3D" w14:textId="0BB85EA6" w:rsidR="00E916D2" w:rsidRPr="00E916D2" w:rsidRDefault="009A706B"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17.21</w:t>
            </w:r>
            <w:r w:rsidR="008B15A3" w:rsidRPr="001C1B63">
              <w:rPr>
                <w:rFonts w:ascii="Times New Roman" w:eastAsia="Times New Roman" w:hAnsi="Times New Roman" w:cs="Times New Roman"/>
                <w:sz w:val="24"/>
                <w:szCs w:val="24"/>
                <w:lang w:eastAsia="en-US"/>
              </w:rPr>
              <w:t xml:space="preserve"> mL</w:t>
            </w:r>
            <w:r w:rsidR="00A34078">
              <w:rPr>
                <w:rFonts w:ascii="Times New Roman" w:eastAsia="Times New Roman" w:hAnsi="Times New Roman" w:cs="Times New Roman"/>
                <w:sz w:val="24"/>
                <w:szCs w:val="24"/>
                <w:lang w:eastAsia="en-US"/>
              </w:rPr>
              <w:t xml:space="preserve"> = 0.0</w:t>
            </w:r>
            <w:r>
              <w:rPr>
                <w:rFonts w:ascii="Times New Roman" w:eastAsia="Times New Roman" w:hAnsi="Times New Roman" w:cs="Times New Roman"/>
                <w:sz w:val="24"/>
                <w:szCs w:val="24"/>
                <w:lang w:eastAsia="en-US"/>
              </w:rPr>
              <w:t>1721</w:t>
            </w:r>
            <w:r w:rsidR="00A34078">
              <w:rPr>
                <w:rFonts w:ascii="Times New Roman" w:eastAsia="Times New Roman" w:hAnsi="Times New Roman" w:cs="Times New Roman"/>
                <w:sz w:val="24"/>
                <w:szCs w:val="24"/>
                <w:lang w:eastAsia="en-US"/>
              </w:rPr>
              <w:t xml:space="preserve"> L</w:t>
            </w:r>
          </w:p>
        </w:tc>
        <w:tc>
          <w:tcPr>
            <w:tcW w:w="1680" w:type="dxa"/>
            <w:tcBorders>
              <w:left w:val="double" w:sz="4" w:space="0" w:color="auto"/>
              <w:bottom w:val="double" w:sz="4" w:space="0" w:color="auto"/>
              <w:right w:val="double" w:sz="4" w:space="0" w:color="auto"/>
            </w:tcBorders>
            <w:vAlign w:val="center"/>
          </w:tcPr>
          <w:p w14:paraId="20660DED" w14:textId="1BB0E7A7" w:rsidR="00E916D2" w:rsidRPr="00E916D2" w:rsidRDefault="00C21392"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p>
        </w:tc>
      </w:tr>
    </w:tbl>
    <w:p w14:paraId="2FEF65C2" w14:textId="77777777" w:rsidR="00E916D2" w:rsidRPr="00E916D2" w:rsidRDefault="00E916D2" w:rsidP="00E916D2">
      <w:pPr>
        <w:tabs>
          <w:tab w:val="left" w:pos="360"/>
        </w:tabs>
        <w:spacing w:after="0" w:line="240" w:lineRule="auto"/>
        <w:jc w:val="right"/>
        <w:rPr>
          <w:rFonts w:ascii="Times New Roman" w:eastAsia="Times New Roman" w:hAnsi="Times New Roman" w:cs="Times New Roman"/>
          <w:sz w:val="24"/>
          <w:szCs w:val="24"/>
          <w:lang w:eastAsia="en-US"/>
        </w:rPr>
      </w:pPr>
    </w:p>
    <w:p w14:paraId="4A1391B0" w14:textId="77777777" w:rsidR="00E916D2" w:rsidRPr="00E916D2" w:rsidRDefault="00E916D2" w:rsidP="00E916D2">
      <w:pPr>
        <w:tabs>
          <w:tab w:val="left" w:pos="360"/>
          <w:tab w:val="left" w:pos="3060"/>
        </w:tabs>
        <w:spacing w:after="0" w:line="240" w:lineRule="auto"/>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Results Table for the Standardized NaOH Solution</w:t>
      </w:r>
    </w:p>
    <w:p w14:paraId="6BC8E8DF" w14:textId="77777777" w:rsidR="00E916D2" w:rsidRPr="00E916D2" w:rsidRDefault="00E916D2" w:rsidP="00E916D2">
      <w:pPr>
        <w:tabs>
          <w:tab w:val="left" w:pos="360"/>
          <w:tab w:val="left" w:pos="3060"/>
        </w:tabs>
        <w:spacing w:after="0" w:line="240" w:lineRule="auto"/>
        <w:rPr>
          <w:rFonts w:ascii="Times New Roman" w:eastAsia="Times New Roman" w:hAnsi="Times New Roman" w:cs="Times New Roman"/>
          <w:b/>
          <w:sz w:val="24"/>
          <w:szCs w:val="24"/>
          <w:lang w:eastAsia="en-US"/>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82"/>
        <w:gridCol w:w="1999"/>
        <w:gridCol w:w="1999"/>
        <w:gridCol w:w="1999"/>
      </w:tblGrid>
      <w:tr w:rsidR="00E916D2" w:rsidRPr="00E916D2" w14:paraId="03DDB106" w14:textId="77777777" w:rsidTr="007663BA">
        <w:trPr>
          <w:trHeight w:val="288"/>
        </w:trPr>
        <w:tc>
          <w:tcPr>
            <w:tcW w:w="2682" w:type="dxa"/>
            <w:tcBorders>
              <w:top w:val="nil"/>
              <w:left w:val="nil"/>
              <w:bottom w:val="double" w:sz="4" w:space="0" w:color="auto"/>
              <w:right w:val="double" w:sz="4" w:space="0" w:color="auto"/>
            </w:tcBorders>
          </w:tcPr>
          <w:p w14:paraId="159AAE59" w14:textId="77777777" w:rsidR="00E916D2" w:rsidRPr="00E916D2" w:rsidRDefault="00E916D2" w:rsidP="00E916D2">
            <w:pPr>
              <w:tabs>
                <w:tab w:val="left" w:pos="360"/>
                <w:tab w:val="left" w:pos="3060"/>
              </w:tabs>
              <w:spacing w:after="0" w:line="240" w:lineRule="auto"/>
              <w:rPr>
                <w:rFonts w:ascii="Times New Roman" w:eastAsia="Times New Roman" w:hAnsi="Times New Roman" w:cs="Times New Roman"/>
                <w:sz w:val="24"/>
                <w:szCs w:val="24"/>
                <w:lang w:eastAsia="en-US"/>
              </w:rPr>
            </w:pPr>
          </w:p>
        </w:tc>
        <w:tc>
          <w:tcPr>
            <w:tcW w:w="1999" w:type="dxa"/>
            <w:tcBorders>
              <w:top w:val="double" w:sz="4" w:space="0" w:color="auto"/>
              <w:left w:val="double" w:sz="4" w:space="0" w:color="auto"/>
              <w:bottom w:val="double" w:sz="4" w:space="0" w:color="auto"/>
              <w:right w:val="single" w:sz="4" w:space="0" w:color="auto"/>
            </w:tcBorders>
            <w:vAlign w:val="center"/>
          </w:tcPr>
          <w:p w14:paraId="6A1F3F35"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1</w:t>
            </w:r>
          </w:p>
        </w:tc>
        <w:tc>
          <w:tcPr>
            <w:tcW w:w="1999" w:type="dxa"/>
            <w:tcBorders>
              <w:top w:val="double" w:sz="4" w:space="0" w:color="auto"/>
              <w:left w:val="single" w:sz="4" w:space="0" w:color="auto"/>
              <w:bottom w:val="double" w:sz="4" w:space="0" w:color="auto"/>
              <w:right w:val="single" w:sz="4" w:space="0" w:color="auto"/>
            </w:tcBorders>
            <w:vAlign w:val="center"/>
          </w:tcPr>
          <w:p w14:paraId="4BC8BAE8"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2</w:t>
            </w:r>
          </w:p>
        </w:tc>
        <w:tc>
          <w:tcPr>
            <w:tcW w:w="1999" w:type="dxa"/>
            <w:tcBorders>
              <w:top w:val="double" w:sz="4" w:space="0" w:color="auto"/>
              <w:left w:val="single" w:sz="4" w:space="0" w:color="auto"/>
              <w:bottom w:val="double" w:sz="4" w:space="0" w:color="auto"/>
              <w:right w:val="double" w:sz="4" w:space="0" w:color="auto"/>
            </w:tcBorders>
            <w:vAlign w:val="center"/>
          </w:tcPr>
          <w:p w14:paraId="6EB72A46"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3*</w:t>
            </w:r>
          </w:p>
        </w:tc>
      </w:tr>
      <w:tr w:rsidR="00E916D2" w:rsidRPr="00E916D2" w14:paraId="63253301" w14:textId="77777777" w:rsidTr="007663BA">
        <w:trPr>
          <w:trHeight w:val="288"/>
        </w:trPr>
        <w:tc>
          <w:tcPr>
            <w:tcW w:w="2682" w:type="dxa"/>
            <w:tcBorders>
              <w:top w:val="double" w:sz="4" w:space="0" w:color="auto"/>
              <w:left w:val="double" w:sz="4" w:space="0" w:color="auto"/>
              <w:right w:val="double" w:sz="4" w:space="0" w:color="auto"/>
            </w:tcBorders>
            <w:vAlign w:val="center"/>
          </w:tcPr>
          <w:p w14:paraId="6ADCF4BD"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Molarity of NaOH</w:t>
            </w:r>
          </w:p>
        </w:tc>
        <w:tc>
          <w:tcPr>
            <w:tcW w:w="1999" w:type="dxa"/>
            <w:tcBorders>
              <w:top w:val="double" w:sz="4" w:space="0" w:color="auto"/>
              <w:left w:val="double" w:sz="4" w:space="0" w:color="auto"/>
              <w:right w:val="single" w:sz="4" w:space="0" w:color="auto"/>
            </w:tcBorders>
          </w:tcPr>
          <w:p w14:paraId="39A5F464" w14:textId="51475AA2" w:rsidR="00E916D2" w:rsidRPr="00E916D2" w:rsidRDefault="00D9745F" w:rsidP="00E916D2">
            <w:pPr>
              <w:tabs>
                <w:tab w:val="left" w:pos="360"/>
                <w:tab w:val="left" w:pos="3060"/>
              </w:tabs>
              <w:spacing w:after="0" w:line="240" w:lineRule="auto"/>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0.</w:t>
            </w:r>
            <w:r w:rsidR="00BC3C71">
              <w:rPr>
                <w:rFonts w:ascii="Times New Roman" w:eastAsia="Times New Roman" w:hAnsi="Times New Roman" w:cs="Times New Roman"/>
                <w:sz w:val="24"/>
                <w:szCs w:val="24"/>
                <w:lang w:eastAsia="en-US"/>
              </w:rPr>
              <w:t>1252</w:t>
            </w:r>
            <w:r w:rsidR="00F325F4">
              <w:rPr>
                <w:rFonts w:ascii="Times New Roman" w:eastAsia="Times New Roman" w:hAnsi="Times New Roman" w:cs="Times New Roman"/>
                <w:sz w:val="24"/>
                <w:szCs w:val="24"/>
                <w:lang w:eastAsia="en-US"/>
              </w:rPr>
              <w:t>M</w:t>
            </w:r>
          </w:p>
        </w:tc>
        <w:tc>
          <w:tcPr>
            <w:tcW w:w="1999" w:type="dxa"/>
            <w:tcBorders>
              <w:top w:val="double" w:sz="4" w:space="0" w:color="auto"/>
              <w:left w:val="single" w:sz="4" w:space="0" w:color="auto"/>
              <w:right w:val="single" w:sz="4" w:space="0" w:color="auto"/>
            </w:tcBorders>
          </w:tcPr>
          <w:p w14:paraId="2E9D7260" w14:textId="31571CAA" w:rsidR="00E916D2" w:rsidRPr="00E916D2" w:rsidRDefault="00E0057A" w:rsidP="00E916D2">
            <w:pPr>
              <w:tabs>
                <w:tab w:val="left" w:pos="360"/>
                <w:tab w:val="left" w:pos="30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w:t>
            </w:r>
            <w:r w:rsidR="00BC3C71">
              <w:rPr>
                <w:rFonts w:ascii="Times New Roman" w:eastAsia="Times New Roman" w:hAnsi="Times New Roman" w:cs="Times New Roman"/>
                <w:sz w:val="24"/>
                <w:szCs w:val="24"/>
                <w:lang w:eastAsia="en-US"/>
              </w:rPr>
              <w:t>.1253</w:t>
            </w:r>
            <w:r w:rsidR="00F325F4">
              <w:rPr>
                <w:rFonts w:ascii="Times New Roman" w:eastAsia="Times New Roman" w:hAnsi="Times New Roman" w:cs="Times New Roman"/>
                <w:sz w:val="24"/>
                <w:szCs w:val="24"/>
                <w:lang w:eastAsia="en-US"/>
              </w:rPr>
              <w:t>M</w:t>
            </w:r>
          </w:p>
        </w:tc>
        <w:tc>
          <w:tcPr>
            <w:tcW w:w="1999" w:type="dxa"/>
            <w:tcBorders>
              <w:top w:val="double" w:sz="4" w:space="0" w:color="auto"/>
              <w:left w:val="single" w:sz="4" w:space="0" w:color="auto"/>
              <w:right w:val="double" w:sz="4" w:space="0" w:color="auto"/>
            </w:tcBorders>
          </w:tcPr>
          <w:p w14:paraId="6939A2BE" w14:textId="01DE2FFD" w:rsidR="00E916D2" w:rsidRPr="00E916D2" w:rsidRDefault="00BC3C71" w:rsidP="00E916D2">
            <w:pPr>
              <w:tabs>
                <w:tab w:val="left" w:pos="360"/>
                <w:tab w:val="left" w:pos="30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p>
        </w:tc>
      </w:tr>
      <w:tr w:rsidR="00E916D2" w:rsidRPr="00E916D2" w14:paraId="358C748B" w14:textId="77777777" w:rsidTr="007663BA">
        <w:trPr>
          <w:trHeight w:val="288"/>
        </w:trPr>
        <w:tc>
          <w:tcPr>
            <w:tcW w:w="2682" w:type="dxa"/>
            <w:tcBorders>
              <w:left w:val="double" w:sz="4" w:space="0" w:color="auto"/>
              <w:right w:val="double" w:sz="4" w:space="0" w:color="auto"/>
            </w:tcBorders>
            <w:vAlign w:val="center"/>
          </w:tcPr>
          <w:p w14:paraId="2522A15B"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Average Molarity of NaOH</w:t>
            </w:r>
          </w:p>
        </w:tc>
        <w:tc>
          <w:tcPr>
            <w:tcW w:w="5997" w:type="dxa"/>
            <w:gridSpan w:val="3"/>
            <w:tcBorders>
              <w:left w:val="double" w:sz="4" w:space="0" w:color="auto"/>
              <w:right w:val="double" w:sz="4" w:space="0" w:color="auto"/>
            </w:tcBorders>
          </w:tcPr>
          <w:p w14:paraId="3C94DA6E" w14:textId="6586E7F6" w:rsidR="00E916D2" w:rsidRPr="00E916D2" w:rsidRDefault="00BC3C71" w:rsidP="00BD491B">
            <w:pPr>
              <w:tabs>
                <w:tab w:val="left" w:pos="360"/>
                <w:tab w:val="left" w:pos="30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0.1253</w:t>
            </w:r>
          </w:p>
        </w:tc>
      </w:tr>
      <w:tr w:rsidR="00E916D2" w:rsidRPr="00E916D2" w14:paraId="665E867E" w14:textId="77777777" w:rsidTr="007663BA">
        <w:trPr>
          <w:trHeight w:val="288"/>
        </w:trPr>
        <w:tc>
          <w:tcPr>
            <w:tcW w:w="2682" w:type="dxa"/>
            <w:tcBorders>
              <w:left w:val="double" w:sz="4" w:space="0" w:color="auto"/>
              <w:bottom w:val="double" w:sz="4" w:space="0" w:color="auto"/>
              <w:right w:val="double" w:sz="4" w:space="0" w:color="auto"/>
            </w:tcBorders>
            <w:vAlign w:val="center"/>
          </w:tcPr>
          <w:p w14:paraId="685FD661"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Percent Difference</w:t>
            </w:r>
          </w:p>
        </w:tc>
        <w:tc>
          <w:tcPr>
            <w:tcW w:w="5997" w:type="dxa"/>
            <w:gridSpan w:val="3"/>
            <w:tcBorders>
              <w:left w:val="double" w:sz="4" w:space="0" w:color="auto"/>
              <w:bottom w:val="double" w:sz="4" w:space="0" w:color="auto"/>
              <w:right w:val="double" w:sz="4" w:space="0" w:color="auto"/>
            </w:tcBorders>
          </w:tcPr>
          <w:p w14:paraId="3FB037EE" w14:textId="037DBDC9" w:rsidR="00E916D2" w:rsidRPr="00E916D2" w:rsidRDefault="00BC3C71" w:rsidP="00BD491B">
            <w:pPr>
              <w:tabs>
                <w:tab w:val="left" w:pos="360"/>
                <w:tab w:val="left" w:pos="30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0.08</w:t>
            </w:r>
            <w:r w:rsidR="003E5806">
              <w:rPr>
                <w:rFonts w:ascii="Times New Roman" w:eastAsia="Times New Roman" w:hAnsi="Times New Roman" w:cs="Times New Roman"/>
                <w:sz w:val="24"/>
                <w:szCs w:val="24"/>
                <w:lang w:eastAsia="en-US"/>
              </w:rPr>
              <w:t>%</w:t>
            </w:r>
          </w:p>
        </w:tc>
      </w:tr>
    </w:tbl>
    <w:p w14:paraId="535A723A" w14:textId="121F0AA1" w:rsidR="00E916D2" w:rsidRPr="00E916D2" w:rsidRDefault="00E916D2" w:rsidP="00E916D2">
      <w:pPr>
        <w:tabs>
          <w:tab w:val="left" w:pos="360"/>
          <w:tab w:val="left" w:pos="108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ab/>
        <w:t xml:space="preserve">      </w:t>
      </w:r>
      <w:r w:rsidRPr="00E916D2">
        <w:rPr>
          <w:rFonts w:ascii="Times New Roman" w:eastAsia="Times New Roman" w:hAnsi="Times New Roman" w:cs="Times New Roman"/>
          <w:sz w:val="24"/>
          <w:szCs w:val="24"/>
          <w:lang w:eastAsia="en-US"/>
        </w:rPr>
        <w:tab/>
      </w:r>
    </w:p>
    <w:p w14:paraId="4FDD0ED5" w14:textId="10A65381" w:rsidR="00E916D2" w:rsidRDefault="00001F9A" w:rsidP="00E916D2">
      <w:pPr>
        <w:tabs>
          <w:tab w:val="left" w:pos="360"/>
          <w:tab w:val="left" w:pos="30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b/>
      </w:r>
      <w:r w:rsidR="006C64D6">
        <w:rPr>
          <w:noProof/>
          <w:position w:val="-8"/>
        </w:rPr>
        <w:drawing>
          <wp:inline distT="0" distB="0" distL="0" distR="0" wp14:anchorId="57DE3F26" wp14:editId="2D359514">
            <wp:extent cx="6258305" cy="220980"/>
            <wp:effectExtent l="0" t="0" r="9525" b="7620"/>
            <wp:docPr id="10" name="Picture 10" descr="percent sign space difference space equals space vertical line space straight X subscript 1 space minus space straight X subscript 2 space vertical line divided by open parentheses avg space of space straight X subscript 1 space and space straight X subscript 2 close parentheses space space space percent sign space difference space equals space vertical line space straight X subscript 2 space minus space straight X subscript 3 space vertical line divided by open parentheses avg space of space straight X subscript 2 space and space straight X subscript 3 close parentheses" title="{&quot;mathml&quot;:&quot;&lt;math style=\&quot;font-family:stix;font-size:16px;\&quot; xmlns=\&quot;http://www.w3.org/1998/Math/MathML\&quot;&gt;&lt;mstyle mathsize=\&quot;16px\&quot;&gt;&lt;mo&gt;%&lt;/mo&gt;&lt;mo&gt;&amp;#xA0;&lt;/mo&gt;&lt;mi&gt;difference&lt;/mi&gt;&lt;mo&gt;&amp;#xA0;&lt;/mo&gt;&lt;mo&gt;=&lt;/mo&gt;&lt;mo&gt;&amp;#xA0;&lt;/mo&gt;&lt;mo&gt;|&lt;/mo&gt;&lt;mo&gt;&amp;#xA0;&lt;/mo&gt;&lt;msub&gt;&lt;mi mathvariant=\&quot;normal\&quot;&gt;X&lt;/mi&gt;&lt;mn&gt;1&lt;/mn&gt;&lt;/msub&gt;&lt;mo&gt;&amp;#xA0;&lt;/mo&gt;&lt;mo&gt;-&lt;/mo&gt;&lt;mo&gt;&amp;#xA0;&lt;/mo&gt;&lt;msub&gt;&lt;mi mathvariant=\&quot;normal\&quot;&gt;X&lt;/mi&gt;&lt;mn&gt;2&lt;/mn&gt;&lt;/msub&gt;&lt;mo&gt;&amp;#xA0;&lt;/mo&gt;&lt;mo&gt;|&lt;/mo&gt;&lt;mo&gt;&amp;#xF7;&lt;/mo&gt;&lt;mfenced&gt;&lt;mrow&gt;&lt;mi&gt;avg&lt;/mi&gt;&lt;mo&gt;&amp;#xA0;&lt;/mo&gt;&lt;mi&gt;of&lt;/mi&gt;&lt;mo&gt;&amp;#xA0;&lt;/mo&gt;&lt;msub&gt;&lt;mi mathvariant=\&quot;normal\&quot;&gt;X&lt;/mi&gt;&lt;mn&gt;1&lt;/mn&gt;&lt;/msub&gt;&lt;mo&gt;&amp;#xA0;&lt;/mo&gt;&lt;mi&gt;and&lt;/mi&gt;&lt;mo&gt;&amp;#xA0;&lt;/mo&gt;&lt;msub&gt;&lt;mi mathvariant=\&quot;normal\&quot;&gt;X&lt;/mi&gt;&lt;mn&gt;2&lt;/mn&gt;&lt;/msub&gt;&lt;/mrow&gt;&lt;/mfenced&gt;&lt;mo&gt;&amp;#xA0;&lt;/mo&gt;&lt;mo&gt;&amp;#xA0;&lt;/mo&gt;&lt;mo&gt;&amp;#xA0;&lt;/mo&gt;&lt;mrow&gt;&lt;mo&gt;%&lt;/mo&gt;&lt;mo&gt;&amp;#xA0;&lt;/mo&gt;&lt;mi&gt;difference&lt;/mi&gt;&lt;mo&gt;&amp;#xA0;&lt;/mo&gt;&lt;mo&gt;=&lt;/mo&gt;&lt;mo&gt;&amp;#xA0;&lt;/mo&gt;&lt;mo&gt;|&lt;/mo&gt;&lt;mo&gt;&amp;#xA0;&lt;/mo&gt;&lt;msub&gt;&lt;mi mathvariant=\&quot;normal\&quot;&gt;X&lt;/mi&gt;&lt;mn&gt;2&lt;/mn&gt;&lt;/msub&gt;&lt;mo&gt;&amp;#xA0;&lt;/mo&gt;&lt;mo&gt;-&lt;/mo&gt;&lt;mo&gt;&amp;#xA0;&lt;/mo&gt;&lt;msub&gt;&lt;mi mathvariant=\&quot;normal\&quot;&gt;X&lt;/mi&gt;&lt;mn&gt;3&lt;/mn&gt;&lt;/msub&gt;&lt;mo&gt;&amp;#xA0;&lt;/mo&gt;&lt;mo&gt;|&lt;/mo&gt;&lt;mo&gt;&amp;#xF7;&lt;/mo&gt;&lt;mfenced&gt;&lt;mrow&gt;&lt;mi&gt;avg&lt;/mi&gt;&lt;mo&gt;&amp;#xA0;&lt;/mo&gt;&lt;mi&gt;of&lt;/mi&gt;&lt;mo&gt;&amp;#xA0;&lt;/mo&gt;&lt;msub&gt;&lt;mi mathvariant=\&quot;normal\&quot;&gt;X&lt;/mi&gt;&lt;mn&gt;2&lt;/mn&gt;&lt;/msub&gt;&lt;mo&gt;&amp;#xA0;&lt;/mo&gt;&lt;mi&gt;and&lt;/mi&gt;&lt;mo&gt;&amp;#xA0;&lt;/mo&gt;&lt;msub&gt;&lt;mi mathvariant=\&quot;normal\&quot;&gt;X&lt;/mi&gt;&lt;mn&gt;3&lt;/mn&gt;&lt;/msub&gt;&lt;/mrow&gt;&lt;/mfenced&gt;&lt;/mrow&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rcent sign space difference space equals space vertical line space straight X subscript 1 space minus space straight X subscript 2 space vertical line divided by open parentheses avg space of space straight X subscript 1 space and space straight X subscript 2 close parentheses space space space percent sign space difference space equals space vertical line space straight X subscript 2 space minus space straight X subscript 3 space vertical line divided by open parentheses avg space of space straight X subscript 2 space and space straight X subscript 3 close parentheses" title="{&quot;mathml&quot;:&quot;&lt;math style=\&quot;font-family:stix;font-size:16px;\&quot; xmlns=\&quot;http://www.w3.org/1998/Math/MathML\&quot;&gt;&lt;mstyle mathsize=\&quot;16px\&quot;&gt;&lt;mo&gt;%&lt;/mo&gt;&lt;mo&gt;&amp;#xA0;&lt;/mo&gt;&lt;mi&gt;difference&lt;/mi&gt;&lt;mo&gt;&amp;#xA0;&lt;/mo&gt;&lt;mo&gt;=&lt;/mo&gt;&lt;mo&gt;&amp;#xA0;&lt;/mo&gt;&lt;mo&gt;|&lt;/mo&gt;&lt;mo&gt;&amp;#xA0;&lt;/mo&gt;&lt;msub&gt;&lt;mi mathvariant=\&quot;normal\&quot;&gt;X&lt;/mi&gt;&lt;mn&gt;1&lt;/mn&gt;&lt;/msub&gt;&lt;mo&gt;&amp;#xA0;&lt;/mo&gt;&lt;mo&gt;-&lt;/mo&gt;&lt;mo&gt;&amp;#xA0;&lt;/mo&gt;&lt;msub&gt;&lt;mi mathvariant=\&quot;normal\&quot;&gt;X&lt;/mi&gt;&lt;mn&gt;2&lt;/mn&gt;&lt;/msub&gt;&lt;mo&gt;&amp;#xA0;&lt;/mo&gt;&lt;mo&gt;|&lt;/mo&gt;&lt;mo&gt;&amp;#xF7;&lt;/mo&gt;&lt;mfenced&gt;&lt;mrow&gt;&lt;mi&gt;avg&lt;/mi&gt;&lt;mo&gt;&amp;#xA0;&lt;/mo&gt;&lt;mi&gt;of&lt;/mi&gt;&lt;mo&gt;&amp;#xA0;&lt;/mo&gt;&lt;msub&gt;&lt;mi mathvariant=\&quot;normal\&quot;&gt;X&lt;/mi&gt;&lt;mn&gt;1&lt;/mn&gt;&lt;/msub&gt;&lt;mo&gt;&amp;#xA0;&lt;/mo&gt;&lt;mi&gt;and&lt;/mi&gt;&lt;mo&gt;&amp;#xA0;&lt;/mo&gt;&lt;msub&gt;&lt;mi mathvariant=\&quot;normal\&quot;&gt;X&lt;/mi&gt;&lt;mn&gt;2&lt;/mn&gt;&lt;/msub&gt;&lt;/mrow&gt;&lt;/mfenced&gt;&lt;mo&gt;&amp;#xA0;&lt;/mo&gt;&lt;mo&gt;&amp;#xA0;&lt;/mo&gt;&lt;mo&gt;&amp;#xA0;&lt;/mo&gt;&lt;mrow&gt;&lt;mo&gt;%&lt;/mo&gt;&lt;mo&gt;&amp;#xA0;&lt;/mo&gt;&lt;mi&gt;difference&lt;/mi&gt;&lt;mo&gt;&amp;#xA0;&lt;/mo&gt;&lt;mo&gt;=&lt;/mo&gt;&lt;mo&gt;&amp;#xA0;&lt;/mo&gt;&lt;mo&gt;|&lt;/mo&gt;&lt;mo&gt;&amp;#xA0;&lt;/mo&gt;&lt;msub&gt;&lt;mi mathvariant=\&quot;normal\&quot;&gt;X&lt;/mi&gt;&lt;mn&gt;2&lt;/mn&gt;&lt;/msub&gt;&lt;mo&gt;&amp;#xA0;&lt;/mo&gt;&lt;mo&gt;-&lt;/mo&gt;&lt;mo&gt;&amp;#xA0;&lt;/mo&gt;&lt;msub&gt;&lt;mi mathvariant=\&quot;normal\&quot;&gt;X&lt;/mi&gt;&lt;mn&gt;3&lt;/mn&gt;&lt;/msub&gt;&lt;mo&gt;&amp;#xA0;&lt;/mo&gt;&lt;mo&gt;|&lt;/mo&gt;&lt;mo&gt;&amp;#xF7;&lt;/mo&gt;&lt;mfenced&gt;&lt;mrow&gt;&lt;mi&gt;avg&lt;/mi&gt;&lt;mo&gt;&amp;#xA0;&lt;/mo&gt;&lt;mi&gt;of&lt;/mi&gt;&lt;mo&gt;&amp;#xA0;&lt;/mo&gt;&lt;msub&gt;&lt;mi mathvariant=\&quot;normal\&quot;&gt;X&lt;/mi&gt;&lt;mn&gt;2&lt;/mn&gt;&lt;/msub&gt;&lt;mo&gt;&amp;#xA0;&lt;/mo&gt;&lt;mi&gt;and&lt;/mi&gt;&lt;mo&gt;&amp;#xA0;&lt;/mo&gt;&lt;msub&gt;&lt;mi mathvariant=\&quot;normal\&quot;&gt;X&lt;/mi&gt;&lt;mn&gt;3&lt;/mn&gt;&lt;/msub&gt;&lt;/mrow&gt;&lt;/mfenced&gt;&lt;/mrow&gt;&lt;/mstyle&gt;&lt;/math&gt;&quot;}"/>
                    <pic:cNvPicPr/>
                  </pic:nvPicPr>
                  <pic:blipFill>
                    <a:blip r:embed="rId5">
                      <a:extLst>
                        <a:ext uri="{28A0092B-C50C-407E-A947-70E740481C1C}">
                          <a14:useLocalDpi xmlns:a14="http://schemas.microsoft.com/office/drawing/2010/main" val="0"/>
                        </a:ext>
                      </a:extLst>
                    </a:blip>
                    <a:stretch>
                      <a:fillRect/>
                    </a:stretch>
                  </pic:blipFill>
                  <pic:spPr>
                    <a:xfrm>
                      <a:off x="0" y="0"/>
                      <a:ext cx="6786220" cy="239621"/>
                    </a:xfrm>
                    <a:prstGeom prst="rect">
                      <a:avLst/>
                    </a:prstGeom>
                  </pic:spPr>
                </pic:pic>
              </a:graphicData>
            </a:graphic>
          </wp:inline>
        </w:drawing>
      </w:r>
    </w:p>
    <w:p w14:paraId="14A89FB5" w14:textId="4FEE21D1" w:rsidR="00F77ABB" w:rsidRPr="006959F4" w:rsidRDefault="00E254A5" w:rsidP="006959F4">
      <w:pPr>
        <w:tabs>
          <w:tab w:val="left" w:pos="360"/>
          <w:tab w:val="left" w:pos="3060"/>
        </w:tabs>
        <w:spacing w:after="0" w:line="240" w:lineRule="auto"/>
        <w:jc w:val="center"/>
        <w:rPr>
          <w:rFonts w:ascii="Times New Roman" w:eastAsia="Times New Roman" w:hAnsi="Times New Roman" w:cs="Times New Roman"/>
          <w:b/>
          <w:bCs/>
          <w:sz w:val="28"/>
          <w:szCs w:val="28"/>
          <w:lang w:eastAsia="en-US"/>
        </w:rPr>
      </w:pPr>
      <w:r w:rsidRPr="006959F4">
        <w:rPr>
          <w:rFonts w:ascii="Times New Roman" w:eastAsia="Times New Roman" w:hAnsi="Times New Roman" w:cs="Times New Roman"/>
          <w:b/>
          <w:bCs/>
          <w:sz w:val="28"/>
          <w:szCs w:val="28"/>
          <w:lang w:eastAsia="en-US"/>
        </w:rPr>
        <w:t>0.1253 M NaOH will be utilized</w:t>
      </w:r>
      <w:r w:rsidR="009D3139" w:rsidRPr="006959F4">
        <w:rPr>
          <w:rFonts w:ascii="Times New Roman" w:eastAsia="Times New Roman" w:hAnsi="Times New Roman" w:cs="Times New Roman"/>
          <w:b/>
          <w:bCs/>
          <w:sz w:val="28"/>
          <w:szCs w:val="28"/>
          <w:lang w:eastAsia="en-US"/>
        </w:rPr>
        <w:t xml:space="preserve"> as t</w:t>
      </w:r>
      <w:r w:rsidR="006959F4" w:rsidRPr="006959F4">
        <w:rPr>
          <w:rFonts w:ascii="Times New Roman" w:eastAsia="Times New Roman" w:hAnsi="Times New Roman" w:cs="Times New Roman"/>
          <w:b/>
          <w:bCs/>
          <w:sz w:val="28"/>
          <w:szCs w:val="28"/>
          <w:lang w:eastAsia="en-US"/>
        </w:rPr>
        <w:t>he titration standard.</w:t>
      </w:r>
    </w:p>
    <w:p w14:paraId="7D22FAFB" w14:textId="77777777" w:rsidR="00E916D2" w:rsidRPr="00E916D2" w:rsidRDefault="00E916D2" w:rsidP="00E916D2">
      <w:pPr>
        <w:tabs>
          <w:tab w:val="left" w:pos="360"/>
          <w:tab w:val="left" w:pos="3060"/>
        </w:tabs>
        <w:spacing w:after="0" w:line="240" w:lineRule="auto"/>
        <w:rPr>
          <w:rFonts w:ascii="Times New Roman" w:eastAsia="Times New Roman" w:hAnsi="Times New Roman" w:cs="Times New Roman"/>
          <w:sz w:val="24"/>
          <w:szCs w:val="24"/>
          <w:lang w:eastAsia="en-US"/>
        </w:rPr>
      </w:pPr>
    </w:p>
    <w:p w14:paraId="2F3EF328" w14:textId="77777777" w:rsidR="00E916D2" w:rsidRPr="00E916D2" w:rsidRDefault="00E916D2" w:rsidP="00E916D2">
      <w:pPr>
        <w:tabs>
          <w:tab w:val="left" w:pos="360"/>
          <w:tab w:val="left" w:pos="3060"/>
        </w:tabs>
        <w:spacing w:after="0" w:line="240" w:lineRule="auto"/>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Data Table for the Hydrochloric Acid with an Unknown Molar Concentration</w:t>
      </w:r>
    </w:p>
    <w:p w14:paraId="1D030BE4"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p>
    <w:tbl>
      <w:tblPr>
        <w:tblW w:w="747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1680"/>
        <w:gridCol w:w="1680"/>
        <w:gridCol w:w="1680"/>
      </w:tblGrid>
      <w:tr w:rsidR="00E916D2" w:rsidRPr="00E916D2" w14:paraId="6DFFD047" w14:textId="77777777" w:rsidTr="007663BA">
        <w:trPr>
          <w:trHeight w:val="288"/>
        </w:trPr>
        <w:tc>
          <w:tcPr>
            <w:tcW w:w="2430" w:type="dxa"/>
            <w:tcBorders>
              <w:top w:val="nil"/>
              <w:left w:val="nil"/>
              <w:bottom w:val="double" w:sz="4" w:space="0" w:color="auto"/>
              <w:right w:val="double" w:sz="4" w:space="0" w:color="auto"/>
            </w:tcBorders>
            <w:vAlign w:val="center"/>
          </w:tcPr>
          <w:p w14:paraId="18EBF2D0"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p>
        </w:tc>
        <w:tc>
          <w:tcPr>
            <w:tcW w:w="1680" w:type="dxa"/>
            <w:tcBorders>
              <w:top w:val="double" w:sz="4" w:space="0" w:color="auto"/>
              <w:left w:val="double" w:sz="4" w:space="0" w:color="auto"/>
              <w:bottom w:val="double" w:sz="4" w:space="0" w:color="auto"/>
              <w:right w:val="double" w:sz="4" w:space="0" w:color="auto"/>
            </w:tcBorders>
            <w:vAlign w:val="center"/>
          </w:tcPr>
          <w:p w14:paraId="2ECEC5E5"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1</w:t>
            </w:r>
          </w:p>
        </w:tc>
        <w:tc>
          <w:tcPr>
            <w:tcW w:w="1680" w:type="dxa"/>
            <w:tcBorders>
              <w:top w:val="double" w:sz="4" w:space="0" w:color="auto"/>
              <w:left w:val="double" w:sz="4" w:space="0" w:color="auto"/>
              <w:bottom w:val="double" w:sz="4" w:space="0" w:color="auto"/>
              <w:right w:val="double" w:sz="4" w:space="0" w:color="auto"/>
            </w:tcBorders>
            <w:vAlign w:val="center"/>
          </w:tcPr>
          <w:p w14:paraId="4D8A9BBC"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2</w:t>
            </w:r>
          </w:p>
        </w:tc>
        <w:tc>
          <w:tcPr>
            <w:tcW w:w="1680" w:type="dxa"/>
            <w:tcBorders>
              <w:top w:val="double" w:sz="4" w:space="0" w:color="auto"/>
              <w:left w:val="double" w:sz="4" w:space="0" w:color="auto"/>
              <w:bottom w:val="double" w:sz="4" w:space="0" w:color="auto"/>
              <w:right w:val="double" w:sz="4" w:space="0" w:color="auto"/>
            </w:tcBorders>
            <w:vAlign w:val="center"/>
          </w:tcPr>
          <w:p w14:paraId="59856851"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3*</w:t>
            </w:r>
          </w:p>
        </w:tc>
      </w:tr>
      <w:tr w:rsidR="00E916D2" w:rsidRPr="00E916D2" w14:paraId="7640407B" w14:textId="77777777" w:rsidTr="007663BA">
        <w:trPr>
          <w:trHeight w:val="288"/>
        </w:trPr>
        <w:tc>
          <w:tcPr>
            <w:tcW w:w="2430" w:type="dxa"/>
            <w:tcBorders>
              <w:top w:val="double" w:sz="4" w:space="0" w:color="auto"/>
              <w:left w:val="double" w:sz="4" w:space="0" w:color="auto"/>
              <w:right w:val="double" w:sz="4" w:space="0" w:color="auto"/>
            </w:tcBorders>
            <w:vAlign w:val="center"/>
          </w:tcPr>
          <w:p w14:paraId="09E6205E"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Volume of acid used</w:t>
            </w:r>
          </w:p>
        </w:tc>
        <w:tc>
          <w:tcPr>
            <w:tcW w:w="1680" w:type="dxa"/>
            <w:tcBorders>
              <w:top w:val="double" w:sz="4" w:space="0" w:color="auto"/>
              <w:left w:val="double" w:sz="4" w:space="0" w:color="auto"/>
              <w:right w:val="double" w:sz="4" w:space="0" w:color="auto"/>
            </w:tcBorders>
            <w:vAlign w:val="center"/>
          </w:tcPr>
          <w:p w14:paraId="5C747144" w14:textId="349F62B7" w:rsidR="00E916D2" w:rsidRPr="00E916D2" w:rsidRDefault="00362A5A"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10.0 mL</w:t>
            </w:r>
          </w:p>
        </w:tc>
        <w:tc>
          <w:tcPr>
            <w:tcW w:w="1680" w:type="dxa"/>
            <w:tcBorders>
              <w:top w:val="double" w:sz="4" w:space="0" w:color="auto"/>
              <w:left w:val="double" w:sz="4" w:space="0" w:color="auto"/>
              <w:right w:val="double" w:sz="4" w:space="0" w:color="auto"/>
            </w:tcBorders>
            <w:vAlign w:val="center"/>
          </w:tcPr>
          <w:p w14:paraId="7A2A239A" w14:textId="6C2D581A" w:rsidR="00E916D2" w:rsidRPr="00E916D2" w:rsidRDefault="00362A5A"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10.0 mL</w:t>
            </w:r>
          </w:p>
        </w:tc>
        <w:tc>
          <w:tcPr>
            <w:tcW w:w="1680" w:type="dxa"/>
            <w:tcBorders>
              <w:top w:val="double" w:sz="4" w:space="0" w:color="auto"/>
              <w:left w:val="double" w:sz="4" w:space="0" w:color="auto"/>
              <w:right w:val="double" w:sz="4" w:space="0" w:color="auto"/>
            </w:tcBorders>
            <w:vAlign w:val="center"/>
          </w:tcPr>
          <w:p w14:paraId="3DA4CC59" w14:textId="5979F622" w:rsidR="00E916D2" w:rsidRPr="00E916D2" w:rsidRDefault="003E5806"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p>
        </w:tc>
      </w:tr>
      <w:tr w:rsidR="00E916D2" w:rsidRPr="00E916D2" w14:paraId="6902A4BD" w14:textId="77777777" w:rsidTr="007663BA">
        <w:trPr>
          <w:trHeight w:val="288"/>
        </w:trPr>
        <w:tc>
          <w:tcPr>
            <w:tcW w:w="2430" w:type="dxa"/>
            <w:tcBorders>
              <w:left w:val="double" w:sz="4" w:space="0" w:color="auto"/>
              <w:right w:val="double" w:sz="4" w:space="0" w:color="auto"/>
            </w:tcBorders>
            <w:vAlign w:val="center"/>
          </w:tcPr>
          <w:p w14:paraId="19F699D5"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Initial buret reading</w:t>
            </w:r>
          </w:p>
        </w:tc>
        <w:tc>
          <w:tcPr>
            <w:tcW w:w="1680" w:type="dxa"/>
            <w:tcBorders>
              <w:left w:val="double" w:sz="4" w:space="0" w:color="auto"/>
              <w:right w:val="double" w:sz="4" w:space="0" w:color="auto"/>
            </w:tcBorders>
            <w:vAlign w:val="center"/>
          </w:tcPr>
          <w:p w14:paraId="247850A1" w14:textId="16704D1C" w:rsidR="00E916D2" w:rsidRPr="00E916D2" w:rsidRDefault="007E0373"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0.</w:t>
            </w:r>
            <w:r w:rsidR="003E5806">
              <w:rPr>
                <w:rFonts w:ascii="Times New Roman" w:eastAsia="Times New Roman" w:hAnsi="Times New Roman" w:cs="Times New Roman"/>
                <w:sz w:val="24"/>
                <w:szCs w:val="24"/>
                <w:lang w:eastAsia="en-US"/>
              </w:rPr>
              <w:t>10</w:t>
            </w:r>
            <w:r w:rsidRPr="001C1B63">
              <w:rPr>
                <w:rFonts w:ascii="Times New Roman" w:eastAsia="Times New Roman" w:hAnsi="Times New Roman" w:cs="Times New Roman"/>
                <w:sz w:val="24"/>
                <w:szCs w:val="24"/>
                <w:lang w:eastAsia="en-US"/>
              </w:rPr>
              <w:t xml:space="preserve"> mL</w:t>
            </w:r>
          </w:p>
        </w:tc>
        <w:tc>
          <w:tcPr>
            <w:tcW w:w="1680" w:type="dxa"/>
            <w:tcBorders>
              <w:left w:val="double" w:sz="4" w:space="0" w:color="auto"/>
              <w:right w:val="double" w:sz="4" w:space="0" w:color="auto"/>
            </w:tcBorders>
            <w:vAlign w:val="center"/>
          </w:tcPr>
          <w:p w14:paraId="36B9F892" w14:textId="2F8C7760" w:rsidR="00E916D2" w:rsidRPr="00E916D2" w:rsidRDefault="003E5806"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17</w:t>
            </w:r>
            <w:r w:rsidR="00CC3743">
              <w:rPr>
                <w:rFonts w:ascii="Times New Roman" w:eastAsia="Times New Roman" w:hAnsi="Times New Roman" w:cs="Times New Roman"/>
                <w:sz w:val="24"/>
                <w:szCs w:val="24"/>
                <w:lang w:eastAsia="en-US"/>
              </w:rPr>
              <w:t>.4</w:t>
            </w:r>
            <w:r w:rsidR="00C676EA">
              <w:rPr>
                <w:rFonts w:ascii="Times New Roman" w:eastAsia="Times New Roman" w:hAnsi="Times New Roman" w:cs="Times New Roman"/>
                <w:sz w:val="24"/>
                <w:szCs w:val="24"/>
                <w:lang w:eastAsia="en-US"/>
              </w:rPr>
              <w:t>0</w:t>
            </w:r>
            <w:r w:rsidR="007E0373" w:rsidRPr="001C1B63">
              <w:rPr>
                <w:rFonts w:ascii="Times New Roman" w:eastAsia="Times New Roman" w:hAnsi="Times New Roman" w:cs="Times New Roman"/>
                <w:sz w:val="24"/>
                <w:szCs w:val="24"/>
                <w:lang w:eastAsia="en-US"/>
              </w:rPr>
              <w:t xml:space="preserve"> mL</w:t>
            </w:r>
          </w:p>
        </w:tc>
        <w:tc>
          <w:tcPr>
            <w:tcW w:w="1680" w:type="dxa"/>
            <w:tcBorders>
              <w:left w:val="double" w:sz="4" w:space="0" w:color="auto"/>
              <w:right w:val="double" w:sz="4" w:space="0" w:color="auto"/>
            </w:tcBorders>
            <w:vAlign w:val="center"/>
          </w:tcPr>
          <w:p w14:paraId="1781C8D7" w14:textId="3D3EDCE0" w:rsidR="00E916D2" w:rsidRPr="00E916D2" w:rsidRDefault="003E5806"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p>
        </w:tc>
      </w:tr>
      <w:tr w:rsidR="00E916D2" w:rsidRPr="00E916D2" w14:paraId="60DFDB85" w14:textId="77777777" w:rsidTr="007663BA">
        <w:trPr>
          <w:trHeight w:val="288"/>
        </w:trPr>
        <w:tc>
          <w:tcPr>
            <w:tcW w:w="2430" w:type="dxa"/>
            <w:tcBorders>
              <w:left w:val="double" w:sz="4" w:space="0" w:color="auto"/>
              <w:right w:val="double" w:sz="4" w:space="0" w:color="auto"/>
            </w:tcBorders>
            <w:vAlign w:val="center"/>
          </w:tcPr>
          <w:p w14:paraId="2576CF30"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Final buret reading</w:t>
            </w:r>
          </w:p>
        </w:tc>
        <w:tc>
          <w:tcPr>
            <w:tcW w:w="1680" w:type="dxa"/>
            <w:tcBorders>
              <w:left w:val="double" w:sz="4" w:space="0" w:color="auto"/>
              <w:right w:val="double" w:sz="4" w:space="0" w:color="auto"/>
            </w:tcBorders>
            <w:vAlign w:val="center"/>
          </w:tcPr>
          <w:p w14:paraId="59F726D3" w14:textId="593BAC43" w:rsidR="00E916D2" w:rsidRPr="00E916D2" w:rsidRDefault="007E0373"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1</w:t>
            </w:r>
            <w:r w:rsidR="00CC3743">
              <w:rPr>
                <w:rFonts w:ascii="Times New Roman" w:eastAsia="Times New Roman" w:hAnsi="Times New Roman" w:cs="Times New Roman"/>
                <w:sz w:val="24"/>
                <w:szCs w:val="24"/>
                <w:lang w:eastAsia="en-US"/>
              </w:rPr>
              <w:t>7.4</w:t>
            </w:r>
            <w:r w:rsidR="008126D1">
              <w:rPr>
                <w:rFonts w:ascii="Times New Roman" w:eastAsia="Times New Roman" w:hAnsi="Times New Roman" w:cs="Times New Roman"/>
                <w:sz w:val="24"/>
                <w:szCs w:val="24"/>
                <w:lang w:eastAsia="en-US"/>
              </w:rPr>
              <w:t>0</w:t>
            </w:r>
            <w:r w:rsidRPr="001C1B63">
              <w:rPr>
                <w:rFonts w:ascii="Times New Roman" w:eastAsia="Times New Roman" w:hAnsi="Times New Roman" w:cs="Times New Roman"/>
                <w:sz w:val="24"/>
                <w:szCs w:val="24"/>
                <w:lang w:eastAsia="en-US"/>
              </w:rPr>
              <w:t xml:space="preserve"> mL</w:t>
            </w:r>
          </w:p>
        </w:tc>
        <w:tc>
          <w:tcPr>
            <w:tcW w:w="1680" w:type="dxa"/>
            <w:tcBorders>
              <w:left w:val="double" w:sz="4" w:space="0" w:color="auto"/>
              <w:right w:val="double" w:sz="4" w:space="0" w:color="auto"/>
            </w:tcBorders>
            <w:vAlign w:val="center"/>
          </w:tcPr>
          <w:p w14:paraId="799943F1" w14:textId="4CAC2F6F" w:rsidR="00E916D2" w:rsidRPr="00E916D2" w:rsidRDefault="008126D1"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34.9</w:t>
            </w:r>
            <w:r w:rsidR="00AB7284">
              <w:rPr>
                <w:rFonts w:ascii="Times New Roman" w:eastAsia="Times New Roman" w:hAnsi="Times New Roman" w:cs="Times New Roman"/>
                <w:sz w:val="24"/>
                <w:szCs w:val="24"/>
                <w:lang w:eastAsia="en-US"/>
              </w:rPr>
              <w:t>5</w:t>
            </w:r>
            <w:r w:rsidR="00B5350A" w:rsidRPr="001C1B63">
              <w:rPr>
                <w:rFonts w:ascii="Times New Roman" w:eastAsia="Times New Roman" w:hAnsi="Times New Roman" w:cs="Times New Roman"/>
                <w:sz w:val="24"/>
                <w:szCs w:val="24"/>
                <w:lang w:eastAsia="en-US"/>
              </w:rPr>
              <w:t xml:space="preserve"> mL</w:t>
            </w:r>
          </w:p>
        </w:tc>
        <w:tc>
          <w:tcPr>
            <w:tcW w:w="1680" w:type="dxa"/>
            <w:tcBorders>
              <w:left w:val="double" w:sz="4" w:space="0" w:color="auto"/>
              <w:right w:val="double" w:sz="4" w:space="0" w:color="auto"/>
            </w:tcBorders>
            <w:vAlign w:val="center"/>
          </w:tcPr>
          <w:p w14:paraId="07D065D9" w14:textId="0621AADE" w:rsidR="00E916D2" w:rsidRPr="00E916D2" w:rsidRDefault="003E5806"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p>
        </w:tc>
      </w:tr>
      <w:tr w:rsidR="00E916D2" w:rsidRPr="00E916D2" w14:paraId="152EE05C" w14:textId="77777777" w:rsidTr="007663BA">
        <w:trPr>
          <w:trHeight w:val="288"/>
        </w:trPr>
        <w:tc>
          <w:tcPr>
            <w:tcW w:w="2430" w:type="dxa"/>
            <w:tcBorders>
              <w:left w:val="double" w:sz="4" w:space="0" w:color="auto"/>
              <w:bottom w:val="double" w:sz="4" w:space="0" w:color="auto"/>
              <w:right w:val="double" w:sz="4" w:space="0" w:color="auto"/>
            </w:tcBorders>
            <w:vAlign w:val="center"/>
          </w:tcPr>
          <w:p w14:paraId="06F5652C"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Volume of NaOH used</w:t>
            </w:r>
          </w:p>
        </w:tc>
        <w:tc>
          <w:tcPr>
            <w:tcW w:w="1680" w:type="dxa"/>
            <w:tcBorders>
              <w:left w:val="double" w:sz="4" w:space="0" w:color="auto"/>
              <w:bottom w:val="double" w:sz="4" w:space="0" w:color="auto"/>
              <w:right w:val="double" w:sz="4" w:space="0" w:color="auto"/>
            </w:tcBorders>
            <w:vAlign w:val="center"/>
          </w:tcPr>
          <w:p w14:paraId="0F36F306" w14:textId="0D6A4EBD" w:rsidR="00E916D2" w:rsidRPr="00E916D2" w:rsidRDefault="00B5350A"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19.</w:t>
            </w:r>
            <w:r w:rsidR="008126D1">
              <w:rPr>
                <w:rFonts w:ascii="Times New Roman" w:eastAsia="Times New Roman" w:hAnsi="Times New Roman" w:cs="Times New Roman"/>
                <w:sz w:val="24"/>
                <w:szCs w:val="24"/>
                <w:lang w:eastAsia="en-US"/>
              </w:rPr>
              <w:t>30</w:t>
            </w:r>
            <w:r w:rsidRPr="001C1B63">
              <w:rPr>
                <w:rFonts w:ascii="Times New Roman" w:eastAsia="Times New Roman" w:hAnsi="Times New Roman" w:cs="Times New Roman"/>
                <w:sz w:val="24"/>
                <w:szCs w:val="24"/>
                <w:lang w:eastAsia="en-US"/>
              </w:rPr>
              <w:t xml:space="preserve"> mL</w:t>
            </w:r>
            <w:r w:rsidR="00F325F4">
              <w:rPr>
                <w:rFonts w:ascii="Times New Roman" w:eastAsia="Times New Roman" w:hAnsi="Times New Roman" w:cs="Times New Roman"/>
                <w:sz w:val="24"/>
                <w:szCs w:val="24"/>
                <w:lang w:eastAsia="en-US"/>
              </w:rPr>
              <w:t xml:space="preserve"> = </w:t>
            </w:r>
            <w:r w:rsidR="007A5F9B">
              <w:rPr>
                <w:rFonts w:ascii="Times New Roman" w:eastAsia="Times New Roman" w:hAnsi="Times New Roman" w:cs="Times New Roman"/>
                <w:sz w:val="24"/>
                <w:szCs w:val="24"/>
                <w:lang w:eastAsia="en-US"/>
              </w:rPr>
              <w:t>0</w:t>
            </w:r>
            <w:r w:rsidR="00F325F4">
              <w:rPr>
                <w:rFonts w:ascii="Times New Roman" w:eastAsia="Times New Roman" w:hAnsi="Times New Roman" w:cs="Times New Roman"/>
                <w:sz w:val="24"/>
                <w:szCs w:val="24"/>
                <w:lang w:eastAsia="en-US"/>
              </w:rPr>
              <w:t>.019</w:t>
            </w:r>
            <w:r w:rsidR="008126D1">
              <w:rPr>
                <w:rFonts w:ascii="Times New Roman" w:eastAsia="Times New Roman" w:hAnsi="Times New Roman" w:cs="Times New Roman"/>
                <w:sz w:val="24"/>
                <w:szCs w:val="24"/>
                <w:lang w:eastAsia="en-US"/>
              </w:rPr>
              <w:t>30</w:t>
            </w:r>
            <w:r w:rsidR="00F325F4">
              <w:rPr>
                <w:rFonts w:ascii="Times New Roman" w:eastAsia="Times New Roman" w:hAnsi="Times New Roman" w:cs="Times New Roman"/>
                <w:sz w:val="24"/>
                <w:szCs w:val="24"/>
                <w:lang w:eastAsia="en-US"/>
              </w:rPr>
              <w:t xml:space="preserve"> L</w:t>
            </w:r>
          </w:p>
        </w:tc>
        <w:tc>
          <w:tcPr>
            <w:tcW w:w="1680" w:type="dxa"/>
            <w:tcBorders>
              <w:left w:val="double" w:sz="4" w:space="0" w:color="auto"/>
              <w:bottom w:val="double" w:sz="4" w:space="0" w:color="auto"/>
              <w:right w:val="double" w:sz="4" w:space="0" w:color="auto"/>
            </w:tcBorders>
            <w:vAlign w:val="center"/>
          </w:tcPr>
          <w:p w14:paraId="4A15DCD5" w14:textId="3F73FCEA" w:rsidR="00E916D2" w:rsidRPr="00E916D2" w:rsidRDefault="00B5350A" w:rsidP="00E916D2">
            <w:pPr>
              <w:tabs>
                <w:tab w:val="left" w:pos="360"/>
              </w:tabs>
              <w:spacing w:after="0" w:line="240" w:lineRule="auto"/>
              <w:jc w:val="center"/>
              <w:rPr>
                <w:rFonts w:ascii="Times New Roman" w:eastAsia="Times New Roman" w:hAnsi="Times New Roman" w:cs="Times New Roman"/>
                <w:sz w:val="24"/>
                <w:szCs w:val="24"/>
                <w:lang w:eastAsia="en-US"/>
              </w:rPr>
            </w:pPr>
            <w:r w:rsidRPr="001C1B63">
              <w:rPr>
                <w:rFonts w:ascii="Times New Roman" w:eastAsia="Times New Roman" w:hAnsi="Times New Roman" w:cs="Times New Roman"/>
                <w:sz w:val="24"/>
                <w:szCs w:val="24"/>
                <w:lang w:eastAsia="en-US"/>
              </w:rPr>
              <w:t>1</w:t>
            </w:r>
            <w:r w:rsidR="00346A62">
              <w:rPr>
                <w:rFonts w:ascii="Times New Roman" w:eastAsia="Times New Roman" w:hAnsi="Times New Roman" w:cs="Times New Roman"/>
                <w:sz w:val="24"/>
                <w:szCs w:val="24"/>
                <w:lang w:eastAsia="en-US"/>
              </w:rPr>
              <w:t>7.5</w:t>
            </w:r>
            <w:r w:rsidRPr="001C1B63">
              <w:rPr>
                <w:rFonts w:ascii="Times New Roman" w:eastAsia="Times New Roman" w:hAnsi="Times New Roman" w:cs="Times New Roman"/>
                <w:sz w:val="24"/>
                <w:szCs w:val="24"/>
                <w:lang w:eastAsia="en-US"/>
              </w:rPr>
              <w:t>5 mL</w:t>
            </w:r>
            <w:r w:rsidR="007A5F9B">
              <w:rPr>
                <w:rFonts w:ascii="Times New Roman" w:eastAsia="Times New Roman" w:hAnsi="Times New Roman" w:cs="Times New Roman"/>
                <w:sz w:val="24"/>
                <w:szCs w:val="24"/>
                <w:lang w:eastAsia="en-US"/>
              </w:rPr>
              <w:t xml:space="preserve"> =</w:t>
            </w:r>
            <w:r w:rsidR="00E35B34">
              <w:rPr>
                <w:rFonts w:ascii="Times New Roman" w:eastAsia="Times New Roman" w:hAnsi="Times New Roman" w:cs="Times New Roman"/>
                <w:sz w:val="24"/>
                <w:szCs w:val="24"/>
                <w:lang w:eastAsia="en-US"/>
              </w:rPr>
              <w:t xml:space="preserve"> </w:t>
            </w:r>
            <w:r w:rsidR="007A5F9B">
              <w:rPr>
                <w:rFonts w:ascii="Times New Roman" w:eastAsia="Times New Roman" w:hAnsi="Times New Roman" w:cs="Times New Roman"/>
                <w:sz w:val="24"/>
                <w:szCs w:val="24"/>
                <w:lang w:eastAsia="en-US"/>
              </w:rPr>
              <w:t>0.0</w:t>
            </w:r>
            <w:r w:rsidR="00346A62">
              <w:rPr>
                <w:rFonts w:ascii="Times New Roman" w:eastAsia="Times New Roman" w:hAnsi="Times New Roman" w:cs="Times New Roman"/>
                <w:sz w:val="24"/>
                <w:szCs w:val="24"/>
                <w:lang w:eastAsia="en-US"/>
              </w:rPr>
              <w:t>1</w:t>
            </w:r>
            <w:r w:rsidR="0098794A">
              <w:rPr>
                <w:rFonts w:ascii="Times New Roman" w:eastAsia="Times New Roman" w:hAnsi="Times New Roman" w:cs="Times New Roman"/>
                <w:sz w:val="24"/>
                <w:szCs w:val="24"/>
                <w:lang w:eastAsia="en-US"/>
              </w:rPr>
              <w:t>755</w:t>
            </w:r>
            <w:r w:rsidR="007A5F9B">
              <w:rPr>
                <w:rFonts w:ascii="Times New Roman" w:eastAsia="Times New Roman" w:hAnsi="Times New Roman" w:cs="Times New Roman"/>
                <w:sz w:val="24"/>
                <w:szCs w:val="24"/>
                <w:lang w:eastAsia="en-US"/>
              </w:rPr>
              <w:t xml:space="preserve"> L</w:t>
            </w:r>
          </w:p>
        </w:tc>
        <w:tc>
          <w:tcPr>
            <w:tcW w:w="1680" w:type="dxa"/>
            <w:tcBorders>
              <w:left w:val="double" w:sz="4" w:space="0" w:color="auto"/>
              <w:bottom w:val="double" w:sz="4" w:space="0" w:color="auto"/>
              <w:right w:val="double" w:sz="4" w:space="0" w:color="auto"/>
            </w:tcBorders>
            <w:vAlign w:val="center"/>
          </w:tcPr>
          <w:p w14:paraId="43C5C54C" w14:textId="1341561E" w:rsidR="00E916D2" w:rsidRPr="00E916D2" w:rsidRDefault="003E5806" w:rsidP="00E916D2">
            <w:pPr>
              <w:tabs>
                <w:tab w:val="left" w:pos="3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p>
        </w:tc>
      </w:tr>
    </w:tbl>
    <w:p w14:paraId="4261E48A" w14:textId="37EB50FE" w:rsidR="00E916D2" w:rsidRPr="00E916D2" w:rsidRDefault="00E916D2" w:rsidP="00164C40">
      <w:pPr>
        <w:tabs>
          <w:tab w:val="left" w:pos="360"/>
        </w:tabs>
        <w:spacing w:after="0" w:line="240" w:lineRule="auto"/>
        <w:ind w:left="720" w:hanging="720"/>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ab/>
        <w:t xml:space="preserve">   </w:t>
      </w:r>
    </w:p>
    <w:p w14:paraId="40896809"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p>
    <w:p w14:paraId="6924BCE7" w14:textId="77777777" w:rsidR="00E63DF0" w:rsidRDefault="00E63DF0" w:rsidP="00E916D2">
      <w:pPr>
        <w:tabs>
          <w:tab w:val="left" w:pos="360"/>
          <w:tab w:val="left" w:pos="3060"/>
        </w:tabs>
        <w:spacing w:after="0" w:line="240" w:lineRule="auto"/>
        <w:rPr>
          <w:rFonts w:ascii="Times New Roman" w:eastAsia="Times New Roman" w:hAnsi="Times New Roman" w:cs="Times New Roman"/>
          <w:b/>
          <w:sz w:val="24"/>
          <w:szCs w:val="24"/>
          <w:lang w:eastAsia="en-US"/>
        </w:rPr>
      </w:pPr>
    </w:p>
    <w:p w14:paraId="75F00041" w14:textId="20EF6670" w:rsidR="00E916D2" w:rsidRPr="00E916D2" w:rsidRDefault="00E916D2" w:rsidP="00E916D2">
      <w:pPr>
        <w:tabs>
          <w:tab w:val="left" w:pos="360"/>
          <w:tab w:val="left" w:pos="3060"/>
        </w:tabs>
        <w:spacing w:after="0" w:line="240" w:lineRule="auto"/>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Results Table for the Hydrochloric Acid with an Unknown Molar Concentration</w:t>
      </w:r>
      <w:r w:rsidRPr="00E916D2">
        <w:rPr>
          <w:rFonts w:ascii="Times New Roman" w:eastAsia="Times New Roman" w:hAnsi="Times New Roman" w:cs="Times New Roman"/>
          <w:sz w:val="24"/>
          <w:szCs w:val="24"/>
          <w:lang w:eastAsia="en-US"/>
        </w:rPr>
        <w:t xml:space="preserve">     Unknown Number: </w:t>
      </w:r>
      <w:r w:rsidR="00BC43AF">
        <w:rPr>
          <w:rFonts w:ascii="Times New Roman" w:eastAsia="Times New Roman" w:hAnsi="Times New Roman" w:cs="Times New Roman"/>
          <w:sz w:val="24"/>
          <w:szCs w:val="24"/>
          <w:lang w:eastAsia="en-US"/>
        </w:rPr>
        <w:t>Win23</w:t>
      </w:r>
      <w:r w:rsidR="006628B7" w:rsidRPr="001C1B63">
        <w:rPr>
          <w:rFonts w:ascii="Times New Roman" w:eastAsia="Times New Roman" w:hAnsi="Times New Roman" w:cs="Times New Roman"/>
          <w:sz w:val="24"/>
          <w:szCs w:val="24"/>
          <w:lang w:eastAsia="en-US"/>
        </w:rPr>
        <w:t xml:space="preserve"> #</w:t>
      </w:r>
      <w:r w:rsidR="006D48A1">
        <w:rPr>
          <w:rFonts w:ascii="Times New Roman" w:eastAsia="Times New Roman" w:hAnsi="Times New Roman" w:cs="Times New Roman"/>
          <w:sz w:val="24"/>
          <w:szCs w:val="24"/>
          <w:lang w:eastAsia="en-US"/>
        </w:rPr>
        <w:t>009</w:t>
      </w:r>
    </w:p>
    <w:p w14:paraId="1346C623" w14:textId="77777777" w:rsidR="00E916D2" w:rsidRPr="00E916D2" w:rsidRDefault="00E916D2" w:rsidP="00E916D2">
      <w:pPr>
        <w:tabs>
          <w:tab w:val="left" w:pos="360"/>
          <w:tab w:val="left" w:pos="3060"/>
        </w:tabs>
        <w:spacing w:after="0" w:line="240" w:lineRule="auto"/>
        <w:rPr>
          <w:rFonts w:ascii="Times New Roman" w:eastAsia="Times New Roman" w:hAnsi="Times New Roman" w:cs="Times New Roman"/>
          <w:b/>
          <w:sz w:val="24"/>
          <w:szCs w:val="24"/>
          <w:lang w:eastAsia="en-US"/>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52"/>
        <w:gridCol w:w="1909"/>
        <w:gridCol w:w="1909"/>
        <w:gridCol w:w="1909"/>
      </w:tblGrid>
      <w:tr w:rsidR="00E916D2" w:rsidRPr="00E916D2" w14:paraId="2FE5DCD9" w14:textId="77777777" w:rsidTr="007663BA">
        <w:trPr>
          <w:trHeight w:val="288"/>
        </w:trPr>
        <w:tc>
          <w:tcPr>
            <w:tcW w:w="2952" w:type="dxa"/>
            <w:tcBorders>
              <w:top w:val="nil"/>
              <w:left w:val="nil"/>
              <w:bottom w:val="double" w:sz="4" w:space="0" w:color="auto"/>
              <w:right w:val="double" w:sz="4" w:space="0" w:color="auto"/>
            </w:tcBorders>
          </w:tcPr>
          <w:p w14:paraId="1D2BDE65" w14:textId="77777777" w:rsidR="00E916D2" w:rsidRPr="00E916D2" w:rsidRDefault="00E916D2" w:rsidP="00E916D2">
            <w:pPr>
              <w:tabs>
                <w:tab w:val="left" w:pos="360"/>
                <w:tab w:val="left" w:pos="3060"/>
              </w:tabs>
              <w:spacing w:after="0" w:line="240" w:lineRule="auto"/>
              <w:rPr>
                <w:rFonts w:ascii="Times New Roman" w:eastAsia="Times New Roman" w:hAnsi="Times New Roman" w:cs="Times New Roman"/>
                <w:sz w:val="24"/>
                <w:szCs w:val="24"/>
                <w:lang w:eastAsia="en-US"/>
              </w:rPr>
            </w:pPr>
          </w:p>
        </w:tc>
        <w:tc>
          <w:tcPr>
            <w:tcW w:w="1909" w:type="dxa"/>
            <w:tcBorders>
              <w:top w:val="double" w:sz="4" w:space="0" w:color="auto"/>
              <w:left w:val="double" w:sz="4" w:space="0" w:color="auto"/>
              <w:bottom w:val="double" w:sz="4" w:space="0" w:color="auto"/>
              <w:right w:val="single" w:sz="4" w:space="0" w:color="auto"/>
            </w:tcBorders>
            <w:vAlign w:val="center"/>
          </w:tcPr>
          <w:p w14:paraId="36FF8C94"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1</w:t>
            </w:r>
          </w:p>
        </w:tc>
        <w:tc>
          <w:tcPr>
            <w:tcW w:w="1909" w:type="dxa"/>
            <w:tcBorders>
              <w:top w:val="double" w:sz="4" w:space="0" w:color="auto"/>
              <w:left w:val="single" w:sz="4" w:space="0" w:color="auto"/>
              <w:bottom w:val="double" w:sz="4" w:space="0" w:color="auto"/>
              <w:right w:val="single" w:sz="4" w:space="0" w:color="auto"/>
            </w:tcBorders>
            <w:vAlign w:val="center"/>
          </w:tcPr>
          <w:p w14:paraId="04C0D2F9"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2</w:t>
            </w:r>
          </w:p>
        </w:tc>
        <w:tc>
          <w:tcPr>
            <w:tcW w:w="1909" w:type="dxa"/>
            <w:tcBorders>
              <w:top w:val="double" w:sz="4" w:space="0" w:color="auto"/>
              <w:left w:val="single" w:sz="4" w:space="0" w:color="auto"/>
              <w:bottom w:val="double" w:sz="4" w:space="0" w:color="auto"/>
              <w:right w:val="double" w:sz="4" w:space="0" w:color="auto"/>
            </w:tcBorders>
            <w:vAlign w:val="center"/>
          </w:tcPr>
          <w:p w14:paraId="746A5FB0" w14:textId="77777777" w:rsidR="00E916D2" w:rsidRPr="00E916D2" w:rsidRDefault="00E916D2" w:rsidP="00E916D2">
            <w:pPr>
              <w:tabs>
                <w:tab w:val="left" w:pos="360"/>
              </w:tabs>
              <w:spacing w:after="0" w:line="240" w:lineRule="auto"/>
              <w:jc w:val="center"/>
              <w:rPr>
                <w:rFonts w:ascii="Times New Roman" w:eastAsia="Times New Roman" w:hAnsi="Times New Roman" w:cs="Times New Roman"/>
                <w:b/>
                <w:sz w:val="24"/>
                <w:szCs w:val="24"/>
                <w:lang w:eastAsia="en-US"/>
              </w:rPr>
            </w:pPr>
            <w:r w:rsidRPr="00E916D2">
              <w:rPr>
                <w:rFonts w:ascii="Times New Roman" w:eastAsia="Times New Roman" w:hAnsi="Times New Roman" w:cs="Times New Roman"/>
                <w:b/>
                <w:sz w:val="24"/>
                <w:szCs w:val="24"/>
                <w:lang w:eastAsia="en-US"/>
              </w:rPr>
              <w:t>Trial 3*</w:t>
            </w:r>
          </w:p>
        </w:tc>
      </w:tr>
      <w:tr w:rsidR="00E916D2" w:rsidRPr="00E916D2" w14:paraId="5388908F" w14:textId="77777777" w:rsidTr="007663BA">
        <w:trPr>
          <w:trHeight w:val="288"/>
        </w:trPr>
        <w:tc>
          <w:tcPr>
            <w:tcW w:w="2952" w:type="dxa"/>
            <w:tcBorders>
              <w:top w:val="double" w:sz="4" w:space="0" w:color="auto"/>
              <w:left w:val="double" w:sz="4" w:space="0" w:color="auto"/>
              <w:right w:val="double" w:sz="4" w:space="0" w:color="auto"/>
            </w:tcBorders>
            <w:vAlign w:val="center"/>
          </w:tcPr>
          <w:p w14:paraId="205638B1"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Molarity of HCl</w:t>
            </w:r>
            <w:r w:rsidRPr="00E916D2">
              <w:rPr>
                <w:rFonts w:ascii="Times New Roman" w:eastAsia="Times New Roman" w:hAnsi="Times New Roman" w:cs="Times New Roman"/>
                <w:i/>
                <w:sz w:val="24"/>
                <w:szCs w:val="24"/>
                <w:lang w:eastAsia="en-US"/>
              </w:rPr>
              <w:t>(aq)</w:t>
            </w:r>
          </w:p>
        </w:tc>
        <w:tc>
          <w:tcPr>
            <w:tcW w:w="1909" w:type="dxa"/>
            <w:tcBorders>
              <w:top w:val="double" w:sz="4" w:space="0" w:color="auto"/>
              <w:left w:val="double" w:sz="4" w:space="0" w:color="auto"/>
              <w:right w:val="single" w:sz="4" w:space="0" w:color="auto"/>
            </w:tcBorders>
          </w:tcPr>
          <w:p w14:paraId="26C99932" w14:textId="3AB00191" w:rsidR="00E916D2" w:rsidRPr="00E916D2" w:rsidRDefault="003C0103" w:rsidP="00E916D2">
            <w:pPr>
              <w:tabs>
                <w:tab w:val="left" w:pos="360"/>
                <w:tab w:val="left" w:pos="30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w:t>
            </w:r>
            <w:r w:rsidR="0063470A">
              <w:rPr>
                <w:rFonts w:ascii="Times New Roman" w:eastAsia="Times New Roman" w:hAnsi="Times New Roman" w:cs="Times New Roman"/>
                <w:sz w:val="24"/>
                <w:szCs w:val="24"/>
                <w:lang w:eastAsia="en-US"/>
              </w:rPr>
              <w:t>0724</w:t>
            </w:r>
          </w:p>
        </w:tc>
        <w:tc>
          <w:tcPr>
            <w:tcW w:w="1909" w:type="dxa"/>
            <w:tcBorders>
              <w:top w:val="double" w:sz="4" w:space="0" w:color="auto"/>
              <w:left w:val="single" w:sz="4" w:space="0" w:color="auto"/>
              <w:right w:val="single" w:sz="4" w:space="0" w:color="auto"/>
            </w:tcBorders>
          </w:tcPr>
          <w:p w14:paraId="1F06E42A" w14:textId="3A010551" w:rsidR="00E916D2" w:rsidRPr="00E916D2" w:rsidRDefault="00D62C35" w:rsidP="00E916D2">
            <w:pPr>
              <w:tabs>
                <w:tab w:val="left" w:pos="360"/>
                <w:tab w:val="left" w:pos="30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w:t>
            </w:r>
            <w:r w:rsidR="00A02945">
              <w:rPr>
                <w:rFonts w:ascii="Times New Roman" w:eastAsia="Times New Roman" w:hAnsi="Times New Roman" w:cs="Times New Roman"/>
                <w:sz w:val="24"/>
                <w:szCs w:val="24"/>
                <w:lang w:eastAsia="en-US"/>
              </w:rPr>
              <w:t>.</w:t>
            </w:r>
            <w:r w:rsidR="00CE1EF9">
              <w:rPr>
                <w:rFonts w:ascii="Times New Roman" w:eastAsia="Times New Roman" w:hAnsi="Times New Roman" w:cs="Times New Roman"/>
                <w:sz w:val="24"/>
                <w:szCs w:val="24"/>
                <w:lang w:eastAsia="en-US"/>
              </w:rPr>
              <w:t>0714</w:t>
            </w:r>
          </w:p>
        </w:tc>
        <w:tc>
          <w:tcPr>
            <w:tcW w:w="1909" w:type="dxa"/>
            <w:tcBorders>
              <w:top w:val="double" w:sz="4" w:space="0" w:color="auto"/>
              <w:left w:val="single" w:sz="4" w:space="0" w:color="auto"/>
              <w:right w:val="double" w:sz="4" w:space="0" w:color="auto"/>
            </w:tcBorders>
          </w:tcPr>
          <w:p w14:paraId="666BE04B" w14:textId="276D038A" w:rsidR="00E916D2" w:rsidRPr="00E916D2" w:rsidRDefault="00CE1EF9" w:rsidP="00E916D2">
            <w:pPr>
              <w:tabs>
                <w:tab w:val="left" w:pos="360"/>
                <w:tab w:val="left" w:pos="30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N/A</w:t>
            </w:r>
          </w:p>
        </w:tc>
      </w:tr>
      <w:tr w:rsidR="00E916D2" w:rsidRPr="00E916D2" w14:paraId="255D43F9" w14:textId="77777777" w:rsidTr="007663BA">
        <w:trPr>
          <w:trHeight w:val="288"/>
        </w:trPr>
        <w:tc>
          <w:tcPr>
            <w:tcW w:w="2952" w:type="dxa"/>
            <w:tcBorders>
              <w:left w:val="double" w:sz="4" w:space="0" w:color="auto"/>
              <w:right w:val="double" w:sz="4" w:space="0" w:color="auto"/>
            </w:tcBorders>
            <w:vAlign w:val="center"/>
          </w:tcPr>
          <w:p w14:paraId="391EACB2"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Average Molarity of HCl</w:t>
            </w:r>
            <w:r w:rsidRPr="00E916D2">
              <w:rPr>
                <w:rFonts w:ascii="Times New Roman" w:eastAsia="Times New Roman" w:hAnsi="Times New Roman" w:cs="Times New Roman"/>
                <w:i/>
                <w:sz w:val="24"/>
                <w:szCs w:val="24"/>
                <w:lang w:eastAsia="en-US"/>
              </w:rPr>
              <w:t>(aq)</w:t>
            </w:r>
          </w:p>
        </w:tc>
        <w:tc>
          <w:tcPr>
            <w:tcW w:w="5727" w:type="dxa"/>
            <w:gridSpan w:val="3"/>
            <w:tcBorders>
              <w:left w:val="double" w:sz="4" w:space="0" w:color="auto"/>
              <w:right w:val="double" w:sz="4" w:space="0" w:color="auto"/>
            </w:tcBorders>
          </w:tcPr>
          <w:p w14:paraId="68D3EDF8" w14:textId="7A70008B" w:rsidR="00E916D2" w:rsidRPr="00E916D2" w:rsidRDefault="008D0E88" w:rsidP="006C64D6">
            <w:pPr>
              <w:tabs>
                <w:tab w:val="left" w:pos="360"/>
                <w:tab w:val="left" w:pos="3060"/>
              </w:tabs>
              <w:spacing w:after="0" w:line="240" w:lineRule="auto"/>
              <w:jc w:val="center"/>
              <w:rPr>
                <w:rFonts w:ascii="Times New Roman" w:eastAsia="Times New Roman" w:hAnsi="Times New Roman" w:cs="Times New Roman"/>
                <w:sz w:val="24"/>
                <w:szCs w:val="24"/>
                <w:lang w:eastAsia="en-US"/>
              </w:rPr>
            </w:pPr>
            <w:bookmarkStart w:id="0" w:name="_Hlk118286810"/>
            <w:r>
              <w:rPr>
                <w:rFonts w:ascii="Times New Roman" w:eastAsia="Times New Roman" w:hAnsi="Times New Roman" w:cs="Times New Roman"/>
                <w:sz w:val="24"/>
                <w:szCs w:val="24"/>
                <w:lang w:eastAsia="en-US"/>
              </w:rPr>
              <w:t>0</w:t>
            </w:r>
            <w:r w:rsidR="006D55D8">
              <w:rPr>
                <w:rFonts w:ascii="Times New Roman" w:eastAsia="Times New Roman" w:hAnsi="Times New Roman" w:cs="Times New Roman"/>
                <w:sz w:val="24"/>
                <w:szCs w:val="24"/>
                <w:lang w:eastAsia="en-US"/>
              </w:rPr>
              <w:t>.</w:t>
            </w:r>
            <w:r w:rsidR="00CE1EF9">
              <w:rPr>
                <w:rFonts w:ascii="Times New Roman" w:eastAsia="Times New Roman" w:hAnsi="Times New Roman" w:cs="Times New Roman"/>
                <w:sz w:val="24"/>
                <w:szCs w:val="24"/>
                <w:lang w:eastAsia="en-US"/>
              </w:rPr>
              <w:t>0</w:t>
            </w:r>
            <w:r w:rsidR="00514747">
              <w:rPr>
                <w:rFonts w:ascii="Times New Roman" w:eastAsia="Times New Roman" w:hAnsi="Times New Roman" w:cs="Times New Roman"/>
                <w:sz w:val="24"/>
                <w:szCs w:val="24"/>
                <w:lang w:eastAsia="en-US"/>
              </w:rPr>
              <w:t>7</w:t>
            </w:r>
            <w:r w:rsidR="007014F7">
              <w:rPr>
                <w:rFonts w:ascii="Times New Roman" w:eastAsia="Times New Roman" w:hAnsi="Times New Roman" w:cs="Times New Roman"/>
                <w:sz w:val="24"/>
                <w:szCs w:val="24"/>
                <w:lang w:eastAsia="en-US"/>
              </w:rPr>
              <w:t>19</w:t>
            </w:r>
            <w:r w:rsidR="00581575">
              <w:rPr>
                <w:rFonts w:ascii="Times New Roman" w:eastAsia="Times New Roman" w:hAnsi="Times New Roman" w:cs="Times New Roman"/>
                <w:sz w:val="24"/>
                <w:szCs w:val="24"/>
                <w:lang w:eastAsia="en-US"/>
              </w:rPr>
              <w:t xml:space="preserve"> M</w:t>
            </w:r>
            <w:bookmarkEnd w:id="0"/>
          </w:p>
        </w:tc>
      </w:tr>
      <w:tr w:rsidR="00E916D2" w:rsidRPr="00E916D2" w14:paraId="12E5BDEA" w14:textId="77777777" w:rsidTr="007663BA">
        <w:trPr>
          <w:trHeight w:val="288"/>
        </w:trPr>
        <w:tc>
          <w:tcPr>
            <w:tcW w:w="2952" w:type="dxa"/>
            <w:tcBorders>
              <w:left w:val="double" w:sz="4" w:space="0" w:color="auto"/>
              <w:bottom w:val="double" w:sz="4" w:space="0" w:color="auto"/>
              <w:right w:val="double" w:sz="4" w:space="0" w:color="auto"/>
            </w:tcBorders>
            <w:vAlign w:val="center"/>
          </w:tcPr>
          <w:p w14:paraId="06056B1F" w14:textId="77777777" w:rsidR="00E916D2" w:rsidRPr="00E916D2" w:rsidRDefault="00E916D2" w:rsidP="00E916D2">
            <w:pPr>
              <w:tabs>
                <w:tab w:val="left" w:pos="360"/>
              </w:tabs>
              <w:spacing w:after="0" w:line="240" w:lineRule="auto"/>
              <w:rPr>
                <w:rFonts w:ascii="Times New Roman" w:eastAsia="Times New Roman" w:hAnsi="Times New Roman" w:cs="Times New Roman"/>
                <w:sz w:val="24"/>
                <w:szCs w:val="24"/>
                <w:lang w:eastAsia="en-US"/>
              </w:rPr>
            </w:pPr>
            <w:r w:rsidRPr="00E916D2">
              <w:rPr>
                <w:rFonts w:ascii="Times New Roman" w:eastAsia="Times New Roman" w:hAnsi="Times New Roman" w:cs="Times New Roman"/>
                <w:sz w:val="24"/>
                <w:szCs w:val="24"/>
                <w:lang w:eastAsia="en-US"/>
              </w:rPr>
              <w:t>Percent Difference</w:t>
            </w:r>
          </w:p>
        </w:tc>
        <w:tc>
          <w:tcPr>
            <w:tcW w:w="5727" w:type="dxa"/>
            <w:gridSpan w:val="3"/>
            <w:tcBorders>
              <w:left w:val="double" w:sz="4" w:space="0" w:color="auto"/>
              <w:bottom w:val="double" w:sz="4" w:space="0" w:color="auto"/>
              <w:right w:val="double" w:sz="4" w:space="0" w:color="auto"/>
            </w:tcBorders>
          </w:tcPr>
          <w:p w14:paraId="18EB3890" w14:textId="42BB9194" w:rsidR="00E916D2" w:rsidRPr="00FF5CF0" w:rsidRDefault="003A67AD" w:rsidP="00E02D66">
            <w:pPr>
              <w:tabs>
                <w:tab w:val="left" w:pos="360"/>
                <w:tab w:val="left" w:pos="3060"/>
              </w:tabs>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w:t>
            </w:r>
            <w:r w:rsidR="00E02D66">
              <w:rPr>
                <w:rFonts w:ascii="Times New Roman" w:eastAsia="Times New Roman" w:hAnsi="Times New Roman" w:cs="Times New Roman"/>
                <w:sz w:val="24"/>
                <w:szCs w:val="24"/>
                <w:lang w:eastAsia="en-US"/>
              </w:rPr>
              <w:t>39%</w:t>
            </w:r>
          </w:p>
        </w:tc>
      </w:tr>
    </w:tbl>
    <w:p w14:paraId="1CD9A010" w14:textId="77777777" w:rsidR="00236F82" w:rsidRDefault="00236F82"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p>
    <w:p w14:paraId="119C86C0" w14:textId="77777777" w:rsidR="00DE6A82" w:rsidRDefault="00DE6A82"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p>
    <w:p w14:paraId="29730A2F" w14:textId="5715FBD7" w:rsidR="00236F82" w:rsidRDefault="00236F82"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drawing>
          <wp:inline distT="0" distB="0" distL="0" distR="0" wp14:anchorId="6AFD2587" wp14:editId="5306EFCB">
            <wp:extent cx="6261100" cy="219710"/>
            <wp:effectExtent l="0" t="0" r="635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61100" cy="219710"/>
                    </a:xfrm>
                    <a:prstGeom prst="rect">
                      <a:avLst/>
                    </a:prstGeom>
                    <a:noFill/>
                  </pic:spPr>
                </pic:pic>
              </a:graphicData>
            </a:graphic>
          </wp:inline>
        </w:drawing>
      </w:r>
    </w:p>
    <w:p w14:paraId="58573B94" w14:textId="77777777" w:rsidR="006D415D" w:rsidRDefault="006D415D"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p>
    <w:p w14:paraId="13DEE25C" w14:textId="77777777" w:rsidR="00492C5B" w:rsidRDefault="00492C5B"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p>
    <w:p w14:paraId="2180744F" w14:textId="3B66D81D" w:rsidR="006D415D" w:rsidRDefault="006D415D"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Phenolphthalein solution was utilized</w:t>
      </w:r>
      <w:r w:rsidR="001B06B2">
        <w:rPr>
          <w:rFonts w:ascii="Times New Roman" w:eastAsia="Times New Roman" w:hAnsi="Times New Roman" w:cs="Times New Roman"/>
          <w:sz w:val="24"/>
          <w:szCs w:val="24"/>
          <w:lang w:eastAsia="en-US"/>
        </w:rPr>
        <w:t xml:space="preserve"> as an acid-base indicator</w:t>
      </w:r>
      <w:r w:rsidR="00CA1115">
        <w:rPr>
          <w:rFonts w:ascii="Times New Roman" w:eastAsia="Times New Roman" w:hAnsi="Times New Roman" w:cs="Times New Roman"/>
          <w:sz w:val="24"/>
          <w:szCs w:val="24"/>
          <w:lang w:eastAsia="en-US"/>
        </w:rPr>
        <w:t xml:space="preserve"> to monitor the progress of the reactions. </w:t>
      </w:r>
    </w:p>
    <w:p w14:paraId="51C91547" w14:textId="0E46BB62" w:rsidR="00236F82" w:rsidRPr="001C1B63" w:rsidRDefault="006D415D"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drawing>
          <wp:inline distT="0" distB="0" distL="0" distR="0" wp14:anchorId="149B67D5" wp14:editId="5EF8EA70">
            <wp:extent cx="6096000" cy="295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2952750"/>
                    </a:xfrm>
                    <a:prstGeom prst="rect">
                      <a:avLst/>
                    </a:prstGeom>
                    <a:noFill/>
                  </pic:spPr>
                </pic:pic>
              </a:graphicData>
            </a:graphic>
          </wp:inline>
        </w:drawing>
      </w:r>
    </w:p>
    <w:p w14:paraId="4FE895BE" w14:textId="77777777" w:rsidR="00F755A9" w:rsidRPr="000219D2" w:rsidRDefault="0004483F"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36"/>
          <w:szCs w:val="36"/>
          <w:lang w:eastAsia="en-US"/>
        </w:rPr>
      </w:pPr>
      <w:r w:rsidRPr="000219D2">
        <w:rPr>
          <w:rFonts w:ascii="Times New Roman" w:eastAsia="Times New Roman" w:hAnsi="Times New Roman" w:cs="Times New Roman"/>
          <w:b/>
          <w:sz w:val="36"/>
          <w:szCs w:val="36"/>
          <w:lang w:eastAsia="en-US"/>
        </w:rPr>
        <w:t>Calculations</w:t>
      </w:r>
      <w:r w:rsidRPr="000219D2">
        <w:rPr>
          <w:rFonts w:ascii="Times New Roman" w:eastAsia="Times New Roman" w:hAnsi="Times New Roman" w:cs="Times New Roman"/>
          <w:sz w:val="36"/>
          <w:szCs w:val="36"/>
          <w:lang w:eastAsia="en-US"/>
        </w:rPr>
        <w:t xml:space="preserve"> </w:t>
      </w:r>
    </w:p>
    <w:p w14:paraId="45418958" w14:textId="77777777" w:rsidR="005D2C86" w:rsidRDefault="005D2C86"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p>
    <w:p w14:paraId="751C71AB" w14:textId="023CDC97" w:rsidR="005D2C86" w:rsidRPr="001C1F3E" w:rsidRDefault="005D2C86"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b/>
          <w:bCs/>
          <w:sz w:val="28"/>
          <w:szCs w:val="28"/>
          <w:lang w:eastAsia="en-US"/>
        </w:rPr>
      </w:pPr>
      <w:r w:rsidRPr="001C1F3E">
        <w:rPr>
          <w:rFonts w:ascii="Times New Roman" w:eastAsia="Times New Roman" w:hAnsi="Times New Roman" w:cs="Times New Roman"/>
          <w:b/>
          <w:bCs/>
          <w:sz w:val="28"/>
          <w:szCs w:val="28"/>
          <w:lang w:eastAsia="en-US"/>
        </w:rPr>
        <w:t>Part 1 experiment</w:t>
      </w:r>
      <w:r w:rsidR="00C46B7A" w:rsidRPr="001C1F3E">
        <w:rPr>
          <w:rFonts w:ascii="Times New Roman" w:eastAsia="Times New Roman" w:hAnsi="Times New Roman" w:cs="Times New Roman"/>
          <w:b/>
          <w:bCs/>
          <w:sz w:val="28"/>
          <w:szCs w:val="28"/>
          <w:lang w:eastAsia="en-US"/>
        </w:rPr>
        <w:t xml:space="preserve"> 1/</w:t>
      </w:r>
      <w:r w:rsidR="001C1F3E" w:rsidRPr="001C1F3E">
        <w:rPr>
          <w:rFonts w:ascii="Times New Roman" w:eastAsia="Times New Roman" w:hAnsi="Times New Roman" w:cs="Times New Roman"/>
          <w:b/>
          <w:bCs/>
          <w:sz w:val="28"/>
          <w:szCs w:val="28"/>
          <w:lang w:eastAsia="en-US"/>
        </w:rPr>
        <w:t>24</w:t>
      </w:r>
      <w:r w:rsidR="00C46B7A" w:rsidRPr="001C1F3E">
        <w:rPr>
          <w:rFonts w:ascii="Times New Roman" w:eastAsia="Times New Roman" w:hAnsi="Times New Roman" w:cs="Times New Roman"/>
          <w:b/>
          <w:bCs/>
          <w:sz w:val="28"/>
          <w:szCs w:val="28"/>
          <w:lang w:eastAsia="en-US"/>
        </w:rPr>
        <w:t>/202</w:t>
      </w:r>
      <w:r w:rsidR="001C1F3E" w:rsidRPr="001C1F3E">
        <w:rPr>
          <w:rFonts w:ascii="Times New Roman" w:eastAsia="Times New Roman" w:hAnsi="Times New Roman" w:cs="Times New Roman"/>
          <w:b/>
          <w:bCs/>
          <w:sz w:val="28"/>
          <w:szCs w:val="28"/>
          <w:lang w:eastAsia="en-US"/>
        </w:rPr>
        <w:t>3</w:t>
      </w:r>
    </w:p>
    <w:p w14:paraId="504629AC" w14:textId="77777777" w:rsidR="00123658" w:rsidRDefault="00123658" w:rsidP="00C01006">
      <w:pPr>
        <w:tabs>
          <w:tab w:val="left" w:pos="360"/>
          <w:tab w:val="left" w:pos="1080"/>
          <w:tab w:val="left" w:pos="1440"/>
          <w:tab w:val="left" w:pos="1800"/>
          <w:tab w:val="left" w:pos="2160"/>
        </w:tabs>
        <w:spacing w:after="0" w:line="24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ab/>
      </w:r>
    </w:p>
    <w:p w14:paraId="4C13A9A2" w14:textId="2EB993A3" w:rsidR="00C01006" w:rsidRPr="001C1F3E" w:rsidRDefault="00123658" w:rsidP="00C01006">
      <w:pPr>
        <w:tabs>
          <w:tab w:val="left" w:pos="360"/>
          <w:tab w:val="left" w:pos="1080"/>
          <w:tab w:val="left" w:pos="1440"/>
          <w:tab w:val="left" w:pos="1800"/>
          <w:tab w:val="left" w:pos="2160"/>
        </w:tabs>
        <w:spacing w:after="0" w:line="240" w:lineRule="auto"/>
        <w:rPr>
          <w:rFonts w:ascii="Times New Roman" w:hAnsi="Times New Roman" w:cs="Times New Roman"/>
          <w:bCs/>
          <w:sz w:val="24"/>
          <w:szCs w:val="24"/>
        </w:rPr>
      </w:pPr>
      <w:r>
        <w:rPr>
          <w:rFonts w:ascii="Times New Roman" w:eastAsia="Times New Roman" w:hAnsi="Times New Roman" w:cs="Times New Roman"/>
          <w:b/>
          <w:bCs/>
          <w:sz w:val="24"/>
          <w:szCs w:val="24"/>
          <w:lang w:eastAsia="en-US"/>
        </w:rPr>
        <w:tab/>
      </w:r>
      <w:r w:rsidR="00C01006" w:rsidRPr="001C1F3E">
        <w:rPr>
          <w:rFonts w:ascii="Times New Roman" w:eastAsia="Times New Roman" w:hAnsi="Times New Roman" w:cs="Times New Roman"/>
          <w:bCs/>
          <w:sz w:val="24"/>
          <w:szCs w:val="24"/>
          <w:lang w:eastAsia="en-US"/>
        </w:rPr>
        <w:t>NaOH(</w:t>
      </w:r>
      <w:proofErr w:type="spellStart"/>
      <w:r w:rsidR="00C01006" w:rsidRPr="001C1F3E">
        <w:rPr>
          <w:rFonts w:ascii="Times New Roman" w:eastAsia="Times New Roman" w:hAnsi="Times New Roman" w:cs="Times New Roman"/>
          <w:bCs/>
          <w:sz w:val="24"/>
          <w:szCs w:val="24"/>
          <w:lang w:eastAsia="en-US"/>
        </w:rPr>
        <w:t>aq</w:t>
      </w:r>
      <w:proofErr w:type="spellEnd"/>
      <w:r w:rsidR="00C01006" w:rsidRPr="001C1F3E">
        <w:rPr>
          <w:rFonts w:ascii="Times New Roman" w:eastAsia="Times New Roman" w:hAnsi="Times New Roman" w:cs="Times New Roman"/>
          <w:bCs/>
          <w:sz w:val="24"/>
          <w:szCs w:val="24"/>
          <w:lang w:eastAsia="en-US"/>
        </w:rPr>
        <w:t xml:space="preserve">) + </w:t>
      </w:r>
      <w:bookmarkStart w:id="1" w:name="_Hlk118188323"/>
      <w:r w:rsidR="00C01006" w:rsidRPr="001C1F3E">
        <w:rPr>
          <w:rFonts w:ascii="Times New Roman" w:eastAsia="Times New Roman" w:hAnsi="Times New Roman" w:cs="Times New Roman"/>
          <w:bCs/>
          <w:sz w:val="24"/>
          <w:szCs w:val="24"/>
          <w:lang w:eastAsia="en-US"/>
        </w:rPr>
        <w:t>KHC8H4O4(</w:t>
      </w:r>
      <w:proofErr w:type="spellStart"/>
      <w:r w:rsidR="00C01006" w:rsidRPr="001C1F3E">
        <w:rPr>
          <w:rFonts w:ascii="Times New Roman" w:eastAsia="Times New Roman" w:hAnsi="Times New Roman" w:cs="Times New Roman"/>
          <w:bCs/>
          <w:sz w:val="24"/>
          <w:szCs w:val="24"/>
          <w:lang w:eastAsia="en-US"/>
        </w:rPr>
        <w:t>aq</w:t>
      </w:r>
      <w:proofErr w:type="spellEnd"/>
      <w:r w:rsidR="00C01006" w:rsidRPr="001C1F3E">
        <w:rPr>
          <w:rFonts w:ascii="Times New Roman" w:eastAsia="Times New Roman" w:hAnsi="Times New Roman" w:cs="Times New Roman"/>
          <w:bCs/>
          <w:sz w:val="24"/>
          <w:szCs w:val="24"/>
          <w:lang w:eastAsia="en-US"/>
        </w:rPr>
        <w:t>)</w:t>
      </w:r>
      <w:bookmarkEnd w:id="1"/>
      <w:r w:rsidR="00C01006" w:rsidRPr="001C1F3E">
        <w:rPr>
          <w:rFonts w:ascii="Times New Roman" w:eastAsia="Times New Roman" w:hAnsi="Times New Roman" w:cs="Times New Roman"/>
          <w:bCs/>
          <w:sz w:val="24"/>
          <w:szCs w:val="24"/>
          <w:lang w:eastAsia="en-US"/>
        </w:rPr>
        <w:t xml:space="preserve"> = KNaC8H4O4(aq) + H2O(l)</w:t>
      </w:r>
      <w:r w:rsidR="00C01006" w:rsidRPr="001C1F3E">
        <w:rPr>
          <w:rFonts w:ascii="Times New Roman" w:eastAsia="Times New Roman" w:hAnsi="Times New Roman" w:cs="Times New Roman"/>
          <w:bCs/>
          <w:sz w:val="24"/>
          <w:szCs w:val="24"/>
          <w:lang w:eastAsia="en-US"/>
        </w:rPr>
        <w:tab/>
      </w:r>
      <w:r w:rsidR="00C01006" w:rsidRPr="001C1F3E">
        <w:rPr>
          <w:rFonts w:ascii="Times New Roman" w:eastAsia="Times New Roman" w:hAnsi="Times New Roman" w:cs="Times New Roman"/>
          <w:bCs/>
          <w:sz w:val="24"/>
          <w:szCs w:val="24"/>
          <w:lang w:eastAsia="en-US"/>
        </w:rPr>
        <w:tab/>
      </w:r>
      <w:r w:rsidR="00C01006" w:rsidRPr="001C1F3E">
        <w:rPr>
          <w:rFonts w:ascii="Times New Roman" w:eastAsia="Times New Roman" w:hAnsi="Times New Roman" w:cs="Times New Roman"/>
          <w:bCs/>
          <w:sz w:val="24"/>
          <w:szCs w:val="24"/>
          <w:lang w:eastAsia="en-US"/>
        </w:rPr>
        <w:tab/>
      </w:r>
      <w:r w:rsidR="00C01006" w:rsidRPr="001C1F3E">
        <w:rPr>
          <w:rFonts w:ascii="Times New Roman" w:eastAsia="Times New Roman" w:hAnsi="Times New Roman" w:cs="Times New Roman"/>
          <w:bCs/>
          <w:sz w:val="24"/>
          <w:szCs w:val="24"/>
          <w:lang w:eastAsia="en-US"/>
        </w:rPr>
        <w:tab/>
      </w:r>
      <w:r w:rsidR="00C01006" w:rsidRPr="001C1F3E">
        <w:rPr>
          <w:rFonts w:ascii="Times New Roman" w:eastAsia="Times New Roman" w:hAnsi="Times New Roman" w:cs="Times New Roman"/>
          <w:bCs/>
          <w:sz w:val="24"/>
          <w:szCs w:val="24"/>
          <w:lang w:eastAsia="en-US"/>
        </w:rPr>
        <w:tab/>
        <w:t xml:space="preserve">KHP abbreviated for KHC8H4O4(aq) </w:t>
      </w:r>
    </w:p>
    <w:p w14:paraId="295F91FB" w14:textId="2B3A43F3" w:rsidR="00C01006" w:rsidRPr="001C1F3E" w:rsidRDefault="00C01006" w:rsidP="00C01006">
      <w:pPr>
        <w:tabs>
          <w:tab w:val="left" w:pos="360"/>
          <w:tab w:val="left" w:pos="1080"/>
          <w:tab w:val="left" w:pos="1800"/>
          <w:tab w:val="left" w:pos="2160"/>
        </w:tabs>
        <w:spacing w:after="0" w:line="240" w:lineRule="auto"/>
        <w:rPr>
          <w:rFonts w:ascii="Times New Roman" w:hAnsi="Times New Roman" w:cs="Times New Roman"/>
          <w:bCs/>
          <w:sz w:val="24"/>
          <w:szCs w:val="24"/>
        </w:rPr>
      </w:pPr>
      <w:bookmarkStart w:id="2" w:name="_Hlk118200488"/>
      <w:r w:rsidRPr="001C1F3E">
        <w:rPr>
          <w:rFonts w:ascii="Times New Roman" w:eastAsia="Times New Roman" w:hAnsi="Times New Roman" w:cs="Times New Roman"/>
          <w:bCs/>
          <w:sz w:val="24"/>
          <w:szCs w:val="24"/>
          <w:lang w:eastAsia="en-US"/>
        </w:rPr>
        <w:t xml:space="preserve">      NaOH reacts with KHP in a 1:1 molar </w:t>
      </w:r>
      <w:r w:rsidR="00123658" w:rsidRPr="001C1F3E">
        <w:rPr>
          <w:rFonts w:ascii="Times New Roman" w:eastAsia="Times New Roman" w:hAnsi="Times New Roman" w:cs="Times New Roman"/>
          <w:bCs/>
          <w:sz w:val="24"/>
          <w:szCs w:val="24"/>
          <w:lang w:eastAsia="en-US"/>
        </w:rPr>
        <w:t>ratio.</w:t>
      </w:r>
    </w:p>
    <w:p w14:paraId="527013C3" w14:textId="77777777" w:rsidR="00C01006" w:rsidRDefault="00C01006" w:rsidP="00C01006">
      <w:pPr>
        <w:tabs>
          <w:tab w:val="left" w:pos="360"/>
          <w:tab w:val="left" w:pos="1080"/>
          <w:tab w:val="left" w:pos="1440"/>
          <w:tab w:val="left" w:pos="1800"/>
          <w:tab w:val="left" w:pos="2160"/>
        </w:tabs>
        <w:spacing w:after="0" w:line="240" w:lineRule="auto"/>
        <w:ind w:left="1440"/>
        <w:rPr>
          <w:rFonts w:ascii="Times New Roman" w:hAnsi="Times New Roman" w:cs="Times New Roman"/>
          <w:bCs/>
          <w:sz w:val="24"/>
          <w:szCs w:val="24"/>
        </w:rPr>
      </w:pPr>
    </w:p>
    <w:p w14:paraId="3A704029" w14:textId="77777777" w:rsidR="00123658" w:rsidRDefault="00123658" w:rsidP="00123658">
      <w:pPr>
        <w:tabs>
          <w:tab w:val="left" w:pos="360"/>
          <w:tab w:val="left" w:pos="1080"/>
          <w:tab w:val="left" w:pos="1440"/>
          <w:tab w:val="left" w:pos="1800"/>
          <w:tab w:val="left" w:pos="2160"/>
        </w:tabs>
        <w:spacing w:after="0" w:line="240" w:lineRule="auto"/>
        <w:ind w:left="1440"/>
        <w:jc w:val="both"/>
        <w:rPr>
          <w:rFonts w:ascii="Times New Roman" w:hAnsi="Times New Roman" w:cs="Times New Roman"/>
          <w:bCs/>
          <w:sz w:val="24"/>
          <w:szCs w:val="24"/>
        </w:rPr>
      </w:pPr>
    </w:p>
    <w:p w14:paraId="60511519" w14:textId="77777777" w:rsidR="00A8548C" w:rsidRDefault="00A8548C" w:rsidP="00BB5B26">
      <w:pPr>
        <w:tabs>
          <w:tab w:val="left" w:pos="360"/>
          <w:tab w:val="left" w:pos="1080"/>
          <w:tab w:val="left" w:pos="1440"/>
          <w:tab w:val="left" w:pos="1800"/>
          <w:tab w:val="left" w:pos="2160"/>
        </w:tabs>
        <w:spacing w:after="0" w:line="240" w:lineRule="auto"/>
        <w:jc w:val="both"/>
        <w:rPr>
          <w:rFonts w:ascii="Times New Roman" w:hAnsi="Times New Roman" w:cs="Times New Roman"/>
          <w:bCs/>
          <w:sz w:val="24"/>
          <w:szCs w:val="24"/>
        </w:rPr>
      </w:pPr>
    </w:p>
    <w:p w14:paraId="25AE3723" w14:textId="77777777" w:rsidR="00492C5B" w:rsidRDefault="00492C5B" w:rsidP="00BB5B26">
      <w:pPr>
        <w:tabs>
          <w:tab w:val="left" w:pos="360"/>
          <w:tab w:val="left" w:pos="1080"/>
          <w:tab w:val="left" w:pos="1440"/>
          <w:tab w:val="left" w:pos="1800"/>
          <w:tab w:val="left" w:pos="2160"/>
        </w:tabs>
        <w:spacing w:after="0" w:line="240" w:lineRule="auto"/>
        <w:jc w:val="both"/>
        <w:rPr>
          <w:rFonts w:ascii="Times New Roman" w:hAnsi="Times New Roman" w:cs="Times New Roman"/>
          <w:b/>
          <w:sz w:val="24"/>
          <w:szCs w:val="24"/>
        </w:rPr>
      </w:pPr>
    </w:p>
    <w:p w14:paraId="59115527" w14:textId="77777777" w:rsidR="00492C5B" w:rsidRDefault="00492C5B" w:rsidP="00BB5B26">
      <w:pPr>
        <w:tabs>
          <w:tab w:val="left" w:pos="360"/>
          <w:tab w:val="left" w:pos="1080"/>
          <w:tab w:val="left" w:pos="1440"/>
          <w:tab w:val="left" w:pos="1800"/>
          <w:tab w:val="left" w:pos="2160"/>
        </w:tabs>
        <w:spacing w:after="0" w:line="240" w:lineRule="auto"/>
        <w:jc w:val="both"/>
        <w:rPr>
          <w:rFonts w:ascii="Times New Roman" w:hAnsi="Times New Roman" w:cs="Times New Roman"/>
          <w:b/>
          <w:sz w:val="24"/>
          <w:szCs w:val="24"/>
        </w:rPr>
      </w:pPr>
    </w:p>
    <w:p w14:paraId="42771B81" w14:textId="4F23071E" w:rsidR="00123658" w:rsidRPr="00A8548C" w:rsidRDefault="009D738B" w:rsidP="00BB5B26">
      <w:pPr>
        <w:tabs>
          <w:tab w:val="left" w:pos="360"/>
          <w:tab w:val="left" w:pos="1080"/>
          <w:tab w:val="left" w:pos="1440"/>
          <w:tab w:val="left" w:pos="1800"/>
          <w:tab w:val="left" w:pos="2160"/>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sidR="00A8548C" w:rsidRPr="00A8548C">
        <w:rPr>
          <w:rFonts w:ascii="Times New Roman" w:hAnsi="Times New Roman" w:cs="Times New Roman"/>
          <w:b/>
          <w:sz w:val="24"/>
          <w:szCs w:val="24"/>
        </w:rPr>
        <w:t>Trial #1</w:t>
      </w:r>
    </w:p>
    <w:bookmarkEnd w:id="2"/>
    <w:p w14:paraId="1764DD4E" w14:textId="30B307EB" w:rsidR="00A86A92" w:rsidRPr="0004483F" w:rsidRDefault="00A86A92" w:rsidP="00F755A9">
      <w:pPr>
        <w:tabs>
          <w:tab w:val="left" w:pos="360"/>
          <w:tab w:val="left" w:pos="1080"/>
          <w:tab w:val="left" w:pos="1440"/>
          <w:tab w:val="left" w:pos="1800"/>
          <w:tab w:val="left" w:pos="2160"/>
        </w:tabs>
        <w:spacing w:after="0" w:line="240" w:lineRule="auto"/>
        <w:rPr>
          <w:rFonts w:ascii="Times New Roman" w:eastAsia="Times New Roman" w:hAnsi="Times New Roman" w:cs="Times New Roman"/>
          <w:sz w:val="24"/>
          <w:szCs w:val="24"/>
          <w:lang w:eastAsia="en-US"/>
        </w:rPr>
      </w:pPr>
    </w:p>
    <w:p w14:paraId="01B73F6E" w14:textId="76A8EB01" w:rsidR="00196E0F" w:rsidRDefault="00196E0F" w:rsidP="003B5652">
      <w:pPr>
        <w:pStyle w:val="ListParagraph"/>
        <w:numPr>
          <w:ilvl w:val="0"/>
          <w:numId w:val="2"/>
        </w:numPr>
        <w:tabs>
          <w:tab w:val="left" w:pos="360"/>
        </w:tabs>
        <w:spacing w:after="0" w:line="240" w:lineRule="auto"/>
        <w:jc w:val="center"/>
        <w:rPr>
          <w:rFonts w:ascii="Times New Roman" w:eastAsia="Times New Roman" w:hAnsi="Times New Roman" w:cs="Times New Roman"/>
          <w:b/>
          <w:sz w:val="24"/>
          <w:szCs w:val="24"/>
          <w:lang w:eastAsia="en-US"/>
        </w:rPr>
      </w:pPr>
      <m:oMath>
        <m:r>
          <m:rPr>
            <m:sty m:val="bi"/>
          </m:rPr>
          <w:rPr>
            <w:rFonts w:ascii="Cambria Math" w:eastAsia="Times New Roman" w:hAnsi="Cambria Math" w:cs="Times New Roman"/>
            <w:sz w:val="24"/>
            <w:szCs w:val="24"/>
            <w:lang w:eastAsia="en-US"/>
          </w:rPr>
          <m:t xml:space="preserve">0.4870 g KHP X </m:t>
        </m:r>
        <m:f>
          <m:fPr>
            <m:ctrlPr>
              <w:rPr>
                <w:rFonts w:ascii="Cambria Math" w:eastAsia="Times New Roman" w:hAnsi="Cambria Math" w:cs="Times New Roman"/>
                <w:b/>
                <w:i/>
                <w:sz w:val="24"/>
                <w:szCs w:val="24"/>
                <w:lang w:eastAsia="en-US"/>
              </w:rPr>
            </m:ctrlPr>
          </m:fPr>
          <m:num>
            <m:r>
              <m:rPr>
                <m:sty m:val="bi"/>
              </m:rPr>
              <w:rPr>
                <w:rFonts w:ascii="Cambria Math" w:eastAsia="Times New Roman" w:hAnsi="Cambria Math" w:cs="Times New Roman"/>
                <w:sz w:val="24"/>
                <w:szCs w:val="24"/>
                <w:lang w:eastAsia="en-US"/>
              </w:rPr>
              <m:t>1 mol</m:t>
            </m:r>
            <m:r>
              <m:rPr>
                <m:sty m:val="bi"/>
              </m:rPr>
              <w:rPr>
                <w:rFonts w:ascii="Cambria Math" w:eastAsia="Times New Roman" w:hAnsi="Cambria Math" w:cs="Times New Roman"/>
                <w:sz w:val="24"/>
                <w:szCs w:val="24"/>
                <w:lang w:eastAsia="en-US"/>
              </w:rPr>
              <m:t xml:space="preserve"> KHP</m:t>
            </m:r>
          </m:num>
          <m:den>
            <m:r>
              <m:rPr>
                <m:sty m:val="bi"/>
              </m:rPr>
              <w:rPr>
                <w:rFonts w:ascii="Cambria Math" w:eastAsia="Times New Roman" w:hAnsi="Cambria Math" w:cs="Times New Roman"/>
                <w:sz w:val="24"/>
                <w:szCs w:val="24"/>
                <w:lang w:eastAsia="en-US"/>
              </w:rPr>
              <m:t>204.22 g</m:t>
            </m:r>
            <m:r>
              <m:rPr>
                <m:sty m:val="bi"/>
              </m:rPr>
              <w:rPr>
                <w:rFonts w:ascii="Cambria Math" w:eastAsia="Times New Roman" w:hAnsi="Cambria Math" w:cs="Times New Roman"/>
                <w:sz w:val="24"/>
                <w:szCs w:val="24"/>
                <w:lang w:eastAsia="en-US"/>
              </w:rPr>
              <m:t xml:space="preserve"> KHP</m:t>
            </m:r>
          </m:den>
        </m:f>
        <m:r>
          <m:rPr>
            <m:sty m:val="bi"/>
          </m:rPr>
          <w:rPr>
            <w:rFonts w:ascii="Cambria Math" w:eastAsia="Times New Roman" w:hAnsi="Cambria Math" w:cs="Times New Roman"/>
            <w:sz w:val="24"/>
            <w:szCs w:val="24"/>
            <w:lang w:eastAsia="en-US"/>
          </w:rPr>
          <m:t xml:space="preserve">× </m:t>
        </m:r>
        <m:f>
          <m:fPr>
            <m:ctrlPr>
              <w:rPr>
                <w:rFonts w:ascii="Cambria Math" w:eastAsia="Times New Roman" w:hAnsi="Cambria Math" w:cs="Times New Roman"/>
                <w:b/>
                <w:i/>
                <w:sz w:val="24"/>
                <w:szCs w:val="24"/>
                <w:lang w:eastAsia="en-US"/>
              </w:rPr>
            </m:ctrlPr>
          </m:fPr>
          <m:num>
            <m:r>
              <m:rPr>
                <m:sty m:val="bi"/>
              </m:rPr>
              <w:rPr>
                <w:rFonts w:ascii="Cambria Math" w:eastAsia="Times New Roman" w:hAnsi="Cambria Math" w:cs="Times New Roman"/>
                <w:sz w:val="24"/>
                <w:szCs w:val="24"/>
                <w:lang w:eastAsia="en-US"/>
              </w:rPr>
              <m:t>1 mol NaOH</m:t>
            </m:r>
          </m:num>
          <m:den>
            <m:r>
              <m:rPr>
                <m:sty m:val="bi"/>
              </m:rPr>
              <w:rPr>
                <w:rFonts w:ascii="Cambria Math" w:eastAsia="Times New Roman" w:hAnsi="Cambria Math" w:cs="Times New Roman"/>
                <w:sz w:val="24"/>
                <w:szCs w:val="24"/>
                <w:lang w:eastAsia="en-US"/>
              </w:rPr>
              <m:t>1 mol KHP</m:t>
            </m:r>
          </m:den>
        </m:f>
        <m:r>
          <m:rPr>
            <m:sty m:val="bi"/>
          </m:rPr>
          <w:rPr>
            <w:rFonts w:ascii="Cambria Math" w:eastAsia="Times New Roman" w:hAnsi="Cambria Math" w:cs="Times New Roman"/>
            <w:sz w:val="24"/>
            <w:szCs w:val="24"/>
            <w:lang w:eastAsia="en-US"/>
          </w:rPr>
          <m:t xml:space="preserve">=0.002385 </m:t>
        </m:r>
        <m:r>
          <m:rPr>
            <m:sty m:val="bi"/>
          </m:rPr>
          <w:rPr>
            <w:rFonts w:ascii="Cambria Math" w:eastAsia="Times New Roman" w:hAnsi="Cambria Math" w:cs="Times New Roman"/>
            <w:sz w:val="24"/>
            <w:szCs w:val="24"/>
            <w:lang w:eastAsia="en-US"/>
          </w:rPr>
          <m:t>÷</m:t>
        </m:r>
        <m:r>
          <m:rPr>
            <m:sty m:val="bi"/>
          </m:rPr>
          <w:rPr>
            <w:rFonts w:ascii="Cambria Math" w:eastAsia="Times New Roman" w:hAnsi="Cambria Math" w:cs="Times New Roman"/>
            <w:sz w:val="24"/>
            <w:szCs w:val="24"/>
            <w:lang w:eastAsia="en-US"/>
          </w:rPr>
          <m:t>0.1905 =0.12</m:t>
        </m:r>
        <m:r>
          <m:rPr>
            <m:sty m:val="bi"/>
          </m:rPr>
          <w:rPr>
            <w:rFonts w:ascii="Cambria Math" w:eastAsia="Times New Roman" w:hAnsi="Cambria Math" w:cs="Times New Roman"/>
            <w:sz w:val="24"/>
            <w:szCs w:val="24"/>
            <w:lang w:eastAsia="en-US"/>
          </w:rPr>
          <m:t>52 moles NaOH</m:t>
        </m:r>
      </m:oMath>
    </w:p>
    <w:p w14:paraId="1269F0F0" w14:textId="0DD4DDE5" w:rsidR="00A8548C" w:rsidRPr="00A8548C" w:rsidRDefault="009D738B" w:rsidP="00A8548C">
      <w:pPr>
        <w:tabs>
          <w:tab w:val="left" w:pos="360"/>
        </w:tabs>
        <w:spacing w:after="0" w:line="240" w:lineRule="auto"/>
        <w:jc w:val="both"/>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ab/>
      </w:r>
      <w:r w:rsidR="00A8548C">
        <w:rPr>
          <w:rFonts w:ascii="Times New Roman" w:eastAsia="Times New Roman" w:hAnsi="Times New Roman" w:cs="Times New Roman"/>
          <w:b/>
          <w:sz w:val="24"/>
          <w:szCs w:val="24"/>
          <w:lang w:eastAsia="en-US"/>
        </w:rPr>
        <w:t>Trial #2</w:t>
      </w:r>
    </w:p>
    <w:p w14:paraId="1D7CDEF6" w14:textId="77777777" w:rsidR="00C01006" w:rsidRPr="003B5652" w:rsidRDefault="00C01006" w:rsidP="009D738B">
      <w:pPr>
        <w:pStyle w:val="ListParagraph"/>
        <w:tabs>
          <w:tab w:val="left" w:pos="360"/>
        </w:tabs>
        <w:spacing w:after="0" w:line="240" w:lineRule="auto"/>
        <w:rPr>
          <w:rFonts w:ascii="Times New Roman" w:eastAsia="Times New Roman" w:hAnsi="Times New Roman" w:cs="Times New Roman"/>
          <w:b/>
          <w:sz w:val="24"/>
          <w:szCs w:val="24"/>
          <w:lang w:eastAsia="en-US"/>
        </w:rPr>
      </w:pPr>
    </w:p>
    <w:p w14:paraId="6E08FF4A" w14:textId="6370C289" w:rsidR="00196E0F" w:rsidRPr="00196E0F" w:rsidRDefault="00196E0F" w:rsidP="003B5652">
      <w:pPr>
        <w:pStyle w:val="ListParagraph"/>
        <w:numPr>
          <w:ilvl w:val="0"/>
          <w:numId w:val="2"/>
        </w:numPr>
        <w:tabs>
          <w:tab w:val="left" w:pos="360"/>
        </w:tabs>
        <w:spacing w:after="0" w:line="240" w:lineRule="auto"/>
        <w:jc w:val="center"/>
        <w:rPr>
          <w:rFonts w:ascii="Times New Roman" w:eastAsia="Times New Roman" w:hAnsi="Times New Roman" w:cs="Times New Roman"/>
          <w:b/>
          <w:sz w:val="24"/>
          <w:szCs w:val="24"/>
          <w:lang w:eastAsia="en-US"/>
        </w:rPr>
      </w:pPr>
      <m:oMath>
        <m:r>
          <m:rPr>
            <m:sty m:val="bi"/>
          </m:rPr>
          <w:rPr>
            <w:rFonts w:ascii="Cambria Math" w:eastAsia="Times New Roman" w:hAnsi="Cambria Math" w:cs="Times New Roman"/>
            <w:sz w:val="24"/>
            <w:szCs w:val="24"/>
            <w:lang w:eastAsia="en-US"/>
          </w:rPr>
          <m:t>0.4303</m:t>
        </m:r>
        <m:r>
          <m:rPr>
            <m:sty m:val="bi"/>
          </m:rPr>
          <w:rPr>
            <w:rFonts w:ascii="Cambria Math" w:eastAsia="Times New Roman" w:hAnsi="Cambria Math" w:cs="Times New Roman"/>
            <w:sz w:val="24"/>
            <w:szCs w:val="24"/>
            <w:lang w:eastAsia="en-US"/>
          </w:rPr>
          <m:t xml:space="preserve"> KHP</m:t>
        </m:r>
        <m:r>
          <m:rPr>
            <m:sty m:val="bi"/>
          </m:rPr>
          <w:rPr>
            <w:rFonts w:ascii="Cambria Math" w:eastAsia="Times New Roman" w:hAnsi="Cambria Math" w:cs="Times New Roman"/>
            <w:sz w:val="24"/>
            <w:szCs w:val="24"/>
            <w:lang w:eastAsia="en-US"/>
          </w:rPr>
          <m:t xml:space="preserve"> x </m:t>
        </m:r>
        <m:f>
          <m:fPr>
            <m:ctrlPr>
              <w:rPr>
                <w:rFonts w:ascii="Cambria Math" w:eastAsia="Times New Roman" w:hAnsi="Cambria Math" w:cs="Times New Roman"/>
                <w:b/>
                <w:i/>
                <w:sz w:val="24"/>
                <w:szCs w:val="24"/>
                <w:lang w:eastAsia="en-US"/>
              </w:rPr>
            </m:ctrlPr>
          </m:fPr>
          <m:num>
            <m:r>
              <m:rPr>
                <m:sty m:val="bi"/>
              </m:rPr>
              <w:rPr>
                <w:rFonts w:ascii="Cambria Math" w:eastAsia="Times New Roman" w:hAnsi="Cambria Math" w:cs="Times New Roman"/>
                <w:sz w:val="24"/>
                <w:szCs w:val="24"/>
                <w:lang w:eastAsia="en-US"/>
              </w:rPr>
              <m:t>1 mol</m:t>
            </m:r>
            <m:r>
              <m:rPr>
                <m:sty m:val="bi"/>
              </m:rPr>
              <w:rPr>
                <w:rFonts w:ascii="Cambria Math" w:eastAsia="Times New Roman" w:hAnsi="Cambria Math" w:cs="Times New Roman"/>
                <w:sz w:val="24"/>
                <w:szCs w:val="24"/>
                <w:lang w:eastAsia="en-US"/>
              </w:rPr>
              <m:t xml:space="preserve"> KHP</m:t>
            </m:r>
          </m:num>
          <m:den>
            <m:r>
              <m:rPr>
                <m:sty m:val="bi"/>
              </m:rPr>
              <w:rPr>
                <w:rFonts w:ascii="Cambria Math" w:eastAsia="Times New Roman" w:hAnsi="Cambria Math" w:cs="Times New Roman"/>
                <w:sz w:val="24"/>
                <w:szCs w:val="24"/>
                <w:lang w:eastAsia="en-US"/>
              </w:rPr>
              <m:t>204.22</m:t>
            </m:r>
            <m:r>
              <m:rPr>
                <m:sty m:val="bi"/>
              </m:rPr>
              <w:rPr>
                <w:rFonts w:ascii="Cambria Math" w:eastAsia="Times New Roman" w:hAnsi="Cambria Math" w:cs="Times New Roman"/>
                <w:sz w:val="24"/>
                <w:szCs w:val="24"/>
                <w:lang w:eastAsia="en-US"/>
              </w:rPr>
              <m:t xml:space="preserve"> g KHP</m:t>
            </m:r>
          </m:den>
        </m:f>
        <m:r>
          <m:rPr>
            <m:sty m:val="bi"/>
          </m:rPr>
          <w:rPr>
            <w:rFonts w:ascii="Cambria Math" w:eastAsia="Times New Roman" w:hAnsi="Cambria Math" w:cs="Times New Roman"/>
            <w:sz w:val="24"/>
            <w:szCs w:val="24"/>
            <w:lang w:eastAsia="en-US"/>
          </w:rPr>
          <m:t xml:space="preserve"> ×</m:t>
        </m:r>
        <m:f>
          <m:fPr>
            <m:ctrlPr>
              <w:rPr>
                <w:rFonts w:ascii="Cambria Math" w:eastAsia="Times New Roman" w:hAnsi="Cambria Math" w:cs="Times New Roman"/>
                <w:b/>
                <w:i/>
                <w:sz w:val="24"/>
                <w:szCs w:val="24"/>
                <w:lang w:eastAsia="en-US"/>
              </w:rPr>
            </m:ctrlPr>
          </m:fPr>
          <m:num>
            <m:r>
              <m:rPr>
                <m:sty m:val="bi"/>
              </m:rPr>
              <w:rPr>
                <w:rFonts w:ascii="Cambria Math" w:eastAsia="Times New Roman" w:hAnsi="Cambria Math" w:cs="Times New Roman"/>
                <w:sz w:val="24"/>
                <w:szCs w:val="24"/>
                <w:lang w:eastAsia="en-US"/>
              </w:rPr>
              <m:t>1 mol NaOH</m:t>
            </m:r>
          </m:num>
          <m:den>
            <m:r>
              <m:rPr>
                <m:sty m:val="bi"/>
              </m:rPr>
              <w:rPr>
                <w:rFonts w:ascii="Cambria Math" w:eastAsia="Times New Roman" w:hAnsi="Cambria Math" w:cs="Times New Roman"/>
                <w:sz w:val="24"/>
                <w:szCs w:val="24"/>
                <w:lang w:eastAsia="en-US"/>
              </w:rPr>
              <m:t xml:space="preserve">1 </m:t>
            </m:r>
            <m:r>
              <m:rPr>
                <m:sty m:val="bi"/>
              </m:rPr>
              <w:rPr>
                <w:rFonts w:ascii="Cambria Math" w:eastAsia="Times New Roman" w:hAnsi="Cambria Math" w:cs="Times New Roman"/>
                <w:sz w:val="24"/>
                <w:szCs w:val="24"/>
                <w:lang w:eastAsia="en-US"/>
              </w:rPr>
              <m:t xml:space="preserve">mol </m:t>
            </m:r>
            <m:r>
              <m:rPr>
                <m:sty m:val="bi"/>
              </m:rPr>
              <w:rPr>
                <w:rFonts w:ascii="Cambria Math" w:eastAsia="Times New Roman" w:hAnsi="Cambria Math" w:cs="Times New Roman"/>
                <w:sz w:val="24"/>
                <w:szCs w:val="24"/>
                <w:lang w:eastAsia="en-US"/>
              </w:rPr>
              <m:t>KHP</m:t>
            </m:r>
          </m:den>
        </m:f>
        <m:r>
          <m:rPr>
            <m:sty m:val="bi"/>
          </m:rPr>
          <w:rPr>
            <w:rFonts w:ascii="Cambria Math" w:eastAsia="Times New Roman" w:hAnsi="Cambria Math" w:cs="Times New Roman"/>
            <w:sz w:val="24"/>
            <w:szCs w:val="24"/>
            <w:lang w:eastAsia="en-US"/>
          </w:rPr>
          <m:t>=0.</m:t>
        </m:r>
        <m:r>
          <m:rPr>
            <m:sty m:val="bi"/>
          </m:rPr>
          <w:rPr>
            <w:rFonts w:ascii="Cambria Math" w:eastAsia="Times New Roman" w:hAnsi="Cambria Math" w:cs="Times New Roman"/>
            <w:sz w:val="24"/>
            <w:szCs w:val="24"/>
            <w:lang w:eastAsia="en-US"/>
          </w:rPr>
          <m:t>002107 ÷</m:t>
        </m:r>
        <m:r>
          <m:rPr>
            <m:sty m:val="bi"/>
          </m:rPr>
          <w:rPr>
            <w:rFonts w:ascii="Cambria Math" w:eastAsia="Times New Roman" w:hAnsi="Cambria Math" w:cs="Times New Roman"/>
            <w:sz w:val="24"/>
            <w:szCs w:val="24"/>
            <w:lang w:eastAsia="en-US"/>
          </w:rPr>
          <m:t>0.</m:t>
        </m:r>
        <m:r>
          <m:rPr>
            <m:sty m:val="bi"/>
          </m:rPr>
          <w:rPr>
            <w:rFonts w:ascii="Cambria Math" w:eastAsia="Times New Roman" w:hAnsi="Cambria Math" w:cs="Times New Roman"/>
            <w:sz w:val="24"/>
            <w:szCs w:val="24"/>
            <w:lang w:eastAsia="en-US"/>
          </w:rPr>
          <m:t>01682 =0.1253</m:t>
        </m:r>
      </m:oMath>
      <w:r w:rsidR="004F7E8E">
        <w:rPr>
          <w:rFonts w:ascii="Times New Roman" w:eastAsia="Times New Roman" w:hAnsi="Times New Roman" w:cs="Times New Roman"/>
          <w:b/>
          <w:sz w:val="24"/>
          <w:szCs w:val="24"/>
          <w:lang w:eastAsia="en-US"/>
        </w:rPr>
        <w:t xml:space="preserve"> moles </w:t>
      </w:r>
      <w:r w:rsidR="00714FC1">
        <w:rPr>
          <w:rFonts w:ascii="Times New Roman" w:eastAsia="Times New Roman" w:hAnsi="Times New Roman" w:cs="Times New Roman"/>
          <w:b/>
          <w:sz w:val="24"/>
          <w:szCs w:val="24"/>
          <w:lang w:eastAsia="en-US"/>
        </w:rPr>
        <w:t>NaOH</w:t>
      </w:r>
    </w:p>
    <w:p w14:paraId="6A36B567" w14:textId="77777777" w:rsidR="00196E0F" w:rsidRPr="00196E0F" w:rsidRDefault="00196E0F" w:rsidP="009D738B">
      <w:pPr>
        <w:pStyle w:val="ListParagraph"/>
        <w:tabs>
          <w:tab w:val="left" w:pos="360"/>
        </w:tabs>
        <w:spacing w:after="0" w:line="240" w:lineRule="auto"/>
        <w:rPr>
          <w:rFonts w:ascii="Times New Roman" w:eastAsia="Times New Roman" w:hAnsi="Times New Roman" w:cs="Times New Roman"/>
          <w:b/>
          <w:sz w:val="24"/>
          <w:szCs w:val="24"/>
          <w:lang w:eastAsia="en-US"/>
        </w:rPr>
      </w:pPr>
    </w:p>
    <w:p w14:paraId="0EEBED4C" w14:textId="520B5B64" w:rsidR="00042432" w:rsidRDefault="00042432" w:rsidP="00F755A9">
      <w:pPr>
        <w:tabs>
          <w:tab w:val="left" w:pos="360"/>
          <w:tab w:val="left" w:pos="1080"/>
          <w:tab w:val="left" w:pos="1440"/>
          <w:tab w:val="left" w:pos="1800"/>
          <w:tab w:val="left" w:pos="2160"/>
        </w:tabs>
        <w:spacing w:after="0" w:line="240" w:lineRule="auto"/>
        <w:ind w:left="360"/>
        <w:rPr>
          <w:rFonts w:ascii="Times New Roman" w:hAnsi="Times New Roman" w:cs="Times New Roman"/>
          <w:sz w:val="24"/>
          <w:szCs w:val="24"/>
        </w:rPr>
      </w:pPr>
    </w:p>
    <w:p w14:paraId="25601BFF" w14:textId="77777777" w:rsidR="00FF6CAE" w:rsidRDefault="00FF6CAE" w:rsidP="00F755A9">
      <w:pPr>
        <w:tabs>
          <w:tab w:val="left" w:pos="360"/>
          <w:tab w:val="left" w:pos="1080"/>
          <w:tab w:val="left" w:pos="1440"/>
          <w:tab w:val="left" w:pos="1800"/>
          <w:tab w:val="left" w:pos="2160"/>
        </w:tabs>
        <w:spacing w:after="0" w:line="240" w:lineRule="auto"/>
        <w:ind w:left="360"/>
        <w:rPr>
          <w:rFonts w:ascii="Times New Roman" w:hAnsi="Times New Roman" w:cs="Times New Roman"/>
          <w:sz w:val="24"/>
          <w:szCs w:val="24"/>
        </w:rPr>
      </w:pPr>
    </w:p>
    <w:p w14:paraId="358D062B" w14:textId="77777777" w:rsidR="009D738B" w:rsidRDefault="00774DDF" w:rsidP="009D738B">
      <w:pPr>
        <w:tabs>
          <w:tab w:val="left" w:pos="360"/>
          <w:tab w:val="left" w:pos="1080"/>
          <w:tab w:val="left" w:pos="1440"/>
          <w:tab w:val="left" w:pos="1800"/>
          <w:tab w:val="left" w:pos="2160"/>
        </w:tabs>
        <w:spacing w:after="0" w:line="240" w:lineRule="auto"/>
        <w:ind w:left="360"/>
        <w:rPr>
          <w:rFonts w:ascii="Times New Roman" w:hAnsi="Times New Roman" w:cs="Times New Roman"/>
          <w:sz w:val="24"/>
          <w:szCs w:val="24"/>
        </w:rPr>
      </w:pPr>
      <w:bookmarkStart w:id="3" w:name="_Hlk118200960"/>
      <w:r>
        <w:rPr>
          <w:rFonts w:ascii="Times New Roman" w:hAnsi="Times New Roman" w:cs="Times New Roman"/>
          <w:sz w:val="24"/>
          <w:szCs w:val="24"/>
        </w:rPr>
        <w:t>Average Molarity of NaOH</w:t>
      </w:r>
      <w:r w:rsidR="004D7657">
        <w:rPr>
          <w:rFonts w:ascii="Times New Roman" w:hAnsi="Times New Roman" w:cs="Times New Roman"/>
          <w:sz w:val="24"/>
          <w:szCs w:val="24"/>
        </w:rPr>
        <w:t xml:space="preserve"> from trials 1 &amp; 2 will be utilized for part 2: </w:t>
      </w:r>
      <w:r w:rsidRPr="00774DDF">
        <w:rPr>
          <w:rFonts w:ascii="Times New Roman" w:hAnsi="Times New Roman" w:cs="Times New Roman"/>
          <w:sz w:val="24"/>
          <w:szCs w:val="24"/>
        </w:rPr>
        <w:t>0.</w:t>
      </w:r>
      <w:r w:rsidR="001C1F3E">
        <w:rPr>
          <w:rFonts w:ascii="Times New Roman" w:hAnsi="Times New Roman" w:cs="Times New Roman"/>
          <w:sz w:val="24"/>
          <w:szCs w:val="24"/>
        </w:rPr>
        <w:t>1253</w:t>
      </w:r>
      <w:r w:rsidR="004D7657">
        <w:rPr>
          <w:rFonts w:ascii="Times New Roman" w:hAnsi="Times New Roman" w:cs="Times New Roman"/>
          <w:sz w:val="24"/>
          <w:szCs w:val="24"/>
        </w:rPr>
        <w:t xml:space="preserve">M </w:t>
      </w:r>
      <w:proofErr w:type="gramStart"/>
      <w:r w:rsidR="004D7657">
        <w:rPr>
          <w:rFonts w:ascii="Times New Roman" w:hAnsi="Times New Roman" w:cs="Times New Roman"/>
          <w:sz w:val="24"/>
          <w:szCs w:val="24"/>
        </w:rPr>
        <w:t>NaOH</w:t>
      </w:r>
      <w:bookmarkEnd w:id="3"/>
      <w:proofErr w:type="gramEnd"/>
    </w:p>
    <w:p w14:paraId="10CACCE4" w14:textId="77777777" w:rsidR="009D738B" w:rsidRDefault="009D738B" w:rsidP="009D738B">
      <w:pPr>
        <w:tabs>
          <w:tab w:val="left" w:pos="360"/>
          <w:tab w:val="left" w:pos="1080"/>
          <w:tab w:val="left" w:pos="1440"/>
          <w:tab w:val="left" w:pos="1800"/>
          <w:tab w:val="left" w:pos="2160"/>
        </w:tabs>
        <w:spacing w:after="0" w:line="240" w:lineRule="auto"/>
        <w:ind w:left="360"/>
        <w:rPr>
          <w:rFonts w:ascii="Times New Roman" w:hAnsi="Times New Roman" w:cs="Times New Roman"/>
          <w:sz w:val="24"/>
          <w:szCs w:val="24"/>
        </w:rPr>
      </w:pPr>
    </w:p>
    <w:p w14:paraId="4BFD2D83" w14:textId="21067BDF" w:rsidR="005D2C86" w:rsidRPr="009D738B" w:rsidRDefault="00C46B7A" w:rsidP="009D738B">
      <w:pPr>
        <w:tabs>
          <w:tab w:val="left" w:pos="360"/>
          <w:tab w:val="left" w:pos="1080"/>
          <w:tab w:val="left" w:pos="1440"/>
          <w:tab w:val="left" w:pos="1800"/>
          <w:tab w:val="left" w:pos="2160"/>
        </w:tabs>
        <w:spacing w:after="0" w:line="240" w:lineRule="auto"/>
        <w:jc w:val="both"/>
        <w:rPr>
          <w:rFonts w:ascii="Times New Roman" w:hAnsi="Times New Roman" w:cs="Times New Roman"/>
          <w:sz w:val="24"/>
          <w:szCs w:val="24"/>
        </w:rPr>
      </w:pPr>
      <w:r w:rsidRPr="002D6EC0">
        <w:rPr>
          <w:rFonts w:ascii="Times New Roman" w:hAnsi="Times New Roman" w:cs="Times New Roman"/>
          <w:b/>
          <w:bCs/>
          <w:sz w:val="28"/>
          <w:szCs w:val="28"/>
        </w:rPr>
        <w:t>Part 2 experiment calculations 1/</w:t>
      </w:r>
      <w:r w:rsidR="001C1F3E">
        <w:rPr>
          <w:rFonts w:ascii="Times New Roman" w:hAnsi="Times New Roman" w:cs="Times New Roman"/>
          <w:b/>
          <w:bCs/>
          <w:sz w:val="28"/>
          <w:szCs w:val="28"/>
        </w:rPr>
        <w:t>31</w:t>
      </w:r>
      <w:r w:rsidRPr="002D6EC0">
        <w:rPr>
          <w:rFonts w:ascii="Times New Roman" w:hAnsi="Times New Roman" w:cs="Times New Roman"/>
          <w:b/>
          <w:bCs/>
          <w:sz w:val="28"/>
          <w:szCs w:val="28"/>
        </w:rPr>
        <w:t>/202</w:t>
      </w:r>
      <w:r w:rsidR="001C1F3E">
        <w:rPr>
          <w:rFonts w:ascii="Times New Roman" w:hAnsi="Times New Roman" w:cs="Times New Roman"/>
          <w:b/>
          <w:bCs/>
          <w:sz w:val="28"/>
          <w:szCs w:val="28"/>
        </w:rPr>
        <w:t>3</w:t>
      </w:r>
    </w:p>
    <w:p w14:paraId="1D80BE7B" w14:textId="77777777" w:rsidR="00C46B7A" w:rsidRDefault="00C46B7A" w:rsidP="00F755A9">
      <w:pPr>
        <w:tabs>
          <w:tab w:val="left" w:pos="360"/>
          <w:tab w:val="left" w:pos="1080"/>
          <w:tab w:val="left" w:pos="1440"/>
          <w:tab w:val="left" w:pos="1800"/>
          <w:tab w:val="left" w:pos="2160"/>
        </w:tabs>
        <w:spacing w:after="0" w:line="240" w:lineRule="auto"/>
        <w:ind w:left="360"/>
        <w:rPr>
          <w:rFonts w:ascii="Times New Roman" w:hAnsi="Times New Roman" w:cs="Times New Roman"/>
          <w:b/>
          <w:bCs/>
          <w:sz w:val="24"/>
          <w:szCs w:val="24"/>
        </w:rPr>
      </w:pPr>
    </w:p>
    <w:p w14:paraId="5419D8D0" w14:textId="2656936F" w:rsidR="004C4F2F" w:rsidRDefault="00ED5934" w:rsidP="00F755A9">
      <w:pPr>
        <w:tabs>
          <w:tab w:val="left" w:pos="360"/>
          <w:tab w:val="left" w:pos="1080"/>
          <w:tab w:val="left" w:pos="1440"/>
          <w:tab w:val="left" w:pos="1800"/>
          <w:tab w:val="left" w:pos="2160"/>
        </w:tabs>
        <w:spacing w:after="0" w:line="240" w:lineRule="auto"/>
        <w:ind w:left="360"/>
        <w:rPr>
          <w:rFonts w:ascii="Times New Roman" w:hAnsi="Times New Roman" w:cs="Times New Roman"/>
          <w:b/>
          <w:bCs/>
          <w:sz w:val="24"/>
          <w:szCs w:val="24"/>
        </w:rPr>
      </w:pPr>
      <w:r>
        <w:rPr>
          <w:noProof/>
          <w:position w:val="-8"/>
        </w:rPr>
        <w:drawing>
          <wp:inline distT="0" distB="0" distL="0" distR="0" wp14:anchorId="6262CC02" wp14:editId="7AF0D61A">
            <wp:extent cx="4251960" cy="226287"/>
            <wp:effectExtent l="0" t="0" r="0" b="2540"/>
            <wp:docPr id="11" name="Picture 11" descr="HCl open parentheses aq close parentheses space plus space NaOH open parentheses aq close parentheses space rightwards arrow space NaCl open parentheses aq close parentheses space plus space straight H subscript 2 straight O open parentheses calligraphic l close parentheses" title="{&quot;mathml&quot;:&quot;&lt;math style=\&quot;font-family:stix;font-size:16px;\&quot; xmlns=\&quot;http://www.w3.org/1998/Math/MathML\&quot;&gt;&lt;mstyle mathsize=\&quot;16px\&quot;&gt;&lt;mi&gt;HCl&lt;/mi&gt;&lt;mfenced&gt;&lt;mi&gt;aq&lt;/mi&gt;&lt;/mfenced&gt;&lt;mo&gt;&amp;#xA0;&lt;/mo&gt;&lt;mo&gt;+&lt;/mo&gt;&lt;mo&gt;&amp;#xA0;&lt;/mo&gt;&lt;mi&gt;NaOH&lt;/mi&gt;&lt;mfenced&gt;&lt;mi&gt;aq&lt;/mi&gt;&lt;/mfenced&gt;&lt;mo&gt;&amp;#xA0;&lt;/mo&gt;&lt;mo&gt;&amp;#x2192;&lt;/mo&gt;&lt;mo&gt;&amp;#xA0;&lt;/mo&gt;&lt;mi&gt;NaCl&lt;/mi&gt;&lt;mfenced&gt;&lt;mi&gt;aq&lt;/mi&gt;&lt;/mfenced&gt;&lt;mo&gt;&amp;#xA0;&lt;/mo&gt;&lt;mo&gt;+&lt;/mo&gt;&lt;mo&gt;&amp;#xA0;&lt;/mo&gt;&lt;msub&gt;&lt;mi mathvariant=\&quot;normal\&quot;&gt;H&lt;/mi&gt;&lt;mn&gt;2&lt;/mn&gt;&lt;/msub&gt;&lt;mi mathvariant=\&quot;normal\&quot;&gt;O&lt;/mi&gt;&lt;mfenced&gt;&lt;mi mathvariant=\&quot;script\&quot;&gt;l&lt;/mi&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Cl open parentheses aq close parentheses space plus space NaOH open parentheses aq close parentheses space rightwards arrow space NaCl open parentheses aq close parentheses space plus space straight H subscript 2 straight O open parentheses calligraphic l close parentheses" title="{&quot;mathml&quot;:&quot;&lt;math style=\&quot;font-family:stix;font-size:16px;\&quot; xmlns=\&quot;http://www.w3.org/1998/Math/MathML\&quot;&gt;&lt;mstyle mathsize=\&quot;16px\&quot;&gt;&lt;mi&gt;HCl&lt;/mi&gt;&lt;mfenced&gt;&lt;mi&gt;aq&lt;/mi&gt;&lt;/mfenced&gt;&lt;mo&gt;&amp;#xA0;&lt;/mo&gt;&lt;mo&gt;+&lt;/mo&gt;&lt;mo&gt;&amp;#xA0;&lt;/mo&gt;&lt;mi&gt;NaOH&lt;/mi&gt;&lt;mfenced&gt;&lt;mi&gt;aq&lt;/mi&gt;&lt;/mfenced&gt;&lt;mo&gt;&amp;#xA0;&lt;/mo&gt;&lt;mo&gt;&amp;#x2192;&lt;/mo&gt;&lt;mo&gt;&amp;#xA0;&lt;/mo&gt;&lt;mi&gt;NaCl&lt;/mi&gt;&lt;mfenced&gt;&lt;mi&gt;aq&lt;/mi&gt;&lt;/mfenced&gt;&lt;mo&gt;&amp;#xA0;&lt;/mo&gt;&lt;mo&gt;+&lt;/mo&gt;&lt;mo&gt;&amp;#xA0;&lt;/mo&gt;&lt;msub&gt;&lt;mi mathvariant=\&quot;normal\&quot;&gt;H&lt;/mi&gt;&lt;mn&gt;2&lt;/mn&gt;&lt;/msub&gt;&lt;mi mathvariant=\&quot;normal\&quot;&gt;O&lt;/mi&gt;&lt;mfenced&gt;&lt;mi mathvariant=\&quot;script\&quot;&gt;l&lt;/mi&gt;&lt;/mfenced&gt;&lt;/mstyle&gt;&lt;/math&gt;&quo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0694" cy="228881"/>
                    </a:xfrm>
                    <a:prstGeom prst="rect">
                      <a:avLst/>
                    </a:prstGeom>
                  </pic:spPr>
                </pic:pic>
              </a:graphicData>
            </a:graphic>
          </wp:inline>
        </w:drawing>
      </w:r>
    </w:p>
    <w:p w14:paraId="1712D0A9" w14:textId="20114880" w:rsidR="00ED5934" w:rsidRPr="00996913" w:rsidRDefault="008034BC" w:rsidP="00996913">
      <w:pPr>
        <w:pStyle w:val="ListParagraph"/>
        <w:numPr>
          <w:ilvl w:val="1"/>
          <w:numId w:val="8"/>
        </w:num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r w:rsidRPr="00996913">
        <w:rPr>
          <w:rFonts w:ascii="Times New Roman" w:hAnsi="Times New Roman" w:cs="Times New Roman"/>
          <w:sz w:val="24"/>
          <w:szCs w:val="24"/>
        </w:rPr>
        <w:t xml:space="preserve">NaOH reacts with </w:t>
      </w:r>
      <w:r w:rsidR="004E6E7F" w:rsidRPr="00996913">
        <w:rPr>
          <w:rFonts w:ascii="Times New Roman" w:hAnsi="Times New Roman" w:cs="Times New Roman"/>
          <w:sz w:val="24"/>
          <w:szCs w:val="24"/>
        </w:rPr>
        <w:t>HCl</w:t>
      </w:r>
      <w:r w:rsidRPr="00996913">
        <w:rPr>
          <w:rFonts w:ascii="Times New Roman" w:hAnsi="Times New Roman" w:cs="Times New Roman"/>
          <w:sz w:val="24"/>
          <w:szCs w:val="24"/>
        </w:rPr>
        <w:t xml:space="preserve"> in a 1:1 molar ratio</w:t>
      </w:r>
    </w:p>
    <w:p w14:paraId="3952069A" w14:textId="1E76C8AD" w:rsidR="00F13621" w:rsidRDefault="00F13621" w:rsidP="00996913">
      <w:pPr>
        <w:pStyle w:val="ListParagraph"/>
        <w:numPr>
          <w:ilvl w:val="1"/>
          <w:numId w:val="8"/>
        </w:num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r w:rsidRPr="00996913">
        <w:rPr>
          <w:rFonts w:ascii="Times New Roman" w:hAnsi="Times New Roman" w:cs="Times New Roman"/>
          <w:sz w:val="24"/>
          <w:szCs w:val="24"/>
        </w:rPr>
        <w:t>Average Molarity of NaOH from trials 1 &amp; 2 will be utilized for part 2: 0.1</w:t>
      </w:r>
      <w:r w:rsidR="00C44CE9">
        <w:rPr>
          <w:rFonts w:ascii="Times New Roman" w:hAnsi="Times New Roman" w:cs="Times New Roman"/>
          <w:sz w:val="24"/>
          <w:szCs w:val="24"/>
        </w:rPr>
        <w:t>253</w:t>
      </w:r>
      <w:r w:rsidRPr="00996913">
        <w:rPr>
          <w:rFonts w:ascii="Times New Roman" w:hAnsi="Times New Roman" w:cs="Times New Roman"/>
          <w:sz w:val="24"/>
          <w:szCs w:val="24"/>
        </w:rPr>
        <w:t xml:space="preserve">M </w:t>
      </w:r>
      <w:proofErr w:type="gramStart"/>
      <w:r w:rsidRPr="00996913">
        <w:rPr>
          <w:rFonts w:ascii="Times New Roman" w:hAnsi="Times New Roman" w:cs="Times New Roman"/>
          <w:sz w:val="24"/>
          <w:szCs w:val="24"/>
        </w:rPr>
        <w:t>NaOH</w:t>
      </w:r>
      <w:proofErr w:type="gramEnd"/>
    </w:p>
    <w:p w14:paraId="3E56D4AE" w14:textId="32748A7F" w:rsidR="00E966F1" w:rsidRPr="00996913" w:rsidRDefault="00E966F1" w:rsidP="00996913">
      <w:pPr>
        <w:pStyle w:val="ListParagraph"/>
        <w:numPr>
          <w:ilvl w:val="1"/>
          <w:numId w:val="8"/>
        </w:num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r w:rsidRPr="00E966F1">
        <w:rPr>
          <w:rFonts w:ascii="Times New Roman" w:hAnsi="Times New Roman" w:cs="Times New Roman"/>
          <w:sz w:val="24"/>
          <w:szCs w:val="24"/>
        </w:rPr>
        <w:t>The balance condition at the end point of the titration is now used to determine the concentration of the unknown,</w:t>
      </w:r>
    </w:p>
    <w:p w14:paraId="076B93CD" w14:textId="4D31D5EF" w:rsidR="008034BC" w:rsidRDefault="008034BC" w:rsidP="00F755A9">
      <w:pPr>
        <w:tabs>
          <w:tab w:val="left" w:pos="360"/>
          <w:tab w:val="left" w:pos="1080"/>
          <w:tab w:val="left" w:pos="1440"/>
          <w:tab w:val="left" w:pos="1800"/>
          <w:tab w:val="left" w:pos="2160"/>
        </w:tabs>
        <w:spacing w:after="0" w:line="240" w:lineRule="auto"/>
        <w:ind w:left="360"/>
        <w:rPr>
          <w:rFonts w:ascii="Times New Roman" w:hAnsi="Times New Roman" w:cs="Times New Roman"/>
          <w:b/>
          <w:bCs/>
          <w:sz w:val="24"/>
          <w:szCs w:val="24"/>
        </w:rPr>
      </w:pPr>
    </w:p>
    <w:p w14:paraId="597D12F0" w14:textId="1E2A181D" w:rsidR="008034BC" w:rsidRDefault="00DF1FC2" w:rsidP="00F755A9">
      <w:pPr>
        <w:tabs>
          <w:tab w:val="left" w:pos="360"/>
          <w:tab w:val="left" w:pos="1080"/>
          <w:tab w:val="left" w:pos="1440"/>
          <w:tab w:val="left" w:pos="1800"/>
          <w:tab w:val="left" w:pos="2160"/>
        </w:tabs>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Trial #1</w:t>
      </w:r>
    </w:p>
    <w:p w14:paraId="3204B479" w14:textId="79313F62" w:rsidR="00362B7F" w:rsidRPr="00DF1FC2" w:rsidRDefault="00362B7F" w:rsidP="00362B7F">
      <w:pPr>
        <w:tabs>
          <w:tab w:val="left" w:pos="360"/>
          <w:tab w:val="left" w:pos="3060"/>
        </w:tabs>
        <w:spacing w:after="0" w:line="240" w:lineRule="auto"/>
        <w:rPr>
          <w:rFonts w:ascii="Times New Roman" w:eastAsia="Times New Roman" w:hAnsi="Times New Roman" w:cs="Times New Roman"/>
          <w:b/>
          <w:sz w:val="24"/>
          <w:szCs w:val="24"/>
          <w:lang w:eastAsia="en-US"/>
        </w:rPr>
      </w:pPr>
      <m:oMathPara>
        <m:oMath>
          <m:r>
            <m:rPr>
              <m:sty m:val="bi"/>
            </m:rPr>
            <w:rPr>
              <w:rFonts w:ascii="Cambria Math" w:eastAsia="Times New Roman" w:hAnsi="Cambria Math" w:cs="Times New Roman"/>
              <w:sz w:val="24"/>
              <w:szCs w:val="24"/>
              <w:lang w:eastAsia="en-US"/>
            </w:rPr>
            <m:t xml:space="preserve">0.010 </m:t>
          </m:r>
          <m:r>
            <m:rPr>
              <m:sty m:val="bi"/>
            </m:rPr>
            <w:rPr>
              <w:rFonts w:ascii="Cambria Math" w:eastAsia="Times New Roman" w:hAnsi="Cambria Math" w:cs="Times New Roman"/>
              <w:sz w:val="24"/>
              <w:szCs w:val="24"/>
              <w:lang w:eastAsia="en-US"/>
            </w:rPr>
            <m:t>L HCl</m:t>
          </m:r>
          <m:r>
            <m:rPr>
              <m:sty m:val="bi"/>
            </m:rPr>
            <w:rPr>
              <w:rFonts w:ascii="Cambria Math" w:eastAsia="Times New Roman" w:hAnsi="Cambria Math" w:cs="Times New Roman"/>
              <w:sz w:val="24"/>
              <w:szCs w:val="24"/>
              <w:lang w:eastAsia="en-US"/>
            </w:rPr>
            <m:t xml:space="preserve"> × 0.1253</m:t>
          </m:r>
          <m:r>
            <m:rPr>
              <m:sty m:val="bi"/>
            </m:rPr>
            <w:rPr>
              <w:rFonts w:ascii="Cambria Math" w:eastAsia="Times New Roman" w:hAnsi="Cambria Math" w:cs="Times New Roman"/>
              <w:sz w:val="24"/>
              <w:szCs w:val="24"/>
              <w:lang w:eastAsia="en-US"/>
            </w:rPr>
            <m:t>M</m:t>
          </m:r>
          <m:r>
            <m:rPr>
              <m:sty m:val="bi"/>
            </m:rPr>
            <w:rPr>
              <w:rFonts w:ascii="Cambria Math" w:eastAsia="Times New Roman" w:hAnsi="Cambria Math" w:cs="Times New Roman"/>
              <w:sz w:val="24"/>
              <w:szCs w:val="24"/>
              <w:lang w:eastAsia="en-US"/>
            </w:rPr>
            <m:t xml:space="preserve"> </m:t>
          </m:r>
          <m:r>
            <m:rPr>
              <m:sty m:val="bi"/>
            </m:rPr>
            <w:rPr>
              <w:rFonts w:ascii="Cambria Math" w:eastAsia="Times New Roman" w:hAnsi="Cambria Math" w:cs="Times New Roman"/>
              <w:sz w:val="24"/>
              <w:szCs w:val="24"/>
              <w:lang w:eastAsia="en-US"/>
            </w:rPr>
            <m:t>= 0.001253</m:t>
          </m:r>
          <m:r>
            <m:rPr>
              <m:sty m:val="bi"/>
            </m:rPr>
            <w:rPr>
              <w:rFonts w:ascii="Cambria Math" w:eastAsia="Times New Roman" w:hAnsi="Cambria Math" w:cs="Times New Roman"/>
              <w:sz w:val="24"/>
              <w:szCs w:val="24"/>
              <w:lang w:eastAsia="en-US"/>
            </w:rPr>
            <m:t>M</m:t>
          </m:r>
          <m:r>
            <m:rPr>
              <m:sty m:val="bi"/>
            </m:rPr>
            <w:rPr>
              <w:rFonts w:ascii="Cambria Math" w:eastAsia="Times New Roman" w:hAnsi="Cambria Math" w:cs="Times New Roman"/>
              <w:sz w:val="24"/>
              <w:szCs w:val="24"/>
              <w:lang w:eastAsia="en-US"/>
            </w:rPr>
            <m:t xml:space="preserve"> ÷0.01730</m:t>
          </m:r>
          <m:r>
            <m:rPr>
              <m:sty m:val="bi"/>
            </m:rPr>
            <w:rPr>
              <w:rFonts w:ascii="Cambria Math" w:eastAsia="Times New Roman" w:hAnsi="Cambria Math" w:cs="Times New Roman"/>
              <w:sz w:val="24"/>
              <w:szCs w:val="24"/>
              <w:lang w:eastAsia="en-US"/>
            </w:rPr>
            <m:t>L</m:t>
          </m:r>
          <m:r>
            <m:rPr>
              <m:sty m:val="bi"/>
            </m:rPr>
            <w:rPr>
              <w:rFonts w:ascii="Cambria Math" w:eastAsia="Times New Roman" w:hAnsi="Cambria Math" w:cs="Times New Roman"/>
              <w:sz w:val="24"/>
              <w:szCs w:val="24"/>
              <w:lang w:eastAsia="en-US"/>
            </w:rPr>
            <m:t>= 0.0724</m:t>
          </m:r>
          <m:r>
            <m:rPr>
              <m:sty m:val="bi"/>
            </m:rPr>
            <w:rPr>
              <w:rFonts w:ascii="Cambria Math" w:eastAsia="Times New Roman" w:hAnsi="Cambria Math" w:cs="Times New Roman"/>
              <w:sz w:val="24"/>
              <w:szCs w:val="24"/>
              <w:lang w:eastAsia="en-US"/>
            </w:rPr>
            <m:t xml:space="preserve"> M HCl</m:t>
          </m:r>
        </m:oMath>
      </m:oMathPara>
    </w:p>
    <w:p w14:paraId="24AE6309" w14:textId="77777777" w:rsidR="00DF1FC2" w:rsidRDefault="00DF1FC2" w:rsidP="00362B7F">
      <w:pPr>
        <w:tabs>
          <w:tab w:val="left" w:pos="360"/>
          <w:tab w:val="left" w:pos="3060"/>
        </w:tabs>
        <w:spacing w:after="0" w:line="240" w:lineRule="auto"/>
        <w:rPr>
          <w:rFonts w:ascii="Times New Roman" w:eastAsia="Times New Roman" w:hAnsi="Times New Roman" w:cs="Times New Roman"/>
          <w:b/>
          <w:sz w:val="24"/>
          <w:szCs w:val="24"/>
          <w:lang w:eastAsia="en-US"/>
        </w:rPr>
      </w:pPr>
    </w:p>
    <w:p w14:paraId="22A154D6" w14:textId="7F955BFD" w:rsidR="00E17464" w:rsidRPr="00E916D2" w:rsidRDefault="00E17464" w:rsidP="00362B7F">
      <w:pPr>
        <w:tabs>
          <w:tab w:val="left" w:pos="360"/>
          <w:tab w:val="left" w:pos="3060"/>
        </w:tabs>
        <w:spacing w:after="0" w:line="240" w:lineRule="auto"/>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ab/>
        <w:t>Trial #2</w:t>
      </w:r>
    </w:p>
    <w:p w14:paraId="798C4BDD" w14:textId="77777777" w:rsidR="00362B7F" w:rsidRDefault="00362B7F" w:rsidP="00362B7F">
      <w:pPr>
        <w:tabs>
          <w:tab w:val="left" w:pos="360"/>
          <w:tab w:val="left" w:pos="3060"/>
        </w:tabs>
        <w:spacing w:after="0" w:line="240" w:lineRule="auto"/>
        <w:rPr>
          <w:rFonts w:ascii="Times New Roman" w:eastAsia="Times New Roman" w:hAnsi="Times New Roman" w:cs="Times New Roman"/>
          <w:b/>
          <w:sz w:val="24"/>
          <w:szCs w:val="24"/>
          <w:lang w:eastAsia="en-US"/>
        </w:rPr>
      </w:pPr>
    </w:p>
    <w:p w14:paraId="1647492F" w14:textId="71598BD5" w:rsidR="00362B7F" w:rsidRPr="00E17464" w:rsidRDefault="00362B7F" w:rsidP="00362B7F">
      <w:pPr>
        <w:tabs>
          <w:tab w:val="left" w:pos="360"/>
          <w:tab w:val="left" w:pos="3060"/>
        </w:tabs>
        <w:spacing w:after="0" w:line="240" w:lineRule="auto"/>
        <w:rPr>
          <w:rFonts w:ascii="Times New Roman" w:eastAsia="Times New Roman" w:hAnsi="Times New Roman" w:cs="Times New Roman"/>
          <w:b/>
          <w:sz w:val="24"/>
          <w:szCs w:val="24"/>
          <w:lang w:eastAsia="en-US"/>
        </w:rPr>
      </w:pPr>
      <m:oMathPara>
        <m:oMath>
          <m:r>
            <m:rPr>
              <m:sty m:val="bi"/>
            </m:rPr>
            <w:rPr>
              <w:rFonts w:ascii="Cambria Math" w:eastAsia="Times New Roman" w:hAnsi="Cambria Math" w:cs="Times New Roman"/>
              <w:sz w:val="24"/>
              <w:szCs w:val="24"/>
              <w:lang w:eastAsia="en-US"/>
            </w:rPr>
            <m:t>0.010</m:t>
          </m:r>
          <m:r>
            <m:rPr>
              <m:sty m:val="bi"/>
            </m:rPr>
            <w:rPr>
              <w:rFonts w:ascii="Cambria Math" w:eastAsia="Times New Roman" w:hAnsi="Cambria Math" w:cs="Times New Roman"/>
              <w:sz w:val="24"/>
              <w:szCs w:val="24"/>
              <w:lang w:eastAsia="en-US"/>
            </w:rPr>
            <m:t xml:space="preserve"> L HCL</m:t>
          </m:r>
          <m:r>
            <m:rPr>
              <m:sty m:val="bi"/>
            </m:rPr>
            <w:rPr>
              <w:rFonts w:ascii="Cambria Math" w:eastAsia="Times New Roman" w:hAnsi="Cambria Math" w:cs="Times New Roman"/>
              <w:sz w:val="24"/>
              <w:szCs w:val="24"/>
              <w:lang w:eastAsia="en-US"/>
            </w:rPr>
            <m:t xml:space="preserve"> ×0.1253</m:t>
          </m:r>
          <m:r>
            <m:rPr>
              <m:sty m:val="bi"/>
            </m:rPr>
            <w:rPr>
              <w:rFonts w:ascii="Cambria Math" w:eastAsia="Times New Roman" w:hAnsi="Cambria Math" w:cs="Times New Roman"/>
              <w:sz w:val="24"/>
              <w:szCs w:val="24"/>
              <w:lang w:eastAsia="en-US"/>
            </w:rPr>
            <m:t>M</m:t>
          </m:r>
          <m:r>
            <m:rPr>
              <m:sty m:val="bi"/>
            </m:rPr>
            <w:rPr>
              <w:rFonts w:ascii="Cambria Math" w:eastAsia="Times New Roman" w:hAnsi="Cambria Math" w:cs="Times New Roman"/>
              <w:sz w:val="24"/>
              <w:szCs w:val="24"/>
              <w:lang w:eastAsia="en-US"/>
            </w:rPr>
            <m:t>=</m:t>
          </m:r>
          <m:r>
            <m:rPr>
              <m:sty m:val="bi"/>
            </m:rPr>
            <w:rPr>
              <w:rFonts w:ascii="Cambria Math" w:eastAsia="Times New Roman" w:hAnsi="Cambria Math" w:cs="Times New Roman"/>
              <w:sz w:val="24"/>
              <w:szCs w:val="24"/>
              <w:lang w:eastAsia="en-US"/>
            </w:rPr>
            <m:t>0</m:t>
          </m:r>
          <m:r>
            <m:rPr>
              <m:sty m:val="bi"/>
            </m:rPr>
            <w:rPr>
              <w:rFonts w:ascii="Cambria Math" w:eastAsia="Times New Roman" w:hAnsi="Cambria Math" w:cs="Times New Roman"/>
              <w:sz w:val="24"/>
              <w:szCs w:val="24"/>
              <w:lang w:eastAsia="en-US"/>
            </w:rPr>
            <m:t>.001253</m:t>
          </m:r>
          <m:r>
            <m:rPr>
              <m:sty m:val="bi"/>
            </m:rPr>
            <w:rPr>
              <w:rFonts w:ascii="Cambria Math" w:eastAsia="Times New Roman" w:hAnsi="Cambria Math" w:cs="Times New Roman"/>
              <w:sz w:val="24"/>
              <w:szCs w:val="24"/>
              <w:lang w:eastAsia="en-US"/>
            </w:rPr>
            <m:t>M</m:t>
          </m:r>
          <m:r>
            <m:rPr>
              <m:sty m:val="bi"/>
            </m:rPr>
            <w:rPr>
              <w:rFonts w:ascii="Cambria Math" w:eastAsia="Times New Roman" w:hAnsi="Cambria Math" w:cs="Times New Roman"/>
              <w:sz w:val="24"/>
              <w:szCs w:val="24"/>
              <w:lang w:eastAsia="en-US"/>
            </w:rPr>
            <m:t xml:space="preserve"> ÷ 0.01755</m:t>
          </m:r>
          <m:r>
            <m:rPr>
              <m:sty m:val="bi"/>
            </m:rPr>
            <w:rPr>
              <w:rFonts w:ascii="Cambria Math" w:eastAsia="Times New Roman" w:hAnsi="Cambria Math" w:cs="Times New Roman"/>
              <w:sz w:val="24"/>
              <w:szCs w:val="24"/>
              <w:lang w:eastAsia="en-US"/>
            </w:rPr>
            <m:t>L</m:t>
          </m:r>
          <m:r>
            <m:rPr>
              <m:sty m:val="bi"/>
            </m:rPr>
            <w:rPr>
              <w:rFonts w:ascii="Cambria Math" w:eastAsia="Times New Roman" w:hAnsi="Cambria Math" w:cs="Times New Roman"/>
              <w:sz w:val="24"/>
              <w:szCs w:val="24"/>
              <w:lang w:eastAsia="en-US"/>
            </w:rPr>
            <m:t>=0.0714</m:t>
          </m:r>
          <m:r>
            <m:rPr>
              <m:sty m:val="bi"/>
            </m:rPr>
            <w:rPr>
              <w:rFonts w:ascii="Cambria Math" w:eastAsia="Times New Roman" w:hAnsi="Cambria Math" w:cs="Times New Roman"/>
              <w:sz w:val="24"/>
              <w:szCs w:val="24"/>
              <w:lang w:eastAsia="en-US"/>
            </w:rPr>
            <m:t xml:space="preserve"> M HCl</m:t>
          </m:r>
        </m:oMath>
      </m:oMathPara>
    </w:p>
    <w:p w14:paraId="5FEDC8CC" w14:textId="77777777" w:rsidR="00E17464" w:rsidRDefault="00E17464" w:rsidP="00362B7F">
      <w:pPr>
        <w:tabs>
          <w:tab w:val="left" w:pos="360"/>
          <w:tab w:val="left" w:pos="3060"/>
        </w:tabs>
        <w:spacing w:after="0" w:line="240" w:lineRule="auto"/>
        <w:rPr>
          <w:rFonts w:ascii="Times New Roman" w:eastAsia="Times New Roman" w:hAnsi="Times New Roman" w:cs="Times New Roman"/>
          <w:b/>
          <w:sz w:val="24"/>
          <w:szCs w:val="24"/>
          <w:lang w:eastAsia="en-US"/>
        </w:rPr>
      </w:pPr>
    </w:p>
    <w:p w14:paraId="5103E5F0" w14:textId="77777777" w:rsidR="003572A9" w:rsidRDefault="003572A9" w:rsidP="003572A9">
      <w:p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p>
    <w:p w14:paraId="73274CF8" w14:textId="77777777" w:rsidR="00527C48" w:rsidRDefault="00527C48" w:rsidP="003572A9">
      <w:pPr>
        <w:tabs>
          <w:tab w:val="left" w:pos="360"/>
          <w:tab w:val="left" w:pos="1080"/>
          <w:tab w:val="left" w:pos="1440"/>
          <w:tab w:val="left" w:pos="1800"/>
          <w:tab w:val="left" w:pos="2160"/>
        </w:tabs>
        <w:spacing w:after="0" w:line="240" w:lineRule="auto"/>
        <w:rPr>
          <w:rFonts w:ascii="Times New Roman" w:hAnsi="Times New Roman" w:cs="Times New Roman"/>
          <w:b/>
          <w:bCs/>
          <w:sz w:val="28"/>
          <w:szCs w:val="28"/>
        </w:rPr>
      </w:pPr>
      <w:r>
        <w:rPr>
          <w:rFonts w:ascii="Times New Roman" w:hAnsi="Times New Roman" w:cs="Times New Roman"/>
          <w:b/>
          <w:bCs/>
          <w:sz w:val="28"/>
          <w:szCs w:val="28"/>
        </w:rPr>
        <w:t>Results</w:t>
      </w:r>
    </w:p>
    <w:p w14:paraId="0ECC2BA3" w14:textId="5CFB56A2" w:rsidR="00527C48" w:rsidRPr="00527C48" w:rsidRDefault="00527C48" w:rsidP="00527C48">
      <w:pPr>
        <w:tabs>
          <w:tab w:val="left" w:pos="360"/>
          <w:tab w:val="left" w:pos="1080"/>
          <w:tab w:val="left" w:pos="1440"/>
          <w:tab w:val="left" w:pos="1800"/>
          <w:tab w:val="left" w:pos="2160"/>
        </w:tabs>
        <w:spacing w:after="0" w:line="240" w:lineRule="auto"/>
        <w:ind w:left="360"/>
        <w:rPr>
          <w:rFonts w:ascii="Times New Roman" w:hAnsi="Times New Roman" w:cs="Times New Roman"/>
          <w:sz w:val="24"/>
          <w:szCs w:val="24"/>
        </w:rPr>
      </w:pPr>
      <w:r w:rsidRPr="00527C48">
        <w:rPr>
          <w:rFonts w:ascii="Times New Roman" w:hAnsi="Times New Roman" w:cs="Times New Roman"/>
          <w:sz w:val="24"/>
          <w:szCs w:val="24"/>
        </w:rPr>
        <w:t xml:space="preserve">When the color of the solution </w:t>
      </w:r>
      <w:r w:rsidR="006F7BA3" w:rsidRPr="00527C48">
        <w:rPr>
          <w:rFonts w:ascii="Times New Roman" w:hAnsi="Times New Roman" w:cs="Times New Roman"/>
          <w:sz w:val="24"/>
          <w:szCs w:val="24"/>
        </w:rPr>
        <w:t>begins</w:t>
      </w:r>
      <w:r w:rsidRPr="00527C48">
        <w:rPr>
          <w:rFonts w:ascii="Times New Roman" w:hAnsi="Times New Roman" w:cs="Times New Roman"/>
          <w:sz w:val="24"/>
          <w:szCs w:val="24"/>
        </w:rPr>
        <w:t xml:space="preserve"> to change color and the new color persists for at least 30 seconds, this means the solution reaches the endpoint. For phenolphthalein, the color will change to light pink color</w:t>
      </w:r>
      <w:r>
        <w:rPr>
          <w:rFonts w:ascii="Times New Roman" w:hAnsi="Times New Roman" w:cs="Times New Roman"/>
          <w:sz w:val="24"/>
          <w:szCs w:val="24"/>
        </w:rPr>
        <w:t>.</w:t>
      </w:r>
      <w:r w:rsidR="00AA7475">
        <w:rPr>
          <w:rFonts w:ascii="Times New Roman" w:hAnsi="Times New Roman" w:cs="Times New Roman"/>
          <w:sz w:val="24"/>
          <w:szCs w:val="24"/>
        </w:rPr>
        <w:t xml:space="preserve"> </w:t>
      </w:r>
      <w:r w:rsidR="00C130F1">
        <w:rPr>
          <w:rFonts w:ascii="Times New Roman" w:hAnsi="Times New Roman" w:cs="Times New Roman"/>
          <w:sz w:val="24"/>
          <w:szCs w:val="24"/>
        </w:rPr>
        <w:t>In the first trial NaOH, a strong base with a</w:t>
      </w:r>
      <w:r w:rsidR="00D86302">
        <w:rPr>
          <w:rFonts w:ascii="Times New Roman" w:hAnsi="Times New Roman" w:cs="Times New Roman"/>
          <w:sz w:val="24"/>
          <w:szCs w:val="24"/>
        </w:rPr>
        <w:t xml:space="preserve"> </w:t>
      </w:r>
      <w:proofErr w:type="spellStart"/>
      <w:r w:rsidR="00D86302">
        <w:rPr>
          <w:rFonts w:ascii="Times New Roman" w:hAnsi="Times New Roman" w:cs="Times New Roman"/>
          <w:sz w:val="24"/>
          <w:szCs w:val="24"/>
        </w:rPr>
        <w:t>ph</w:t>
      </w:r>
      <w:proofErr w:type="spellEnd"/>
      <w:r w:rsidR="00D86302">
        <w:rPr>
          <w:rFonts w:ascii="Times New Roman" w:hAnsi="Times New Roman" w:cs="Times New Roman"/>
          <w:sz w:val="24"/>
          <w:szCs w:val="24"/>
        </w:rPr>
        <w:t xml:space="preserve"> of </w:t>
      </w:r>
      <w:r w:rsidR="006F7BA3">
        <w:rPr>
          <w:rFonts w:ascii="Times New Roman" w:hAnsi="Times New Roman" w:cs="Times New Roman"/>
          <w:sz w:val="24"/>
          <w:szCs w:val="24"/>
        </w:rPr>
        <w:t>approximately</w:t>
      </w:r>
      <w:r w:rsidR="00D86302">
        <w:rPr>
          <w:rFonts w:ascii="Times New Roman" w:hAnsi="Times New Roman" w:cs="Times New Roman"/>
          <w:sz w:val="24"/>
          <w:szCs w:val="24"/>
        </w:rPr>
        <w:t xml:space="preserve"> 13 was neutralized</w:t>
      </w:r>
      <w:r w:rsidR="009D3F0C">
        <w:rPr>
          <w:rFonts w:ascii="Times New Roman" w:hAnsi="Times New Roman" w:cs="Times New Roman"/>
          <w:sz w:val="24"/>
          <w:szCs w:val="24"/>
        </w:rPr>
        <w:t xml:space="preserve"> with KHP t</w:t>
      </w:r>
      <w:r w:rsidR="006F7BA3">
        <w:rPr>
          <w:rFonts w:ascii="Times New Roman" w:hAnsi="Times New Roman" w:cs="Times New Roman"/>
          <w:sz w:val="24"/>
          <w:szCs w:val="24"/>
        </w:rPr>
        <w:t xml:space="preserve">o approximately a </w:t>
      </w:r>
      <w:proofErr w:type="spellStart"/>
      <w:r w:rsidR="006F7BA3">
        <w:rPr>
          <w:rFonts w:ascii="Times New Roman" w:hAnsi="Times New Roman" w:cs="Times New Roman"/>
          <w:sz w:val="24"/>
          <w:szCs w:val="24"/>
        </w:rPr>
        <w:t>ph</w:t>
      </w:r>
      <w:proofErr w:type="spellEnd"/>
      <w:r w:rsidR="006F7BA3">
        <w:rPr>
          <w:rFonts w:ascii="Times New Roman" w:hAnsi="Times New Roman" w:cs="Times New Roman"/>
          <w:sz w:val="24"/>
          <w:szCs w:val="24"/>
        </w:rPr>
        <w:t xml:space="preserve"> of 8.</w:t>
      </w:r>
      <w:r w:rsidR="00995977">
        <w:rPr>
          <w:rFonts w:ascii="Times New Roman" w:hAnsi="Times New Roman" w:cs="Times New Roman"/>
          <w:sz w:val="24"/>
          <w:szCs w:val="24"/>
        </w:rPr>
        <w:t xml:space="preserve">  This information was then utilized to calculate the </w:t>
      </w:r>
      <w:r w:rsidR="00A36213">
        <w:rPr>
          <w:rFonts w:ascii="Times New Roman" w:hAnsi="Times New Roman" w:cs="Times New Roman"/>
          <w:sz w:val="24"/>
          <w:szCs w:val="24"/>
        </w:rPr>
        <w:t>average molarity of the NaOH solution which came to 0.1253</w:t>
      </w:r>
      <w:r w:rsidR="00F43A48">
        <w:rPr>
          <w:rFonts w:ascii="Times New Roman" w:hAnsi="Times New Roman" w:cs="Times New Roman"/>
          <w:sz w:val="24"/>
          <w:szCs w:val="24"/>
        </w:rPr>
        <w:t>M</w:t>
      </w:r>
      <w:r w:rsidR="00EA4F81">
        <w:rPr>
          <w:rFonts w:ascii="Times New Roman" w:hAnsi="Times New Roman" w:cs="Times New Roman"/>
          <w:sz w:val="24"/>
          <w:szCs w:val="24"/>
        </w:rPr>
        <w:t xml:space="preserve">. </w:t>
      </w:r>
      <w:r w:rsidR="00995977">
        <w:rPr>
          <w:rFonts w:ascii="Times New Roman" w:hAnsi="Times New Roman" w:cs="Times New Roman"/>
          <w:sz w:val="24"/>
          <w:szCs w:val="24"/>
        </w:rPr>
        <w:t>In the second trial</w:t>
      </w:r>
      <w:r w:rsidR="00EA4F81">
        <w:rPr>
          <w:rFonts w:ascii="Times New Roman" w:hAnsi="Times New Roman" w:cs="Times New Roman"/>
          <w:sz w:val="24"/>
          <w:szCs w:val="24"/>
        </w:rPr>
        <w:t xml:space="preserve"> the NaOH</w:t>
      </w:r>
      <w:r w:rsidR="007B1CEF">
        <w:rPr>
          <w:rFonts w:ascii="Times New Roman" w:hAnsi="Times New Roman" w:cs="Times New Roman"/>
          <w:sz w:val="24"/>
          <w:szCs w:val="24"/>
        </w:rPr>
        <w:t xml:space="preserve"> ph13</w:t>
      </w:r>
      <w:r w:rsidR="00EA4F81">
        <w:rPr>
          <w:rFonts w:ascii="Times New Roman" w:hAnsi="Times New Roman" w:cs="Times New Roman"/>
          <w:sz w:val="24"/>
          <w:szCs w:val="24"/>
        </w:rPr>
        <w:t xml:space="preserve"> was </w:t>
      </w:r>
      <w:r w:rsidR="00FC0493">
        <w:rPr>
          <w:rFonts w:ascii="Times New Roman" w:hAnsi="Times New Roman" w:cs="Times New Roman"/>
          <w:sz w:val="24"/>
          <w:szCs w:val="24"/>
        </w:rPr>
        <w:t>used to neutralize the acid</w:t>
      </w:r>
      <w:r w:rsidR="00A27864">
        <w:rPr>
          <w:rFonts w:ascii="Times New Roman" w:hAnsi="Times New Roman" w:cs="Times New Roman"/>
          <w:sz w:val="24"/>
          <w:szCs w:val="24"/>
        </w:rPr>
        <w:t xml:space="preserve"> (HCl – </w:t>
      </w:r>
      <w:proofErr w:type="spellStart"/>
      <w:r w:rsidR="00A27864">
        <w:rPr>
          <w:rFonts w:ascii="Times New Roman" w:hAnsi="Times New Roman" w:cs="Times New Roman"/>
          <w:sz w:val="24"/>
          <w:szCs w:val="24"/>
        </w:rPr>
        <w:t>ph</w:t>
      </w:r>
      <w:proofErr w:type="spellEnd"/>
      <w:r w:rsidR="00A27864">
        <w:rPr>
          <w:rFonts w:ascii="Times New Roman" w:hAnsi="Times New Roman" w:cs="Times New Roman"/>
          <w:sz w:val="24"/>
          <w:szCs w:val="24"/>
        </w:rPr>
        <w:t xml:space="preserve"> 1.75</w:t>
      </w:r>
      <w:r w:rsidR="00FC0493">
        <w:rPr>
          <w:rFonts w:ascii="Times New Roman" w:hAnsi="Times New Roman" w:cs="Times New Roman"/>
          <w:sz w:val="24"/>
          <w:szCs w:val="24"/>
        </w:rPr>
        <w:t xml:space="preserve"> and calculate the m</w:t>
      </w:r>
      <w:r w:rsidR="009A6369">
        <w:rPr>
          <w:rFonts w:ascii="Times New Roman" w:hAnsi="Times New Roman" w:cs="Times New Roman"/>
          <w:sz w:val="24"/>
          <w:szCs w:val="24"/>
        </w:rPr>
        <w:t xml:space="preserve">olarity of the HCl which </w:t>
      </w:r>
      <w:r w:rsidR="001F6B13">
        <w:rPr>
          <w:rFonts w:ascii="Times New Roman" w:hAnsi="Times New Roman" w:cs="Times New Roman"/>
          <w:sz w:val="24"/>
          <w:szCs w:val="24"/>
        </w:rPr>
        <w:t>averaged</w:t>
      </w:r>
      <w:r w:rsidR="009A6369">
        <w:rPr>
          <w:rFonts w:ascii="Times New Roman" w:hAnsi="Times New Roman" w:cs="Times New Roman"/>
          <w:sz w:val="24"/>
          <w:szCs w:val="24"/>
        </w:rPr>
        <w:t xml:space="preserve"> out to be </w:t>
      </w:r>
      <w:r w:rsidR="001F6B13">
        <w:rPr>
          <w:rFonts w:ascii="Times New Roman" w:hAnsi="Times New Roman" w:cs="Times New Roman"/>
          <w:sz w:val="24"/>
          <w:szCs w:val="24"/>
        </w:rPr>
        <w:t>0.0179M</w:t>
      </w:r>
    </w:p>
    <w:p w14:paraId="69B2D7FF" w14:textId="77777777" w:rsidR="00527C48" w:rsidRDefault="00527C48" w:rsidP="003572A9">
      <w:pPr>
        <w:tabs>
          <w:tab w:val="left" w:pos="360"/>
          <w:tab w:val="left" w:pos="1080"/>
          <w:tab w:val="left" w:pos="1440"/>
          <w:tab w:val="left" w:pos="1800"/>
          <w:tab w:val="left" w:pos="2160"/>
        </w:tabs>
        <w:spacing w:after="0" w:line="240" w:lineRule="auto"/>
        <w:rPr>
          <w:rFonts w:ascii="Times New Roman" w:hAnsi="Times New Roman" w:cs="Times New Roman"/>
          <w:b/>
          <w:bCs/>
          <w:sz w:val="28"/>
          <w:szCs w:val="28"/>
        </w:rPr>
      </w:pPr>
    </w:p>
    <w:p w14:paraId="5D027457" w14:textId="58258D2B" w:rsidR="000219D2" w:rsidRPr="000219D2" w:rsidRDefault="000219D2" w:rsidP="003572A9">
      <w:pPr>
        <w:tabs>
          <w:tab w:val="left" w:pos="360"/>
          <w:tab w:val="left" w:pos="1080"/>
          <w:tab w:val="left" w:pos="1440"/>
          <w:tab w:val="left" w:pos="1800"/>
          <w:tab w:val="left" w:pos="2160"/>
        </w:tabs>
        <w:spacing w:after="0" w:line="240" w:lineRule="auto"/>
        <w:rPr>
          <w:rFonts w:ascii="Times New Roman" w:hAnsi="Times New Roman" w:cs="Times New Roman"/>
          <w:b/>
          <w:bCs/>
          <w:sz w:val="24"/>
          <w:szCs w:val="24"/>
        </w:rPr>
      </w:pPr>
      <w:r w:rsidRPr="000219D2">
        <w:rPr>
          <w:rFonts w:ascii="Times New Roman" w:hAnsi="Times New Roman" w:cs="Times New Roman"/>
          <w:b/>
          <w:bCs/>
          <w:sz w:val="28"/>
          <w:szCs w:val="28"/>
        </w:rPr>
        <w:t>Discussion</w:t>
      </w:r>
    </w:p>
    <w:p w14:paraId="0EBA2FD5" w14:textId="77777777" w:rsidR="00E95897" w:rsidRDefault="00E95897" w:rsidP="003572A9">
      <w:p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p>
    <w:p w14:paraId="0174EA71" w14:textId="53CDF257" w:rsidR="00966426" w:rsidRPr="002D6EC0" w:rsidRDefault="00C55940" w:rsidP="003572A9">
      <w:p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r w:rsidRPr="00845948">
        <w:rPr>
          <w:rFonts w:ascii="Times New Roman" w:hAnsi="Times New Roman" w:cs="Times New Roman"/>
          <w:sz w:val="24"/>
          <w:szCs w:val="24"/>
        </w:rPr>
        <w:t xml:space="preserve">The purpose of the experiment was to standardize a sodium hydroxide solution to be used in titration in the presence of an indicator, phenolphthalein, to determine the concentration of an </w:t>
      </w:r>
      <w:r w:rsidRPr="00845948">
        <w:rPr>
          <w:rFonts w:ascii="Times New Roman" w:hAnsi="Times New Roman" w:cs="Times New Roman"/>
          <w:sz w:val="24"/>
          <w:szCs w:val="24"/>
        </w:rPr>
        <w:lastRenderedPageBreak/>
        <w:t xml:space="preserve">unknown sample consisting of potassium hydrogen phthalate and neutral diluents. Due to the simple nature of the experiment, it was crucial to have accurate measurements and clean equipment. </w:t>
      </w:r>
    </w:p>
    <w:p w14:paraId="6016EC9A" w14:textId="77777777" w:rsidR="00966426" w:rsidRPr="002D6EC0" w:rsidRDefault="00966426" w:rsidP="003572A9">
      <w:p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p>
    <w:p w14:paraId="0FB82300" w14:textId="77777777" w:rsidR="00845948" w:rsidRDefault="00845948" w:rsidP="00E709CF">
      <w:p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p>
    <w:p w14:paraId="6F429C24" w14:textId="1462BE1B" w:rsidR="000527CD" w:rsidRPr="00BA2F75" w:rsidRDefault="000527CD" w:rsidP="00E709CF">
      <w:pPr>
        <w:tabs>
          <w:tab w:val="left" w:pos="360"/>
          <w:tab w:val="left" w:pos="1080"/>
          <w:tab w:val="left" w:pos="1440"/>
          <w:tab w:val="left" w:pos="1800"/>
          <w:tab w:val="left" w:pos="2160"/>
        </w:tabs>
        <w:spacing w:after="0" w:line="240" w:lineRule="auto"/>
        <w:rPr>
          <w:rFonts w:ascii="Times New Roman" w:hAnsi="Times New Roman" w:cs="Times New Roman"/>
          <w:b/>
          <w:bCs/>
          <w:sz w:val="24"/>
          <w:szCs w:val="24"/>
        </w:rPr>
      </w:pPr>
      <w:r w:rsidRPr="00BA2F75">
        <w:rPr>
          <w:rFonts w:ascii="Times New Roman" w:hAnsi="Times New Roman" w:cs="Times New Roman"/>
          <w:b/>
          <w:bCs/>
          <w:sz w:val="24"/>
          <w:szCs w:val="24"/>
        </w:rPr>
        <w:t>C</w:t>
      </w:r>
      <w:r w:rsidR="00BA2F75" w:rsidRPr="00BA2F75">
        <w:rPr>
          <w:rFonts w:ascii="Times New Roman" w:hAnsi="Times New Roman" w:cs="Times New Roman"/>
          <w:b/>
          <w:bCs/>
          <w:sz w:val="24"/>
          <w:szCs w:val="24"/>
        </w:rPr>
        <w:t>onclusion</w:t>
      </w:r>
    </w:p>
    <w:p w14:paraId="5E28732E" w14:textId="6A061C7B" w:rsidR="00E709CF" w:rsidRPr="002D6EC0" w:rsidRDefault="0010568C" w:rsidP="00E709CF">
      <w:p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r w:rsidRPr="0010568C">
        <w:rPr>
          <w:rFonts w:ascii="Times New Roman" w:hAnsi="Times New Roman" w:cs="Times New Roman"/>
          <w:sz w:val="24"/>
          <w:szCs w:val="24"/>
        </w:rPr>
        <w:t xml:space="preserve">After 2 titration trials it was determined that the average molarity of the NaOH was between 0.1252 M and 0.1253 M. The average molarity was used 0.1253 M to proceed </w:t>
      </w:r>
      <w:proofErr w:type="spellStart"/>
      <w:r w:rsidRPr="0010568C">
        <w:rPr>
          <w:rFonts w:ascii="Times New Roman" w:hAnsi="Times New Roman" w:cs="Times New Roman"/>
          <w:sz w:val="24"/>
          <w:szCs w:val="24"/>
        </w:rPr>
        <w:t>a</w:t>
      </w:r>
      <w:proofErr w:type="spellEnd"/>
      <w:r w:rsidRPr="0010568C">
        <w:rPr>
          <w:rFonts w:ascii="Times New Roman" w:hAnsi="Times New Roman" w:cs="Times New Roman"/>
          <w:sz w:val="24"/>
          <w:szCs w:val="24"/>
        </w:rPr>
        <w:t xml:space="preserve"> in the second part of the experiment as it had only a 0.08% difference in the molarity between trial #1 and trial #2.</w:t>
      </w:r>
      <w:r w:rsidR="00845948" w:rsidRPr="00845948">
        <w:rPr>
          <w:rFonts w:ascii="Times New Roman" w:hAnsi="Times New Roman" w:cs="Times New Roman"/>
          <w:sz w:val="24"/>
          <w:szCs w:val="24"/>
        </w:rPr>
        <w:t xml:space="preserve"> </w:t>
      </w:r>
      <w:r w:rsidR="00F27B2A">
        <w:rPr>
          <w:rFonts w:ascii="Times New Roman" w:hAnsi="Times New Roman" w:cs="Times New Roman"/>
          <w:sz w:val="24"/>
          <w:szCs w:val="24"/>
        </w:rPr>
        <w:t xml:space="preserve">This was then used to neutralize an unknown molarity of </w:t>
      </w:r>
      <w:proofErr w:type="gramStart"/>
      <w:r w:rsidR="00F27B2A">
        <w:rPr>
          <w:rFonts w:ascii="Times New Roman" w:hAnsi="Times New Roman" w:cs="Times New Roman"/>
          <w:sz w:val="24"/>
          <w:szCs w:val="24"/>
        </w:rPr>
        <w:t>HCl</w:t>
      </w:r>
      <w:proofErr w:type="gramEnd"/>
      <w:r w:rsidR="00F27B2A">
        <w:rPr>
          <w:rFonts w:ascii="Times New Roman" w:hAnsi="Times New Roman" w:cs="Times New Roman"/>
          <w:sz w:val="24"/>
          <w:szCs w:val="24"/>
        </w:rPr>
        <w:t xml:space="preserve"> and the experimental data showed a</w:t>
      </w:r>
      <w:r w:rsidR="00B165D4">
        <w:rPr>
          <w:rFonts w:ascii="Times New Roman" w:hAnsi="Times New Roman" w:cs="Times New Roman"/>
          <w:sz w:val="24"/>
          <w:szCs w:val="24"/>
        </w:rPr>
        <w:t xml:space="preserve"> concentration of </w:t>
      </w:r>
      <w:r w:rsidR="004700C6">
        <w:rPr>
          <w:rFonts w:ascii="Times New Roman" w:hAnsi="Times New Roman" w:cs="Times New Roman"/>
          <w:sz w:val="24"/>
          <w:szCs w:val="24"/>
        </w:rPr>
        <w:t>0.0719 M HCl.</w:t>
      </w:r>
    </w:p>
    <w:p w14:paraId="4099EB82" w14:textId="77777777" w:rsidR="00E709CF" w:rsidRPr="002D6EC0" w:rsidRDefault="00E709CF" w:rsidP="003572A9">
      <w:pPr>
        <w:tabs>
          <w:tab w:val="left" w:pos="360"/>
          <w:tab w:val="left" w:pos="1080"/>
          <w:tab w:val="left" w:pos="1440"/>
          <w:tab w:val="left" w:pos="1800"/>
          <w:tab w:val="left" w:pos="2160"/>
        </w:tabs>
        <w:spacing w:after="0" w:line="240" w:lineRule="auto"/>
        <w:rPr>
          <w:rFonts w:ascii="Times New Roman" w:hAnsi="Times New Roman" w:cs="Times New Roman"/>
          <w:sz w:val="24"/>
          <w:szCs w:val="24"/>
        </w:rPr>
      </w:pPr>
    </w:p>
    <w:sectPr w:rsidR="00E709CF" w:rsidRPr="002D6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6339"/>
    <w:multiLevelType w:val="hybridMultilevel"/>
    <w:tmpl w:val="62827250"/>
    <w:lvl w:ilvl="0" w:tplc="31084996">
      <w:start w:val="1"/>
      <w:numFmt w:val="decimal"/>
      <w:lvlText w:val="%1."/>
      <w:lvlJc w:val="left"/>
      <w:pPr>
        <w:ind w:left="984" w:hanging="62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04837"/>
    <w:multiLevelType w:val="hybridMultilevel"/>
    <w:tmpl w:val="2FF646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8B3F78"/>
    <w:multiLevelType w:val="hybridMultilevel"/>
    <w:tmpl w:val="938E1C86"/>
    <w:lvl w:ilvl="0" w:tplc="FFFFFFFF">
      <w:start w:val="1"/>
      <w:numFmt w:val="bullet"/>
      <w:lvlText w:val=""/>
      <w:lvlJc w:val="left"/>
      <w:pPr>
        <w:tabs>
          <w:tab w:val="num" w:pos="720"/>
        </w:tabs>
        <w:ind w:left="720" w:hanging="360"/>
      </w:pPr>
      <w:rPr>
        <w:rFonts w:ascii="Symbol" w:hAnsi="Symbol" w:hint="default"/>
      </w:rPr>
    </w:lvl>
    <w:lvl w:ilvl="1" w:tplc="95C4EE18">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3A1DD8"/>
    <w:multiLevelType w:val="hybridMultilevel"/>
    <w:tmpl w:val="1C9CE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409020C"/>
    <w:multiLevelType w:val="hybridMultilevel"/>
    <w:tmpl w:val="BE9CD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BF0018"/>
    <w:multiLevelType w:val="hybridMultilevel"/>
    <w:tmpl w:val="729AF7C2"/>
    <w:lvl w:ilvl="0" w:tplc="FFFFFFFF">
      <w:start w:val="1"/>
      <w:numFmt w:val="bullet"/>
      <w:lvlText w:val=""/>
      <w:lvlJc w:val="left"/>
      <w:pPr>
        <w:tabs>
          <w:tab w:val="num" w:pos="936"/>
        </w:tabs>
        <w:ind w:left="93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6" w15:restartNumberingAfterBreak="0">
    <w:nsid w:val="69A53B3B"/>
    <w:multiLevelType w:val="hybridMultilevel"/>
    <w:tmpl w:val="132A9550"/>
    <w:lvl w:ilvl="0" w:tplc="95C4EE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F76BFF"/>
    <w:multiLevelType w:val="hybridMultilevel"/>
    <w:tmpl w:val="AFDE576C"/>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76055FDE"/>
    <w:multiLevelType w:val="hybridMultilevel"/>
    <w:tmpl w:val="2E9442EA"/>
    <w:lvl w:ilvl="0" w:tplc="04090001">
      <w:start w:val="1"/>
      <w:numFmt w:val="bullet"/>
      <w:lvlText w:val=""/>
      <w:lvlJc w:val="left"/>
      <w:pPr>
        <w:tabs>
          <w:tab w:val="num" w:pos="1062"/>
        </w:tabs>
        <w:ind w:left="1062" w:hanging="360"/>
      </w:pPr>
      <w:rPr>
        <w:rFonts w:ascii="Symbol" w:hAnsi="Symbol" w:hint="default"/>
      </w:rPr>
    </w:lvl>
    <w:lvl w:ilvl="1" w:tplc="04090003" w:tentative="1">
      <w:start w:val="1"/>
      <w:numFmt w:val="bullet"/>
      <w:lvlText w:val="o"/>
      <w:lvlJc w:val="left"/>
      <w:pPr>
        <w:tabs>
          <w:tab w:val="num" w:pos="1782"/>
        </w:tabs>
        <w:ind w:left="1782" w:hanging="360"/>
      </w:pPr>
      <w:rPr>
        <w:rFonts w:ascii="Courier New" w:hAnsi="Courier New" w:cs="Courier New" w:hint="default"/>
      </w:rPr>
    </w:lvl>
    <w:lvl w:ilvl="2" w:tplc="04090005" w:tentative="1">
      <w:start w:val="1"/>
      <w:numFmt w:val="bullet"/>
      <w:lvlText w:val=""/>
      <w:lvlJc w:val="left"/>
      <w:pPr>
        <w:tabs>
          <w:tab w:val="num" w:pos="2502"/>
        </w:tabs>
        <w:ind w:left="2502" w:hanging="360"/>
      </w:pPr>
      <w:rPr>
        <w:rFonts w:ascii="Wingdings" w:hAnsi="Wingdings" w:hint="default"/>
      </w:rPr>
    </w:lvl>
    <w:lvl w:ilvl="3" w:tplc="04090001" w:tentative="1">
      <w:start w:val="1"/>
      <w:numFmt w:val="bullet"/>
      <w:lvlText w:val=""/>
      <w:lvlJc w:val="left"/>
      <w:pPr>
        <w:tabs>
          <w:tab w:val="num" w:pos="3222"/>
        </w:tabs>
        <w:ind w:left="3222" w:hanging="360"/>
      </w:pPr>
      <w:rPr>
        <w:rFonts w:ascii="Symbol" w:hAnsi="Symbol" w:hint="default"/>
      </w:rPr>
    </w:lvl>
    <w:lvl w:ilvl="4" w:tplc="04090003" w:tentative="1">
      <w:start w:val="1"/>
      <w:numFmt w:val="bullet"/>
      <w:lvlText w:val="o"/>
      <w:lvlJc w:val="left"/>
      <w:pPr>
        <w:tabs>
          <w:tab w:val="num" w:pos="3942"/>
        </w:tabs>
        <w:ind w:left="3942" w:hanging="360"/>
      </w:pPr>
      <w:rPr>
        <w:rFonts w:ascii="Courier New" w:hAnsi="Courier New" w:cs="Courier New" w:hint="default"/>
      </w:rPr>
    </w:lvl>
    <w:lvl w:ilvl="5" w:tplc="04090005" w:tentative="1">
      <w:start w:val="1"/>
      <w:numFmt w:val="bullet"/>
      <w:lvlText w:val=""/>
      <w:lvlJc w:val="left"/>
      <w:pPr>
        <w:tabs>
          <w:tab w:val="num" w:pos="4662"/>
        </w:tabs>
        <w:ind w:left="4662" w:hanging="360"/>
      </w:pPr>
      <w:rPr>
        <w:rFonts w:ascii="Wingdings" w:hAnsi="Wingdings" w:hint="default"/>
      </w:rPr>
    </w:lvl>
    <w:lvl w:ilvl="6" w:tplc="04090001" w:tentative="1">
      <w:start w:val="1"/>
      <w:numFmt w:val="bullet"/>
      <w:lvlText w:val=""/>
      <w:lvlJc w:val="left"/>
      <w:pPr>
        <w:tabs>
          <w:tab w:val="num" w:pos="5382"/>
        </w:tabs>
        <w:ind w:left="5382" w:hanging="360"/>
      </w:pPr>
      <w:rPr>
        <w:rFonts w:ascii="Symbol" w:hAnsi="Symbol" w:hint="default"/>
      </w:rPr>
    </w:lvl>
    <w:lvl w:ilvl="7" w:tplc="04090003" w:tentative="1">
      <w:start w:val="1"/>
      <w:numFmt w:val="bullet"/>
      <w:lvlText w:val="o"/>
      <w:lvlJc w:val="left"/>
      <w:pPr>
        <w:tabs>
          <w:tab w:val="num" w:pos="6102"/>
        </w:tabs>
        <w:ind w:left="6102" w:hanging="360"/>
      </w:pPr>
      <w:rPr>
        <w:rFonts w:ascii="Courier New" w:hAnsi="Courier New" w:cs="Courier New" w:hint="default"/>
      </w:rPr>
    </w:lvl>
    <w:lvl w:ilvl="8" w:tplc="04090005" w:tentative="1">
      <w:start w:val="1"/>
      <w:numFmt w:val="bullet"/>
      <w:lvlText w:val=""/>
      <w:lvlJc w:val="left"/>
      <w:pPr>
        <w:tabs>
          <w:tab w:val="num" w:pos="6822"/>
        </w:tabs>
        <w:ind w:left="6822" w:hanging="360"/>
      </w:pPr>
      <w:rPr>
        <w:rFonts w:ascii="Wingdings" w:hAnsi="Wingdings" w:hint="default"/>
      </w:rPr>
    </w:lvl>
  </w:abstractNum>
  <w:num w:numId="1" w16cid:durableId="1197550177">
    <w:abstractNumId w:val="7"/>
  </w:num>
  <w:num w:numId="2" w16cid:durableId="75981291">
    <w:abstractNumId w:val="2"/>
  </w:num>
  <w:num w:numId="3" w16cid:durableId="813454492">
    <w:abstractNumId w:val="3"/>
  </w:num>
  <w:num w:numId="4" w16cid:durableId="176579332">
    <w:abstractNumId w:val="4"/>
  </w:num>
  <w:num w:numId="5" w16cid:durableId="16011492">
    <w:abstractNumId w:val="1"/>
  </w:num>
  <w:num w:numId="6" w16cid:durableId="2101902265">
    <w:abstractNumId w:val="5"/>
  </w:num>
  <w:num w:numId="7" w16cid:durableId="775445520">
    <w:abstractNumId w:val="8"/>
  </w:num>
  <w:num w:numId="8" w16cid:durableId="1809005974">
    <w:abstractNumId w:val="6"/>
  </w:num>
  <w:num w:numId="9" w16cid:durableId="147628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83F"/>
    <w:rsid w:val="00001F9A"/>
    <w:rsid w:val="00007F1B"/>
    <w:rsid w:val="0001050A"/>
    <w:rsid w:val="00011602"/>
    <w:rsid w:val="00015FF8"/>
    <w:rsid w:val="000219D2"/>
    <w:rsid w:val="0002379F"/>
    <w:rsid w:val="00035E6E"/>
    <w:rsid w:val="000360CC"/>
    <w:rsid w:val="000372DB"/>
    <w:rsid w:val="000403A0"/>
    <w:rsid w:val="00042432"/>
    <w:rsid w:val="0004483F"/>
    <w:rsid w:val="000507D0"/>
    <w:rsid w:val="000527CD"/>
    <w:rsid w:val="00064012"/>
    <w:rsid w:val="00066D8B"/>
    <w:rsid w:val="00075AEE"/>
    <w:rsid w:val="000760F0"/>
    <w:rsid w:val="00084AB3"/>
    <w:rsid w:val="00097A42"/>
    <w:rsid w:val="000A7CF6"/>
    <w:rsid w:val="000D5783"/>
    <w:rsid w:val="000D65CD"/>
    <w:rsid w:val="000F33C8"/>
    <w:rsid w:val="001034C3"/>
    <w:rsid w:val="00104768"/>
    <w:rsid w:val="0010568C"/>
    <w:rsid w:val="00110A44"/>
    <w:rsid w:val="001158F5"/>
    <w:rsid w:val="00117A80"/>
    <w:rsid w:val="00122580"/>
    <w:rsid w:val="00123658"/>
    <w:rsid w:val="001443AB"/>
    <w:rsid w:val="00147884"/>
    <w:rsid w:val="00150B7C"/>
    <w:rsid w:val="001568EA"/>
    <w:rsid w:val="00164C40"/>
    <w:rsid w:val="00183C3F"/>
    <w:rsid w:val="00185778"/>
    <w:rsid w:val="00195177"/>
    <w:rsid w:val="00196E0F"/>
    <w:rsid w:val="001A4AF2"/>
    <w:rsid w:val="001B06B2"/>
    <w:rsid w:val="001C1B63"/>
    <w:rsid w:val="001C1F3E"/>
    <w:rsid w:val="001D0294"/>
    <w:rsid w:val="001E7E90"/>
    <w:rsid w:val="001F024E"/>
    <w:rsid w:val="001F1FC5"/>
    <w:rsid w:val="001F3F84"/>
    <w:rsid w:val="001F6B13"/>
    <w:rsid w:val="00214A1F"/>
    <w:rsid w:val="00216239"/>
    <w:rsid w:val="0021683A"/>
    <w:rsid w:val="002315ED"/>
    <w:rsid w:val="00236F82"/>
    <w:rsid w:val="00242621"/>
    <w:rsid w:val="0025336E"/>
    <w:rsid w:val="00262B71"/>
    <w:rsid w:val="00267707"/>
    <w:rsid w:val="0029286A"/>
    <w:rsid w:val="0029572B"/>
    <w:rsid w:val="002972E4"/>
    <w:rsid w:val="002A2681"/>
    <w:rsid w:val="002A2CF7"/>
    <w:rsid w:val="002B1F0E"/>
    <w:rsid w:val="002C633D"/>
    <w:rsid w:val="002C64F8"/>
    <w:rsid w:val="002D1DDA"/>
    <w:rsid w:val="002D52DA"/>
    <w:rsid w:val="002D6B18"/>
    <w:rsid w:val="002D6EC0"/>
    <w:rsid w:val="002E28BC"/>
    <w:rsid w:val="002E3DB0"/>
    <w:rsid w:val="002E4768"/>
    <w:rsid w:val="002E5C4E"/>
    <w:rsid w:val="002E6D14"/>
    <w:rsid w:val="00324792"/>
    <w:rsid w:val="00324BEE"/>
    <w:rsid w:val="00326912"/>
    <w:rsid w:val="00346A62"/>
    <w:rsid w:val="00347164"/>
    <w:rsid w:val="0035392F"/>
    <w:rsid w:val="00355A36"/>
    <w:rsid w:val="003572A9"/>
    <w:rsid w:val="00362A5A"/>
    <w:rsid w:val="00362B7F"/>
    <w:rsid w:val="003646DC"/>
    <w:rsid w:val="00373C78"/>
    <w:rsid w:val="003747F8"/>
    <w:rsid w:val="0038202E"/>
    <w:rsid w:val="0039158E"/>
    <w:rsid w:val="003A67AD"/>
    <w:rsid w:val="003B4648"/>
    <w:rsid w:val="003B5652"/>
    <w:rsid w:val="003C0103"/>
    <w:rsid w:val="003C0CDD"/>
    <w:rsid w:val="003C6D4F"/>
    <w:rsid w:val="003D2FFD"/>
    <w:rsid w:val="003E0BF3"/>
    <w:rsid w:val="003E3C72"/>
    <w:rsid w:val="003E5806"/>
    <w:rsid w:val="00404DEC"/>
    <w:rsid w:val="00406B76"/>
    <w:rsid w:val="00414C22"/>
    <w:rsid w:val="00425648"/>
    <w:rsid w:val="00431DA3"/>
    <w:rsid w:val="004365E7"/>
    <w:rsid w:val="0043765F"/>
    <w:rsid w:val="00437661"/>
    <w:rsid w:val="00437C9C"/>
    <w:rsid w:val="0044265E"/>
    <w:rsid w:val="00442AEB"/>
    <w:rsid w:val="00454473"/>
    <w:rsid w:val="004565BC"/>
    <w:rsid w:val="004700C6"/>
    <w:rsid w:val="004751E3"/>
    <w:rsid w:val="0048632F"/>
    <w:rsid w:val="00490AAD"/>
    <w:rsid w:val="00492C5B"/>
    <w:rsid w:val="004B0455"/>
    <w:rsid w:val="004B6F9B"/>
    <w:rsid w:val="004C4F2F"/>
    <w:rsid w:val="004D7657"/>
    <w:rsid w:val="004E6E7F"/>
    <w:rsid w:val="004F3C7F"/>
    <w:rsid w:val="004F501A"/>
    <w:rsid w:val="004F7E8E"/>
    <w:rsid w:val="005137E8"/>
    <w:rsid w:val="00514747"/>
    <w:rsid w:val="005240B7"/>
    <w:rsid w:val="005279B4"/>
    <w:rsid w:val="00527C48"/>
    <w:rsid w:val="00527EB4"/>
    <w:rsid w:val="00536FE3"/>
    <w:rsid w:val="005472A1"/>
    <w:rsid w:val="005622AA"/>
    <w:rsid w:val="00581575"/>
    <w:rsid w:val="005C166F"/>
    <w:rsid w:val="005C186E"/>
    <w:rsid w:val="005C4385"/>
    <w:rsid w:val="005C4635"/>
    <w:rsid w:val="005C63CC"/>
    <w:rsid w:val="005C73E5"/>
    <w:rsid w:val="005D2C86"/>
    <w:rsid w:val="00606CFE"/>
    <w:rsid w:val="00615EB8"/>
    <w:rsid w:val="0063470A"/>
    <w:rsid w:val="006358F4"/>
    <w:rsid w:val="00635FA5"/>
    <w:rsid w:val="00643CC3"/>
    <w:rsid w:val="006453C0"/>
    <w:rsid w:val="00656BA1"/>
    <w:rsid w:val="006628B7"/>
    <w:rsid w:val="00675CBE"/>
    <w:rsid w:val="00675EF3"/>
    <w:rsid w:val="0068587F"/>
    <w:rsid w:val="006959F4"/>
    <w:rsid w:val="006A1D96"/>
    <w:rsid w:val="006A7E3B"/>
    <w:rsid w:val="006C2E95"/>
    <w:rsid w:val="006C64D6"/>
    <w:rsid w:val="006D14BA"/>
    <w:rsid w:val="006D39DB"/>
    <w:rsid w:val="006D415D"/>
    <w:rsid w:val="006D48A1"/>
    <w:rsid w:val="006D55D8"/>
    <w:rsid w:val="006D7D37"/>
    <w:rsid w:val="006E3C18"/>
    <w:rsid w:val="006F18EC"/>
    <w:rsid w:val="006F4CCA"/>
    <w:rsid w:val="006F7BA3"/>
    <w:rsid w:val="007014F7"/>
    <w:rsid w:val="00704AAB"/>
    <w:rsid w:val="00714FC1"/>
    <w:rsid w:val="00715D91"/>
    <w:rsid w:val="00723BA2"/>
    <w:rsid w:val="00725E81"/>
    <w:rsid w:val="00731404"/>
    <w:rsid w:val="0075081F"/>
    <w:rsid w:val="007578FE"/>
    <w:rsid w:val="00766C9C"/>
    <w:rsid w:val="00774DDF"/>
    <w:rsid w:val="007A5F9B"/>
    <w:rsid w:val="007B1CEF"/>
    <w:rsid w:val="007B2743"/>
    <w:rsid w:val="007C4DE5"/>
    <w:rsid w:val="007D7B29"/>
    <w:rsid w:val="007E0373"/>
    <w:rsid w:val="007E6470"/>
    <w:rsid w:val="007F12F3"/>
    <w:rsid w:val="007F7D89"/>
    <w:rsid w:val="00800857"/>
    <w:rsid w:val="008027DA"/>
    <w:rsid w:val="008034BC"/>
    <w:rsid w:val="00807B83"/>
    <w:rsid w:val="008126D1"/>
    <w:rsid w:val="0081646E"/>
    <w:rsid w:val="0082220E"/>
    <w:rsid w:val="00824C33"/>
    <w:rsid w:val="00826F66"/>
    <w:rsid w:val="0083368F"/>
    <w:rsid w:val="0083779E"/>
    <w:rsid w:val="00845948"/>
    <w:rsid w:val="0086601B"/>
    <w:rsid w:val="0087554D"/>
    <w:rsid w:val="008824AA"/>
    <w:rsid w:val="00882B44"/>
    <w:rsid w:val="00883786"/>
    <w:rsid w:val="008925FC"/>
    <w:rsid w:val="008A1699"/>
    <w:rsid w:val="008A16B8"/>
    <w:rsid w:val="008A7048"/>
    <w:rsid w:val="008B15A3"/>
    <w:rsid w:val="008B1F07"/>
    <w:rsid w:val="008B75F6"/>
    <w:rsid w:val="008D0E88"/>
    <w:rsid w:val="008D24A1"/>
    <w:rsid w:val="008D4352"/>
    <w:rsid w:val="008E024C"/>
    <w:rsid w:val="008E4353"/>
    <w:rsid w:val="008E50AC"/>
    <w:rsid w:val="008E78D9"/>
    <w:rsid w:val="0090260B"/>
    <w:rsid w:val="00910086"/>
    <w:rsid w:val="009257E6"/>
    <w:rsid w:val="00944A39"/>
    <w:rsid w:val="00946227"/>
    <w:rsid w:val="009503BA"/>
    <w:rsid w:val="00963752"/>
    <w:rsid w:val="009650B9"/>
    <w:rsid w:val="00966087"/>
    <w:rsid w:val="00966426"/>
    <w:rsid w:val="00973707"/>
    <w:rsid w:val="00974F52"/>
    <w:rsid w:val="0098794A"/>
    <w:rsid w:val="00994BC5"/>
    <w:rsid w:val="00995977"/>
    <w:rsid w:val="00996375"/>
    <w:rsid w:val="00996913"/>
    <w:rsid w:val="009A45C0"/>
    <w:rsid w:val="009A6369"/>
    <w:rsid w:val="009A706B"/>
    <w:rsid w:val="009B35EA"/>
    <w:rsid w:val="009B4ADC"/>
    <w:rsid w:val="009C30D1"/>
    <w:rsid w:val="009D3139"/>
    <w:rsid w:val="009D3325"/>
    <w:rsid w:val="009D3F0C"/>
    <w:rsid w:val="009D738B"/>
    <w:rsid w:val="009D7411"/>
    <w:rsid w:val="009D7CE2"/>
    <w:rsid w:val="00A02945"/>
    <w:rsid w:val="00A04530"/>
    <w:rsid w:val="00A11FF1"/>
    <w:rsid w:val="00A15328"/>
    <w:rsid w:val="00A20D1B"/>
    <w:rsid w:val="00A228A8"/>
    <w:rsid w:val="00A22F0E"/>
    <w:rsid w:val="00A25A12"/>
    <w:rsid w:val="00A27864"/>
    <w:rsid w:val="00A3175C"/>
    <w:rsid w:val="00A34078"/>
    <w:rsid w:val="00A36213"/>
    <w:rsid w:val="00A41D00"/>
    <w:rsid w:val="00A568EE"/>
    <w:rsid w:val="00A6146B"/>
    <w:rsid w:val="00A76497"/>
    <w:rsid w:val="00A841B7"/>
    <w:rsid w:val="00A8548C"/>
    <w:rsid w:val="00A85D61"/>
    <w:rsid w:val="00A86A92"/>
    <w:rsid w:val="00A903FC"/>
    <w:rsid w:val="00A92C1A"/>
    <w:rsid w:val="00A9716F"/>
    <w:rsid w:val="00AA51C5"/>
    <w:rsid w:val="00AA5B9B"/>
    <w:rsid w:val="00AA7439"/>
    <w:rsid w:val="00AA7475"/>
    <w:rsid w:val="00AB440A"/>
    <w:rsid w:val="00AB7284"/>
    <w:rsid w:val="00AC68A0"/>
    <w:rsid w:val="00AD1499"/>
    <w:rsid w:val="00AF68B9"/>
    <w:rsid w:val="00AF71D5"/>
    <w:rsid w:val="00B04746"/>
    <w:rsid w:val="00B072B6"/>
    <w:rsid w:val="00B11B83"/>
    <w:rsid w:val="00B165D4"/>
    <w:rsid w:val="00B253AD"/>
    <w:rsid w:val="00B25521"/>
    <w:rsid w:val="00B3365B"/>
    <w:rsid w:val="00B36BC3"/>
    <w:rsid w:val="00B45826"/>
    <w:rsid w:val="00B472E7"/>
    <w:rsid w:val="00B5350A"/>
    <w:rsid w:val="00B5374A"/>
    <w:rsid w:val="00B548A6"/>
    <w:rsid w:val="00B614BD"/>
    <w:rsid w:val="00B626D4"/>
    <w:rsid w:val="00B65337"/>
    <w:rsid w:val="00B70ECE"/>
    <w:rsid w:val="00B73A51"/>
    <w:rsid w:val="00B81477"/>
    <w:rsid w:val="00B8246B"/>
    <w:rsid w:val="00B90315"/>
    <w:rsid w:val="00B91F36"/>
    <w:rsid w:val="00B922CB"/>
    <w:rsid w:val="00B93BBC"/>
    <w:rsid w:val="00BA20F0"/>
    <w:rsid w:val="00BA2BBB"/>
    <w:rsid w:val="00BA2F75"/>
    <w:rsid w:val="00BA5334"/>
    <w:rsid w:val="00BB0309"/>
    <w:rsid w:val="00BB4FF8"/>
    <w:rsid w:val="00BB5B26"/>
    <w:rsid w:val="00BC3C71"/>
    <w:rsid w:val="00BC41A0"/>
    <w:rsid w:val="00BC43AF"/>
    <w:rsid w:val="00BC4E71"/>
    <w:rsid w:val="00BC6E07"/>
    <w:rsid w:val="00BD3A60"/>
    <w:rsid w:val="00BD491B"/>
    <w:rsid w:val="00BF31F9"/>
    <w:rsid w:val="00C0061D"/>
    <w:rsid w:val="00C01006"/>
    <w:rsid w:val="00C130F1"/>
    <w:rsid w:val="00C21392"/>
    <w:rsid w:val="00C37039"/>
    <w:rsid w:val="00C44CE9"/>
    <w:rsid w:val="00C46B7A"/>
    <w:rsid w:val="00C53659"/>
    <w:rsid w:val="00C55940"/>
    <w:rsid w:val="00C676EA"/>
    <w:rsid w:val="00CA0604"/>
    <w:rsid w:val="00CA1115"/>
    <w:rsid w:val="00CB5B29"/>
    <w:rsid w:val="00CB73CF"/>
    <w:rsid w:val="00CC3743"/>
    <w:rsid w:val="00CC77CC"/>
    <w:rsid w:val="00CD1803"/>
    <w:rsid w:val="00CD4229"/>
    <w:rsid w:val="00CE1EF9"/>
    <w:rsid w:val="00CE6D5D"/>
    <w:rsid w:val="00CF1CA4"/>
    <w:rsid w:val="00CF672F"/>
    <w:rsid w:val="00D07A10"/>
    <w:rsid w:val="00D22B2A"/>
    <w:rsid w:val="00D25F58"/>
    <w:rsid w:val="00D367F5"/>
    <w:rsid w:val="00D47C0A"/>
    <w:rsid w:val="00D57D3C"/>
    <w:rsid w:val="00D62C35"/>
    <w:rsid w:val="00D70C7A"/>
    <w:rsid w:val="00D80310"/>
    <w:rsid w:val="00D81B37"/>
    <w:rsid w:val="00D84998"/>
    <w:rsid w:val="00D84BCC"/>
    <w:rsid w:val="00D86302"/>
    <w:rsid w:val="00D9745F"/>
    <w:rsid w:val="00DB43D4"/>
    <w:rsid w:val="00DC07F7"/>
    <w:rsid w:val="00DC12F7"/>
    <w:rsid w:val="00DD7D1B"/>
    <w:rsid w:val="00DE08D3"/>
    <w:rsid w:val="00DE1348"/>
    <w:rsid w:val="00DE541F"/>
    <w:rsid w:val="00DE6A82"/>
    <w:rsid w:val="00DE7BBE"/>
    <w:rsid w:val="00DF1FC2"/>
    <w:rsid w:val="00DF4960"/>
    <w:rsid w:val="00E0057A"/>
    <w:rsid w:val="00E01492"/>
    <w:rsid w:val="00E02CC9"/>
    <w:rsid w:val="00E02D66"/>
    <w:rsid w:val="00E06C33"/>
    <w:rsid w:val="00E1428F"/>
    <w:rsid w:val="00E17464"/>
    <w:rsid w:val="00E254A5"/>
    <w:rsid w:val="00E270FB"/>
    <w:rsid w:val="00E3108F"/>
    <w:rsid w:val="00E3303B"/>
    <w:rsid w:val="00E34294"/>
    <w:rsid w:val="00E35B34"/>
    <w:rsid w:val="00E37C09"/>
    <w:rsid w:val="00E51490"/>
    <w:rsid w:val="00E61913"/>
    <w:rsid w:val="00E63DF0"/>
    <w:rsid w:val="00E670EA"/>
    <w:rsid w:val="00E707F9"/>
    <w:rsid w:val="00E709CF"/>
    <w:rsid w:val="00E73D66"/>
    <w:rsid w:val="00E74B1B"/>
    <w:rsid w:val="00E75801"/>
    <w:rsid w:val="00E76232"/>
    <w:rsid w:val="00E84416"/>
    <w:rsid w:val="00E916D2"/>
    <w:rsid w:val="00E95897"/>
    <w:rsid w:val="00E966F1"/>
    <w:rsid w:val="00E97808"/>
    <w:rsid w:val="00EA0298"/>
    <w:rsid w:val="00EA2798"/>
    <w:rsid w:val="00EA40AD"/>
    <w:rsid w:val="00EA4F81"/>
    <w:rsid w:val="00EA5782"/>
    <w:rsid w:val="00EB667F"/>
    <w:rsid w:val="00EC6769"/>
    <w:rsid w:val="00ED5934"/>
    <w:rsid w:val="00EE0B21"/>
    <w:rsid w:val="00EF0B56"/>
    <w:rsid w:val="00EF57C7"/>
    <w:rsid w:val="00EF60F1"/>
    <w:rsid w:val="00F064A0"/>
    <w:rsid w:val="00F13621"/>
    <w:rsid w:val="00F2645A"/>
    <w:rsid w:val="00F27B2A"/>
    <w:rsid w:val="00F30423"/>
    <w:rsid w:val="00F325F4"/>
    <w:rsid w:val="00F32DE8"/>
    <w:rsid w:val="00F43A48"/>
    <w:rsid w:val="00F46004"/>
    <w:rsid w:val="00F53EFE"/>
    <w:rsid w:val="00F626A3"/>
    <w:rsid w:val="00F6742D"/>
    <w:rsid w:val="00F709A7"/>
    <w:rsid w:val="00F72E2D"/>
    <w:rsid w:val="00F755A9"/>
    <w:rsid w:val="00F77ABB"/>
    <w:rsid w:val="00F82CEA"/>
    <w:rsid w:val="00F92138"/>
    <w:rsid w:val="00F927EB"/>
    <w:rsid w:val="00F936A9"/>
    <w:rsid w:val="00FA5958"/>
    <w:rsid w:val="00FC0493"/>
    <w:rsid w:val="00FC5160"/>
    <w:rsid w:val="00FD142B"/>
    <w:rsid w:val="00FE0B3E"/>
    <w:rsid w:val="00FE2F07"/>
    <w:rsid w:val="00FE673B"/>
    <w:rsid w:val="00FF5CF0"/>
    <w:rsid w:val="00FF6CAE"/>
    <w:rsid w:val="00FF7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CAB7"/>
  <w15:chartTrackingRefBased/>
  <w15:docId w15:val="{43D5DAF6-B528-40E0-8640-492B5682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798"/>
    <w:pPr>
      <w:ind w:left="720"/>
      <w:contextualSpacing/>
    </w:pPr>
  </w:style>
  <w:style w:type="character" w:styleId="PlaceholderText">
    <w:name w:val="Placeholder Text"/>
    <w:basedOn w:val="DefaultParagraphFont"/>
    <w:uiPriority w:val="99"/>
    <w:semiHidden/>
    <w:rsid w:val="00B3365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DFE903-45BA-44CE-BCB1-F3173A985980}">
  <we:reference id="wa104381909" version="3.0.3.0" store="en-US" storeType="OMEX"/>
  <we:alternateReferences>
    <we:reference id="WA104381909" version="3.0.3.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192</TotalTime>
  <Pages>5</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Heien</dc:creator>
  <cp:keywords/>
  <dc:description/>
  <cp:lastModifiedBy>Mark Heien</cp:lastModifiedBy>
  <cp:revision>144</cp:revision>
  <dcterms:created xsi:type="dcterms:W3CDTF">2022-11-14T20:32:00Z</dcterms:created>
  <dcterms:modified xsi:type="dcterms:W3CDTF">2023-02-08T01:40:00Z</dcterms:modified>
</cp:coreProperties>
</file>