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2B31B" w14:textId="09994FC9" w:rsidR="00AB1002" w:rsidRPr="00645038" w:rsidRDefault="00AB1002" w:rsidP="0039666B">
      <w:pPr>
        <w:adjustRightInd w:val="0"/>
        <w:snapToGrid w:val="0"/>
        <w:jc w:val="left"/>
        <w:rPr>
          <w:rFonts w:eastAsia="宋体"/>
          <w:color w:val="auto"/>
          <w:lang w:eastAsia="zh-CN"/>
        </w:rPr>
      </w:pPr>
      <w:r w:rsidRPr="00645038">
        <w:rPr>
          <w:i/>
          <w:color w:val="auto"/>
        </w:rPr>
        <w:t xml:space="preserve">Molbank </w:t>
      </w:r>
      <w:r w:rsidRPr="00645038">
        <w:rPr>
          <w:b/>
          <w:bCs/>
          <w:iCs/>
          <w:color w:val="auto"/>
        </w:rPr>
        <w:t>201</w:t>
      </w:r>
      <w:r w:rsidR="002867F3" w:rsidRPr="00645038">
        <w:rPr>
          <w:rFonts w:eastAsia="宋体"/>
          <w:b/>
          <w:bCs/>
          <w:iCs/>
          <w:color w:val="auto"/>
          <w:lang w:eastAsia="zh-CN"/>
        </w:rPr>
        <w:t>5</w:t>
      </w:r>
      <w:r w:rsidRPr="00645038">
        <w:rPr>
          <w:color w:val="auto"/>
        </w:rPr>
        <w:t>,</w:t>
      </w:r>
      <w:r w:rsidRPr="00645038">
        <w:rPr>
          <w:i/>
          <w:color w:val="auto"/>
        </w:rPr>
        <w:t xml:space="preserve"> </w:t>
      </w:r>
      <w:r w:rsidR="0043508D" w:rsidRPr="00EE5694">
        <w:rPr>
          <w:lang w:val="fr-FR"/>
        </w:rPr>
        <w:t>M8</w:t>
      </w:r>
      <w:r w:rsidR="004734EC">
        <w:rPr>
          <w:lang w:val="fr-FR"/>
        </w:rPr>
        <w:t>71</w:t>
      </w:r>
      <w:r w:rsidR="0043508D" w:rsidRPr="00EE5694">
        <w:rPr>
          <w:lang w:val="fr-FR"/>
        </w:rPr>
        <w:t xml:space="preserve">; </w:t>
      </w:r>
      <w:r w:rsidR="0043508D" w:rsidRPr="00EE5694">
        <w:t>doi:10.3390/M8</w:t>
      </w:r>
      <w:r w:rsidR="004734EC">
        <w:t>71</w:t>
      </w:r>
    </w:p>
    <w:p w14:paraId="5ABE1050" w14:textId="77777777" w:rsidR="00AB1002" w:rsidRPr="00645038" w:rsidRDefault="00A55BD1" w:rsidP="00AA156B">
      <w:pPr>
        <w:adjustRightInd w:val="0"/>
        <w:snapToGrid w:val="0"/>
        <w:spacing w:line="240" w:lineRule="auto"/>
        <w:jc w:val="right"/>
        <w:rPr>
          <w:sz w:val="20"/>
        </w:rPr>
      </w:pPr>
      <w:r w:rsidRPr="00645038">
        <w:rPr>
          <w:noProof/>
          <w:sz w:val="20"/>
          <w:lang w:eastAsia="zh-CN"/>
        </w:rPr>
        <mc:AlternateContent>
          <mc:Choice Requires="wps">
            <w:drawing>
              <wp:inline distT="0" distB="0" distL="0" distR="0" wp14:anchorId="4AC47B19" wp14:editId="6EB34E70">
                <wp:extent cx="1007110" cy="149225"/>
                <wp:effectExtent l="0" t="0" r="3175" b="4445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1492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58AA4" w14:textId="77777777" w:rsidR="00AB1002" w:rsidRPr="00F55CA4" w:rsidRDefault="00AB1002" w:rsidP="00E25864">
                            <w:pPr>
                              <w:widowControl w:val="0"/>
                              <w:adjustRightInd w:val="0"/>
                              <w:snapToGrid w:val="0"/>
                              <w:spacing w:line="240" w:lineRule="auto"/>
                              <w:jc w:val="center"/>
                              <w:rPr>
                                <w:b/>
                                <w:color w:val="00B0F0"/>
                                <w:sz w:val="20"/>
                                <w:lang w:val="fr-FR"/>
                              </w:rPr>
                            </w:pPr>
                            <w:r w:rsidRPr="00F55CA4">
                              <w:rPr>
                                <w:b/>
                                <w:color w:val="FFFFFF"/>
                                <w:sz w:val="20"/>
                                <w:lang w:val="fr-FR"/>
                              </w:rPr>
                              <w:t>OPEN ACCESS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C47B1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79.3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vwfgIAAP8EAAAOAAAAZHJzL2Uyb0RvYy54bWysVG1v2yAQ/j5p/wHxPTWO3Da24lRNOk+T&#10;uhep3Q8gGMdoGBiQ2N20/74Dx2nafZmm5QM5zN3Dc3fPsbwZOokO3DqhVYnTC4IRV0zXQu1K/PWx&#10;mi0wcp6qmkqteImfuMM3q7dvlr0p+Fy3WtbcIgBRruhNiVvvTZEkjrW8o+5CG67gsNG2ox62dpfU&#10;lvaA3slkTshV0mtbG6sZdw6+3o2HeBXxm4Yz/7lpHPdIlhi4+bjauG7DmqyWtNhZalrBjjToP7Do&#10;qFBw6QnqjnqK9lb8AdUJZrXTjb9gukt00wjGYw6QTUpeZfPQUsNjLlAcZ05lcv8Pln06fLFI1NA7&#10;jBTtoEWPfPBorQd0GarTG1eA04MBNz/A5+AZMnXmXrNvDim9aana8Vtrdd9yWgO7NEQmZ6Ejjgsg&#10;2/6jruEauvc6Ag2N7QIgFAMBOnTp6dSZQIWFKwm5TlM4YnCWZvl8HskltJiijXX+PdcdCkaJLXQ+&#10;otPDvfOBDS0ml8heS1FXQsq4sbvtRlp0oEElZE2qKAwIceduUgVnpUPYiDh+AZJwRzgLdGPXf+bp&#10;PCPreT6rrhbXs6zKLmf5NVnMSJqv8yuS5dld9SsQTLOiFXXN1b1QfFJgmv1dh4+zMGonahD1Jc4v&#10;oToxr3P27mWSBH6xS6+S7ISHgZSiK/Ei+BxHJDT2naohbVp4KuRoJy/pxypDDab/WJUog9D5UQN+&#10;2A6AErSx1fUTCMJq6Be0Fl4RMFptf2DUw0SW2H3fU8sxkh8UiCqM72TYydhOBlUMQkvsMRrNjR/H&#10;fG+s2LWAPMn2FoRXiaiJZxZHucKURfLHFyGM8fk+ej2/W6vfAAAA//8DAFBLAwQUAAYACAAAACEA&#10;rsvNmtoAAAAEAQAADwAAAGRycy9kb3ducmV2LnhtbEyPwU7DMBBE70j8g7VI3KhDoVVIs6kKKjck&#10;RBuJqxtv40C8jmI3CX+Py6VcVhrNaOZtvp5sKwbqfeMY4X6WgCCunG64Rij3r3cpCB8Ua9U6JoQf&#10;8rAurq9ylWk38gcNu1CLWMI+UwgmhC6T0leGrPIz1xFH7+h6q0KUfS11r8ZYbls5T5KltKrhuGBU&#10;Ry+Gqu/dySJsSvkV7PbNfG7LR35+eh/T/TAi3t5MmxWIQFO4hOGMH9GhiEwHd2LtRYsQHwl/9+wt&#10;0iWIA8L8YQGyyOV/+OIXAAD//wMAUEsBAi0AFAAGAAgAAAAhALaDOJL+AAAA4QEAABMAAAAAAAAA&#10;AAAAAAAAAAAAAFtDb250ZW50X1R5cGVzXS54bWxQSwECLQAUAAYACAAAACEAOP0h/9YAAACUAQAA&#10;CwAAAAAAAAAAAAAAAAAvAQAAX3JlbHMvLnJlbHNQSwECLQAUAAYACAAAACEAtkUr8H4CAAD/BAAA&#10;DgAAAAAAAAAAAAAAAAAuAgAAZHJzL2Uyb0RvYy54bWxQSwECLQAUAAYACAAAACEArsvNmtoAAAAE&#10;AQAADwAAAAAAAAAAAAAAAADYBAAAZHJzL2Rvd25yZXYueG1sUEsFBgAAAAAEAAQA8wAAAN8FAAAA&#10;AA==&#10;" fillcolor="#00b0f0" stroked="f">
                <v:textbox style="mso-fit-shape-to-text:t" inset="0,0,0,0">
                  <w:txbxContent>
                    <w:p w14:paraId="6C158AA4" w14:textId="77777777" w:rsidR="00AB1002" w:rsidRPr="00F55CA4" w:rsidRDefault="00AB1002" w:rsidP="00E25864">
                      <w:pPr>
                        <w:widowControl w:val="0"/>
                        <w:adjustRightInd w:val="0"/>
                        <w:snapToGrid w:val="0"/>
                        <w:spacing w:line="240" w:lineRule="auto"/>
                        <w:jc w:val="center"/>
                        <w:rPr>
                          <w:b/>
                          <w:color w:val="00B0F0"/>
                          <w:sz w:val="20"/>
                          <w:lang w:val="fr-FR"/>
                        </w:rPr>
                      </w:pPr>
                      <w:r w:rsidRPr="00F55CA4">
                        <w:rPr>
                          <w:b/>
                          <w:color w:val="FFFFFF"/>
                          <w:sz w:val="20"/>
                          <w:lang w:val="fr-FR"/>
                        </w:rPr>
                        <w:t>OPEN ACCESS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84B07E" w14:textId="77777777" w:rsidR="00AB1002" w:rsidRPr="00645038" w:rsidRDefault="00AB1002" w:rsidP="00AA156B">
      <w:pPr>
        <w:kinsoku w:val="0"/>
        <w:overflowPunct w:val="0"/>
        <w:autoSpaceDE w:val="0"/>
        <w:autoSpaceDN w:val="0"/>
        <w:adjustRightInd w:val="0"/>
        <w:snapToGrid w:val="0"/>
        <w:spacing w:line="240" w:lineRule="auto"/>
        <w:jc w:val="right"/>
        <w:rPr>
          <w:b/>
          <w:i/>
          <w:color w:val="008080"/>
          <w:sz w:val="64"/>
        </w:rPr>
      </w:pPr>
      <w:r w:rsidRPr="00645038">
        <w:rPr>
          <w:b/>
          <w:i/>
          <w:color w:val="008080"/>
          <w:sz w:val="64"/>
        </w:rPr>
        <w:t>molbank</w:t>
      </w:r>
    </w:p>
    <w:p w14:paraId="2573AD0A" w14:textId="77777777" w:rsidR="00AB1002" w:rsidRPr="00645038" w:rsidRDefault="00AB1002" w:rsidP="00AA156B">
      <w:pPr>
        <w:adjustRightInd w:val="0"/>
        <w:snapToGrid w:val="0"/>
        <w:spacing w:line="240" w:lineRule="auto"/>
        <w:jc w:val="right"/>
        <w:rPr>
          <w:b/>
        </w:rPr>
      </w:pPr>
      <w:r w:rsidRPr="00645038">
        <w:rPr>
          <w:b/>
        </w:rPr>
        <w:t>ISSN 1422-8599</w:t>
      </w:r>
    </w:p>
    <w:p w14:paraId="61C21540" w14:textId="77777777" w:rsidR="00AB1002" w:rsidRPr="00645038" w:rsidRDefault="00AB1002" w:rsidP="00AA156B">
      <w:pPr>
        <w:adjustRightInd w:val="0"/>
        <w:snapToGrid w:val="0"/>
        <w:spacing w:line="240" w:lineRule="auto"/>
        <w:jc w:val="right"/>
      </w:pPr>
      <w:r w:rsidRPr="00645038">
        <w:rPr>
          <w:color w:val="auto"/>
        </w:rPr>
        <w:t>www.mdpi.com/journal/molbank</w:t>
      </w:r>
    </w:p>
    <w:p w14:paraId="6DB61010" w14:textId="77777777" w:rsidR="00A55BD1" w:rsidRPr="00645038" w:rsidRDefault="00A55BD1" w:rsidP="00AA156B">
      <w:pPr>
        <w:pStyle w:val="Mdeck1articletype"/>
        <w:rPr>
          <w:rFonts w:eastAsia="宋体"/>
          <w:lang w:eastAsia="zh-CN"/>
        </w:rPr>
      </w:pPr>
      <w:r w:rsidRPr="00645038">
        <w:t>Short Note</w:t>
      </w:r>
    </w:p>
    <w:p w14:paraId="7C933184" w14:textId="77777777" w:rsidR="00A55BD1" w:rsidRPr="0043508D" w:rsidRDefault="00A55BD1" w:rsidP="00AA156B">
      <w:pPr>
        <w:pStyle w:val="Mdeck1articletitle"/>
        <w:rPr>
          <w:rFonts w:eastAsia="宋体"/>
          <w:lang w:eastAsia="zh-CN"/>
        </w:rPr>
      </w:pPr>
      <w:bookmarkStart w:id="0" w:name="OLE_LINK7"/>
      <w:bookmarkStart w:id="1" w:name="OLE_LINK8"/>
      <w:r w:rsidRPr="0043508D">
        <w:rPr>
          <w:rFonts w:eastAsia="宋体" w:hint="eastAsia"/>
          <w:lang w:eastAsia="zh-CN"/>
        </w:rPr>
        <w:t xml:space="preserve">4-Chloro-2,3,5-trifluorobenzoic </w:t>
      </w:r>
      <w:r w:rsidR="00F22240" w:rsidRPr="0043508D">
        <w:rPr>
          <w:rFonts w:eastAsia="宋体"/>
          <w:lang w:eastAsia="zh-CN"/>
        </w:rPr>
        <w:t>Acid</w:t>
      </w:r>
      <w:bookmarkEnd w:id="0"/>
      <w:bookmarkEnd w:id="1"/>
    </w:p>
    <w:p w14:paraId="35DF90F6" w14:textId="68D29B4D" w:rsidR="00A55BD1" w:rsidRPr="0043508D" w:rsidRDefault="00A55BD1" w:rsidP="00AA156B">
      <w:pPr>
        <w:pStyle w:val="Mdeck2authorname"/>
        <w:rPr>
          <w:rFonts w:eastAsia="宋体"/>
          <w:lang w:eastAsia="zh-CN"/>
        </w:rPr>
      </w:pPr>
      <w:r w:rsidRPr="0043508D">
        <w:rPr>
          <w:rFonts w:eastAsia="宋体" w:hint="eastAsia"/>
          <w:lang w:eastAsia="zh-CN"/>
        </w:rPr>
        <w:t xml:space="preserve">Shuitao Yu </w:t>
      </w:r>
      <w:r w:rsidRPr="0043508D">
        <w:rPr>
          <w:rFonts w:eastAsia="宋体" w:hint="eastAsia"/>
          <w:vertAlign w:val="superscript"/>
          <w:lang w:eastAsia="zh-CN"/>
        </w:rPr>
        <w:t>1</w:t>
      </w:r>
      <w:r w:rsidRPr="0043508D">
        <w:rPr>
          <w:rFonts w:hint="eastAsia"/>
          <w:vertAlign w:val="superscript"/>
        </w:rPr>
        <w:t>,</w:t>
      </w:r>
      <w:r w:rsidR="00182087" w:rsidRPr="0043508D">
        <w:rPr>
          <w:rFonts w:eastAsia="宋体"/>
          <w:vertAlign w:val="superscript"/>
          <w:lang w:eastAsia="zh-CN"/>
        </w:rPr>
        <w:t>2</w:t>
      </w:r>
      <w:r w:rsidRPr="0043508D">
        <w:rPr>
          <w:rFonts w:eastAsia="宋体" w:hint="eastAsia"/>
          <w:lang w:eastAsia="zh-CN"/>
        </w:rPr>
        <w:t xml:space="preserve">, Xiaohu Feng </w:t>
      </w:r>
      <w:r w:rsidRPr="0043508D">
        <w:rPr>
          <w:rFonts w:eastAsia="宋体" w:hint="eastAsia"/>
          <w:vertAlign w:val="superscript"/>
          <w:lang w:eastAsia="zh-CN"/>
        </w:rPr>
        <w:t>1</w:t>
      </w:r>
      <w:r w:rsidRPr="0043508D">
        <w:rPr>
          <w:rFonts w:hint="eastAsia"/>
          <w:vertAlign w:val="superscript"/>
        </w:rPr>
        <w:t>,</w:t>
      </w:r>
      <w:r w:rsidR="00182087" w:rsidRPr="0043508D">
        <w:rPr>
          <w:rFonts w:eastAsia="宋体"/>
          <w:vertAlign w:val="superscript"/>
          <w:lang w:eastAsia="zh-CN"/>
        </w:rPr>
        <w:t>2</w:t>
      </w:r>
      <w:r w:rsidRPr="0043508D">
        <w:rPr>
          <w:rFonts w:eastAsia="宋体" w:hint="eastAsia"/>
          <w:lang w:eastAsia="zh-CN"/>
        </w:rPr>
        <w:t xml:space="preserve">, Weiyou Zhou </w:t>
      </w:r>
      <w:r w:rsidRPr="0043508D">
        <w:rPr>
          <w:rFonts w:eastAsia="宋体" w:hint="eastAsia"/>
          <w:vertAlign w:val="superscript"/>
          <w:lang w:eastAsia="zh-CN"/>
        </w:rPr>
        <w:t>1</w:t>
      </w:r>
      <w:r w:rsidRPr="0043508D">
        <w:rPr>
          <w:rFonts w:hint="eastAsia"/>
          <w:vertAlign w:val="superscript"/>
        </w:rPr>
        <w:t>,</w:t>
      </w:r>
      <w:r w:rsidR="00182087" w:rsidRPr="0043508D">
        <w:rPr>
          <w:rFonts w:eastAsia="宋体"/>
          <w:vertAlign w:val="superscript"/>
          <w:lang w:eastAsia="zh-CN"/>
        </w:rPr>
        <w:t>3</w:t>
      </w:r>
      <w:r w:rsidRPr="0043508D">
        <w:rPr>
          <w:rFonts w:eastAsia="宋体" w:hint="eastAsia"/>
          <w:lang w:eastAsia="zh-CN"/>
        </w:rPr>
        <w:t xml:space="preserve">, Zhengjun Xia </w:t>
      </w:r>
      <w:r w:rsidRPr="0043508D">
        <w:rPr>
          <w:rFonts w:eastAsia="宋体" w:hint="eastAsia"/>
          <w:vertAlign w:val="superscript"/>
          <w:lang w:eastAsia="zh-CN"/>
        </w:rPr>
        <w:t>1</w:t>
      </w:r>
      <w:r w:rsidRPr="0043508D">
        <w:rPr>
          <w:rFonts w:hint="eastAsia"/>
          <w:vertAlign w:val="superscript"/>
        </w:rPr>
        <w:t>,</w:t>
      </w:r>
      <w:r w:rsidR="00182087" w:rsidRPr="0043508D">
        <w:rPr>
          <w:rFonts w:eastAsia="宋体"/>
          <w:vertAlign w:val="superscript"/>
          <w:lang w:eastAsia="zh-CN"/>
        </w:rPr>
        <w:t>2</w:t>
      </w:r>
      <w:r w:rsidRPr="0043508D">
        <w:rPr>
          <w:rFonts w:eastAsia="宋体" w:hint="eastAsia"/>
          <w:lang w:eastAsia="zh-CN"/>
        </w:rPr>
        <w:t xml:space="preserve">, Mingguang Zhang </w:t>
      </w:r>
      <w:r w:rsidRPr="0043508D">
        <w:rPr>
          <w:rFonts w:eastAsia="宋体" w:hint="eastAsia"/>
          <w:vertAlign w:val="superscript"/>
          <w:lang w:eastAsia="zh-CN"/>
        </w:rPr>
        <w:t>1</w:t>
      </w:r>
      <w:r w:rsidRPr="0043508D">
        <w:rPr>
          <w:rFonts w:hint="eastAsia"/>
          <w:vertAlign w:val="superscript"/>
        </w:rPr>
        <w:t>,</w:t>
      </w:r>
      <w:r w:rsidR="00182087" w:rsidRPr="0043508D">
        <w:rPr>
          <w:rFonts w:eastAsia="宋体"/>
          <w:vertAlign w:val="superscript"/>
          <w:lang w:eastAsia="zh-CN"/>
        </w:rPr>
        <w:t>2</w:t>
      </w:r>
      <w:r w:rsidRPr="0043508D">
        <w:rPr>
          <w:rFonts w:eastAsia="宋体" w:hint="eastAsia"/>
          <w:lang w:eastAsia="zh-CN"/>
        </w:rPr>
        <w:t>,</w:t>
      </w:r>
      <w:r w:rsidR="00F16DD8" w:rsidRPr="0043508D">
        <w:rPr>
          <w:rFonts w:eastAsia="宋体"/>
          <w:lang w:eastAsia="zh-CN"/>
        </w:rPr>
        <w:t xml:space="preserve"> </w:t>
      </w:r>
      <w:r w:rsidR="00F16DD8" w:rsidRPr="0043508D">
        <w:rPr>
          <w:rFonts w:eastAsia="宋体"/>
          <w:lang w:eastAsia="zh-CN"/>
        </w:rPr>
        <w:br/>
      </w:r>
      <w:r w:rsidRPr="0043508D">
        <w:rPr>
          <w:rFonts w:eastAsia="宋体" w:hint="eastAsia"/>
          <w:lang w:eastAsia="zh-CN"/>
        </w:rPr>
        <w:t>Yang Chen</w:t>
      </w:r>
      <w:r w:rsidR="00F16DD8" w:rsidRPr="0043508D">
        <w:rPr>
          <w:rFonts w:eastAsia="宋体"/>
          <w:lang w:eastAsia="zh-CN"/>
        </w:rPr>
        <w:t xml:space="preserve"> </w:t>
      </w:r>
      <w:r w:rsidRPr="0043508D">
        <w:rPr>
          <w:rFonts w:eastAsia="宋体" w:hint="eastAsia"/>
          <w:vertAlign w:val="superscript"/>
          <w:lang w:eastAsia="zh-CN"/>
        </w:rPr>
        <w:t>1</w:t>
      </w:r>
      <w:r w:rsidRPr="0043508D">
        <w:rPr>
          <w:rFonts w:hint="eastAsia"/>
          <w:vertAlign w:val="superscript"/>
        </w:rPr>
        <w:t>,</w:t>
      </w:r>
      <w:r w:rsidR="00182087" w:rsidRPr="0043508D">
        <w:rPr>
          <w:rFonts w:eastAsia="宋体"/>
          <w:vertAlign w:val="superscript"/>
          <w:lang w:eastAsia="zh-CN"/>
        </w:rPr>
        <w:t>2</w:t>
      </w:r>
      <w:r w:rsidRPr="0043508D">
        <w:rPr>
          <w:rFonts w:eastAsia="宋体" w:hint="eastAsia"/>
          <w:lang w:eastAsia="zh-CN"/>
        </w:rPr>
        <w:t xml:space="preserve"> and Zaixin Chen </w:t>
      </w:r>
      <w:r w:rsidRPr="0043508D">
        <w:rPr>
          <w:rFonts w:eastAsia="宋体" w:hint="eastAsia"/>
          <w:vertAlign w:val="superscript"/>
          <w:lang w:eastAsia="zh-CN"/>
        </w:rPr>
        <w:t>1</w:t>
      </w:r>
      <w:r w:rsidRPr="0043508D">
        <w:rPr>
          <w:rFonts w:eastAsia="宋体"/>
          <w:vertAlign w:val="superscript"/>
          <w:lang w:eastAsia="zh-CN"/>
        </w:rPr>
        <w:t>,</w:t>
      </w:r>
      <w:r w:rsidR="000C68AB" w:rsidRPr="0043508D">
        <w:rPr>
          <w:rFonts w:eastAsia="宋体" w:hint="eastAsia"/>
          <w:vertAlign w:val="superscript"/>
          <w:lang w:eastAsia="zh-CN"/>
        </w:rPr>
        <w:t>2</w:t>
      </w:r>
      <w:r w:rsidRPr="0043508D">
        <w:rPr>
          <w:rFonts w:hint="eastAsia"/>
          <w:vertAlign w:val="superscript"/>
        </w:rPr>
        <w:t>,</w:t>
      </w:r>
      <w:r w:rsidRPr="0043508D">
        <w:rPr>
          <w:rFonts w:eastAsia="宋体"/>
          <w:lang w:eastAsia="zh-CN"/>
        </w:rPr>
        <w:t>*</w:t>
      </w:r>
    </w:p>
    <w:p w14:paraId="5CC8F885" w14:textId="4E4D7AC6" w:rsidR="00A55BD1" w:rsidRPr="00645038" w:rsidRDefault="00A55BD1" w:rsidP="00AA156B">
      <w:pPr>
        <w:pStyle w:val="Mdeck2authoraffiliation"/>
        <w:rPr>
          <w:rFonts w:eastAsia="宋体" w:cs="Times New Roman"/>
          <w:lang w:eastAsia="zh-CN"/>
        </w:rPr>
      </w:pPr>
      <w:r w:rsidRPr="0043508D">
        <w:rPr>
          <w:rFonts w:cs="Times New Roman"/>
          <w:vertAlign w:val="superscript"/>
        </w:rPr>
        <w:t>1</w:t>
      </w:r>
      <w:r w:rsidR="00AA156B" w:rsidRPr="0043508D">
        <w:rPr>
          <w:rFonts w:cs="Times New Roman"/>
        </w:rPr>
        <w:tab/>
      </w:r>
      <w:r w:rsidRPr="0043508D">
        <w:rPr>
          <w:rFonts w:cs="Times New Roman"/>
        </w:rPr>
        <w:t>Yabang</w:t>
      </w:r>
      <w:r w:rsidR="00181FBA" w:rsidRPr="0043508D">
        <w:rPr>
          <w:rFonts w:cs="Times New Roman"/>
        </w:rPr>
        <w:t xml:space="preserve"> </w:t>
      </w:r>
      <w:r w:rsidRPr="0043508D">
        <w:rPr>
          <w:rFonts w:cs="Times New Roman"/>
        </w:rPr>
        <w:t>Medical Research Institute, Changzhou 213145, China</w:t>
      </w:r>
      <w:r w:rsidR="00F16DD8" w:rsidRPr="0043508D">
        <w:rPr>
          <w:rFonts w:cs="Times New Roman"/>
        </w:rPr>
        <w:t xml:space="preserve">; </w:t>
      </w:r>
      <w:r w:rsidR="0043508D">
        <w:rPr>
          <w:rFonts w:cs="Times New Roman"/>
        </w:rPr>
        <w:br/>
      </w:r>
      <w:r w:rsidR="00F16DD8" w:rsidRPr="0043508D">
        <w:rPr>
          <w:rFonts w:eastAsia="宋体" w:cs="Times New Roman"/>
          <w:color w:val="auto"/>
          <w:szCs w:val="24"/>
          <w:lang w:eastAsia="zh-CN"/>
        </w:rPr>
        <w:t>E-Mails:</w:t>
      </w:r>
      <w:r w:rsidR="00885547" w:rsidRPr="0043508D">
        <w:t xml:space="preserve"> </w:t>
      </w:r>
      <w:r w:rsidR="00885547" w:rsidRPr="0043508D">
        <w:rPr>
          <w:rFonts w:eastAsia="宋体" w:cs="Times New Roman"/>
          <w:color w:val="auto"/>
          <w:szCs w:val="24"/>
          <w:lang w:eastAsia="zh-CN"/>
        </w:rPr>
        <w:t>pharms</w:t>
      </w:r>
      <w:r w:rsidR="00885547" w:rsidRPr="00885547">
        <w:rPr>
          <w:rFonts w:eastAsia="宋体" w:cs="Times New Roman"/>
          <w:color w:val="auto"/>
          <w:szCs w:val="24"/>
          <w:lang w:eastAsia="zh-CN"/>
        </w:rPr>
        <w:t>yyk71@163.com</w:t>
      </w:r>
      <w:r w:rsidR="00F16DD8" w:rsidRPr="00645038">
        <w:rPr>
          <w:rFonts w:eastAsia="宋体" w:cs="Times New Roman"/>
          <w:color w:val="auto"/>
          <w:szCs w:val="24"/>
          <w:lang w:eastAsia="zh-CN"/>
        </w:rPr>
        <w:t xml:space="preserve"> (S.Y.);</w:t>
      </w:r>
      <w:r w:rsidR="00885547" w:rsidRPr="00885547">
        <w:t xml:space="preserve"> </w:t>
      </w:r>
      <w:r w:rsidR="00885547" w:rsidRPr="00885547">
        <w:rPr>
          <w:rFonts w:eastAsia="宋体" w:cs="Times New Roman"/>
          <w:color w:val="auto"/>
          <w:szCs w:val="24"/>
          <w:lang w:eastAsia="zh-CN"/>
        </w:rPr>
        <w:t>xiaohufeng@126.com</w:t>
      </w:r>
      <w:r w:rsidR="00F16DD8" w:rsidRPr="00645038">
        <w:rPr>
          <w:rFonts w:eastAsia="宋体" w:cs="Times New Roman"/>
          <w:color w:val="auto"/>
          <w:szCs w:val="24"/>
          <w:lang w:eastAsia="zh-CN"/>
        </w:rPr>
        <w:t xml:space="preserve"> (X.F.); </w:t>
      </w:r>
      <w:r w:rsidR="0043508D">
        <w:rPr>
          <w:rFonts w:eastAsia="宋体" w:cs="Times New Roman"/>
          <w:color w:val="auto"/>
          <w:szCs w:val="24"/>
          <w:lang w:eastAsia="zh-CN"/>
        </w:rPr>
        <w:br/>
      </w:r>
      <w:r w:rsidR="00885547" w:rsidRPr="00885547">
        <w:rPr>
          <w:rFonts w:eastAsia="宋体" w:cs="Times New Roman"/>
          <w:color w:val="auto"/>
          <w:szCs w:val="24"/>
          <w:lang w:eastAsia="zh-CN"/>
        </w:rPr>
        <w:t xml:space="preserve">zhouwy426@cczu.edu.cn </w:t>
      </w:r>
      <w:r w:rsidR="00F16DD8" w:rsidRPr="00645038">
        <w:rPr>
          <w:rFonts w:eastAsia="宋体" w:cs="Times New Roman"/>
          <w:color w:val="auto"/>
          <w:szCs w:val="24"/>
          <w:lang w:eastAsia="zh-CN"/>
        </w:rPr>
        <w:t xml:space="preserve">(W.Z.); </w:t>
      </w:r>
      <w:r w:rsidR="00885547" w:rsidRPr="00885547">
        <w:rPr>
          <w:rFonts w:eastAsia="宋体" w:cs="Times New Roman"/>
          <w:color w:val="auto"/>
          <w:szCs w:val="24"/>
          <w:lang w:eastAsia="zh-CN"/>
        </w:rPr>
        <w:t xml:space="preserve">zhengjun_xia@163.com </w:t>
      </w:r>
      <w:r w:rsidR="00F16DD8" w:rsidRPr="00645038">
        <w:rPr>
          <w:rFonts w:eastAsia="宋体" w:cs="Times New Roman"/>
          <w:color w:val="auto"/>
          <w:szCs w:val="24"/>
          <w:lang w:eastAsia="zh-CN"/>
        </w:rPr>
        <w:t xml:space="preserve">(Z.X.); </w:t>
      </w:r>
      <w:r w:rsidR="0043508D">
        <w:rPr>
          <w:rFonts w:eastAsia="宋体" w:cs="Times New Roman"/>
          <w:color w:val="auto"/>
          <w:szCs w:val="24"/>
          <w:lang w:eastAsia="zh-CN"/>
        </w:rPr>
        <w:br/>
      </w:r>
      <w:r w:rsidR="00885547" w:rsidRPr="00885547">
        <w:rPr>
          <w:rFonts w:eastAsia="宋体" w:cs="Times New Roman"/>
          <w:color w:val="auto"/>
          <w:szCs w:val="24"/>
          <w:lang w:eastAsia="zh-CN"/>
        </w:rPr>
        <w:t xml:space="preserve">zmg1997@aliyun.com </w:t>
      </w:r>
      <w:r w:rsidR="00F16DD8" w:rsidRPr="00645038">
        <w:rPr>
          <w:rFonts w:eastAsia="宋体" w:cs="Times New Roman"/>
          <w:color w:val="auto"/>
          <w:szCs w:val="24"/>
          <w:lang w:eastAsia="zh-CN"/>
        </w:rPr>
        <w:t>(M.Z.)</w:t>
      </w:r>
      <w:r w:rsidR="0043508D">
        <w:rPr>
          <w:rFonts w:eastAsia="宋体" w:cs="Times New Roman"/>
          <w:color w:val="auto"/>
          <w:szCs w:val="24"/>
          <w:lang w:eastAsia="zh-CN"/>
        </w:rPr>
        <w:t>;</w:t>
      </w:r>
      <w:r w:rsidR="00F16DD8" w:rsidRPr="00645038">
        <w:rPr>
          <w:rFonts w:eastAsia="宋体" w:cs="Times New Roman"/>
          <w:color w:val="auto"/>
          <w:szCs w:val="24"/>
          <w:lang w:eastAsia="zh-CN"/>
        </w:rPr>
        <w:t xml:space="preserve"> </w:t>
      </w:r>
      <w:r w:rsidR="00885547" w:rsidRPr="00885547">
        <w:rPr>
          <w:rFonts w:eastAsia="宋体" w:cs="Times New Roman"/>
          <w:color w:val="auto"/>
          <w:szCs w:val="24"/>
          <w:lang w:eastAsia="zh-CN"/>
        </w:rPr>
        <w:t xml:space="preserve">15206111910@163.com </w:t>
      </w:r>
      <w:r w:rsidR="00F16DD8" w:rsidRPr="00645038">
        <w:rPr>
          <w:rFonts w:eastAsia="宋体" w:cs="Times New Roman"/>
          <w:color w:val="auto"/>
          <w:szCs w:val="24"/>
          <w:lang w:eastAsia="zh-CN"/>
        </w:rPr>
        <w:t>(Y.C.)</w:t>
      </w:r>
    </w:p>
    <w:p w14:paraId="24F2E747" w14:textId="77777777" w:rsidR="00DE0776" w:rsidRPr="00645038" w:rsidRDefault="00DE0776" w:rsidP="00DE0776">
      <w:pPr>
        <w:pStyle w:val="Mdeck2authoraffiliation"/>
        <w:rPr>
          <w:rFonts w:eastAsia="宋体" w:cs="Times New Roman"/>
          <w:lang w:eastAsia="zh-CN"/>
        </w:rPr>
      </w:pPr>
      <w:r w:rsidRPr="00645038">
        <w:rPr>
          <w:rFonts w:eastAsia="宋体" w:cs="Times New Roman"/>
          <w:vertAlign w:val="superscript"/>
          <w:lang w:eastAsia="zh-CN"/>
        </w:rPr>
        <w:t>2</w:t>
      </w:r>
      <w:r w:rsidRPr="00645038">
        <w:rPr>
          <w:rFonts w:eastAsia="宋体" w:cs="Times New Roman"/>
          <w:lang w:eastAsia="zh-CN"/>
        </w:rPr>
        <w:tab/>
        <w:t xml:space="preserve">Jiangsu Novel Quinolone Antibacterial Drugs Engineering Research Center, </w:t>
      </w:r>
      <w:r w:rsidR="00F16DD8" w:rsidRPr="00645038">
        <w:rPr>
          <w:rFonts w:eastAsia="宋体" w:cs="Times New Roman"/>
          <w:lang w:eastAsia="zh-CN"/>
        </w:rPr>
        <w:br/>
      </w:r>
      <w:r w:rsidRPr="00645038">
        <w:rPr>
          <w:rFonts w:eastAsia="宋体" w:cs="Times New Roman"/>
          <w:lang w:eastAsia="zh-CN"/>
        </w:rPr>
        <w:t>Changzhou 213</w:t>
      </w:r>
      <w:r w:rsidRPr="00645038">
        <w:rPr>
          <w:rFonts w:eastAsia="宋体" w:cs="Times New Roman" w:hint="eastAsia"/>
          <w:lang w:eastAsia="zh-CN"/>
        </w:rPr>
        <w:t>145</w:t>
      </w:r>
      <w:r w:rsidRPr="00645038">
        <w:rPr>
          <w:rFonts w:eastAsia="宋体" w:cs="Times New Roman"/>
          <w:lang w:eastAsia="zh-CN"/>
        </w:rPr>
        <w:t>, China</w:t>
      </w:r>
    </w:p>
    <w:p w14:paraId="159F43EC" w14:textId="77777777" w:rsidR="00A55BD1" w:rsidRPr="00645038" w:rsidRDefault="00182087" w:rsidP="00AA156B">
      <w:pPr>
        <w:pStyle w:val="Mdeck2authoraffiliation"/>
        <w:rPr>
          <w:rFonts w:eastAsia="宋体" w:cs="Times New Roman"/>
          <w:szCs w:val="14"/>
          <w:lang w:eastAsia="zh-CN"/>
        </w:rPr>
      </w:pPr>
      <w:r w:rsidRPr="00645038">
        <w:rPr>
          <w:rFonts w:cs="Times New Roman"/>
          <w:vertAlign w:val="superscript"/>
        </w:rPr>
        <w:t>3</w:t>
      </w:r>
      <w:r w:rsidR="00AA156B" w:rsidRPr="00645038">
        <w:rPr>
          <w:rFonts w:cs="Times New Roman"/>
        </w:rPr>
        <w:tab/>
      </w:r>
      <w:r w:rsidR="00A55BD1" w:rsidRPr="00645038">
        <w:rPr>
          <w:rFonts w:cs="Times New Roman"/>
        </w:rPr>
        <w:t>Jiangsu Key Laboratory of Advanced Catalytic Materials and Technology</w:t>
      </w:r>
      <w:r w:rsidR="00A55BD1" w:rsidRPr="00645038">
        <w:rPr>
          <w:rFonts w:eastAsia="宋体" w:cs="Times New Roman" w:hint="eastAsia"/>
          <w:lang w:eastAsia="zh-CN"/>
        </w:rPr>
        <w:t xml:space="preserve">, </w:t>
      </w:r>
      <w:r w:rsidR="00A55BD1" w:rsidRPr="00645038">
        <w:rPr>
          <w:rFonts w:cs="Times New Roman"/>
        </w:rPr>
        <w:t>Changzhou University</w:t>
      </w:r>
      <w:r w:rsidR="00A55BD1" w:rsidRPr="00645038">
        <w:rPr>
          <w:rFonts w:eastAsia="宋体" w:cs="Times New Roman" w:hint="eastAsia"/>
          <w:lang w:eastAsia="zh-CN"/>
        </w:rPr>
        <w:t xml:space="preserve">, </w:t>
      </w:r>
      <w:r w:rsidR="00A55BD1" w:rsidRPr="00645038">
        <w:rPr>
          <w:rFonts w:cs="Times New Roman"/>
        </w:rPr>
        <w:t>Changzh</w:t>
      </w:r>
      <w:r w:rsidR="00A55BD1" w:rsidRPr="00645038">
        <w:rPr>
          <w:rFonts w:cs="Times New Roman"/>
          <w:szCs w:val="14"/>
        </w:rPr>
        <w:t>ou 213164</w:t>
      </w:r>
      <w:r w:rsidR="00A55BD1" w:rsidRPr="00645038">
        <w:rPr>
          <w:rFonts w:eastAsia="宋体" w:cs="Times New Roman" w:hint="eastAsia"/>
          <w:szCs w:val="14"/>
          <w:lang w:eastAsia="zh-CN"/>
        </w:rPr>
        <w:t xml:space="preserve">, </w:t>
      </w:r>
      <w:r w:rsidR="00A55BD1" w:rsidRPr="00645038">
        <w:rPr>
          <w:rFonts w:cs="Times New Roman"/>
          <w:szCs w:val="14"/>
        </w:rPr>
        <w:t>China</w:t>
      </w:r>
    </w:p>
    <w:p w14:paraId="19FD5FE5" w14:textId="3C7AF431" w:rsidR="00A55BD1" w:rsidRPr="00645038" w:rsidRDefault="00A55BD1" w:rsidP="00AA156B">
      <w:pPr>
        <w:pStyle w:val="Mdeck2authorcorrespondence"/>
        <w:spacing w:after="0"/>
        <w:rPr>
          <w:rFonts w:cs="Times New Roman"/>
        </w:rPr>
      </w:pPr>
      <w:r w:rsidRPr="00645038">
        <w:rPr>
          <w:rFonts w:cs="Times New Roman"/>
          <w:b/>
        </w:rPr>
        <w:t>*</w:t>
      </w:r>
      <w:r w:rsidRPr="00645038">
        <w:rPr>
          <w:rFonts w:cs="Times New Roman"/>
        </w:rPr>
        <w:tab/>
        <w:t>Author to whom correspondence should be addressed</w:t>
      </w:r>
      <w:r w:rsidRPr="00645038">
        <w:rPr>
          <w:rFonts w:eastAsia="宋体" w:cs="Times New Roman" w:hint="eastAsia"/>
          <w:lang w:eastAsia="zh-CN"/>
        </w:rPr>
        <w:t xml:space="preserve">; </w:t>
      </w:r>
      <w:r w:rsidRPr="00645038">
        <w:rPr>
          <w:rFonts w:cs="Times New Roman" w:hint="eastAsia"/>
        </w:rPr>
        <w:t>E-</w:t>
      </w:r>
      <w:r w:rsidRPr="00645038">
        <w:rPr>
          <w:rFonts w:cs="Times New Roman"/>
        </w:rPr>
        <w:t>M</w:t>
      </w:r>
      <w:r w:rsidRPr="00645038">
        <w:rPr>
          <w:rFonts w:cs="Times New Roman" w:hint="eastAsia"/>
        </w:rPr>
        <w:t>ail</w:t>
      </w:r>
      <w:r w:rsidRPr="00645038">
        <w:rPr>
          <w:rFonts w:cs="Times New Roman"/>
        </w:rPr>
        <w:t>: zaixin</w:t>
      </w:r>
      <w:r w:rsidRPr="00645038">
        <w:rPr>
          <w:rFonts w:eastAsia="宋体" w:cs="Times New Roman" w:hint="eastAsia"/>
          <w:lang w:eastAsia="zh-CN"/>
        </w:rPr>
        <w:t>_</w:t>
      </w:r>
      <w:r w:rsidRPr="00645038">
        <w:rPr>
          <w:rFonts w:cs="Times New Roman"/>
        </w:rPr>
        <w:t>chen@163.com</w:t>
      </w:r>
      <w:r w:rsidR="003C0F8B" w:rsidRPr="00645038">
        <w:rPr>
          <w:rFonts w:cs="Times New Roman"/>
        </w:rPr>
        <w:t xml:space="preserve">; </w:t>
      </w:r>
      <w:r w:rsidR="003C0F8B" w:rsidRPr="00645038">
        <w:rPr>
          <w:rFonts w:cs="Times New Roman"/>
        </w:rPr>
        <w:br/>
      </w:r>
      <w:r w:rsidR="003C0F8B" w:rsidRPr="0043508D">
        <w:rPr>
          <w:rFonts w:eastAsia="宋体" w:cs="Times New Roman"/>
          <w:color w:val="auto"/>
          <w:szCs w:val="24"/>
          <w:lang w:eastAsia="zh-CN"/>
        </w:rPr>
        <w:t>Tel.:</w:t>
      </w:r>
      <w:r w:rsidR="007E100B" w:rsidRPr="0043508D">
        <w:rPr>
          <w:rFonts w:eastAsia="宋体" w:cs="Times New Roman" w:hint="eastAsia"/>
          <w:color w:val="auto"/>
          <w:szCs w:val="24"/>
          <w:lang w:eastAsia="zh-CN"/>
        </w:rPr>
        <w:t xml:space="preserve"> +86-519-8806</w:t>
      </w:r>
      <w:r w:rsidR="0043508D">
        <w:rPr>
          <w:rFonts w:eastAsia="宋体" w:cs="Times New Roman"/>
          <w:color w:val="auto"/>
          <w:szCs w:val="24"/>
          <w:lang w:eastAsia="zh-CN"/>
        </w:rPr>
        <w:t>-</w:t>
      </w:r>
      <w:r w:rsidR="007E100B" w:rsidRPr="0043508D">
        <w:rPr>
          <w:rFonts w:eastAsia="宋体" w:cs="Times New Roman" w:hint="eastAsia"/>
          <w:color w:val="auto"/>
          <w:szCs w:val="24"/>
          <w:lang w:eastAsia="zh-CN"/>
        </w:rPr>
        <w:t>8868.</w:t>
      </w:r>
    </w:p>
    <w:p w14:paraId="6E3606FF" w14:textId="77777777" w:rsidR="00723359" w:rsidRPr="00645038" w:rsidRDefault="00723359" w:rsidP="00723359">
      <w:pPr>
        <w:pStyle w:val="Mdeck2authorcorrespondence"/>
        <w:spacing w:after="0"/>
        <w:rPr>
          <w:i/>
        </w:rPr>
      </w:pPr>
      <w:r w:rsidRPr="00645038">
        <w:t>Academic Editor: Norbert Haider</w:t>
      </w:r>
    </w:p>
    <w:p w14:paraId="517D5368" w14:textId="6A3CB41F" w:rsidR="00A55BD1" w:rsidRPr="00645038" w:rsidRDefault="00A55BD1" w:rsidP="003C0F8B">
      <w:pPr>
        <w:pStyle w:val="Mdeck3publcationhistory"/>
        <w:rPr>
          <w:rFonts w:cs="Times New Roman"/>
        </w:rPr>
      </w:pPr>
      <w:r w:rsidRPr="00645038">
        <w:rPr>
          <w:rFonts w:cs="Times New Roman"/>
        </w:rPr>
        <w:t>Received:</w:t>
      </w:r>
      <w:r w:rsidR="00723359" w:rsidRPr="00645038">
        <w:t xml:space="preserve"> </w:t>
      </w:r>
      <w:r w:rsidR="00723359" w:rsidRPr="00645038">
        <w:rPr>
          <w:rFonts w:cs="Times New Roman"/>
        </w:rPr>
        <w:t>27 May 2015</w:t>
      </w:r>
      <w:r w:rsidRPr="00645038">
        <w:rPr>
          <w:rFonts w:cs="Times New Roman"/>
        </w:rPr>
        <w:t xml:space="preserve"> / Accepted:</w:t>
      </w:r>
      <w:r w:rsidR="00723359" w:rsidRPr="00645038">
        <w:rPr>
          <w:rFonts w:cs="Times New Roman"/>
        </w:rPr>
        <w:t xml:space="preserve"> 29 October 2015</w:t>
      </w:r>
      <w:r w:rsidRPr="00645038">
        <w:rPr>
          <w:rFonts w:cs="Times New Roman"/>
        </w:rPr>
        <w:t xml:space="preserve"> / Published: </w:t>
      </w:r>
      <w:r w:rsidR="004734EC">
        <w:rPr>
          <w:rFonts w:cs="Times New Roman"/>
        </w:rPr>
        <w:t>3 November 2015</w:t>
      </w:r>
    </w:p>
    <w:p w14:paraId="4FF5AE26" w14:textId="77777777" w:rsidR="00A55BD1" w:rsidRPr="00645038" w:rsidRDefault="00A55BD1" w:rsidP="00F16DD8">
      <w:pPr>
        <w:pBdr>
          <w:bottom w:val="single" w:sz="4" w:space="1" w:color="auto"/>
        </w:pBdr>
        <w:adjustRightInd w:val="0"/>
        <w:snapToGrid w:val="0"/>
        <w:rPr>
          <w:color w:val="auto"/>
        </w:rPr>
      </w:pPr>
    </w:p>
    <w:p w14:paraId="1F26BAD4" w14:textId="77777777" w:rsidR="00A55BD1" w:rsidRPr="00645038" w:rsidRDefault="00A55BD1" w:rsidP="002349F3">
      <w:pPr>
        <w:pStyle w:val="Mdeck3abstract"/>
        <w:spacing w:after="0"/>
        <w:rPr>
          <w:rFonts w:eastAsia="宋体" w:cs="Times New Roman"/>
          <w:lang w:eastAsia="zh-CN"/>
        </w:rPr>
      </w:pPr>
      <w:r w:rsidRPr="00645038">
        <w:rPr>
          <w:rFonts w:cs="Times New Roman"/>
          <w:b/>
          <w:lang w:eastAsia="en-US"/>
        </w:rPr>
        <w:t>Abstract:</w:t>
      </w:r>
      <w:r w:rsidRPr="00645038">
        <w:rPr>
          <w:rFonts w:cs="Times New Roman"/>
          <w:lang w:eastAsia="en-US"/>
        </w:rPr>
        <w:t xml:space="preserve"> </w:t>
      </w:r>
      <w:r w:rsidRPr="00645038">
        <w:rPr>
          <w:rFonts w:cs="Times New Roman"/>
        </w:rPr>
        <w:t>A</w:t>
      </w:r>
      <w:r w:rsidRPr="00645038">
        <w:rPr>
          <w:rFonts w:eastAsia="宋体" w:cs="Times New Roman" w:hint="eastAsia"/>
          <w:lang w:eastAsia="zh-CN"/>
        </w:rPr>
        <w:t xml:space="preserve"> new tetrahalogenated benzoic acid </w:t>
      </w:r>
      <w:r w:rsidRPr="00645038">
        <w:rPr>
          <w:rFonts w:cs="Times New Roman" w:hint="eastAsia"/>
        </w:rPr>
        <w:t>4-chloro-2,3,5-trifluorobenzoic acid</w:t>
      </w:r>
      <w:r w:rsidRPr="00645038">
        <w:rPr>
          <w:rFonts w:eastAsia="宋体" w:cs="Times New Roman" w:hint="eastAsia"/>
          <w:lang w:eastAsia="zh-CN"/>
        </w:rPr>
        <w:t xml:space="preserve"> was synthesized from </w:t>
      </w:r>
      <w:r w:rsidRPr="00645038">
        <w:rPr>
          <w:rFonts w:eastAsia="宋体" w:cs="Times New Roman"/>
          <w:lang w:eastAsia="zh-CN"/>
        </w:rPr>
        <w:t>methyl 2,3,4,5-tetrafluorobenzoate</w:t>
      </w:r>
      <w:r w:rsidRPr="00645038" w:rsidDel="003A4211">
        <w:rPr>
          <w:rFonts w:eastAsia="宋体" w:cs="Times New Roman" w:hint="eastAsia"/>
          <w:lang w:eastAsia="zh-CN"/>
        </w:rPr>
        <w:t xml:space="preserve"> </w:t>
      </w:r>
      <w:r w:rsidRPr="00645038">
        <w:rPr>
          <w:rFonts w:eastAsia="宋体" w:cs="Times New Roman" w:hint="eastAsia"/>
          <w:lang w:eastAsia="zh-CN"/>
        </w:rPr>
        <w:t xml:space="preserve">via three steps. </w:t>
      </w:r>
      <w:r w:rsidRPr="00645038">
        <w:rPr>
          <w:rFonts w:eastAsia="宋体" w:cs="Times New Roman"/>
          <w:lang w:eastAsia="zh-CN"/>
        </w:rPr>
        <w:t>T</w:t>
      </w:r>
      <w:r w:rsidRPr="00645038">
        <w:rPr>
          <w:rFonts w:eastAsia="宋体" w:cs="Times New Roman" w:hint="eastAsia"/>
          <w:lang w:eastAsia="zh-CN"/>
        </w:rPr>
        <w:t xml:space="preserve">he </w:t>
      </w:r>
      <w:r w:rsidRPr="00645038">
        <w:rPr>
          <w:rFonts w:eastAsia="宋体" w:cs="Times New Roman"/>
          <w:lang w:eastAsia="zh-CN"/>
        </w:rPr>
        <w:t xml:space="preserve">structure of </w:t>
      </w:r>
      <w:r w:rsidRPr="00645038">
        <w:rPr>
          <w:rFonts w:eastAsia="宋体" w:cs="Times New Roman" w:hint="eastAsia"/>
          <w:lang w:eastAsia="zh-CN"/>
        </w:rPr>
        <w:t xml:space="preserve">the newly synthesized compound </w:t>
      </w:r>
      <w:r w:rsidRPr="00645038">
        <w:rPr>
          <w:rFonts w:eastAsia="宋体" w:cs="Times New Roman"/>
          <w:lang w:eastAsia="zh-CN"/>
        </w:rPr>
        <w:t>was established</w:t>
      </w:r>
      <w:r w:rsidRPr="00645038">
        <w:rPr>
          <w:rFonts w:eastAsia="宋体" w:cs="Times New Roman" w:hint="eastAsia"/>
          <w:lang w:eastAsia="zh-CN"/>
        </w:rPr>
        <w:t xml:space="preserve"> </w:t>
      </w:r>
      <w:r w:rsidRPr="00645038">
        <w:rPr>
          <w:rFonts w:eastAsia="宋体" w:cs="Times New Roman"/>
          <w:lang w:eastAsia="zh-CN"/>
        </w:rPr>
        <w:t xml:space="preserve">by </w:t>
      </w:r>
      <w:r w:rsidRPr="00645038">
        <w:rPr>
          <w:rFonts w:eastAsia="宋体" w:cs="Times New Roman" w:hint="eastAsia"/>
          <w:lang w:eastAsia="zh-CN"/>
        </w:rPr>
        <w:t>FT</w:t>
      </w:r>
      <w:r w:rsidRPr="00645038">
        <w:rPr>
          <w:rFonts w:eastAsia="宋体" w:cs="Times New Roman"/>
          <w:lang w:eastAsia="zh-CN"/>
        </w:rPr>
        <w:t>IR,</w:t>
      </w:r>
      <w:r w:rsidRPr="00645038" w:rsidDel="003757B7">
        <w:rPr>
          <w:rFonts w:eastAsia="宋体" w:cs="Times New Roman"/>
          <w:lang w:eastAsia="zh-CN"/>
        </w:rPr>
        <w:t xml:space="preserve"> </w:t>
      </w:r>
      <w:r w:rsidRPr="00645038">
        <w:rPr>
          <w:rFonts w:eastAsia="宋体" w:cs="Times New Roman"/>
          <w:lang w:eastAsia="zh-CN"/>
        </w:rPr>
        <w:t>NMR, MS</w:t>
      </w:r>
      <w:r w:rsidRPr="00645038">
        <w:rPr>
          <w:rFonts w:eastAsia="宋体" w:cs="Times New Roman" w:hint="eastAsia"/>
          <w:lang w:eastAsia="zh-CN"/>
        </w:rPr>
        <w:t xml:space="preserve"> and elemental analysis.</w:t>
      </w:r>
    </w:p>
    <w:p w14:paraId="2BDA1462" w14:textId="35D6F65C" w:rsidR="00A55BD1" w:rsidRPr="0043508D" w:rsidRDefault="00A55BD1" w:rsidP="00AA156B">
      <w:pPr>
        <w:pStyle w:val="Mdeck3keywords"/>
        <w:rPr>
          <w:rFonts w:cs="Times New Roman"/>
          <w:color w:val="auto"/>
          <w:lang w:eastAsia="en-US"/>
        </w:rPr>
      </w:pPr>
      <w:r w:rsidRPr="00645038">
        <w:rPr>
          <w:rFonts w:cs="Times New Roman"/>
          <w:b/>
          <w:lang w:eastAsia="en-US"/>
        </w:rPr>
        <w:t>Keywords:</w:t>
      </w:r>
      <w:r w:rsidRPr="00645038">
        <w:rPr>
          <w:rFonts w:cs="Times New Roman"/>
          <w:lang w:eastAsia="en-US"/>
        </w:rPr>
        <w:t xml:space="preserve"> </w:t>
      </w:r>
      <w:r w:rsidRPr="00645038">
        <w:rPr>
          <w:rFonts w:cs="Times New Roman" w:hint="eastAsia"/>
        </w:rPr>
        <w:t>4-chloro-2</w:t>
      </w:r>
      <w:r w:rsidR="002349F3" w:rsidRPr="00645038">
        <w:rPr>
          <w:rFonts w:cs="Times New Roman" w:hint="eastAsia"/>
        </w:rPr>
        <w:t>,</w:t>
      </w:r>
      <w:r w:rsidRPr="00645038">
        <w:rPr>
          <w:rFonts w:cs="Times New Roman" w:hint="eastAsia"/>
        </w:rPr>
        <w:t>3</w:t>
      </w:r>
      <w:r w:rsidR="002349F3" w:rsidRPr="00645038">
        <w:rPr>
          <w:rFonts w:cs="Times New Roman" w:hint="eastAsia"/>
        </w:rPr>
        <w:t>,</w:t>
      </w:r>
      <w:r w:rsidRPr="00645038">
        <w:rPr>
          <w:rFonts w:cs="Times New Roman" w:hint="eastAsia"/>
        </w:rPr>
        <w:t>5-trifluorobenzoic acid</w:t>
      </w:r>
      <w:r w:rsidRPr="00645038">
        <w:rPr>
          <w:rFonts w:eastAsia="宋体" w:cs="Times New Roman" w:hint="eastAsia"/>
          <w:lang w:eastAsia="zh-CN"/>
        </w:rPr>
        <w:t>; synthesis</w:t>
      </w:r>
      <w:r w:rsidR="00617F5A">
        <w:rPr>
          <w:rFonts w:eastAsia="宋体" w:cs="Times New Roman" w:hint="eastAsia"/>
          <w:lang w:eastAsia="zh-CN"/>
        </w:rPr>
        <w:t>; amination</w:t>
      </w:r>
      <w:r w:rsidR="00523ABC">
        <w:rPr>
          <w:rFonts w:eastAsia="宋体" w:cs="Times New Roman" w:hint="eastAsia"/>
          <w:lang w:eastAsia="zh-CN"/>
        </w:rPr>
        <w:t xml:space="preserve">; </w:t>
      </w:r>
      <w:r w:rsidR="00523ABC" w:rsidRPr="00523ABC">
        <w:rPr>
          <w:rFonts w:eastAsia="宋体" w:cs="Times New Roman"/>
          <w:lang w:eastAsia="zh-CN"/>
        </w:rPr>
        <w:t xml:space="preserve">Sandmeyer </w:t>
      </w:r>
      <w:r w:rsidR="00523ABC">
        <w:rPr>
          <w:rFonts w:eastAsia="宋体" w:cs="Times New Roman" w:hint="eastAsia"/>
          <w:lang w:eastAsia="zh-CN"/>
        </w:rPr>
        <w:t>r</w:t>
      </w:r>
      <w:r w:rsidR="00523ABC" w:rsidRPr="00523ABC">
        <w:rPr>
          <w:rFonts w:eastAsia="宋体" w:cs="Times New Roman"/>
          <w:lang w:eastAsia="zh-CN"/>
        </w:rPr>
        <w:t>eaction</w:t>
      </w:r>
    </w:p>
    <w:p w14:paraId="684CC45F" w14:textId="77777777" w:rsidR="00A55BD1" w:rsidRPr="00645038" w:rsidRDefault="00A55BD1" w:rsidP="0080083E">
      <w:pPr>
        <w:pBdr>
          <w:bottom w:val="single" w:sz="4" w:space="1" w:color="auto"/>
        </w:pBdr>
        <w:adjustRightInd w:val="0"/>
        <w:snapToGrid w:val="0"/>
        <w:spacing w:after="480"/>
        <w:rPr>
          <w:color w:val="auto"/>
          <w:lang w:eastAsia="en-US"/>
        </w:rPr>
      </w:pPr>
    </w:p>
    <w:p w14:paraId="6416695F" w14:textId="77777777" w:rsidR="0080083E" w:rsidRPr="00645038" w:rsidRDefault="0080083E" w:rsidP="00323C92">
      <w:pPr>
        <w:pStyle w:val="Mdeck4heading1"/>
        <w:spacing w:before="0"/>
        <w:rPr>
          <w:lang w:eastAsia="en-US"/>
        </w:rPr>
      </w:pPr>
      <w:r w:rsidRPr="00645038">
        <w:rPr>
          <w:rFonts w:eastAsia="宋体"/>
          <w:lang w:eastAsia="zh-CN"/>
        </w:rPr>
        <w:t>1. Introduction</w:t>
      </w:r>
    </w:p>
    <w:p w14:paraId="4AD53AD3" w14:textId="25555039" w:rsidR="00A55BD1" w:rsidRPr="00645038" w:rsidRDefault="00A55BD1" w:rsidP="0080083E">
      <w:pPr>
        <w:pStyle w:val="Mdeck4text"/>
        <w:rPr>
          <w:lang w:eastAsia="en-US"/>
        </w:rPr>
      </w:pPr>
      <w:r w:rsidRPr="00645038">
        <w:rPr>
          <w:lang w:eastAsia="en-US"/>
        </w:rPr>
        <w:t>2,3,4,5-</w:t>
      </w:r>
      <w:r w:rsidRPr="00645038">
        <w:rPr>
          <w:rFonts w:eastAsia="宋体"/>
          <w:lang w:eastAsia="zh-CN"/>
        </w:rPr>
        <w:t>T</w:t>
      </w:r>
      <w:r w:rsidRPr="00645038">
        <w:rPr>
          <w:lang w:eastAsia="en-US"/>
        </w:rPr>
        <w:t>etrahalogenated</w:t>
      </w:r>
      <w:r w:rsidRPr="00645038">
        <w:rPr>
          <w:rFonts w:hint="eastAsia"/>
          <w:lang w:eastAsia="en-US"/>
        </w:rPr>
        <w:t xml:space="preserve"> benzoic acid derivatives are valuable intermediates for the synthesis of medicaments. </w:t>
      </w:r>
      <w:r w:rsidRPr="00645038">
        <w:rPr>
          <w:lang w:eastAsia="en-US"/>
        </w:rPr>
        <w:t>S</w:t>
      </w:r>
      <w:r w:rsidRPr="00645038">
        <w:rPr>
          <w:rFonts w:hint="eastAsia"/>
          <w:lang w:eastAsia="en-US"/>
        </w:rPr>
        <w:t>ome of these compounds are intermediates for antibacterials such a</w:t>
      </w:r>
      <w:r w:rsidR="006F5C52" w:rsidRPr="00645038">
        <w:rPr>
          <w:rFonts w:hint="eastAsia"/>
          <w:lang w:eastAsia="en-US"/>
        </w:rPr>
        <w:t>s quinolone carboxylic acids [1,</w:t>
      </w:r>
      <w:r w:rsidRPr="00645038">
        <w:rPr>
          <w:rFonts w:hint="eastAsia"/>
          <w:lang w:eastAsia="en-US"/>
        </w:rPr>
        <w:t>2].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rFonts w:hint="eastAsia"/>
          <w:lang w:eastAsia="en-US"/>
        </w:rPr>
        <w:t xml:space="preserve">In the course of our research on biologically active compounds, we needed to prepare </w:t>
      </w:r>
      <w:r w:rsidRPr="00645038">
        <w:rPr>
          <w:rFonts w:eastAsia="宋体" w:hint="eastAsia"/>
          <w:lang w:eastAsia="zh-CN"/>
        </w:rPr>
        <w:t xml:space="preserve">a </w:t>
      </w:r>
      <w:r w:rsidRPr="00645038">
        <w:rPr>
          <w:rFonts w:hint="eastAsia"/>
          <w:lang w:eastAsia="en-US"/>
        </w:rPr>
        <w:t xml:space="preserve">synthetic precursor </w:t>
      </w:r>
      <w:r w:rsidRPr="00645038">
        <w:rPr>
          <w:rFonts w:hint="eastAsia"/>
          <w:b/>
          <w:lang w:eastAsia="en-US"/>
        </w:rPr>
        <w:t>1</w:t>
      </w:r>
      <w:r w:rsidRPr="00645038">
        <w:rPr>
          <w:rFonts w:hint="eastAsia"/>
          <w:lang w:eastAsia="en-US"/>
        </w:rPr>
        <w:t>,</w:t>
      </w:r>
      <w:r w:rsidR="00181FBA" w:rsidRPr="00645038">
        <w:rPr>
          <w:rFonts w:cs="Times New Roman" w:hint="eastAsia"/>
          <w:i/>
          <w:lang w:eastAsia="en-US"/>
        </w:rPr>
        <w:t xml:space="preserve"> i.e.</w:t>
      </w:r>
      <w:r w:rsidR="006F5C52" w:rsidRPr="00645038">
        <w:rPr>
          <w:rFonts w:cs="Times New Roman"/>
          <w:lang w:eastAsia="en-US"/>
        </w:rPr>
        <w:t>,</w:t>
      </w:r>
      <w:r w:rsidRPr="00645038">
        <w:rPr>
          <w:rFonts w:hint="eastAsia"/>
          <w:lang w:eastAsia="en-US"/>
        </w:rPr>
        <w:t xml:space="preserve"> 4-chloro-2,3,5-trifluorobenzoic acid.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rFonts w:eastAsia="宋体"/>
          <w:lang w:eastAsia="zh-CN"/>
        </w:rPr>
        <w:t>A</w:t>
      </w:r>
      <w:r w:rsidRPr="00645038">
        <w:rPr>
          <w:rFonts w:eastAsia="宋体" w:hint="eastAsia"/>
          <w:lang w:eastAsia="zh-CN"/>
        </w:rPr>
        <w:t>lthough f</w:t>
      </w:r>
      <w:r w:rsidRPr="00645038">
        <w:rPr>
          <w:lang w:eastAsia="en-US"/>
        </w:rPr>
        <w:t>luoroarenes are versatile components of many synthetic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lang w:eastAsia="en-US"/>
        </w:rPr>
        <w:t>biologically active compounds and functional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lang w:eastAsia="en-US"/>
        </w:rPr>
        <w:t>materials</w:t>
      </w:r>
      <w:r w:rsidRPr="00645038">
        <w:rPr>
          <w:rFonts w:hint="eastAsia"/>
          <w:lang w:eastAsia="en-US"/>
        </w:rPr>
        <w:t xml:space="preserve">, up to now there </w:t>
      </w:r>
      <w:r w:rsidR="00645038">
        <w:rPr>
          <w:lang w:val="de-DE" w:eastAsia="en-US"/>
        </w:rPr>
        <w:t>has been</w:t>
      </w:r>
      <w:r w:rsidR="00645038" w:rsidRPr="00645038">
        <w:rPr>
          <w:rFonts w:hint="eastAsia"/>
          <w:lang w:eastAsia="en-US"/>
        </w:rPr>
        <w:t xml:space="preserve"> </w:t>
      </w:r>
      <w:r w:rsidRPr="00645038">
        <w:rPr>
          <w:rFonts w:hint="eastAsia"/>
          <w:lang w:eastAsia="en-US"/>
        </w:rPr>
        <w:t xml:space="preserve">no report </w:t>
      </w:r>
      <w:r w:rsidR="00645038">
        <w:rPr>
          <w:lang w:val="de-DE" w:eastAsia="en-US"/>
        </w:rPr>
        <w:t>of</w:t>
      </w:r>
      <w:r w:rsidR="00645038" w:rsidRPr="00645038">
        <w:rPr>
          <w:rFonts w:hint="eastAsia"/>
          <w:lang w:eastAsia="en-US"/>
        </w:rPr>
        <w:t xml:space="preserve"> </w:t>
      </w:r>
      <w:r w:rsidRPr="00645038">
        <w:rPr>
          <w:rFonts w:hint="eastAsia"/>
          <w:lang w:eastAsia="en-US"/>
        </w:rPr>
        <w:t xml:space="preserve">the synthesis of compound </w:t>
      </w:r>
      <w:r w:rsidRPr="00645038">
        <w:rPr>
          <w:rFonts w:hint="eastAsia"/>
          <w:b/>
          <w:lang w:eastAsia="en-US"/>
        </w:rPr>
        <w:t>1</w:t>
      </w:r>
      <w:r w:rsidR="002D3C24" w:rsidRPr="00645038">
        <w:rPr>
          <w:rFonts w:hint="eastAsia"/>
          <w:lang w:eastAsia="en-US"/>
        </w:rPr>
        <w:t>.</w:t>
      </w:r>
    </w:p>
    <w:p w14:paraId="713E9E45" w14:textId="77777777" w:rsidR="00A55BD1" w:rsidRPr="00645038" w:rsidRDefault="00A55BD1" w:rsidP="0080083E">
      <w:pPr>
        <w:pStyle w:val="Mdeck4text"/>
        <w:rPr>
          <w:rFonts w:eastAsia="宋体" w:cs="Times New Roman"/>
          <w:lang w:eastAsia="zh-CN"/>
        </w:rPr>
      </w:pPr>
      <w:r w:rsidRPr="00645038">
        <w:rPr>
          <w:rFonts w:eastAsia="宋体" w:cs="Times New Roman"/>
          <w:lang w:eastAsia="zh-CN"/>
        </w:rPr>
        <w:lastRenderedPageBreak/>
        <w:t>For the</w:t>
      </w:r>
      <w:r w:rsidRPr="00645038">
        <w:rPr>
          <w:rFonts w:cs="Times New Roman"/>
          <w:lang w:eastAsia="en-US"/>
        </w:rPr>
        <w:t xml:space="preserve"> synthesis of compound </w:t>
      </w:r>
      <w:r w:rsidRPr="00645038">
        <w:rPr>
          <w:rFonts w:cs="Times New Roman"/>
          <w:b/>
          <w:lang w:eastAsia="en-US"/>
        </w:rPr>
        <w:t>1</w:t>
      </w:r>
      <w:r w:rsidRPr="00645038">
        <w:rPr>
          <w:rFonts w:cs="Times New Roman"/>
          <w:lang w:eastAsia="en-US"/>
        </w:rPr>
        <w:t>, 4-chloro-2,3,5-trifluoro aniline can be chose</w:t>
      </w:r>
      <w:r w:rsidRPr="00645038">
        <w:rPr>
          <w:rFonts w:eastAsia="宋体" w:cs="Times New Roman"/>
          <w:lang w:eastAsia="zh-CN"/>
        </w:rPr>
        <w:t>n</w:t>
      </w:r>
      <w:r w:rsidRPr="00645038">
        <w:rPr>
          <w:rFonts w:cs="Times New Roman"/>
          <w:lang w:eastAsia="en-US"/>
        </w:rPr>
        <w:t xml:space="preserve"> as the </w:t>
      </w:r>
      <w:r w:rsidRPr="00645038">
        <w:rPr>
          <w:rFonts w:eastAsia="宋体" w:cs="Times New Roman"/>
          <w:lang w:eastAsia="zh-CN"/>
        </w:rPr>
        <w:t>starting material,</w:t>
      </w:r>
      <w:r w:rsidRPr="00645038">
        <w:rPr>
          <w:rFonts w:cs="Times New Roman"/>
          <w:lang w:eastAsia="en-US"/>
        </w:rPr>
        <w:t xml:space="preserve"> </w:t>
      </w:r>
      <w:r w:rsidRPr="00645038">
        <w:rPr>
          <w:rFonts w:eastAsia="宋体" w:cs="Times New Roman" w:hint="eastAsia"/>
          <w:lang w:eastAsia="zh-CN"/>
        </w:rPr>
        <w:t xml:space="preserve">followed </w:t>
      </w:r>
      <w:r w:rsidRPr="00645038">
        <w:rPr>
          <w:rFonts w:cs="Times New Roman"/>
          <w:lang w:eastAsia="en-US"/>
        </w:rPr>
        <w:t xml:space="preserve">by diazotization, </w:t>
      </w:r>
      <w:r w:rsidRPr="00645038">
        <w:rPr>
          <w:rFonts w:eastAsia="宋体" w:cs="Times New Roman"/>
          <w:lang w:eastAsia="zh-CN"/>
        </w:rPr>
        <w:t>G</w:t>
      </w:r>
      <w:r w:rsidRPr="00645038">
        <w:rPr>
          <w:rFonts w:cs="Times New Roman"/>
          <w:lang w:eastAsia="en-US"/>
        </w:rPr>
        <w:t xml:space="preserve">rignard reaction and carbonylation, but the yield </w:t>
      </w:r>
      <w:r w:rsidRPr="00645038">
        <w:rPr>
          <w:rFonts w:eastAsia="宋体" w:cs="Times New Roman"/>
          <w:lang w:eastAsia="zh-CN"/>
        </w:rPr>
        <w:t>of G</w:t>
      </w:r>
      <w:r w:rsidRPr="00645038">
        <w:rPr>
          <w:rFonts w:cs="Times New Roman"/>
          <w:lang w:eastAsia="en-US"/>
        </w:rPr>
        <w:t xml:space="preserve">rignard </w:t>
      </w:r>
      <w:r w:rsidRPr="00645038">
        <w:rPr>
          <w:rFonts w:eastAsia="宋体" w:cs="Times New Roman"/>
          <w:lang w:eastAsia="zh-CN"/>
        </w:rPr>
        <w:t>reagent should be</w:t>
      </w:r>
      <w:r w:rsidRPr="00645038">
        <w:rPr>
          <w:rFonts w:cs="Times New Roman"/>
          <w:lang w:eastAsia="en-US"/>
        </w:rPr>
        <w:t xml:space="preserve"> low</w:t>
      </w:r>
      <w:r w:rsidRPr="00645038">
        <w:rPr>
          <w:rFonts w:eastAsia="宋体" w:cs="Times New Roman" w:hint="eastAsia"/>
          <w:lang w:eastAsia="zh-CN"/>
        </w:rPr>
        <w:t>,</w:t>
      </w:r>
      <w:r w:rsidRPr="00645038">
        <w:rPr>
          <w:rFonts w:eastAsia="宋体" w:cs="Times New Roman"/>
          <w:lang w:eastAsia="zh-CN"/>
        </w:rPr>
        <w:t xml:space="preserve"> and </w:t>
      </w:r>
      <w:r w:rsidRPr="00645038">
        <w:rPr>
          <w:rFonts w:eastAsia="宋体" w:cs="Times New Roman" w:hint="eastAsia"/>
          <w:lang w:eastAsia="zh-CN"/>
        </w:rPr>
        <w:t xml:space="preserve">the product is </w:t>
      </w:r>
      <w:r w:rsidRPr="00645038">
        <w:rPr>
          <w:rFonts w:cs="Times New Roman"/>
          <w:lang w:eastAsia="en-US"/>
        </w:rPr>
        <w:t>difficult to pur</w:t>
      </w:r>
      <w:r w:rsidRPr="00645038">
        <w:rPr>
          <w:rFonts w:eastAsia="宋体" w:cs="Times New Roman"/>
          <w:lang w:eastAsia="zh-CN"/>
        </w:rPr>
        <w:t>ify</w:t>
      </w:r>
      <w:r w:rsidRPr="00645038">
        <w:rPr>
          <w:rFonts w:eastAsia="宋体" w:cs="Times New Roman" w:hint="eastAsia"/>
          <w:lang w:eastAsia="zh-CN"/>
        </w:rPr>
        <w:t xml:space="preserve"> </w:t>
      </w:r>
      <w:r w:rsidRPr="00645038">
        <w:rPr>
          <w:rFonts w:eastAsia="宋体" w:cs="Times New Roman"/>
          <w:lang w:eastAsia="zh-CN"/>
        </w:rPr>
        <w:t>for the interference of chloro substituents</w:t>
      </w:r>
      <w:r w:rsidR="009D483B" w:rsidRPr="00645038">
        <w:rPr>
          <w:rFonts w:cs="Times New Roman"/>
          <w:lang w:eastAsia="en-US"/>
        </w:rPr>
        <w:t>.</w:t>
      </w:r>
    </w:p>
    <w:p w14:paraId="0A4AB34F" w14:textId="54F35154" w:rsidR="00A55BD1" w:rsidRPr="00645038" w:rsidRDefault="00A55BD1" w:rsidP="0080083E">
      <w:pPr>
        <w:pStyle w:val="Mdeck4text"/>
        <w:rPr>
          <w:rFonts w:cs="Times New Roman"/>
          <w:lang w:eastAsia="en-US"/>
        </w:rPr>
      </w:pPr>
      <w:r w:rsidRPr="00645038">
        <w:rPr>
          <w:rFonts w:eastAsia="宋体" w:cs="Times New Roman"/>
          <w:lang w:eastAsia="zh-CN"/>
        </w:rPr>
        <w:t>O</w:t>
      </w:r>
      <w:r w:rsidRPr="00645038">
        <w:rPr>
          <w:rFonts w:eastAsia="宋体" w:cs="Times New Roman" w:hint="eastAsia"/>
          <w:lang w:eastAsia="zh-CN"/>
        </w:rPr>
        <w:t>n the above analysis</w:t>
      </w:r>
      <w:r w:rsidRPr="00645038">
        <w:rPr>
          <w:rFonts w:cs="Times New Roman" w:hint="eastAsia"/>
          <w:lang w:eastAsia="en-US"/>
        </w:rPr>
        <w:t xml:space="preserve">, </w:t>
      </w:r>
      <w:r w:rsidRPr="00645038">
        <w:rPr>
          <w:rFonts w:cs="Times New Roman"/>
          <w:lang w:eastAsia="en-US"/>
        </w:rPr>
        <w:t>methyl</w:t>
      </w:r>
      <w:r w:rsidRPr="00645038">
        <w:rPr>
          <w:rFonts w:cs="Times New Roman" w:hint="eastAsia"/>
          <w:lang w:eastAsia="en-US"/>
        </w:rPr>
        <w:t>tetrafluorobenzo</w:t>
      </w:r>
      <w:r w:rsidRPr="00645038">
        <w:rPr>
          <w:rFonts w:eastAsia="宋体" w:cs="Times New Roman" w:hint="eastAsia"/>
          <w:lang w:eastAsia="zh-CN"/>
        </w:rPr>
        <w:t>ate (</w:t>
      </w:r>
      <w:r w:rsidRPr="00645038">
        <w:rPr>
          <w:rFonts w:eastAsia="宋体" w:cs="Times New Roman" w:hint="eastAsia"/>
          <w:b/>
          <w:lang w:eastAsia="zh-CN"/>
        </w:rPr>
        <w:t>2</w:t>
      </w:r>
      <w:r w:rsidRPr="00645038">
        <w:rPr>
          <w:rFonts w:eastAsia="宋体" w:cs="Times New Roman" w:hint="eastAsia"/>
          <w:lang w:eastAsia="zh-CN"/>
        </w:rPr>
        <w:t>)</w:t>
      </w:r>
      <w:r w:rsidRPr="00645038">
        <w:rPr>
          <w:rFonts w:cs="Times New Roman" w:hint="eastAsia"/>
          <w:lang w:eastAsia="en-US"/>
        </w:rPr>
        <w:t xml:space="preserve"> was chose</w:t>
      </w:r>
      <w:r w:rsidRPr="00645038">
        <w:rPr>
          <w:rFonts w:eastAsia="宋体" w:cs="Times New Roman" w:hint="eastAsia"/>
          <w:lang w:eastAsia="zh-CN"/>
        </w:rPr>
        <w:t>n as the reactant</w:t>
      </w:r>
      <w:r w:rsidRPr="00645038">
        <w:rPr>
          <w:rFonts w:cs="Times New Roman" w:hint="eastAsia"/>
          <w:lang w:eastAsia="en-US"/>
        </w:rPr>
        <w:t>, and we need to convert the fluoro at 4-site to chloro. F</w:t>
      </w:r>
      <w:r w:rsidRPr="00645038">
        <w:rPr>
          <w:rFonts w:cs="Times New Roman"/>
          <w:lang w:eastAsia="en-US"/>
        </w:rPr>
        <w:t>or the strong bond</w:t>
      </w:r>
      <w:r w:rsidRPr="00645038">
        <w:rPr>
          <w:rFonts w:eastAsia="宋体" w:cs="Times New Roman" w:hint="eastAsia"/>
          <w:lang w:eastAsia="zh-CN"/>
        </w:rPr>
        <w:t xml:space="preserve"> </w:t>
      </w:r>
      <w:r w:rsidRPr="00645038">
        <w:rPr>
          <w:rFonts w:cs="Times New Roman"/>
          <w:lang w:eastAsia="en-US"/>
        </w:rPr>
        <w:t>dissociation energies of C–F bonds, C–F activation</w:t>
      </w:r>
      <w:r w:rsidRPr="00645038">
        <w:rPr>
          <w:rFonts w:eastAsia="宋体" w:cs="Times New Roman" w:hint="eastAsia"/>
          <w:lang w:eastAsia="zh-CN"/>
        </w:rPr>
        <w:t xml:space="preserve"> </w:t>
      </w:r>
      <w:r w:rsidRPr="00645038">
        <w:rPr>
          <w:rFonts w:cs="Times New Roman"/>
          <w:lang w:eastAsia="en-US"/>
        </w:rPr>
        <w:t>is one of the most challenging issues in organic</w:t>
      </w:r>
      <w:r w:rsidRPr="00645038">
        <w:rPr>
          <w:rFonts w:eastAsia="宋体" w:cs="Times New Roman" w:hint="eastAsia"/>
          <w:lang w:eastAsia="zh-CN"/>
        </w:rPr>
        <w:t xml:space="preserve"> </w:t>
      </w:r>
      <w:r w:rsidRPr="00645038">
        <w:rPr>
          <w:rFonts w:cs="Times New Roman"/>
          <w:lang w:eastAsia="en-US"/>
        </w:rPr>
        <w:t>chemistry</w:t>
      </w:r>
      <w:r w:rsidRPr="00645038">
        <w:rPr>
          <w:rFonts w:eastAsia="宋体" w:cs="Times New Roman" w:hint="eastAsia"/>
          <w:lang w:eastAsia="zh-CN"/>
        </w:rPr>
        <w:t>.</w:t>
      </w:r>
      <w:r w:rsidR="002E7038" w:rsidRPr="00645038">
        <w:rPr>
          <w:rFonts w:eastAsia="宋体" w:cs="Times New Roman"/>
          <w:lang w:eastAsia="zh-CN"/>
        </w:rPr>
        <w:t xml:space="preserve"> </w:t>
      </w:r>
      <w:r w:rsidRPr="00645038">
        <w:rPr>
          <w:rFonts w:eastAsia="宋体" w:cs="Times New Roman" w:hint="eastAsia"/>
          <w:lang w:eastAsia="zh-CN"/>
        </w:rPr>
        <w:t>H</w:t>
      </w:r>
      <w:r w:rsidRPr="00645038">
        <w:rPr>
          <w:rFonts w:cs="Times New Roman" w:hint="eastAsia"/>
          <w:lang w:eastAsia="en-US"/>
        </w:rPr>
        <w:t>owever,</w:t>
      </w:r>
      <w:r w:rsidRPr="00645038">
        <w:rPr>
          <w:rFonts w:eastAsia="宋体" w:cs="Times New Roman" w:hint="eastAsia"/>
          <w:lang w:eastAsia="zh-CN"/>
        </w:rPr>
        <w:t xml:space="preserve"> </w:t>
      </w:r>
      <w:r w:rsidRPr="00645038">
        <w:rPr>
          <w:rFonts w:cs="Times New Roman" w:hint="eastAsia"/>
          <w:lang w:eastAsia="en-US"/>
        </w:rPr>
        <w:t>first</w:t>
      </w:r>
      <w:r w:rsidRPr="00645038">
        <w:rPr>
          <w:rFonts w:eastAsia="宋体" w:cs="Times New Roman" w:hint="eastAsia"/>
          <w:lang w:eastAsia="zh-CN"/>
        </w:rPr>
        <w:t xml:space="preserve">ly </w:t>
      </w:r>
      <w:r w:rsidRPr="00645038">
        <w:rPr>
          <w:rFonts w:cs="Times New Roman" w:hint="eastAsia"/>
          <w:lang w:eastAsia="en-US"/>
        </w:rPr>
        <w:t>converting the fluoro to amine</w:t>
      </w:r>
      <w:r w:rsidRPr="00645038">
        <w:rPr>
          <w:rFonts w:eastAsia="宋体" w:cs="Times New Roman" w:hint="eastAsia"/>
          <w:lang w:eastAsia="zh-CN"/>
        </w:rPr>
        <w:t xml:space="preserve"> provides a</w:t>
      </w:r>
      <w:r w:rsidRPr="00645038">
        <w:rPr>
          <w:rFonts w:cs="Times New Roman" w:hint="eastAsia"/>
          <w:lang w:eastAsia="en-US"/>
        </w:rPr>
        <w:t xml:space="preserve"> convenient method</w:t>
      </w:r>
      <w:r w:rsidRPr="00645038">
        <w:rPr>
          <w:rFonts w:eastAsia="宋体" w:cs="Times New Roman" w:hint="eastAsia"/>
          <w:lang w:eastAsia="zh-CN"/>
        </w:rPr>
        <w:t>,</w:t>
      </w:r>
      <w:r w:rsidRPr="00645038">
        <w:rPr>
          <w:rFonts w:cs="Times New Roman" w:hint="eastAsia"/>
          <w:lang w:eastAsia="en-US"/>
        </w:rPr>
        <w:t xml:space="preserve"> and then</w:t>
      </w:r>
      <w:r w:rsidRPr="00645038">
        <w:rPr>
          <w:rFonts w:eastAsia="宋体" w:cs="Times New Roman" w:hint="eastAsia"/>
          <w:lang w:eastAsia="zh-CN"/>
        </w:rPr>
        <w:t xml:space="preserve"> the</w:t>
      </w:r>
      <w:r w:rsidRPr="00645038">
        <w:rPr>
          <w:rFonts w:cs="Times New Roman" w:hint="eastAsia"/>
          <w:lang w:eastAsia="en-US"/>
        </w:rPr>
        <w:t xml:space="preserve"> amine</w:t>
      </w:r>
      <w:r w:rsidRPr="00645038">
        <w:rPr>
          <w:rFonts w:eastAsia="宋体" w:cs="Times New Roman" w:hint="eastAsia"/>
          <w:lang w:eastAsia="zh-CN"/>
        </w:rPr>
        <w:t xml:space="preserve"> could transform</w:t>
      </w:r>
      <w:r w:rsidRPr="00645038">
        <w:rPr>
          <w:rFonts w:cs="Times New Roman" w:hint="eastAsia"/>
          <w:lang w:eastAsia="en-US"/>
        </w:rPr>
        <w:t xml:space="preserve"> to chloro by d</w:t>
      </w:r>
      <w:r w:rsidRPr="00645038">
        <w:rPr>
          <w:rFonts w:cs="Times New Roman"/>
          <w:lang w:eastAsia="en-US"/>
        </w:rPr>
        <w:t>iazotization</w:t>
      </w:r>
      <w:r w:rsidR="00AA156B" w:rsidRPr="00645038">
        <w:rPr>
          <w:rFonts w:cs="Times New Roman" w:hint="eastAsia"/>
          <w:lang w:eastAsia="en-US"/>
        </w:rPr>
        <w:t xml:space="preserve"> (Scheme 1).</w:t>
      </w:r>
    </w:p>
    <w:p w14:paraId="6ECD8316" w14:textId="77777777" w:rsidR="00293EFE" w:rsidRPr="00645038" w:rsidRDefault="00293EFE" w:rsidP="00293EFE">
      <w:pPr>
        <w:pStyle w:val="Mdeck6figurebody"/>
        <w:spacing w:before="240"/>
      </w:pPr>
      <w:r w:rsidRPr="00645038">
        <w:object w:dxaOrig="8443" w:dyaOrig="1728" w14:anchorId="6FD50F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78.5pt" o:ole="">
            <v:imagedata r:id="rId8" o:title=""/>
          </v:shape>
          <o:OLEObject Type="Embed" ProgID="ChemDraw.Document.6.0" ShapeID="_x0000_i1025" DrawAspect="Content" ObjectID="_1508053111" r:id="rId9"/>
        </w:object>
      </w:r>
    </w:p>
    <w:p w14:paraId="5D2AD555" w14:textId="77777777" w:rsidR="00293EFE" w:rsidRPr="00645038" w:rsidRDefault="00293EFE" w:rsidP="00293EFE">
      <w:pPr>
        <w:pStyle w:val="Mdeck6figurecaption"/>
        <w:spacing w:after="0"/>
        <w:ind w:left="0" w:right="0"/>
        <w:jc w:val="center"/>
        <w:rPr>
          <w:rFonts w:eastAsia="宋体"/>
          <w:lang w:eastAsia="zh-CN"/>
        </w:rPr>
      </w:pPr>
      <w:r w:rsidRPr="00645038">
        <w:rPr>
          <w:rFonts w:eastAsia="宋体" w:hint="eastAsia"/>
          <w:b/>
          <w:lang w:eastAsia="zh-CN"/>
        </w:rPr>
        <w:t>Scheme 1.</w:t>
      </w:r>
      <w:r w:rsidRPr="00645038">
        <w:rPr>
          <w:rFonts w:eastAsia="宋体" w:hint="eastAsia"/>
          <w:lang w:eastAsia="zh-CN"/>
        </w:rPr>
        <w:t xml:space="preserve"> Synthesis of </w:t>
      </w:r>
      <w:r w:rsidRPr="00645038">
        <w:rPr>
          <w:rFonts w:hint="eastAsia"/>
        </w:rPr>
        <w:t>4-chloro-2,3,5-trifluorobenzoic acid</w:t>
      </w:r>
      <w:r w:rsidRPr="00645038">
        <w:t>.</w:t>
      </w:r>
    </w:p>
    <w:p w14:paraId="4F46FEE9" w14:textId="77777777" w:rsidR="00A55BD1" w:rsidRPr="00645038" w:rsidRDefault="0080083E" w:rsidP="0080083E">
      <w:pPr>
        <w:pStyle w:val="Mdeck4heading1"/>
        <w:rPr>
          <w:lang w:eastAsia="en-US"/>
        </w:rPr>
      </w:pPr>
      <w:r w:rsidRPr="00645038">
        <w:rPr>
          <w:lang w:eastAsia="en-US"/>
        </w:rPr>
        <w:t xml:space="preserve">2. </w:t>
      </w:r>
      <w:r w:rsidR="00A55BD1" w:rsidRPr="00645038">
        <w:rPr>
          <w:lang w:eastAsia="en-US"/>
        </w:rPr>
        <w:t>R</w:t>
      </w:r>
      <w:r w:rsidR="00A55BD1" w:rsidRPr="00645038">
        <w:rPr>
          <w:rFonts w:hint="eastAsia"/>
          <w:lang w:eastAsia="en-US"/>
        </w:rPr>
        <w:t xml:space="preserve">esult and </w:t>
      </w:r>
      <w:r w:rsidR="009D483B" w:rsidRPr="00645038">
        <w:rPr>
          <w:lang w:eastAsia="en-US"/>
        </w:rPr>
        <w:t>Discussion</w:t>
      </w:r>
    </w:p>
    <w:p w14:paraId="71AE1319" w14:textId="52BC117D" w:rsidR="00A55BD1" w:rsidRPr="00645038" w:rsidRDefault="00A55BD1" w:rsidP="0080083E">
      <w:pPr>
        <w:pStyle w:val="Mdeck4text"/>
        <w:rPr>
          <w:rFonts w:eastAsia="宋体"/>
          <w:lang w:eastAsia="zh-CN"/>
        </w:rPr>
      </w:pPr>
      <w:r w:rsidRPr="00645038">
        <w:rPr>
          <w:rFonts w:eastAsia="宋体" w:hint="eastAsia"/>
          <w:lang w:eastAsia="zh-CN"/>
        </w:rPr>
        <w:t>T</w:t>
      </w:r>
      <w:r w:rsidRPr="00645038">
        <w:rPr>
          <w:rFonts w:hint="eastAsia"/>
          <w:lang w:eastAsia="en-US"/>
        </w:rPr>
        <w:t>he first step</w:t>
      </w:r>
      <w:r w:rsidRPr="00645038">
        <w:rPr>
          <w:rFonts w:eastAsia="宋体" w:hint="eastAsia"/>
          <w:lang w:eastAsia="zh-CN"/>
        </w:rPr>
        <w:t xml:space="preserve"> is to t</w:t>
      </w:r>
      <w:r w:rsidRPr="00645038">
        <w:rPr>
          <w:rFonts w:hint="eastAsia"/>
          <w:lang w:eastAsia="en-US"/>
        </w:rPr>
        <w:t>ransform fluoro to amine, and there are two choice</w:t>
      </w:r>
      <w:r w:rsidRPr="00645038">
        <w:rPr>
          <w:rFonts w:eastAsia="宋体" w:hint="eastAsia"/>
          <w:lang w:eastAsia="zh-CN"/>
        </w:rPr>
        <w:t>s</w:t>
      </w:r>
      <w:r w:rsidRPr="00645038">
        <w:rPr>
          <w:rFonts w:hint="eastAsia"/>
          <w:lang w:eastAsia="en-US"/>
        </w:rPr>
        <w:t xml:space="preserve">. </w:t>
      </w:r>
      <w:r w:rsidRPr="00645038">
        <w:rPr>
          <w:rFonts w:eastAsia="宋体"/>
          <w:lang w:eastAsia="zh-CN"/>
        </w:rPr>
        <w:t>T</w:t>
      </w:r>
      <w:r w:rsidRPr="00645038">
        <w:rPr>
          <w:rFonts w:eastAsia="宋体" w:hint="eastAsia"/>
          <w:lang w:eastAsia="zh-CN"/>
        </w:rPr>
        <w:t>he f</w:t>
      </w:r>
      <w:r w:rsidRPr="00645038">
        <w:rPr>
          <w:rFonts w:hint="eastAsia"/>
          <w:lang w:eastAsia="en-US"/>
        </w:rPr>
        <w:t>irst</w:t>
      </w:r>
      <w:r w:rsidRPr="00645038">
        <w:rPr>
          <w:rFonts w:eastAsia="宋体" w:hint="eastAsia"/>
          <w:lang w:eastAsia="zh-CN"/>
        </w:rPr>
        <w:t xml:space="preserve"> method is </w:t>
      </w:r>
      <w:r w:rsidRPr="00645038">
        <w:rPr>
          <w:rFonts w:hint="eastAsia"/>
          <w:lang w:eastAsia="en-US"/>
        </w:rPr>
        <w:t>convert</w:t>
      </w:r>
      <w:r w:rsidRPr="00645038">
        <w:rPr>
          <w:rFonts w:eastAsia="宋体" w:hint="eastAsia"/>
          <w:lang w:eastAsia="zh-CN"/>
        </w:rPr>
        <w:t>ing the fluoro</w:t>
      </w:r>
      <w:r w:rsidRPr="00645038">
        <w:rPr>
          <w:rFonts w:hint="eastAsia"/>
          <w:lang w:eastAsia="en-US"/>
        </w:rPr>
        <w:t xml:space="preserve"> to azido </w:t>
      </w:r>
      <w:r w:rsidRPr="00645038">
        <w:rPr>
          <w:rFonts w:eastAsia="宋体" w:hint="eastAsia"/>
          <w:lang w:eastAsia="zh-CN"/>
        </w:rPr>
        <w:t>substituent followed by</w:t>
      </w:r>
      <w:r w:rsidRPr="00645038">
        <w:rPr>
          <w:rFonts w:hint="eastAsia"/>
          <w:lang w:eastAsia="en-US"/>
        </w:rPr>
        <w:t xml:space="preserve"> reduc</w:t>
      </w:r>
      <w:r w:rsidRPr="00645038">
        <w:rPr>
          <w:rFonts w:eastAsia="宋体" w:hint="eastAsia"/>
          <w:lang w:eastAsia="zh-CN"/>
        </w:rPr>
        <w:t>tion in</w:t>
      </w:r>
      <w:r w:rsidRPr="00645038">
        <w:rPr>
          <w:rFonts w:hint="eastAsia"/>
          <w:lang w:eastAsia="en-US"/>
        </w:rPr>
        <w:t>to amino compo</w:t>
      </w:r>
      <w:r w:rsidRPr="00645038">
        <w:rPr>
          <w:rFonts w:eastAsia="宋体" w:hint="eastAsia"/>
          <w:lang w:eastAsia="zh-CN"/>
        </w:rPr>
        <w:t>u</w:t>
      </w:r>
      <w:r w:rsidRPr="00645038">
        <w:rPr>
          <w:rFonts w:hint="eastAsia"/>
          <w:lang w:eastAsia="en-US"/>
        </w:rPr>
        <w:t>nd</w:t>
      </w:r>
      <w:r w:rsidRPr="00645038">
        <w:rPr>
          <w:rFonts w:eastAsia="宋体" w:hint="eastAsia"/>
          <w:lang w:eastAsia="zh-CN"/>
        </w:rPr>
        <w:t>, b</w:t>
      </w:r>
      <w:r w:rsidRPr="00645038">
        <w:rPr>
          <w:rFonts w:hint="eastAsia"/>
          <w:lang w:eastAsia="en-US"/>
        </w:rPr>
        <w:t xml:space="preserve">ut </w:t>
      </w:r>
      <w:r w:rsidRPr="00645038">
        <w:rPr>
          <w:rFonts w:eastAsia="宋体" w:hint="eastAsia"/>
          <w:lang w:eastAsia="zh-CN"/>
        </w:rPr>
        <w:t>s</w:t>
      </w:r>
      <w:r w:rsidRPr="00645038">
        <w:rPr>
          <w:lang w:eastAsia="en-US"/>
        </w:rPr>
        <w:t>odium azide</w:t>
      </w:r>
      <w:r w:rsidRPr="00645038">
        <w:rPr>
          <w:rFonts w:hint="eastAsia"/>
          <w:lang w:eastAsia="en-US"/>
        </w:rPr>
        <w:t xml:space="preserve"> used in the reaction is not safe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rFonts w:hint="eastAsia"/>
          <w:lang w:eastAsia="en-US"/>
        </w:rPr>
        <w:t>[</w:t>
      </w:r>
      <w:r w:rsidRPr="00645038">
        <w:rPr>
          <w:rFonts w:eastAsia="宋体" w:hint="eastAsia"/>
          <w:lang w:eastAsia="zh-CN"/>
        </w:rPr>
        <w:t>3</w:t>
      </w:r>
      <w:r w:rsidRPr="00645038">
        <w:rPr>
          <w:rFonts w:hint="eastAsia"/>
          <w:lang w:eastAsia="en-US"/>
        </w:rPr>
        <w:t xml:space="preserve">]; the other method </w:t>
      </w:r>
      <w:r w:rsidRPr="00645038">
        <w:rPr>
          <w:rFonts w:eastAsia="宋体" w:hint="eastAsia"/>
          <w:lang w:eastAsia="zh-CN"/>
        </w:rPr>
        <w:t>i</w:t>
      </w:r>
      <w:r w:rsidRPr="00645038">
        <w:rPr>
          <w:rFonts w:hint="eastAsia"/>
          <w:lang w:eastAsia="en-US"/>
        </w:rPr>
        <w:t>s substitu</w:t>
      </w:r>
      <w:r w:rsidRPr="00645038">
        <w:rPr>
          <w:rFonts w:eastAsia="宋体" w:hint="eastAsia"/>
          <w:lang w:eastAsia="zh-CN"/>
        </w:rPr>
        <w:t xml:space="preserve">ting the fluoro with </w:t>
      </w:r>
      <w:r w:rsidR="004D088E">
        <w:rPr>
          <w:rFonts w:eastAsia="宋体"/>
          <w:lang w:eastAsia="zh-CN"/>
        </w:rPr>
        <w:br/>
      </w:r>
      <w:r w:rsidRPr="00645038">
        <w:rPr>
          <w:i/>
          <w:lang w:eastAsia="en-US"/>
        </w:rPr>
        <w:t>tert</w:t>
      </w:r>
      <w:r w:rsidRPr="00645038">
        <w:rPr>
          <w:lang w:eastAsia="en-US"/>
        </w:rPr>
        <w:t>-butylamine</w:t>
      </w:r>
      <w:r w:rsidRPr="00645038">
        <w:rPr>
          <w:rFonts w:hint="eastAsia"/>
          <w:lang w:eastAsia="en-US"/>
        </w:rPr>
        <w:t xml:space="preserve"> and </w:t>
      </w:r>
      <w:r w:rsidRPr="00645038">
        <w:rPr>
          <w:rFonts w:eastAsia="宋体" w:hint="eastAsia"/>
          <w:lang w:eastAsia="zh-CN"/>
        </w:rPr>
        <w:t xml:space="preserve">then </w:t>
      </w:r>
      <w:r w:rsidRPr="00645038">
        <w:rPr>
          <w:rFonts w:hint="eastAsia"/>
          <w:lang w:eastAsia="en-US"/>
        </w:rPr>
        <w:t>transform</w:t>
      </w:r>
      <w:r w:rsidRPr="00645038">
        <w:rPr>
          <w:rFonts w:eastAsia="宋体" w:hint="eastAsia"/>
          <w:lang w:eastAsia="zh-CN"/>
        </w:rPr>
        <w:t>ing</w:t>
      </w:r>
      <w:r w:rsidRPr="00645038">
        <w:rPr>
          <w:rFonts w:hint="eastAsia"/>
          <w:lang w:eastAsia="en-US"/>
        </w:rPr>
        <w:t xml:space="preserve"> to amine in the presence of HCl (</w:t>
      </w:r>
      <w:r w:rsidRPr="00645038">
        <w:rPr>
          <w:rFonts w:eastAsia="宋体" w:hint="eastAsia"/>
          <w:lang w:eastAsia="zh-CN"/>
        </w:rPr>
        <w:t>S</w:t>
      </w:r>
      <w:r w:rsidRPr="00645038">
        <w:rPr>
          <w:rFonts w:hint="eastAsia"/>
          <w:lang w:eastAsia="en-US"/>
        </w:rPr>
        <w:t>cheme 1).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rFonts w:eastAsia="宋体"/>
          <w:lang w:eastAsia="zh-CN"/>
        </w:rPr>
        <w:t>A</w:t>
      </w:r>
      <w:r w:rsidRPr="00645038">
        <w:rPr>
          <w:rFonts w:eastAsia="宋体" w:hint="eastAsia"/>
          <w:lang w:eastAsia="zh-CN"/>
        </w:rPr>
        <w:t xml:space="preserve"> moderate yield (80.8%.) was obtained for compound </w:t>
      </w:r>
      <w:r w:rsidRPr="00645038">
        <w:rPr>
          <w:rFonts w:eastAsia="宋体" w:hint="eastAsia"/>
          <w:b/>
          <w:lang w:eastAsia="zh-CN"/>
        </w:rPr>
        <w:t>3</w:t>
      </w:r>
      <w:r w:rsidRPr="00645038">
        <w:rPr>
          <w:rFonts w:eastAsia="宋体" w:hint="eastAsia"/>
          <w:lang w:eastAsia="zh-CN"/>
        </w:rPr>
        <w:t xml:space="preserve"> using</w:t>
      </w:r>
      <w:r w:rsidRPr="00645038">
        <w:rPr>
          <w:rFonts w:eastAsia="宋体"/>
          <w:lang w:eastAsia="zh-CN"/>
        </w:rPr>
        <w:t xml:space="preserve"> </w:t>
      </w:r>
      <w:r w:rsidRPr="00645038">
        <w:rPr>
          <w:rFonts w:eastAsia="宋体" w:hint="eastAsia"/>
          <w:lang w:eastAsia="zh-CN"/>
        </w:rPr>
        <w:t>the</w:t>
      </w:r>
      <w:r w:rsidRPr="00645038">
        <w:rPr>
          <w:rFonts w:eastAsia="宋体"/>
          <w:lang w:eastAsia="zh-CN"/>
        </w:rPr>
        <w:t xml:space="preserve"> method without ortho substituted product, which might be ascribed to the steric effect of ester group</w:t>
      </w:r>
      <w:r w:rsidRPr="00645038">
        <w:rPr>
          <w:rFonts w:eastAsia="宋体" w:hint="eastAsia"/>
          <w:lang w:eastAsia="zh-CN"/>
        </w:rPr>
        <w:t xml:space="preserve">. </w:t>
      </w:r>
      <w:r w:rsidRPr="00645038">
        <w:rPr>
          <w:lang w:eastAsia="en-US"/>
        </w:rPr>
        <w:t>T</w:t>
      </w:r>
      <w:r w:rsidRPr="00645038">
        <w:rPr>
          <w:rFonts w:hint="eastAsia"/>
          <w:lang w:eastAsia="en-US"/>
        </w:rPr>
        <w:t xml:space="preserve">he second step </w:t>
      </w:r>
      <w:r w:rsidRPr="00645038">
        <w:rPr>
          <w:rFonts w:eastAsia="宋体" w:hint="eastAsia"/>
          <w:lang w:eastAsia="zh-CN"/>
        </w:rPr>
        <w:t>i</w:t>
      </w:r>
      <w:r w:rsidRPr="00645038">
        <w:rPr>
          <w:rFonts w:hint="eastAsia"/>
          <w:lang w:eastAsia="en-US"/>
        </w:rPr>
        <w:t xml:space="preserve">s to convert amine to chloro, which could be finished by </w:t>
      </w:r>
      <w:r w:rsidRPr="00645038">
        <w:rPr>
          <w:lang w:eastAsia="en-US"/>
        </w:rPr>
        <w:t xml:space="preserve">the conventional </w:t>
      </w:r>
      <w:bookmarkStart w:id="2" w:name="OLE_LINK18"/>
      <w:bookmarkStart w:id="3" w:name="OLE_LINK19"/>
      <w:r w:rsidRPr="00645038">
        <w:rPr>
          <w:lang w:eastAsia="en-US"/>
        </w:rPr>
        <w:t>Sandmeyer procedure</w:t>
      </w:r>
      <w:bookmarkEnd w:id="2"/>
      <w:bookmarkEnd w:id="3"/>
      <w:r w:rsidRPr="00645038">
        <w:rPr>
          <w:rFonts w:hint="eastAsia"/>
          <w:lang w:eastAsia="en-US"/>
        </w:rPr>
        <w:t xml:space="preserve"> [</w:t>
      </w:r>
      <w:r w:rsidRPr="00645038">
        <w:rPr>
          <w:rFonts w:eastAsia="宋体" w:hint="eastAsia"/>
          <w:lang w:eastAsia="zh-CN"/>
        </w:rPr>
        <w:t>4,5</w:t>
      </w:r>
      <w:r w:rsidRPr="00645038">
        <w:rPr>
          <w:rFonts w:hint="eastAsia"/>
          <w:lang w:eastAsia="en-US"/>
        </w:rPr>
        <w:t>]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lang w:eastAsia="en-US"/>
        </w:rPr>
        <w:t>involv</w:t>
      </w:r>
      <w:r w:rsidRPr="00645038">
        <w:rPr>
          <w:rFonts w:eastAsia="宋体" w:hint="eastAsia"/>
          <w:lang w:eastAsia="zh-CN"/>
        </w:rPr>
        <w:t>ing</w:t>
      </w:r>
      <w:r w:rsidRPr="00645038">
        <w:rPr>
          <w:lang w:eastAsia="en-US"/>
        </w:rPr>
        <w:t xml:space="preserve"> initial diazotization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lang w:eastAsia="en-US"/>
        </w:rPr>
        <w:t>of the arylamine followed by addition of the diazonium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lang w:eastAsia="en-US"/>
        </w:rPr>
        <w:t>salt to the cuprous halide in an aqueous solution with the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lang w:eastAsia="en-US"/>
        </w:rPr>
        <w:t>corresponding halogen acid</w:t>
      </w:r>
      <w:r w:rsidRPr="00645038">
        <w:rPr>
          <w:rFonts w:hint="eastAsia"/>
          <w:lang w:eastAsia="en-US"/>
        </w:rPr>
        <w:t xml:space="preserve">. </w:t>
      </w:r>
      <w:r w:rsidRPr="00645038">
        <w:rPr>
          <w:lang w:eastAsia="en-US"/>
        </w:rPr>
        <w:t>T</w:t>
      </w:r>
      <w:r w:rsidRPr="00645038">
        <w:rPr>
          <w:rFonts w:hint="eastAsia"/>
          <w:lang w:eastAsia="en-US"/>
        </w:rPr>
        <w:t>he</w:t>
      </w:r>
      <w:r w:rsidRPr="00645038">
        <w:rPr>
          <w:lang w:eastAsia="en-US"/>
        </w:rPr>
        <w:t xml:space="preserve"> satisfactory yields of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lang w:eastAsia="en-US"/>
        </w:rPr>
        <w:t>aryl halides are usually obtained</w:t>
      </w:r>
      <w:r w:rsidRPr="00645038">
        <w:rPr>
          <w:rFonts w:hint="eastAsia"/>
          <w:lang w:eastAsia="en-US"/>
        </w:rPr>
        <w:t>.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rFonts w:eastAsia="宋体"/>
          <w:lang w:eastAsia="zh-CN"/>
        </w:rPr>
        <w:t>I</w:t>
      </w:r>
      <w:r w:rsidRPr="00645038">
        <w:rPr>
          <w:rFonts w:eastAsia="宋体" w:hint="eastAsia"/>
          <w:lang w:eastAsia="zh-CN"/>
        </w:rPr>
        <w:t xml:space="preserve">n the reaction, the </w:t>
      </w:r>
      <w:r w:rsidRPr="00645038">
        <w:rPr>
          <w:rFonts w:eastAsia="宋体"/>
          <w:lang w:eastAsia="zh-CN"/>
        </w:rPr>
        <w:t xml:space="preserve">target </w:t>
      </w:r>
      <w:r w:rsidRPr="00645038">
        <w:rPr>
          <w:rFonts w:eastAsia="宋体" w:hint="eastAsia"/>
          <w:lang w:eastAsia="zh-CN"/>
        </w:rPr>
        <w:t>molecule was obtained with a total yield of</w:t>
      </w:r>
      <w:r w:rsidR="00181FBA" w:rsidRPr="00645038">
        <w:rPr>
          <w:rFonts w:eastAsia="宋体" w:hint="eastAsia"/>
          <w:lang w:eastAsia="zh-CN"/>
        </w:rPr>
        <w:t xml:space="preserve"> </w:t>
      </w:r>
      <w:r w:rsidRPr="00645038">
        <w:rPr>
          <w:rFonts w:eastAsia="宋体" w:hint="eastAsia"/>
          <w:lang w:eastAsia="zh-CN"/>
        </w:rPr>
        <w:t>44.1%.</w:t>
      </w:r>
    </w:p>
    <w:p w14:paraId="3E1F99D9" w14:textId="77777777" w:rsidR="00A55BD1" w:rsidRPr="00645038" w:rsidRDefault="0080083E" w:rsidP="0080083E">
      <w:pPr>
        <w:pStyle w:val="Mdeck4heading1"/>
        <w:rPr>
          <w:rFonts w:eastAsia="宋体"/>
          <w:lang w:eastAsia="zh-CN"/>
        </w:rPr>
      </w:pPr>
      <w:r w:rsidRPr="00645038">
        <w:rPr>
          <w:rFonts w:eastAsia="宋体"/>
          <w:lang w:eastAsia="zh-CN"/>
        </w:rPr>
        <w:t xml:space="preserve">3. </w:t>
      </w:r>
      <w:r w:rsidR="00A55BD1" w:rsidRPr="00645038">
        <w:rPr>
          <w:rFonts w:eastAsia="宋体"/>
          <w:lang w:eastAsia="zh-CN"/>
        </w:rPr>
        <w:t>Experimental</w:t>
      </w:r>
    </w:p>
    <w:p w14:paraId="5D5DE5BC" w14:textId="77777777" w:rsidR="00A55BD1" w:rsidRPr="00645038" w:rsidRDefault="0080083E" w:rsidP="00145631">
      <w:pPr>
        <w:pStyle w:val="Mdeck4heading2"/>
        <w:spacing w:before="0"/>
        <w:rPr>
          <w:rFonts w:ascii="TimesNewRomanPS-BoldMT" w:eastAsia="宋体" w:hAnsi="TimesNewRomanPS-BoldMT" w:cs="TimesNewRomanPS-BoldMT"/>
          <w:sz w:val="20"/>
          <w:lang w:eastAsia="zh-CN"/>
        </w:rPr>
      </w:pPr>
      <w:r w:rsidRPr="00645038">
        <w:rPr>
          <w:rFonts w:eastAsia="宋体"/>
          <w:lang w:eastAsia="zh-CN"/>
        </w:rPr>
        <w:t xml:space="preserve">3.1. </w:t>
      </w:r>
      <w:r w:rsidR="00A55BD1" w:rsidRPr="00645038">
        <w:rPr>
          <w:rFonts w:eastAsia="宋体"/>
          <w:lang w:eastAsia="zh-CN"/>
        </w:rPr>
        <w:t>General</w:t>
      </w:r>
    </w:p>
    <w:p w14:paraId="76433735" w14:textId="05A10990" w:rsidR="00145631" w:rsidRPr="00645038" w:rsidRDefault="00A55BD1" w:rsidP="0080083E">
      <w:pPr>
        <w:pStyle w:val="Mdeck4text"/>
        <w:rPr>
          <w:rFonts w:eastAsia="宋体"/>
          <w:lang w:eastAsia="zh-CN"/>
        </w:rPr>
      </w:pPr>
      <w:r w:rsidRPr="00645038">
        <w:rPr>
          <w:rFonts w:eastAsia="宋体"/>
          <w:lang w:eastAsia="zh-CN"/>
        </w:rPr>
        <w:t xml:space="preserve">The </w:t>
      </w:r>
      <w:r w:rsidRPr="00645038">
        <w:rPr>
          <w:lang w:eastAsia="en-US"/>
        </w:rPr>
        <w:t>methyl tetrafluorobenzo</w:t>
      </w:r>
      <w:r w:rsidRPr="00645038">
        <w:rPr>
          <w:rFonts w:eastAsia="宋体"/>
          <w:lang w:eastAsia="zh-CN"/>
        </w:rPr>
        <w:t xml:space="preserve">ate, </w:t>
      </w:r>
      <w:bookmarkStart w:id="4" w:name="OLE_LINK9"/>
      <w:bookmarkStart w:id="5" w:name="OLE_LINK10"/>
      <w:r w:rsidRPr="00645038">
        <w:rPr>
          <w:rFonts w:eastAsia="宋体"/>
          <w:i/>
          <w:lang w:eastAsia="zh-CN"/>
        </w:rPr>
        <w:t>tert</w:t>
      </w:r>
      <w:bookmarkEnd w:id="4"/>
      <w:bookmarkEnd w:id="5"/>
      <w:r w:rsidRPr="00645038">
        <w:rPr>
          <w:rFonts w:eastAsia="宋体"/>
          <w:lang w:eastAsia="zh-CN"/>
        </w:rPr>
        <w:t xml:space="preserve">-butylamine, sodium nitrite, </w:t>
      </w:r>
      <w:r w:rsidR="00645038">
        <w:rPr>
          <w:rFonts w:eastAsia="宋体"/>
          <w:lang w:eastAsia="zh-CN"/>
        </w:rPr>
        <w:t xml:space="preserve">and </w:t>
      </w:r>
      <w:r w:rsidRPr="00645038">
        <w:rPr>
          <w:rFonts w:eastAsia="宋体"/>
          <w:lang w:eastAsia="zh-CN"/>
        </w:rPr>
        <w:t xml:space="preserve">cuprous chloride were obtained from </w:t>
      </w:r>
      <w:bookmarkStart w:id="6" w:name="OLE_LINK11"/>
      <w:bookmarkStart w:id="7" w:name="OLE_LINK12"/>
      <w:r w:rsidRPr="00645038">
        <w:rPr>
          <w:rFonts w:eastAsia="宋体"/>
          <w:lang w:eastAsia="zh-CN"/>
        </w:rPr>
        <w:t>Sigma-Aldric</w:t>
      </w:r>
      <w:r w:rsidRPr="0043508D">
        <w:rPr>
          <w:rFonts w:eastAsia="宋体"/>
          <w:lang w:eastAsia="zh-CN"/>
        </w:rPr>
        <w:t>h</w:t>
      </w:r>
      <w:bookmarkEnd w:id="6"/>
      <w:bookmarkEnd w:id="7"/>
      <w:r w:rsidR="00723359" w:rsidRPr="0043508D">
        <w:rPr>
          <w:rFonts w:eastAsia="宋体"/>
          <w:lang w:eastAsia="zh-CN"/>
        </w:rPr>
        <w:t xml:space="preserve"> </w:t>
      </w:r>
      <w:r w:rsidR="00723359" w:rsidRPr="0043508D">
        <w:rPr>
          <w:rFonts w:eastAsia="宋体" w:hint="eastAsia"/>
          <w:lang w:eastAsia="zh-CN"/>
        </w:rPr>
        <w:t>(</w:t>
      </w:r>
      <w:r w:rsidR="0073288E" w:rsidRPr="0043508D">
        <w:rPr>
          <w:rFonts w:eastAsia="宋体" w:hint="eastAsia"/>
          <w:lang w:eastAsia="zh-CN"/>
        </w:rPr>
        <w:t>Shanghai</w:t>
      </w:r>
      <w:r w:rsidR="00723359" w:rsidRPr="0043508D">
        <w:rPr>
          <w:rFonts w:eastAsia="宋体"/>
          <w:lang w:eastAsia="zh-CN"/>
        </w:rPr>
        <w:t xml:space="preserve">, </w:t>
      </w:r>
      <w:r w:rsidR="0073288E" w:rsidRPr="0043508D">
        <w:rPr>
          <w:rFonts w:eastAsia="宋体" w:hint="eastAsia"/>
          <w:lang w:eastAsia="zh-CN"/>
        </w:rPr>
        <w:t>China</w:t>
      </w:r>
      <w:r w:rsidR="00723359" w:rsidRPr="0043508D">
        <w:rPr>
          <w:rFonts w:eastAsia="宋体" w:hint="eastAsia"/>
          <w:lang w:eastAsia="zh-CN"/>
        </w:rPr>
        <w:t>)</w:t>
      </w:r>
      <w:r w:rsidRPr="0043508D">
        <w:rPr>
          <w:rFonts w:eastAsia="宋体"/>
          <w:lang w:eastAsia="zh-CN"/>
        </w:rPr>
        <w:t xml:space="preserve"> and were used without further purification.</w:t>
      </w:r>
      <w:r w:rsidRPr="00645038">
        <w:rPr>
          <w:rFonts w:eastAsia="宋体"/>
          <w:lang w:eastAsia="zh-CN"/>
        </w:rPr>
        <w:t xml:space="preserve"> Melting points were determined using OptiMelt capillary mp apparatus </w:t>
      </w:r>
      <w:r w:rsidR="00723359" w:rsidRPr="00645038">
        <w:rPr>
          <w:rFonts w:eastAsia="宋体" w:hint="eastAsia"/>
          <w:lang w:eastAsia="zh-CN"/>
        </w:rPr>
        <w:t>(</w:t>
      </w:r>
      <w:r w:rsidR="00ED5E83" w:rsidRPr="00ED5E83">
        <w:rPr>
          <w:rFonts w:eastAsia="宋体"/>
          <w:lang w:eastAsia="zh-CN"/>
        </w:rPr>
        <w:t>Sunnyval</w:t>
      </w:r>
      <w:r w:rsidR="00ED5E83" w:rsidRPr="0043508D">
        <w:rPr>
          <w:rFonts w:eastAsia="宋体"/>
          <w:lang w:eastAsia="zh-CN"/>
        </w:rPr>
        <w:t>e</w:t>
      </w:r>
      <w:r w:rsidR="00723359" w:rsidRPr="0043508D">
        <w:rPr>
          <w:rFonts w:eastAsia="宋体"/>
          <w:lang w:eastAsia="zh-CN"/>
        </w:rPr>
        <w:t xml:space="preserve">, </w:t>
      </w:r>
      <w:r w:rsidR="0043508D" w:rsidRPr="0043508D">
        <w:rPr>
          <w:rFonts w:eastAsia="宋体"/>
          <w:lang w:eastAsia="zh-CN"/>
        </w:rPr>
        <w:t xml:space="preserve">CA, </w:t>
      </w:r>
      <w:r w:rsidR="00ED5E83" w:rsidRPr="0043508D">
        <w:rPr>
          <w:rFonts w:eastAsia="宋体" w:hint="eastAsia"/>
          <w:lang w:eastAsia="zh-CN"/>
        </w:rPr>
        <w:t>USA</w:t>
      </w:r>
      <w:r w:rsidR="00723359" w:rsidRPr="0043508D">
        <w:rPr>
          <w:rFonts w:eastAsia="宋体" w:hint="eastAsia"/>
          <w:lang w:eastAsia="zh-CN"/>
        </w:rPr>
        <w:t>)</w:t>
      </w:r>
      <w:r w:rsidR="00723359" w:rsidRPr="0043508D">
        <w:rPr>
          <w:rFonts w:eastAsia="宋体"/>
          <w:lang w:eastAsia="zh-CN"/>
        </w:rPr>
        <w:t xml:space="preserve"> </w:t>
      </w:r>
      <w:r w:rsidRPr="0043508D">
        <w:rPr>
          <w:rFonts w:eastAsia="宋体"/>
          <w:lang w:eastAsia="zh-CN"/>
        </w:rPr>
        <w:t>and were uncorrected. NMR spectra were</w:t>
      </w:r>
      <w:r w:rsidRPr="0043508D">
        <w:rPr>
          <w:rFonts w:eastAsia="宋体" w:hint="eastAsia"/>
          <w:lang w:eastAsia="zh-CN"/>
        </w:rPr>
        <w:t xml:space="preserve"> </w:t>
      </w:r>
      <w:r w:rsidRPr="0043508D">
        <w:rPr>
          <w:rFonts w:eastAsia="宋体"/>
          <w:lang w:eastAsia="zh-CN"/>
        </w:rPr>
        <w:t xml:space="preserve">recorded on </w:t>
      </w:r>
      <w:bookmarkStart w:id="8" w:name="OLE_LINK13"/>
      <w:bookmarkStart w:id="9" w:name="OLE_LINK14"/>
      <w:r w:rsidRPr="0043508D">
        <w:rPr>
          <w:rFonts w:eastAsia="宋体"/>
          <w:lang w:eastAsia="zh-CN"/>
        </w:rPr>
        <w:t xml:space="preserve">Bruker </w:t>
      </w:r>
      <w:r w:rsidRPr="0043508D">
        <w:rPr>
          <w:rFonts w:eastAsia="宋体" w:hint="eastAsia"/>
          <w:lang w:eastAsia="zh-CN"/>
        </w:rPr>
        <w:t>Avance</w:t>
      </w:r>
      <w:bookmarkEnd w:id="8"/>
      <w:bookmarkEnd w:id="9"/>
      <w:r w:rsidRPr="0043508D">
        <w:rPr>
          <w:rFonts w:eastAsia="宋体" w:hint="eastAsia"/>
          <w:lang w:eastAsia="zh-CN"/>
        </w:rPr>
        <w:t xml:space="preserve"> 5</w:t>
      </w:r>
      <w:r w:rsidRPr="0043508D">
        <w:rPr>
          <w:rFonts w:eastAsia="宋体"/>
          <w:lang w:eastAsia="zh-CN"/>
        </w:rPr>
        <w:t xml:space="preserve">00 MHz instrument </w:t>
      </w:r>
      <w:r w:rsidR="00723359" w:rsidRPr="0043508D">
        <w:rPr>
          <w:rFonts w:eastAsia="宋体" w:hint="eastAsia"/>
          <w:lang w:eastAsia="zh-CN"/>
        </w:rPr>
        <w:t>(</w:t>
      </w:r>
      <w:r w:rsidR="00216158" w:rsidRPr="0043508D">
        <w:rPr>
          <w:rFonts w:eastAsia="宋体" w:hint="eastAsia"/>
          <w:lang w:eastAsia="zh-CN"/>
        </w:rPr>
        <w:t>N</w:t>
      </w:r>
      <w:r w:rsidR="00B524A5" w:rsidRPr="0043508D">
        <w:rPr>
          <w:rFonts w:eastAsia="宋体" w:hint="eastAsia"/>
          <w:lang w:eastAsia="zh-CN"/>
        </w:rPr>
        <w:t>ew Y</w:t>
      </w:r>
      <w:r w:rsidR="00216158" w:rsidRPr="0043508D">
        <w:rPr>
          <w:rFonts w:eastAsia="宋体" w:hint="eastAsia"/>
          <w:lang w:eastAsia="zh-CN"/>
        </w:rPr>
        <w:t>ork</w:t>
      </w:r>
      <w:r w:rsidR="00723359" w:rsidRPr="0043508D">
        <w:rPr>
          <w:rFonts w:eastAsia="宋体"/>
          <w:lang w:eastAsia="zh-CN"/>
        </w:rPr>
        <w:t xml:space="preserve">, </w:t>
      </w:r>
      <w:r w:rsidR="0043508D" w:rsidRPr="0043508D">
        <w:rPr>
          <w:rFonts w:eastAsia="宋体"/>
          <w:lang w:eastAsia="zh-CN"/>
        </w:rPr>
        <w:t xml:space="preserve">NY, </w:t>
      </w:r>
      <w:r w:rsidR="00216158" w:rsidRPr="0043508D">
        <w:rPr>
          <w:rFonts w:eastAsia="宋体" w:hint="eastAsia"/>
          <w:lang w:eastAsia="zh-CN"/>
        </w:rPr>
        <w:t>USA</w:t>
      </w:r>
      <w:r w:rsidR="00723359" w:rsidRPr="0043508D">
        <w:rPr>
          <w:rFonts w:eastAsia="宋体" w:hint="eastAsia"/>
          <w:lang w:eastAsia="zh-CN"/>
        </w:rPr>
        <w:t>)</w:t>
      </w:r>
      <w:r w:rsidR="00723359" w:rsidRPr="0043508D">
        <w:rPr>
          <w:rFonts w:eastAsia="宋体"/>
          <w:lang w:eastAsia="zh-CN"/>
        </w:rPr>
        <w:t xml:space="preserve"> </w:t>
      </w:r>
      <w:r w:rsidRPr="0043508D">
        <w:rPr>
          <w:rFonts w:eastAsia="宋体"/>
          <w:lang w:eastAsia="zh-CN"/>
        </w:rPr>
        <w:t>using</w:t>
      </w:r>
      <w:r w:rsidRPr="00645038">
        <w:rPr>
          <w:rFonts w:eastAsia="宋体"/>
          <w:lang w:eastAsia="zh-CN"/>
        </w:rPr>
        <w:t xml:space="preserve"> deuterated </w:t>
      </w:r>
      <w:r w:rsidRPr="00645038">
        <w:rPr>
          <w:rFonts w:eastAsia="宋体" w:hint="eastAsia"/>
          <w:lang w:eastAsia="zh-CN"/>
        </w:rPr>
        <w:t>DMSO-</w:t>
      </w:r>
      <w:r w:rsidRPr="00645038">
        <w:rPr>
          <w:rFonts w:eastAsia="宋体" w:hint="eastAsia"/>
          <w:i/>
          <w:lang w:eastAsia="zh-CN"/>
        </w:rPr>
        <w:t>d</w:t>
      </w:r>
      <w:r w:rsidRPr="00645038">
        <w:rPr>
          <w:rFonts w:eastAsia="宋体" w:hint="eastAsia"/>
          <w:vertAlign w:val="subscript"/>
          <w:lang w:eastAsia="zh-CN"/>
        </w:rPr>
        <w:t>6</w:t>
      </w:r>
      <w:r w:rsidRPr="00645038">
        <w:rPr>
          <w:rFonts w:eastAsia="宋体"/>
          <w:lang w:eastAsia="zh-CN"/>
        </w:rPr>
        <w:t xml:space="preserve"> as solvent</w:t>
      </w:r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rFonts w:eastAsia="宋体"/>
          <w:lang w:eastAsia="zh-CN"/>
        </w:rPr>
        <w:t xml:space="preserve">and tetramethylsilane as internal standard. The IR spectra were recorded on </w:t>
      </w:r>
      <w:bookmarkStart w:id="10" w:name="OLE_LINK22"/>
      <w:bookmarkStart w:id="11" w:name="OLE_LINK23"/>
      <w:r w:rsidRPr="00645038">
        <w:rPr>
          <w:rFonts w:eastAsia="宋体" w:hint="eastAsia"/>
          <w:lang w:eastAsia="zh-CN"/>
        </w:rPr>
        <w:t>NICOLET Impact 410</w:t>
      </w:r>
      <w:bookmarkEnd w:id="10"/>
      <w:bookmarkEnd w:id="11"/>
      <w:r w:rsidRPr="00645038">
        <w:rPr>
          <w:rFonts w:eastAsia="宋体" w:hint="eastAsia"/>
          <w:lang w:eastAsia="zh-CN"/>
        </w:rPr>
        <w:t xml:space="preserve"> </w:t>
      </w:r>
      <w:r w:rsidRPr="00645038">
        <w:rPr>
          <w:rFonts w:eastAsia="宋体"/>
          <w:lang w:eastAsia="zh-CN"/>
        </w:rPr>
        <w:t>instrument</w:t>
      </w:r>
      <w:r w:rsidR="00723359" w:rsidRPr="00645038">
        <w:rPr>
          <w:rFonts w:eastAsia="宋体"/>
          <w:lang w:eastAsia="zh-CN"/>
        </w:rPr>
        <w:t xml:space="preserve"> </w:t>
      </w:r>
      <w:r w:rsidR="00723359" w:rsidRPr="00645038">
        <w:rPr>
          <w:rFonts w:eastAsia="宋体" w:hint="eastAsia"/>
          <w:lang w:eastAsia="zh-CN"/>
        </w:rPr>
        <w:t>(</w:t>
      </w:r>
      <w:r w:rsidR="00D9610A" w:rsidRPr="00D9610A">
        <w:rPr>
          <w:rFonts w:eastAsia="宋体"/>
          <w:lang w:eastAsia="zh-CN"/>
        </w:rPr>
        <w:t>Madison</w:t>
      </w:r>
      <w:r w:rsidR="00723359" w:rsidRPr="00845D14">
        <w:rPr>
          <w:rFonts w:eastAsia="宋体"/>
          <w:lang w:eastAsia="zh-CN"/>
        </w:rPr>
        <w:t xml:space="preserve">, </w:t>
      </w:r>
      <w:r w:rsidR="00845D14" w:rsidRPr="00845D14">
        <w:rPr>
          <w:rFonts w:eastAsia="宋体"/>
          <w:lang w:eastAsia="zh-CN"/>
        </w:rPr>
        <w:t>WI, USA</w:t>
      </w:r>
      <w:r w:rsidR="00723359" w:rsidRPr="00845D14">
        <w:rPr>
          <w:rFonts w:eastAsia="宋体" w:hint="eastAsia"/>
          <w:lang w:eastAsia="zh-CN"/>
        </w:rPr>
        <w:t>)</w:t>
      </w:r>
      <w:r w:rsidRPr="00845D14">
        <w:rPr>
          <w:rFonts w:eastAsia="宋体"/>
          <w:lang w:eastAsia="zh-CN"/>
        </w:rPr>
        <w:t xml:space="preserve"> using KBr pellets.</w:t>
      </w:r>
      <w:r w:rsidRPr="00845D14">
        <w:rPr>
          <w:rFonts w:eastAsia="宋体" w:hint="eastAsia"/>
          <w:lang w:eastAsia="zh-CN"/>
        </w:rPr>
        <w:t xml:space="preserve"> </w:t>
      </w:r>
      <w:r w:rsidRPr="00845D14">
        <w:rPr>
          <w:rFonts w:eastAsia="宋体"/>
          <w:lang w:eastAsia="zh-CN"/>
        </w:rPr>
        <w:t>T</w:t>
      </w:r>
      <w:r w:rsidRPr="00845D14">
        <w:rPr>
          <w:rFonts w:eastAsia="宋体" w:hint="eastAsia"/>
          <w:lang w:eastAsia="zh-CN"/>
        </w:rPr>
        <w:t xml:space="preserve">he element analysis </w:t>
      </w:r>
      <w:r w:rsidR="00645038" w:rsidRPr="00845D14">
        <w:rPr>
          <w:rFonts w:eastAsia="宋体"/>
          <w:lang w:val="de-DE" w:eastAsia="zh-CN"/>
        </w:rPr>
        <w:t>was</w:t>
      </w:r>
      <w:r w:rsidR="00645038" w:rsidRPr="00845D14">
        <w:rPr>
          <w:rFonts w:eastAsia="宋体" w:hint="eastAsia"/>
          <w:lang w:eastAsia="zh-CN"/>
        </w:rPr>
        <w:t xml:space="preserve"> </w:t>
      </w:r>
      <w:r w:rsidRPr="00845D14">
        <w:rPr>
          <w:rFonts w:eastAsia="宋体" w:hint="eastAsia"/>
          <w:lang w:eastAsia="zh-CN"/>
        </w:rPr>
        <w:t>made on</w:t>
      </w:r>
      <w:r w:rsidR="00645038" w:rsidRPr="00845D14">
        <w:rPr>
          <w:rFonts w:eastAsia="宋体"/>
          <w:lang w:val="de-DE" w:eastAsia="zh-CN"/>
        </w:rPr>
        <w:t xml:space="preserve"> a</w:t>
      </w:r>
      <w:r w:rsidRPr="00845D14">
        <w:rPr>
          <w:rFonts w:eastAsia="宋体" w:hint="eastAsia"/>
          <w:lang w:eastAsia="zh-CN"/>
        </w:rPr>
        <w:t xml:space="preserve"> </w:t>
      </w:r>
      <w:bookmarkStart w:id="12" w:name="OLE_LINK26"/>
      <w:bookmarkStart w:id="13" w:name="OLE_LINK27"/>
      <w:r w:rsidRPr="00845D14">
        <w:rPr>
          <w:rFonts w:eastAsia="宋体"/>
          <w:lang w:eastAsia="zh-CN"/>
        </w:rPr>
        <w:t>PerkinElmer EA2400</w:t>
      </w:r>
      <w:r w:rsidR="00145631" w:rsidRPr="00845D14">
        <w:rPr>
          <w:rFonts w:eastAsia="宋体"/>
          <w:lang w:eastAsia="zh-CN"/>
        </w:rPr>
        <w:t xml:space="preserve"> II </w:t>
      </w:r>
      <w:r w:rsidRPr="00845D14">
        <w:rPr>
          <w:rFonts w:eastAsia="宋体"/>
          <w:lang w:eastAsia="zh-CN"/>
        </w:rPr>
        <w:t>instrument</w:t>
      </w:r>
      <w:bookmarkEnd w:id="12"/>
      <w:bookmarkEnd w:id="13"/>
      <w:r w:rsidR="00723359" w:rsidRPr="00845D14">
        <w:rPr>
          <w:rFonts w:eastAsia="宋体"/>
          <w:lang w:eastAsia="zh-CN"/>
        </w:rPr>
        <w:t xml:space="preserve"> </w:t>
      </w:r>
      <w:r w:rsidR="00723359" w:rsidRPr="00845D14">
        <w:rPr>
          <w:rFonts w:eastAsia="宋体" w:hint="eastAsia"/>
          <w:lang w:eastAsia="zh-CN"/>
        </w:rPr>
        <w:t>(</w:t>
      </w:r>
      <w:r w:rsidR="00845D14" w:rsidRPr="00845D14">
        <w:rPr>
          <w:rFonts w:eastAsia="宋体"/>
          <w:lang w:eastAsia="zh-CN"/>
        </w:rPr>
        <w:t>Waltham, MA, USA</w:t>
      </w:r>
      <w:r w:rsidR="00723359" w:rsidRPr="00845D14">
        <w:rPr>
          <w:rFonts w:eastAsia="宋体" w:hint="eastAsia"/>
          <w:lang w:eastAsia="zh-CN"/>
        </w:rPr>
        <w:t>)</w:t>
      </w:r>
      <w:r w:rsidRPr="00845D14">
        <w:rPr>
          <w:rFonts w:eastAsia="宋体" w:hint="eastAsia"/>
          <w:lang w:eastAsia="zh-CN"/>
        </w:rPr>
        <w:t>. TLC</w:t>
      </w:r>
      <w:r w:rsidRPr="00845D14">
        <w:t xml:space="preserve"> </w:t>
      </w:r>
      <w:r w:rsidRPr="00845D14">
        <w:rPr>
          <w:rFonts w:eastAsia="宋体"/>
          <w:lang w:eastAsia="zh-CN"/>
        </w:rPr>
        <w:t>was carried out using Aladdin pre-coated plates (</w:t>
      </w:r>
      <w:r w:rsidRPr="00845D14">
        <w:rPr>
          <w:rFonts w:eastAsia="宋体" w:hint="eastAsia"/>
          <w:lang w:eastAsia="zh-CN"/>
        </w:rPr>
        <w:t>G</w:t>
      </w:r>
      <w:r w:rsidRPr="00845D14">
        <w:rPr>
          <w:rFonts w:eastAsia="宋体"/>
          <w:lang w:eastAsia="zh-CN"/>
        </w:rPr>
        <w:t>F254, 250 μm)</w:t>
      </w:r>
      <w:r w:rsidR="00723359" w:rsidRPr="00845D14">
        <w:rPr>
          <w:rFonts w:eastAsia="宋体"/>
          <w:lang w:eastAsia="zh-CN"/>
        </w:rPr>
        <w:t xml:space="preserve"> </w:t>
      </w:r>
      <w:r w:rsidR="00723359" w:rsidRPr="00845D14">
        <w:rPr>
          <w:rFonts w:eastAsia="宋体" w:hint="eastAsia"/>
          <w:lang w:eastAsia="zh-CN"/>
        </w:rPr>
        <w:t>(</w:t>
      </w:r>
      <w:r w:rsidR="00D9610A" w:rsidRPr="00845D14">
        <w:rPr>
          <w:rFonts w:eastAsia="宋体" w:hint="eastAsia"/>
          <w:lang w:eastAsia="zh-CN"/>
        </w:rPr>
        <w:t>Shanghai</w:t>
      </w:r>
      <w:r w:rsidR="00723359" w:rsidRPr="00845D14">
        <w:rPr>
          <w:rFonts w:eastAsia="宋体"/>
          <w:lang w:eastAsia="zh-CN"/>
        </w:rPr>
        <w:t xml:space="preserve">, </w:t>
      </w:r>
      <w:r w:rsidR="00D9610A" w:rsidRPr="00845D14">
        <w:rPr>
          <w:rFonts w:eastAsia="宋体" w:hint="eastAsia"/>
          <w:lang w:eastAsia="zh-CN"/>
        </w:rPr>
        <w:t>China</w:t>
      </w:r>
      <w:r w:rsidR="00723359" w:rsidRPr="00845D14">
        <w:rPr>
          <w:rFonts w:eastAsia="宋体" w:hint="eastAsia"/>
          <w:lang w:eastAsia="zh-CN"/>
        </w:rPr>
        <w:t>)</w:t>
      </w:r>
      <w:r w:rsidRPr="00845D14">
        <w:rPr>
          <w:rFonts w:eastAsia="宋体"/>
          <w:lang w:eastAsia="zh-CN"/>
        </w:rPr>
        <w:t>.</w:t>
      </w:r>
    </w:p>
    <w:p w14:paraId="0BA9EB43" w14:textId="77777777" w:rsidR="00145631" w:rsidRPr="00645038" w:rsidRDefault="00145631">
      <w:pPr>
        <w:spacing w:line="240" w:lineRule="auto"/>
        <w:jc w:val="left"/>
        <w:rPr>
          <w:rFonts w:eastAsia="宋体" w:cstheme="minorBidi"/>
          <w:snapToGrid w:val="0"/>
          <w:lang w:eastAsia="zh-CN" w:bidi="en-US"/>
        </w:rPr>
      </w:pPr>
      <w:r w:rsidRPr="00645038">
        <w:rPr>
          <w:rFonts w:eastAsia="宋体"/>
          <w:lang w:eastAsia="zh-CN"/>
        </w:rPr>
        <w:br w:type="page"/>
      </w:r>
    </w:p>
    <w:p w14:paraId="10B31853" w14:textId="20D0C6E7" w:rsidR="00A55BD1" w:rsidRPr="00645038" w:rsidRDefault="0080083E" w:rsidP="00145631">
      <w:pPr>
        <w:pStyle w:val="Mdeck4heading2"/>
        <w:spacing w:before="0"/>
        <w:rPr>
          <w:rFonts w:eastAsia="宋体"/>
          <w:lang w:eastAsia="zh-CN"/>
        </w:rPr>
      </w:pPr>
      <w:r w:rsidRPr="00645038">
        <w:rPr>
          <w:rFonts w:eastAsia="宋体"/>
          <w:lang w:eastAsia="zh-CN"/>
        </w:rPr>
        <w:lastRenderedPageBreak/>
        <w:t xml:space="preserve">3.2. </w:t>
      </w:r>
      <w:r w:rsidR="00A55BD1" w:rsidRPr="00645038">
        <w:rPr>
          <w:rFonts w:eastAsia="宋体" w:hint="eastAsia"/>
          <w:lang w:eastAsia="zh-CN"/>
        </w:rPr>
        <w:t xml:space="preserve">Synthesis of </w:t>
      </w:r>
      <w:r w:rsidR="00A55BD1" w:rsidRPr="00645038">
        <w:rPr>
          <w:rFonts w:hint="eastAsia"/>
        </w:rPr>
        <w:t>4-</w:t>
      </w:r>
      <w:r w:rsidR="00723359" w:rsidRPr="00645038">
        <w:t>Chloro</w:t>
      </w:r>
      <w:r w:rsidR="00A55BD1" w:rsidRPr="00645038">
        <w:rPr>
          <w:rFonts w:hint="eastAsia"/>
        </w:rPr>
        <w:t xml:space="preserve">-2,3,5-trifluorobenzoic </w:t>
      </w:r>
      <w:r w:rsidR="00145631" w:rsidRPr="00645038">
        <w:t>Acid</w:t>
      </w:r>
      <w:r w:rsidR="00145631" w:rsidRPr="00645038">
        <w:rPr>
          <w:rFonts w:eastAsia="宋体"/>
          <w:lang w:eastAsia="zh-CN"/>
        </w:rPr>
        <w:t xml:space="preserve"> </w:t>
      </w:r>
      <w:r w:rsidR="00A55BD1" w:rsidRPr="00645038">
        <w:rPr>
          <w:rFonts w:eastAsia="宋体" w:hint="eastAsia"/>
          <w:i w:val="0"/>
          <w:lang w:eastAsia="zh-CN"/>
        </w:rPr>
        <w:t>(</w:t>
      </w:r>
      <w:r w:rsidR="00A55BD1" w:rsidRPr="00645038">
        <w:rPr>
          <w:rFonts w:eastAsia="宋体" w:hint="eastAsia"/>
          <w:b/>
          <w:i w:val="0"/>
          <w:lang w:eastAsia="zh-CN"/>
        </w:rPr>
        <w:t>1</w:t>
      </w:r>
      <w:r w:rsidR="00A55BD1" w:rsidRPr="00645038">
        <w:rPr>
          <w:rFonts w:eastAsia="宋体" w:hint="eastAsia"/>
          <w:i w:val="0"/>
          <w:lang w:eastAsia="zh-CN"/>
        </w:rPr>
        <w:t>)</w:t>
      </w:r>
    </w:p>
    <w:p w14:paraId="41B8D75B" w14:textId="66CA376E" w:rsidR="00A55BD1" w:rsidRPr="00790BCD" w:rsidRDefault="00A55BD1" w:rsidP="0080083E">
      <w:pPr>
        <w:pStyle w:val="Mdeck4text"/>
        <w:rPr>
          <w:rFonts w:eastAsia="宋体"/>
          <w:lang w:eastAsia="zh-CN"/>
        </w:rPr>
      </w:pPr>
      <w:r w:rsidRPr="00787B76">
        <w:rPr>
          <w:rFonts w:eastAsia="宋体"/>
          <w:lang w:eastAsia="zh-CN"/>
        </w:rPr>
        <w:t xml:space="preserve">A mixture of </w:t>
      </w:r>
      <w:r w:rsidRPr="00787B76">
        <w:rPr>
          <w:lang w:eastAsia="en-US"/>
        </w:rPr>
        <w:t>methyl tetrafluorobenzo</w:t>
      </w:r>
      <w:r w:rsidRPr="00787B76">
        <w:rPr>
          <w:rFonts w:eastAsia="宋体"/>
          <w:lang w:eastAsia="zh-CN"/>
        </w:rPr>
        <w:t xml:space="preserve">ate, </w:t>
      </w:r>
      <w:r w:rsidRPr="00787B76">
        <w:rPr>
          <w:rFonts w:eastAsia="宋体"/>
          <w:b/>
          <w:lang w:eastAsia="zh-CN"/>
        </w:rPr>
        <w:t>2</w:t>
      </w:r>
      <w:r w:rsidRPr="00787B76">
        <w:rPr>
          <w:rFonts w:eastAsia="宋体"/>
          <w:lang w:eastAsia="zh-CN"/>
        </w:rPr>
        <w:t>, (4.3 g,</w:t>
      </w:r>
      <w:r w:rsidR="002E7038" w:rsidRPr="00787B76">
        <w:rPr>
          <w:rFonts w:eastAsia="宋体"/>
          <w:lang w:eastAsia="zh-CN"/>
        </w:rPr>
        <w:t xml:space="preserve"> </w:t>
      </w:r>
      <w:r w:rsidRPr="00787B76">
        <w:rPr>
          <w:rFonts w:eastAsia="宋体"/>
          <w:lang w:eastAsia="zh-CN"/>
        </w:rPr>
        <w:t>17.4 mmol) and</w:t>
      </w:r>
      <w:r w:rsidRPr="00787B76">
        <w:rPr>
          <w:rFonts w:eastAsia="宋体" w:hint="eastAsia"/>
          <w:lang w:eastAsia="zh-CN"/>
        </w:rPr>
        <w:t xml:space="preserve"> </w:t>
      </w:r>
      <w:r w:rsidRPr="00787B76">
        <w:rPr>
          <w:rFonts w:eastAsia="宋体"/>
          <w:i/>
          <w:lang w:eastAsia="zh-CN"/>
        </w:rPr>
        <w:t>tert</w:t>
      </w:r>
      <w:r w:rsidRPr="00787B76">
        <w:rPr>
          <w:rFonts w:eastAsia="宋体"/>
          <w:lang w:eastAsia="zh-CN"/>
        </w:rPr>
        <w:t xml:space="preserve">-butylamine (7.1 g, </w:t>
      </w:r>
      <w:r w:rsidR="00787B76">
        <w:rPr>
          <w:rFonts w:eastAsia="宋体"/>
          <w:lang w:eastAsia="zh-CN"/>
        </w:rPr>
        <w:br/>
      </w:r>
      <w:r w:rsidRPr="00787B76">
        <w:rPr>
          <w:rFonts w:eastAsia="宋体"/>
          <w:lang w:eastAsia="zh-CN"/>
        </w:rPr>
        <w:t>97.3</w:t>
      </w:r>
      <w:r w:rsidR="003515D7" w:rsidRPr="00787B76">
        <w:rPr>
          <w:rFonts w:eastAsia="宋体"/>
          <w:lang w:eastAsia="zh-CN"/>
        </w:rPr>
        <w:t xml:space="preserve"> </w:t>
      </w:r>
      <w:r w:rsidRPr="00787B76">
        <w:rPr>
          <w:rFonts w:eastAsia="宋体"/>
          <w:lang w:eastAsia="zh-CN"/>
        </w:rPr>
        <w:t xml:space="preserve">mmol) </w:t>
      </w:r>
      <w:r w:rsidRPr="00787B76">
        <w:rPr>
          <w:rFonts w:eastAsia="宋体" w:cs="Times New Roman"/>
          <w:lang w:eastAsia="zh-CN"/>
        </w:rPr>
        <w:t xml:space="preserve">in dry acetonitrile (50 mL) was vigorously stirred at 40 </w:t>
      </w:r>
      <w:r w:rsidR="00145631" w:rsidRPr="00787B76">
        <w:rPr>
          <w:rFonts w:eastAsia="宋体" w:cs="Times New Roman"/>
          <w:lang w:eastAsia="zh-CN"/>
        </w:rPr>
        <w:t>°C</w:t>
      </w:r>
      <w:r w:rsidR="00145631" w:rsidRPr="00787B76">
        <w:rPr>
          <w:rFonts w:eastAsia="宋体" w:cs="Times New Roman" w:hint="eastAsia"/>
          <w:lang w:eastAsia="zh-CN"/>
        </w:rPr>
        <w:t xml:space="preserve"> </w:t>
      </w:r>
      <w:r w:rsidRPr="00787B76">
        <w:rPr>
          <w:rFonts w:eastAsia="宋体" w:cs="Times New Roman"/>
          <w:lang w:eastAsia="zh-CN"/>
        </w:rPr>
        <w:t>for 23 h. The reaction progress was monitored</w:t>
      </w:r>
      <w:r w:rsidRPr="00787B76">
        <w:rPr>
          <w:rFonts w:eastAsia="宋体"/>
          <w:lang w:eastAsia="zh-CN"/>
        </w:rPr>
        <w:t xml:space="preserve"> by TLC (10% ethyl acetate in hexane). The solvent was removed </w:t>
      </w:r>
      <w:r w:rsidRPr="004734EC">
        <w:rPr>
          <w:rFonts w:eastAsia="宋体"/>
          <w:i/>
          <w:lang w:eastAsia="zh-CN"/>
        </w:rPr>
        <w:t>in vacu</w:t>
      </w:r>
      <w:r w:rsidRPr="004734EC">
        <w:rPr>
          <w:rFonts w:eastAsia="宋体" w:hint="eastAsia"/>
          <w:i/>
          <w:lang w:eastAsia="zh-CN"/>
        </w:rPr>
        <w:t>um</w:t>
      </w:r>
      <w:r w:rsidRPr="00787B76">
        <w:rPr>
          <w:rFonts w:eastAsia="宋体"/>
          <w:lang w:eastAsia="zh-CN"/>
        </w:rPr>
        <w:t xml:space="preserve">. The residue was mixed with water (15 mL) and transferred to a separatory funnel. The mixture was extracted by dichloromethane (3 × 10 mL), </w:t>
      </w:r>
      <w:r w:rsidRPr="00787B76">
        <w:rPr>
          <w:rFonts w:eastAsia="宋体" w:hint="eastAsia"/>
          <w:lang w:eastAsia="zh-CN"/>
        </w:rPr>
        <w:t>and t</w:t>
      </w:r>
      <w:r w:rsidRPr="00787B76">
        <w:rPr>
          <w:rFonts w:eastAsia="宋体"/>
          <w:lang w:eastAsia="zh-CN"/>
        </w:rPr>
        <w:t xml:space="preserve">he organic layer was washed with water (2 × 10 mL), brine (1 × 10 mL) and dried over sodium sulfate. Removal of solvent and drying </w:t>
      </w:r>
      <w:r w:rsidRPr="004734EC">
        <w:rPr>
          <w:rFonts w:eastAsia="宋体"/>
          <w:i/>
          <w:lang w:eastAsia="zh-CN"/>
        </w:rPr>
        <w:t>in vacu</w:t>
      </w:r>
      <w:r w:rsidRPr="004734EC">
        <w:rPr>
          <w:rFonts w:eastAsia="宋体" w:hint="eastAsia"/>
          <w:i/>
          <w:lang w:eastAsia="zh-CN"/>
        </w:rPr>
        <w:t>um</w:t>
      </w:r>
      <w:r w:rsidRPr="00787B76">
        <w:rPr>
          <w:rFonts w:eastAsia="宋体"/>
          <w:lang w:eastAsia="zh-CN"/>
        </w:rPr>
        <w:t xml:space="preserve"> gave 4.0 g of orange oily product. Then</w:t>
      </w:r>
      <w:r w:rsidR="00645038" w:rsidRPr="00787B76">
        <w:rPr>
          <w:rFonts w:eastAsia="宋体"/>
          <w:lang w:eastAsia="zh-CN"/>
        </w:rPr>
        <w:t>,</w:t>
      </w:r>
      <w:r w:rsidRPr="00787B76">
        <w:rPr>
          <w:rFonts w:eastAsia="宋体"/>
          <w:lang w:eastAsia="zh-CN"/>
        </w:rPr>
        <w:t xml:space="preserve"> a mixture of </w:t>
      </w:r>
      <w:r w:rsidRPr="00787B76">
        <w:rPr>
          <w:rFonts w:eastAsia="宋体" w:hint="eastAsia"/>
          <w:lang w:eastAsia="zh-CN"/>
        </w:rPr>
        <w:t>the orange compound</w:t>
      </w:r>
      <w:r w:rsidRPr="00787B76">
        <w:rPr>
          <w:rFonts w:eastAsia="宋体"/>
          <w:lang w:eastAsia="zh-CN"/>
        </w:rPr>
        <w:t xml:space="preserve"> (4.0 g) and</w:t>
      </w:r>
      <w:r w:rsidRPr="00787B76">
        <w:rPr>
          <w:rFonts w:eastAsia="宋体" w:hint="eastAsia"/>
          <w:lang w:eastAsia="zh-CN"/>
        </w:rPr>
        <w:t xml:space="preserve"> </w:t>
      </w:r>
      <w:r w:rsidRPr="00787B76">
        <w:rPr>
          <w:rFonts w:eastAsia="宋体"/>
          <w:lang w:eastAsia="zh-CN"/>
        </w:rPr>
        <w:t>concentrated hydrochloric acid (3</w:t>
      </w:r>
      <w:r w:rsidRPr="00787B76">
        <w:rPr>
          <w:rFonts w:eastAsia="宋体" w:hint="eastAsia"/>
          <w:lang w:eastAsia="zh-CN"/>
        </w:rPr>
        <w:t>7</w:t>
      </w:r>
      <w:r w:rsidRPr="00787B76">
        <w:rPr>
          <w:rFonts w:eastAsia="宋体"/>
          <w:lang w:eastAsia="zh-CN"/>
        </w:rPr>
        <w:t>%, 32</w:t>
      </w:r>
      <w:r w:rsidRPr="00787B76">
        <w:rPr>
          <w:rFonts w:eastAsia="宋体" w:hint="eastAsia"/>
          <w:lang w:eastAsia="zh-CN"/>
        </w:rPr>
        <w:t>.0</w:t>
      </w:r>
      <w:r w:rsidRPr="00787B76">
        <w:rPr>
          <w:rFonts w:eastAsia="宋体"/>
          <w:lang w:eastAsia="zh-CN"/>
        </w:rPr>
        <w:t xml:space="preserve"> g) was refluxed for 24 h. The reaction progress was monitored by TLC (10% ethyl acetate in hexane). The reaction mixture was cooled to room temperature and extracted by ethyl acetate (2 × 15 mL), </w:t>
      </w:r>
      <w:r w:rsidRPr="00787B76">
        <w:rPr>
          <w:rFonts w:eastAsia="宋体" w:hint="eastAsia"/>
          <w:lang w:eastAsia="zh-CN"/>
        </w:rPr>
        <w:t>and t</w:t>
      </w:r>
      <w:r w:rsidRPr="00787B76">
        <w:rPr>
          <w:rFonts w:eastAsia="宋体"/>
          <w:lang w:eastAsia="zh-CN"/>
        </w:rPr>
        <w:t xml:space="preserve">he organic layer was washed with water (2 × 10 mL), brine (1 × 10 mL) and dried over sodium sulfate. Removal of solvent and drying </w:t>
      </w:r>
      <w:r w:rsidRPr="004734EC">
        <w:rPr>
          <w:rFonts w:eastAsia="宋体"/>
          <w:i/>
          <w:lang w:eastAsia="zh-CN"/>
        </w:rPr>
        <w:t>in vacu</w:t>
      </w:r>
      <w:r w:rsidRPr="004734EC">
        <w:rPr>
          <w:rFonts w:eastAsia="宋体" w:hint="eastAsia"/>
          <w:i/>
          <w:lang w:eastAsia="zh-CN"/>
        </w:rPr>
        <w:t>um</w:t>
      </w:r>
      <w:r w:rsidRPr="00787B76">
        <w:rPr>
          <w:rFonts w:eastAsia="宋体"/>
          <w:lang w:eastAsia="zh-CN"/>
        </w:rPr>
        <w:t xml:space="preserve"> gave 2.5 g of white powder (</w:t>
      </w:r>
      <w:r w:rsidRPr="00787B76">
        <w:rPr>
          <w:rFonts w:eastAsia="宋体" w:hint="eastAsia"/>
          <w:b/>
          <w:lang w:eastAsia="zh-CN"/>
        </w:rPr>
        <w:t>3</w:t>
      </w:r>
      <w:r w:rsidRPr="00787B76">
        <w:rPr>
          <w:rFonts w:eastAsia="宋体"/>
          <w:lang w:eastAsia="zh-CN"/>
        </w:rPr>
        <w:t>). This mixture was directly used in the next step without further purification. A</w:t>
      </w:r>
      <w:r w:rsidRPr="00787B76">
        <w:rPr>
          <w:rFonts w:eastAsia="宋体" w:hint="eastAsia"/>
          <w:lang w:eastAsia="zh-CN"/>
        </w:rPr>
        <w:t xml:space="preserve"> mixture of the compound </w:t>
      </w:r>
      <w:r w:rsidRPr="00787B76">
        <w:rPr>
          <w:rFonts w:eastAsia="宋体" w:hint="eastAsia"/>
          <w:b/>
          <w:lang w:eastAsia="zh-CN"/>
        </w:rPr>
        <w:t>3</w:t>
      </w:r>
      <w:r w:rsidRPr="00787B76">
        <w:rPr>
          <w:rFonts w:eastAsia="宋体" w:hint="eastAsia"/>
          <w:lang w:eastAsia="zh-CN"/>
        </w:rPr>
        <w:t xml:space="preserve">, dichloromethane (28 mL), water (10 mL), </w:t>
      </w:r>
      <w:r w:rsidRPr="00787B76">
        <w:rPr>
          <w:rFonts w:eastAsia="宋体"/>
          <w:lang w:eastAsia="zh-CN"/>
        </w:rPr>
        <w:t>concentrated hydrochloric acid (3</w:t>
      </w:r>
      <w:r w:rsidRPr="00787B76">
        <w:rPr>
          <w:rFonts w:eastAsia="宋体" w:hint="eastAsia"/>
          <w:lang w:eastAsia="zh-CN"/>
        </w:rPr>
        <w:t>7</w:t>
      </w:r>
      <w:r w:rsidRPr="00787B76">
        <w:rPr>
          <w:rFonts w:eastAsia="宋体"/>
          <w:lang w:eastAsia="zh-CN"/>
        </w:rPr>
        <w:t xml:space="preserve">%, </w:t>
      </w:r>
      <w:r w:rsidRPr="00787B76">
        <w:rPr>
          <w:rFonts w:eastAsia="宋体" w:hint="eastAsia"/>
          <w:lang w:eastAsia="zh-CN"/>
        </w:rPr>
        <w:t>9.4</w:t>
      </w:r>
      <w:r w:rsidRPr="00787B76">
        <w:rPr>
          <w:rFonts w:eastAsia="宋体"/>
          <w:lang w:eastAsia="zh-CN"/>
        </w:rPr>
        <w:t xml:space="preserve"> g)</w:t>
      </w:r>
      <w:r w:rsidRPr="00787B76">
        <w:rPr>
          <w:rFonts w:eastAsia="宋体" w:hint="eastAsia"/>
          <w:lang w:eastAsia="zh-CN"/>
        </w:rPr>
        <w:t xml:space="preserve"> and c</w:t>
      </w:r>
      <w:r w:rsidRPr="00787B76">
        <w:rPr>
          <w:rFonts w:eastAsia="宋体"/>
          <w:lang w:eastAsia="zh-CN"/>
        </w:rPr>
        <w:t>uprous chloride</w:t>
      </w:r>
      <w:r w:rsidRPr="00787B76">
        <w:rPr>
          <w:rFonts w:eastAsia="宋体" w:hint="eastAsia"/>
          <w:lang w:eastAsia="zh-CN"/>
        </w:rPr>
        <w:t xml:space="preserve"> (4.2 g, 42.4 mmol) was stirred for 1</w:t>
      </w:r>
      <w:r w:rsidR="00645038" w:rsidRPr="00787B76">
        <w:rPr>
          <w:rFonts w:eastAsia="宋体"/>
          <w:lang w:val="de-DE" w:eastAsia="zh-CN"/>
        </w:rPr>
        <w:t xml:space="preserve"> </w:t>
      </w:r>
      <w:r w:rsidRPr="00787B76">
        <w:rPr>
          <w:rFonts w:eastAsia="宋体" w:hint="eastAsia"/>
          <w:lang w:eastAsia="zh-CN"/>
        </w:rPr>
        <w:t>h in</w:t>
      </w:r>
      <w:r w:rsidR="00645038" w:rsidRPr="00787B76">
        <w:rPr>
          <w:rFonts w:eastAsia="宋体"/>
          <w:lang w:val="de-DE" w:eastAsia="zh-CN"/>
        </w:rPr>
        <w:t xml:space="preserve"> an</w:t>
      </w:r>
      <w:r w:rsidRPr="00787B76">
        <w:rPr>
          <w:rFonts w:eastAsia="宋体" w:hint="eastAsia"/>
          <w:lang w:eastAsia="zh-CN"/>
        </w:rPr>
        <w:t xml:space="preserve"> ice-salt bath. </w:t>
      </w:r>
      <w:r w:rsidRPr="00787B76">
        <w:rPr>
          <w:rFonts w:eastAsia="宋体"/>
          <w:lang w:eastAsia="zh-CN"/>
        </w:rPr>
        <w:t>Sodium nitrite</w:t>
      </w:r>
      <w:r w:rsidRPr="00787B76">
        <w:rPr>
          <w:rFonts w:eastAsia="宋体" w:hint="eastAsia"/>
          <w:lang w:eastAsia="zh-CN"/>
        </w:rPr>
        <w:t xml:space="preserve"> (1.0 g, 14.5 mmol) dissolved in water (8 mL) was dropped into the flask slowly below 5 </w:t>
      </w:r>
      <w:r w:rsidR="00145631" w:rsidRPr="00787B76">
        <w:rPr>
          <w:rFonts w:eastAsia="宋体" w:cs="Times New Roman"/>
          <w:lang w:eastAsia="zh-CN"/>
        </w:rPr>
        <w:t>°C</w:t>
      </w:r>
      <w:r w:rsidRPr="00787B76">
        <w:rPr>
          <w:rFonts w:eastAsia="宋体" w:hint="eastAsia"/>
          <w:lang w:eastAsia="zh-CN"/>
        </w:rPr>
        <w:t xml:space="preserve">. </w:t>
      </w:r>
      <w:r w:rsidRPr="00787B76">
        <w:rPr>
          <w:rFonts w:eastAsia="宋体"/>
          <w:lang w:eastAsia="zh-CN"/>
        </w:rPr>
        <w:t>A</w:t>
      </w:r>
      <w:r w:rsidRPr="00787B76">
        <w:rPr>
          <w:rFonts w:eastAsia="宋体" w:hint="eastAsia"/>
          <w:lang w:eastAsia="zh-CN"/>
        </w:rPr>
        <w:t xml:space="preserve">fter that, the mixture was stirred under room temperature for another 4 h. </w:t>
      </w:r>
      <w:r w:rsidRPr="00787B76">
        <w:rPr>
          <w:rFonts w:eastAsia="宋体"/>
          <w:lang w:eastAsia="zh-CN"/>
        </w:rPr>
        <w:t xml:space="preserve">The reaction progress was monitored by TLC (10% ethyl acetate in hexane). The reaction mixture was cooled to room temperature and extracted by </w:t>
      </w:r>
      <w:r w:rsidRPr="00787B76">
        <w:rPr>
          <w:rFonts w:eastAsia="宋体" w:hint="eastAsia"/>
          <w:lang w:eastAsia="zh-CN"/>
        </w:rPr>
        <w:t>dichloromethane</w:t>
      </w:r>
      <w:r w:rsidRPr="00787B76">
        <w:rPr>
          <w:rFonts w:eastAsia="宋体"/>
          <w:lang w:eastAsia="zh-CN"/>
        </w:rPr>
        <w:t xml:space="preserve"> (2 × 1</w:t>
      </w:r>
      <w:r w:rsidRPr="00787B76">
        <w:rPr>
          <w:rFonts w:eastAsia="宋体" w:hint="eastAsia"/>
          <w:lang w:eastAsia="zh-CN"/>
        </w:rPr>
        <w:t>0</w:t>
      </w:r>
      <w:r w:rsidRPr="00787B76">
        <w:rPr>
          <w:rFonts w:eastAsia="宋体"/>
          <w:lang w:eastAsia="zh-CN"/>
        </w:rPr>
        <w:t xml:space="preserve"> mL), </w:t>
      </w:r>
      <w:r w:rsidRPr="00787B76">
        <w:rPr>
          <w:rFonts w:eastAsia="宋体" w:hint="eastAsia"/>
          <w:lang w:eastAsia="zh-CN"/>
        </w:rPr>
        <w:t>and t</w:t>
      </w:r>
      <w:r w:rsidRPr="00787B76">
        <w:rPr>
          <w:rFonts w:eastAsia="宋体"/>
          <w:lang w:eastAsia="zh-CN"/>
        </w:rPr>
        <w:t xml:space="preserve">he organic layer was washed with </w:t>
      </w:r>
      <w:r w:rsidRPr="00787B76">
        <w:rPr>
          <w:rFonts w:eastAsia="宋体" w:hint="eastAsia"/>
          <w:lang w:eastAsia="zh-CN"/>
        </w:rPr>
        <w:t>Na</w:t>
      </w:r>
      <w:r w:rsidRPr="00787B76">
        <w:rPr>
          <w:rFonts w:eastAsia="宋体" w:hint="eastAsia"/>
          <w:vertAlign w:val="subscript"/>
          <w:lang w:eastAsia="zh-CN"/>
        </w:rPr>
        <w:t>2</w:t>
      </w:r>
      <w:r w:rsidRPr="00787B76">
        <w:rPr>
          <w:rFonts w:eastAsia="宋体" w:hint="eastAsia"/>
          <w:lang w:eastAsia="zh-CN"/>
        </w:rPr>
        <w:t>S</w:t>
      </w:r>
      <w:r w:rsidRPr="00787B76">
        <w:rPr>
          <w:rFonts w:eastAsia="宋体" w:hint="eastAsia"/>
          <w:vertAlign w:val="subscript"/>
          <w:lang w:eastAsia="zh-CN"/>
        </w:rPr>
        <w:t>2</w:t>
      </w:r>
      <w:r w:rsidRPr="00787B76">
        <w:rPr>
          <w:rFonts w:eastAsia="宋体" w:hint="eastAsia"/>
          <w:lang w:eastAsia="zh-CN"/>
        </w:rPr>
        <w:t>O</w:t>
      </w:r>
      <w:r w:rsidRPr="00787B76">
        <w:rPr>
          <w:rFonts w:eastAsia="宋体" w:hint="eastAsia"/>
          <w:vertAlign w:val="subscript"/>
          <w:lang w:eastAsia="zh-CN"/>
        </w:rPr>
        <w:t>4</w:t>
      </w:r>
      <w:r w:rsidRPr="00787B76">
        <w:rPr>
          <w:rFonts w:eastAsia="宋体" w:hint="eastAsia"/>
          <w:lang w:eastAsia="zh-CN"/>
        </w:rPr>
        <w:t xml:space="preserve"> solution</w:t>
      </w:r>
      <w:r w:rsidRPr="00787B76">
        <w:rPr>
          <w:rFonts w:eastAsia="宋体"/>
          <w:lang w:eastAsia="zh-CN"/>
        </w:rPr>
        <w:t xml:space="preserve"> (</w:t>
      </w:r>
      <w:r w:rsidRPr="00787B76">
        <w:rPr>
          <w:rFonts w:eastAsia="宋体" w:hint="eastAsia"/>
          <w:lang w:eastAsia="zh-CN"/>
        </w:rPr>
        <w:t xml:space="preserve">10%, </w:t>
      </w:r>
      <w:r w:rsidR="00787B76">
        <w:rPr>
          <w:rFonts w:eastAsia="宋体"/>
          <w:lang w:eastAsia="zh-CN"/>
        </w:rPr>
        <w:br/>
      </w:r>
      <w:r w:rsidRPr="00787B76">
        <w:rPr>
          <w:rFonts w:eastAsia="宋体"/>
          <w:lang w:eastAsia="zh-CN"/>
        </w:rPr>
        <w:t xml:space="preserve">2 × 10 mL), </w:t>
      </w:r>
      <w:r w:rsidRPr="00787B76">
        <w:rPr>
          <w:rFonts w:eastAsia="宋体" w:hint="eastAsia"/>
          <w:lang w:eastAsia="zh-CN"/>
        </w:rPr>
        <w:t xml:space="preserve">HCl solution </w:t>
      </w:r>
      <w:r w:rsidRPr="00787B76">
        <w:rPr>
          <w:rFonts w:eastAsia="宋体"/>
          <w:lang w:eastAsia="zh-CN"/>
        </w:rPr>
        <w:t>(</w:t>
      </w:r>
      <w:r w:rsidRPr="00787B76">
        <w:rPr>
          <w:rFonts w:eastAsia="宋体" w:hint="eastAsia"/>
          <w:lang w:eastAsia="zh-CN"/>
        </w:rPr>
        <w:t>5%, 2</w:t>
      </w:r>
      <w:r w:rsidRPr="00787B76">
        <w:rPr>
          <w:rFonts w:eastAsia="宋体"/>
          <w:lang w:eastAsia="zh-CN"/>
        </w:rPr>
        <w:t xml:space="preserve"> × 10 mL)</w:t>
      </w:r>
      <w:r w:rsidRPr="00787B76">
        <w:rPr>
          <w:rFonts w:eastAsia="宋体" w:hint="eastAsia"/>
          <w:lang w:eastAsia="zh-CN"/>
        </w:rPr>
        <w:t xml:space="preserve">, </w:t>
      </w:r>
      <w:r w:rsidRPr="00787B76">
        <w:rPr>
          <w:rFonts w:eastAsia="宋体"/>
          <w:lang w:eastAsia="zh-CN"/>
        </w:rPr>
        <w:t>decolorizat</w:t>
      </w:r>
      <w:r w:rsidRPr="00787B76">
        <w:rPr>
          <w:rFonts w:eastAsia="宋体" w:hint="eastAsia"/>
          <w:lang w:eastAsia="zh-CN"/>
        </w:rPr>
        <w:t>ed with a</w:t>
      </w:r>
      <w:r w:rsidRPr="00787B76">
        <w:rPr>
          <w:rFonts w:eastAsia="宋体"/>
          <w:lang w:eastAsia="zh-CN"/>
        </w:rPr>
        <w:t>ctivated carbon</w:t>
      </w:r>
      <w:r w:rsidRPr="00787B76">
        <w:rPr>
          <w:rFonts w:eastAsia="宋体" w:hint="eastAsia"/>
          <w:lang w:eastAsia="zh-CN"/>
        </w:rPr>
        <w:t xml:space="preserve"> and </w:t>
      </w:r>
      <w:r w:rsidRPr="00787B76">
        <w:rPr>
          <w:rFonts w:eastAsia="宋体"/>
          <w:lang w:eastAsia="zh-CN"/>
        </w:rPr>
        <w:t xml:space="preserve">dried over sodium sulfate. Removal of solvent and drying </w:t>
      </w:r>
      <w:r w:rsidRPr="004734EC">
        <w:rPr>
          <w:rFonts w:eastAsia="宋体"/>
          <w:i/>
          <w:lang w:eastAsia="zh-CN"/>
        </w:rPr>
        <w:t>in vacu</w:t>
      </w:r>
      <w:r w:rsidRPr="004734EC">
        <w:rPr>
          <w:rFonts w:eastAsia="宋体" w:hint="eastAsia"/>
          <w:i/>
          <w:lang w:eastAsia="zh-CN"/>
        </w:rPr>
        <w:t>um</w:t>
      </w:r>
      <w:r w:rsidRPr="00787B76">
        <w:rPr>
          <w:rFonts w:eastAsia="宋体" w:hint="eastAsia"/>
          <w:lang w:eastAsia="zh-CN"/>
        </w:rPr>
        <w:t xml:space="preserve"> resulted in 1</w:t>
      </w:r>
      <w:r w:rsidRPr="00787B76">
        <w:rPr>
          <w:rFonts w:eastAsia="宋体"/>
          <w:lang w:eastAsia="zh-CN"/>
        </w:rPr>
        <w:t xml:space="preserve">.5 g of </w:t>
      </w:r>
      <w:r w:rsidRPr="00787B76">
        <w:rPr>
          <w:rFonts w:eastAsia="宋体" w:hint="eastAsia"/>
          <w:lang w:eastAsia="zh-CN"/>
        </w:rPr>
        <w:t>off-</w:t>
      </w:r>
      <w:r w:rsidRPr="00787B76">
        <w:rPr>
          <w:rFonts w:eastAsia="宋体"/>
          <w:lang w:eastAsia="zh-CN"/>
        </w:rPr>
        <w:t>white powder</w:t>
      </w:r>
      <w:r w:rsidRPr="00787B76">
        <w:rPr>
          <w:rFonts w:eastAsia="宋体" w:hint="eastAsia"/>
          <w:lang w:eastAsia="zh-CN"/>
        </w:rPr>
        <w:t xml:space="preserve">, </w:t>
      </w:r>
      <w:r w:rsidRPr="00787B76">
        <w:rPr>
          <w:rFonts w:eastAsia="宋体"/>
          <w:lang w:eastAsia="zh-CN"/>
        </w:rPr>
        <w:t>which was subjected to column chromatography (SiO</w:t>
      </w:r>
      <w:r w:rsidRPr="00787B76">
        <w:rPr>
          <w:rFonts w:eastAsia="宋体"/>
          <w:vertAlign w:val="subscript"/>
          <w:lang w:eastAsia="zh-CN"/>
        </w:rPr>
        <w:t>2</w:t>
      </w:r>
      <w:r w:rsidRPr="00787B76">
        <w:rPr>
          <w:rFonts w:eastAsia="宋体"/>
          <w:lang w:eastAsia="zh-CN"/>
        </w:rPr>
        <w:t xml:space="preserve">) using gradient elution (10% ethyl acetate in hexane, and </w:t>
      </w:r>
      <w:r w:rsidRPr="00787B76">
        <w:rPr>
          <w:rFonts w:eastAsia="宋体" w:hint="eastAsia"/>
          <w:lang w:eastAsia="zh-CN"/>
        </w:rPr>
        <w:t>then</w:t>
      </w:r>
      <w:r w:rsidRPr="00787B76">
        <w:rPr>
          <w:rFonts w:eastAsia="宋体"/>
          <w:lang w:eastAsia="zh-CN"/>
        </w:rPr>
        <w:t xml:space="preserve"> elution with 30% ethyl acetate in hexane). The title compound was obtained as a white crystalline </w:t>
      </w:r>
      <w:r w:rsidRPr="00790BCD">
        <w:rPr>
          <w:rFonts w:eastAsia="宋体"/>
          <w:lang w:eastAsia="zh-CN"/>
        </w:rPr>
        <w:t>solid</w:t>
      </w:r>
      <w:r w:rsidRPr="00790BCD">
        <w:rPr>
          <w:rFonts w:eastAsia="宋体" w:hint="eastAsia"/>
          <w:lang w:eastAsia="zh-CN"/>
        </w:rPr>
        <w:t xml:space="preserve"> </w:t>
      </w:r>
      <w:r w:rsidRPr="00790BCD">
        <w:rPr>
          <w:rFonts w:eastAsia="宋体"/>
          <w:lang w:eastAsia="zh-CN"/>
        </w:rPr>
        <w:t>(</w:t>
      </w:r>
      <w:r w:rsidRPr="00790BCD">
        <w:rPr>
          <w:rFonts w:eastAsia="宋体" w:hint="eastAsia"/>
          <w:lang w:eastAsia="zh-CN"/>
        </w:rPr>
        <w:t>1</w:t>
      </w:r>
      <w:r w:rsidRPr="00790BCD">
        <w:rPr>
          <w:rFonts w:eastAsia="宋体"/>
          <w:lang w:eastAsia="zh-CN"/>
        </w:rPr>
        <w:t>.2 g</w:t>
      </w:r>
      <w:r w:rsidRPr="00790BCD">
        <w:rPr>
          <w:rFonts w:eastAsia="宋体" w:hint="eastAsia"/>
          <w:lang w:eastAsia="zh-CN"/>
        </w:rPr>
        <w:t>).</w:t>
      </w:r>
    </w:p>
    <w:p w14:paraId="6B2AA888" w14:textId="3181020D" w:rsidR="00A55BD1" w:rsidRPr="00645038" w:rsidRDefault="00A55BD1" w:rsidP="002D3C24">
      <w:pPr>
        <w:adjustRightInd w:val="0"/>
        <w:snapToGrid w:val="0"/>
        <w:spacing w:before="240" w:after="240"/>
        <w:rPr>
          <w:rFonts w:eastAsia="宋体"/>
          <w:color w:val="auto"/>
          <w:lang w:eastAsia="zh-CN"/>
        </w:rPr>
      </w:pPr>
      <w:r w:rsidRPr="00790BCD">
        <w:rPr>
          <w:rFonts w:eastAsia="宋体" w:hint="eastAsia"/>
          <w:color w:val="auto"/>
          <w:lang w:eastAsia="zh-CN"/>
        </w:rPr>
        <w:t>Yield: 44.1</w:t>
      </w:r>
      <w:r w:rsidRPr="00790BCD">
        <w:rPr>
          <w:rFonts w:eastAsia="宋体"/>
          <w:color w:val="auto"/>
          <w:lang w:eastAsia="zh-CN"/>
        </w:rPr>
        <w:t>%</w:t>
      </w:r>
      <w:r w:rsidRPr="00790BCD">
        <w:rPr>
          <w:rFonts w:eastAsia="宋体" w:hint="eastAsia"/>
          <w:color w:val="auto"/>
          <w:lang w:eastAsia="zh-CN"/>
        </w:rPr>
        <w:t>; m.</w:t>
      </w:r>
      <w:r w:rsidRPr="00790BCD">
        <w:rPr>
          <w:rFonts w:eastAsia="宋体"/>
          <w:color w:val="auto"/>
          <w:lang w:eastAsia="zh-CN"/>
        </w:rPr>
        <w:t>p</w:t>
      </w:r>
      <w:r w:rsidRPr="00790BCD">
        <w:rPr>
          <w:rFonts w:eastAsia="宋体" w:hint="eastAsia"/>
          <w:color w:val="auto"/>
          <w:lang w:eastAsia="zh-CN"/>
        </w:rPr>
        <w:t>.:</w:t>
      </w:r>
      <w:r w:rsidRPr="00790BCD">
        <w:rPr>
          <w:rFonts w:eastAsia="宋体"/>
          <w:color w:val="auto"/>
          <w:lang w:eastAsia="zh-CN"/>
        </w:rPr>
        <w:t xml:space="preserve"> </w:t>
      </w:r>
      <w:r w:rsidRPr="00790BCD">
        <w:rPr>
          <w:rFonts w:eastAsia="宋体" w:hint="eastAsia"/>
          <w:color w:val="auto"/>
          <w:lang w:eastAsia="zh-CN"/>
        </w:rPr>
        <w:t>8</w:t>
      </w:r>
      <w:r w:rsidRPr="00790BCD">
        <w:rPr>
          <w:rFonts w:eastAsia="宋体"/>
          <w:color w:val="auto"/>
          <w:lang w:eastAsia="zh-CN"/>
        </w:rPr>
        <w:t>2~</w:t>
      </w:r>
      <w:r w:rsidRPr="00790BCD">
        <w:rPr>
          <w:rFonts w:eastAsia="宋体" w:hint="eastAsia"/>
          <w:color w:val="auto"/>
          <w:lang w:eastAsia="zh-CN"/>
        </w:rPr>
        <w:t>83</w:t>
      </w:r>
      <w:r w:rsidR="00145631" w:rsidRPr="00790BCD">
        <w:rPr>
          <w:rFonts w:eastAsia="宋体"/>
          <w:color w:val="auto"/>
          <w:lang w:eastAsia="zh-CN"/>
        </w:rPr>
        <w:t xml:space="preserve"> </w:t>
      </w:r>
      <w:r w:rsidR="00145631" w:rsidRPr="00790BCD">
        <w:rPr>
          <w:rFonts w:eastAsia="宋体"/>
          <w:lang w:eastAsia="zh-CN"/>
        </w:rPr>
        <w:t>°C</w:t>
      </w:r>
      <w:r w:rsidRPr="00790BCD">
        <w:rPr>
          <w:rFonts w:eastAsia="宋体"/>
          <w:color w:val="auto"/>
          <w:lang w:eastAsia="zh-CN"/>
        </w:rPr>
        <w:t>.</w:t>
      </w:r>
    </w:p>
    <w:p w14:paraId="5E904784" w14:textId="77777777" w:rsidR="00A55BD1" w:rsidRPr="00645038" w:rsidRDefault="00A55BD1" w:rsidP="002D3C24">
      <w:pPr>
        <w:adjustRightInd w:val="0"/>
        <w:snapToGrid w:val="0"/>
        <w:spacing w:before="240" w:after="240"/>
        <w:rPr>
          <w:rFonts w:eastAsia="宋体"/>
          <w:color w:val="auto"/>
          <w:lang w:eastAsia="zh-CN"/>
        </w:rPr>
      </w:pPr>
      <w:r w:rsidRPr="00645038">
        <w:rPr>
          <w:rFonts w:eastAsia="宋体"/>
          <w:color w:val="auto"/>
          <w:lang w:eastAsia="zh-CN"/>
        </w:rPr>
        <w:t>R</w:t>
      </w:r>
      <w:r w:rsidRPr="00645038">
        <w:rPr>
          <w:rFonts w:eastAsia="宋体"/>
          <w:color w:val="auto"/>
          <w:vertAlign w:val="subscript"/>
          <w:lang w:eastAsia="zh-CN"/>
        </w:rPr>
        <w:t>f</w:t>
      </w:r>
      <w:r w:rsidRPr="00645038">
        <w:rPr>
          <w:rFonts w:eastAsia="宋体"/>
          <w:color w:val="auto"/>
          <w:lang w:eastAsia="zh-CN"/>
        </w:rPr>
        <w:t xml:space="preserve"> (30% ethyl acetate in hexane) = 0.26.</w:t>
      </w:r>
    </w:p>
    <w:p w14:paraId="6014722F" w14:textId="77777777" w:rsidR="00A55BD1" w:rsidRPr="00645038" w:rsidRDefault="00A55BD1" w:rsidP="002D3C24">
      <w:pPr>
        <w:adjustRightInd w:val="0"/>
        <w:snapToGrid w:val="0"/>
        <w:spacing w:before="240" w:after="240"/>
        <w:rPr>
          <w:rFonts w:eastAsia="宋体"/>
          <w:color w:val="auto"/>
          <w:lang w:eastAsia="zh-CN"/>
        </w:rPr>
      </w:pPr>
      <w:r w:rsidRPr="00645038">
        <w:rPr>
          <w:rFonts w:eastAsia="宋体"/>
          <w:color w:val="auto"/>
          <w:lang w:eastAsia="zh-CN"/>
        </w:rPr>
        <w:t>IR (ν, cm</w:t>
      </w:r>
      <w:r w:rsidRPr="00645038">
        <w:rPr>
          <w:rFonts w:eastAsia="宋体"/>
          <w:color w:val="auto"/>
          <w:vertAlign w:val="superscript"/>
          <w:lang w:eastAsia="zh-CN"/>
        </w:rPr>
        <w:t>−1</w:t>
      </w:r>
      <w:r w:rsidRPr="00645038">
        <w:rPr>
          <w:rFonts w:eastAsia="宋体"/>
          <w:color w:val="auto"/>
          <w:lang w:eastAsia="zh-CN"/>
        </w:rPr>
        <w:t>): 3</w:t>
      </w:r>
      <w:r w:rsidRPr="00645038">
        <w:rPr>
          <w:rFonts w:eastAsia="宋体" w:hint="eastAsia"/>
          <w:color w:val="auto"/>
          <w:lang w:eastAsia="zh-CN"/>
        </w:rPr>
        <w:t>101</w:t>
      </w:r>
      <w:r w:rsidRPr="00645038">
        <w:rPr>
          <w:rFonts w:eastAsia="宋体"/>
          <w:color w:val="auto"/>
          <w:lang w:eastAsia="zh-CN"/>
        </w:rPr>
        <w:t xml:space="preserve"> (O–H)</w:t>
      </w:r>
      <w:r w:rsidRPr="00645038">
        <w:rPr>
          <w:rFonts w:eastAsia="宋体" w:hint="eastAsia"/>
          <w:color w:val="auto"/>
          <w:lang w:eastAsia="zh-CN"/>
        </w:rPr>
        <w:t>, 1686 (C=O), 1353 (C</w:t>
      </w:r>
      <w:r w:rsidRPr="00645038">
        <w:rPr>
          <w:rFonts w:eastAsia="宋体"/>
          <w:color w:val="auto"/>
          <w:lang w:eastAsia="zh-CN"/>
        </w:rPr>
        <w:t>–</w:t>
      </w:r>
      <w:r w:rsidRPr="00645038">
        <w:rPr>
          <w:rFonts w:eastAsia="宋体" w:hint="eastAsia"/>
          <w:color w:val="auto"/>
          <w:lang w:eastAsia="zh-CN"/>
        </w:rPr>
        <w:t>F), 905 (C</w:t>
      </w:r>
      <w:r w:rsidRPr="00645038">
        <w:rPr>
          <w:rFonts w:eastAsia="宋体"/>
          <w:color w:val="auto"/>
          <w:lang w:eastAsia="zh-CN"/>
        </w:rPr>
        <w:t>–</w:t>
      </w:r>
      <w:r w:rsidRPr="00645038">
        <w:rPr>
          <w:rFonts w:eastAsia="宋体" w:hint="eastAsia"/>
          <w:color w:val="auto"/>
          <w:lang w:eastAsia="zh-CN"/>
        </w:rPr>
        <w:t>H).</w:t>
      </w:r>
    </w:p>
    <w:p w14:paraId="0B6D701C" w14:textId="5B0405AF" w:rsidR="00A55BD1" w:rsidRPr="00645038" w:rsidRDefault="00A55BD1" w:rsidP="002D3C24">
      <w:pPr>
        <w:adjustRightInd w:val="0"/>
        <w:snapToGrid w:val="0"/>
        <w:spacing w:before="240" w:after="240"/>
        <w:rPr>
          <w:rFonts w:eastAsia="宋体"/>
          <w:color w:val="auto"/>
          <w:lang w:eastAsia="zh-CN"/>
        </w:rPr>
      </w:pPr>
      <w:r w:rsidRPr="00645038">
        <w:rPr>
          <w:rFonts w:eastAsia="宋体"/>
          <w:color w:val="auto"/>
          <w:vertAlign w:val="superscript"/>
          <w:lang w:eastAsia="zh-CN"/>
        </w:rPr>
        <w:t>1</w:t>
      </w:r>
      <w:r w:rsidRPr="00645038">
        <w:rPr>
          <w:rFonts w:eastAsia="宋体"/>
          <w:color w:val="auto"/>
          <w:lang w:eastAsia="zh-CN"/>
        </w:rPr>
        <w:t>H-NMR (</w:t>
      </w:r>
      <w:r w:rsidRPr="00645038">
        <w:rPr>
          <w:rFonts w:eastAsia="宋体" w:hint="eastAsia"/>
          <w:color w:val="auto"/>
          <w:lang w:eastAsia="zh-CN"/>
        </w:rPr>
        <w:t>5</w:t>
      </w:r>
      <w:r w:rsidRPr="00645038">
        <w:rPr>
          <w:rFonts w:eastAsia="宋体"/>
          <w:color w:val="auto"/>
          <w:lang w:eastAsia="zh-CN"/>
        </w:rPr>
        <w:t>00 MHz, DMSO-</w:t>
      </w:r>
      <w:r w:rsidRPr="00645038">
        <w:rPr>
          <w:rFonts w:eastAsia="宋体"/>
          <w:i/>
          <w:color w:val="auto"/>
          <w:lang w:eastAsia="zh-CN"/>
        </w:rPr>
        <w:t>d</w:t>
      </w:r>
      <w:r w:rsidRPr="00645038">
        <w:rPr>
          <w:rFonts w:eastAsia="宋体"/>
          <w:color w:val="auto"/>
          <w:vertAlign w:val="subscript"/>
          <w:lang w:eastAsia="zh-CN"/>
        </w:rPr>
        <w:t>6</w:t>
      </w:r>
      <w:r w:rsidRPr="00645038">
        <w:rPr>
          <w:rFonts w:eastAsia="宋体"/>
          <w:color w:val="auto"/>
          <w:lang w:eastAsia="zh-CN"/>
        </w:rPr>
        <w:t>): δ = 7</w:t>
      </w:r>
      <w:r w:rsidRPr="00645038">
        <w:rPr>
          <w:rFonts w:eastAsia="宋体" w:hint="eastAsia"/>
          <w:color w:val="auto"/>
          <w:lang w:eastAsia="zh-CN"/>
        </w:rPr>
        <w:t>.75</w:t>
      </w:r>
      <w:r w:rsidRPr="00645038">
        <w:rPr>
          <w:rFonts w:eastAsia="宋体"/>
          <w:color w:val="auto"/>
          <w:lang w:eastAsia="zh-CN"/>
        </w:rPr>
        <w:t>~7</w:t>
      </w:r>
      <w:r w:rsidRPr="00645038">
        <w:rPr>
          <w:rFonts w:eastAsia="宋体" w:hint="eastAsia"/>
          <w:color w:val="auto"/>
          <w:lang w:eastAsia="zh-CN"/>
        </w:rPr>
        <w:t>.79</w:t>
      </w:r>
      <w:r w:rsidRPr="00645038">
        <w:rPr>
          <w:rFonts w:eastAsia="宋体"/>
          <w:color w:val="auto"/>
          <w:lang w:eastAsia="zh-CN"/>
        </w:rPr>
        <w:t xml:space="preserve"> (</w:t>
      </w:r>
      <w:r w:rsidRPr="00645038">
        <w:rPr>
          <w:rFonts w:eastAsia="宋体" w:hint="eastAsia"/>
          <w:color w:val="auto"/>
          <w:lang w:eastAsia="zh-CN"/>
        </w:rPr>
        <w:t>m</w:t>
      </w:r>
      <w:r w:rsidRPr="00645038">
        <w:rPr>
          <w:rFonts w:eastAsia="宋体"/>
          <w:color w:val="auto"/>
          <w:lang w:eastAsia="zh-CN"/>
        </w:rPr>
        <w:t>,</w:t>
      </w:r>
      <w:r w:rsidRPr="00645038">
        <w:rPr>
          <w:rFonts w:eastAsia="宋体" w:hint="eastAsia"/>
          <w:color w:val="auto"/>
          <w:lang w:eastAsia="zh-CN"/>
        </w:rPr>
        <w:t xml:space="preserve"> 1</w:t>
      </w:r>
      <w:r w:rsidRPr="00645038">
        <w:rPr>
          <w:rFonts w:eastAsia="宋体"/>
          <w:color w:val="auto"/>
          <w:lang w:eastAsia="zh-CN"/>
        </w:rPr>
        <w:t xml:space="preserve">H), </w:t>
      </w:r>
      <w:r w:rsidRPr="00645038">
        <w:rPr>
          <w:rFonts w:eastAsia="宋体" w:hint="eastAsia"/>
          <w:color w:val="auto"/>
          <w:lang w:eastAsia="zh-CN"/>
        </w:rPr>
        <w:t>13.84</w:t>
      </w:r>
      <w:r w:rsidRPr="00645038">
        <w:rPr>
          <w:rFonts w:eastAsia="宋体"/>
          <w:color w:val="auto"/>
          <w:lang w:eastAsia="zh-CN"/>
        </w:rPr>
        <w:t xml:space="preserve"> (</w:t>
      </w:r>
      <w:r w:rsidRPr="00645038">
        <w:rPr>
          <w:rFonts w:eastAsia="宋体" w:hint="eastAsia"/>
          <w:color w:val="auto"/>
          <w:lang w:eastAsia="zh-CN"/>
        </w:rPr>
        <w:t>br s</w:t>
      </w:r>
      <w:r w:rsidRPr="00645038">
        <w:rPr>
          <w:rFonts w:eastAsia="宋体"/>
          <w:color w:val="auto"/>
          <w:lang w:eastAsia="zh-CN"/>
        </w:rPr>
        <w:t xml:space="preserve">, </w:t>
      </w:r>
      <w:r w:rsidRPr="00645038">
        <w:rPr>
          <w:rFonts w:eastAsia="宋体" w:hint="eastAsia"/>
          <w:color w:val="auto"/>
          <w:lang w:eastAsia="zh-CN"/>
        </w:rPr>
        <w:t>1</w:t>
      </w:r>
      <w:r w:rsidRPr="00645038">
        <w:rPr>
          <w:rFonts w:eastAsia="宋体"/>
          <w:color w:val="auto"/>
          <w:lang w:eastAsia="zh-CN"/>
        </w:rPr>
        <w:t>H), 7</w:t>
      </w:r>
      <w:r w:rsidRPr="00645038">
        <w:rPr>
          <w:rFonts w:eastAsia="宋体" w:hint="eastAsia"/>
          <w:color w:val="auto"/>
          <w:lang w:eastAsia="zh-CN"/>
        </w:rPr>
        <w:t>.73</w:t>
      </w:r>
      <w:r w:rsidRPr="00645038">
        <w:rPr>
          <w:rFonts w:eastAsia="宋体"/>
          <w:color w:val="auto"/>
          <w:lang w:eastAsia="zh-CN"/>
        </w:rPr>
        <w:t>~7</w:t>
      </w:r>
      <w:r w:rsidRPr="00645038">
        <w:rPr>
          <w:rFonts w:eastAsia="宋体" w:hint="eastAsia"/>
          <w:color w:val="auto"/>
          <w:lang w:eastAsia="zh-CN"/>
        </w:rPr>
        <w:t>.78</w:t>
      </w:r>
      <w:r w:rsidRPr="00645038">
        <w:rPr>
          <w:rFonts w:eastAsia="宋体"/>
          <w:color w:val="auto"/>
          <w:lang w:eastAsia="zh-CN"/>
        </w:rPr>
        <w:t xml:space="preserve"> (</w:t>
      </w:r>
      <w:r w:rsidRPr="00645038">
        <w:rPr>
          <w:rFonts w:eastAsia="宋体" w:hint="eastAsia"/>
          <w:color w:val="auto"/>
          <w:lang w:eastAsia="zh-CN"/>
        </w:rPr>
        <w:t>m</w:t>
      </w:r>
      <w:r w:rsidRPr="00645038">
        <w:rPr>
          <w:rFonts w:eastAsia="宋体"/>
          <w:color w:val="auto"/>
          <w:lang w:eastAsia="zh-CN"/>
        </w:rPr>
        <w:t>,</w:t>
      </w:r>
      <w:r w:rsidRPr="00645038">
        <w:rPr>
          <w:rFonts w:eastAsia="宋体" w:hint="eastAsia"/>
          <w:color w:val="auto"/>
          <w:lang w:eastAsia="zh-CN"/>
        </w:rPr>
        <w:t xml:space="preserve"> </w:t>
      </w:r>
      <w:r w:rsidRPr="00645038">
        <w:rPr>
          <w:rFonts w:eastAsia="宋体"/>
          <w:color w:val="auto"/>
          <w:lang w:eastAsia="zh-CN"/>
        </w:rPr>
        <w:t xml:space="preserve">1H, </w:t>
      </w:r>
      <w:r w:rsidR="002F7FA1" w:rsidRPr="00645038">
        <w:rPr>
          <w:rFonts w:eastAsia="宋体"/>
          <w:color w:val="auto"/>
          <w:lang w:eastAsia="zh-CN"/>
        </w:rPr>
        <w:br/>
      </w:r>
      <w:r w:rsidRPr="00645038">
        <w:rPr>
          <w:rFonts w:eastAsia="宋体"/>
          <w:color w:val="auto"/>
          <w:lang w:eastAsia="zh-CN"/>
        </w:rPr>
        <w:t>D</w:t>
      </w:r>
      <w:r w:rsidRPr="00645038">
        <w:rPr>
          <w:rFonts w:eastAsia="宋体"/>
          <w:color w:val="auto"/>
          <w:vertAlign w:val="subscript"/>
          <w:lang w:eastAsia="zh-CN"/>
        </w:rPr>
        <w:t>2</w:t>
      </w:r>
      <w:r w:rsidRPr="00645038">
        <w:rPr>
          <w:rFonts w:eastAsia="宋体"/>
          <w:color w:val="auto"/>
          <w:lang w:eastAsia="zh-CN"/>
        </w:rPr>
        <w:t>O exchangeable).</w:t>
      </w:r>
    </w:p>
    <w:p w14:paraId="00729F64" w14:textId="77777777" w:rsidR="00A55BD1" w:rsidRPr="00645038" w:rsidRDefault="00A55BD1" w:rsidP="002D3C24">
      <w:pPr>
        <w:adjustRightInd w:val="0"/>
        <w:snapToGrid w:val="0"/>
        <w:spacing w:before="240" w:after="240"/>
        <w:rPr>
          <w:rFonts w:eastAsia="宋体"/>
          <w:color w:val="auto"/>
          <w:lang w:eastAsia="zh-CN"/>
        </w:rPr>
      </w:pPr>
      <w:r w:rsidRPr="00645038">
        <w:rPr>
          <w:rFonts w:eastAsia="宋体"/>
          <w:color w:val="auto"/>
          <w:vertAlign w:val="superscript"/>
          <w:lang w:eastAsia="zh-CN"/>
        </w:rPr>
        <w:t>19</w:t>
      </w:r>
      <w:r w:rsidRPr="00645038">
        <w:rPr>
          <w:rFonts w:eastAsia="宋体"/>
          <w:color w:val="auto"/>
          <w:lang w:eastAsia="zh-CN"/>
        </w:rPr>
        <w:t>F-NMR (564 MHz, DMSO-</w:t>
      </w:r>
      <w:r w:rsidRPr="00645038">
        <w:rPr>
          <w:rFonts w:eastAsia="宋体"/>
          <w:i/>
          <w:color w:val="auto"/>
          <w:lang w:eastAsia="zh-CN"/>
        </w:rPr>
        <w:t>d</w:t>
      </w:r>
      <w:r w:rsidRPr="00645038">
        <w:rPr>
          <w:rFonts w:eastAsia="宋体"/>
          <w:color w:val="auto"/>
          <w:vertAlign w:val="subscript"/>
          <w:lang w:eastAsia="zh-CN"/>
        </w:rPr>
        <w:t>6</w:t>
      </w:r>
      <w:r w:rsidRPr="00645038">
        <w:rPr>
          <w:rFonts w:eastAsia="宋体"/>
          <w:color w:val="auto"/>
          <w:lang w:eastAsia="zh-CN"/>
        </w:rPr>
        <w:t xml:space="preserve">): δ = </w:t>
      </w:r>
      <w:r w:rsidR="006A4D8B" w:rsidRPr="00645038">
        <w:rPr>
          <w:rFonts w:eastAsia="宋体"/>
          <w:color w:val="auto"/>
          <w:lang w:eastAsia="zh-CN"/>
        </w:rPr>
        <w:t>−</w:t>
      </w:r>
      <w:r w:rsidRPr="00645038">
        <w:rPr>
          <w:rFonts w:eastAsia="宋体"/>
          <w:color w:val="auto"/>
          <w:lang w:eastAsia="zh-CN"/>
        </w:rPr>
        <w:t xml:space="preserve">136.5 (d, </w:t>
      </w:r>
      <w:r w:rsidRPr="00645038">
        <w:rPr>
          <w:rFonts w:eastAsia="宋体"/>
          <w:i/>
          <w:color w:val="auto"/>
          <w:szCs w:val="24"/>
          <w:lang w:eastAsia="zh-CN"/>
        </w:rPr>
        <w:t>J</w:t>
      </w:r>
      <w:r w:rsidRPr="00645038">
        <w:rPr>
          <w:rFonts w:eastAsia="宋体"/>
          <w:i/>
          <w:color w:val="auto"/>
          <w:szCs w:val="24"/>
          <w:vertAlign w:val="subscript"/>
          <w:lang w:eastAsia="zh-CN"/>
        </w:rPr>
        <w:t>H</w:t>
      </w:r>
      <w:r w:rsidRPr="00645038">
        <w:rPr>
          <w:rFonts w:eastAsia="宋体"/>
          <w:color w:val="auto"/>
          <w:szCs w:val="24"/>
          <w:vertAlign w:val="subscript"/>
          <w:lang w:eastAsia="zh-CN"/>
        </w:rPr>
        <w:t>-</w:t>
      </w:r>
      <w:r w:rsidRPr="00645038">
        <w:rPr>
          <w:rFonts w:eastAsia="宋体"/>
          <w:i/>
          <w:color w:val="auto"/>
          <w:szCs w:val="24"/>
          <w:vertAlign w:val="subscript"/>
          <w:lang w:eastAsia="zh-CN"/>
        </w:rPr>
        <w:t>F</w:t>
      </w:r>
      <w:r w:rsidRPr="00645038">
        <w:rPr>
          <w:rFonts w:eastAsia="宋体"/>
          <w:color w:val="auto"/>
          <w:szCs w:val="24"/>
          <w:lang w:eastAsia="zh-CN"/>
        </w:rPr>
        <w:t xml:space="preserve"> = 5.6 Hz, </w:t>
      </w:r>
      <w:r w:rsidRPr="00645038">
        <w:rPr>
          <w:rFonts w:eastAsia="宋体"/>
          <w:color w:val="auto"/>
          <w:lang w:eastAsia="zh-CN"/>
        </w:rPr>
        <w:t xml:space="preserve">1F), </w:t>
      </w:r>
      <w:bookmarkStart w:id="14" w:name="OLE_LINK5"/>
      <w:bookmarkStart w:id="15" w:name="OLE_LINK6"/>
      <w:r w:rsidR="006A4D8B" w:rsidRPr="00645038">
        <w:rPr>
          <w:rFonts w:eastAsia="宋体"/>
          <w:color w:val="auto"/>
          <w:lang w:eastAsia="zh-CN"/>
        </w:rPr>
        <w:t>−</w:t>
      </w:r>
      <w:r w:rsidRPr="00645038">
        <w:rPr>
          <w:rFonts w:eastAsia="宋体"/>
          <w:color w:val="auto"/>
          <w:lang w:eastAsia="zh-CN"/>
        </w:rPr>
        <w:t>1</w:t>
      </w:r>
      <w:r w:rsidRPr="00645038">
        <w:rPr>
          <w:rFonts w:eastAsia="宋体" w:hint="eastAsia"/>
          <w:color w:val="auto"/>
          <w:lang w:eastAsia="zh-CN"/>
        </w:rPr>
        <w:t>4</w:t>
      </w:r>
      <w:r w:rsidRPr="00645038">
        <w:rPr>
          <w:rFonts w:eastAsia="宋体"/>
          <w:color w:val="auto"/>
          <w:lang w:eastAsia="zh-CN"/>
        </w:rPr>
        <w:t>9.</w:t>
      </w:r>
      <w:r w:rsidRPr="00645038">
        <w:rPr>
          <w:rFonts w:eastAsia="宋体" w:hint="eastAsia"/>
          <w:color w:val="auto"/>
          <w:lang w:eastAsia="zh-CN"/>
        </w:rPr>
        <w:t>8</w:t>
      </w:r>
      <w:r w:rsidRPr="00645038">
        <w:rPr>
          <w:rFonts w:eastAsia="宋体"/>
          <w:color w:val="auto"/>
          <w:lang w:eastAsia="zh-CN"/>
        </w:rPr>
        <w:t xml:space="preserve"> (</w:t>
      </w:r>
      <w:r w:rsidRPr="00645038">
        <w:rPr>
          <w:rFonts w:eastAsia="宋体" w:hint="eastAsia"/>
          <w:color w:val="auto"/>
          <w:lang w:eastAsia="zh-CN"/>
        </w:rPr>
        <w:t>d</w:t>
      </w:r>
      <w:r w:rsidRPr="00645038">
        <w:rPr>
          <w:rFonts w:eastAsia="宋体"/>
          <w:color w:val="auto"/>
          <w:lang w:eastAsia="zh-CN"/>
        </w:rPr>
        <w:t xml:space="preserve">, </w:t>
      </w:r>
      <w:r w:rsidRPr="00645038">
        <w:rPr>
          <w:rFonts w:eastAsia="宋体"/>
          <w:i/>
          <w:color w:val="auto"/>
          <w:szCs w:val="24"/>
          <w:lang w:eastAsia="zh-CN"/>
        </w:rPr>
        <w:t>J</w:t>
      </w:r>
      <w:r w:rsidRPr="00645038">
        <w:rPr>
          <w:rFonts w:eastAsia="宋体"/>
          <w:i/>
          <w:color w:val="auto"/>
          <w:szCs w:val="24"/>
          <w:vertAlign w:val="subscript"/>
          <w:lang w:eastAsia="zh-CN"/>
        </w:rPr>
        <w:t>H</w:t>
      </w:r>
      <w:r w:rsidRPr="00645038">
        <w:rPr>
          <w:rFonts w:eastAsia="宋体"/>
          <w:color w:val="auto"/>
          <w:szCs w:val="24"/>
          <w:vertAlign w:val="subscript"/>
          <w:lang w:eastAsia="zh-CN"/>
        </w:rPr>
        <w:t>-</w:t>
      </w:r>
      <w:r w:rsidRPr="00645038">
        <w:rPr>
          <w:rFonts w:eastAsia="宋体"/>
          <w:i/>
          <w:color w:val="auto"/>
          <w:szCs w:val="24"/>
          <w:vertAlign w:val="subscript"/>
          <w:lang w:eastAsia="zh-CN"/>
        </w:rPr>
        <w:t>F</w:t>
      </w:r>
      <w:r w:rsidRPr="00645038">
        <w:rPr>
          <w:rFonts w:eastAsia="宋体"/>
          <w:color w:val="auto"/>
          <w:szCs w:val="24"/>
          <w:lang w:eastAsia="zh-CN"/>
        </w:rPr>
        <w:t xml:space="preserve"> = </w:t>
      </w:r>
      <w:r w:rsidRPr="00645038">
        <w:rPr>
          <w:rFonts w:eastAsia="宋体" w:hint="eastAsia"/>
          <w:color w:val="auto"/>
          <w:szCs w:val="24"/>
          <w:lang w:eastAsia="zh-CN"/>
        </w:rPr>
        <w:t>22</w:t>
      </w:r>
      <w:r w:rsidRPr="00645038">
        <w:rPr>
          <w:rFonts w:eastAsia="宋体"/>
          <w:color w:val="auto"/>
          <w:szCs w:val="24"/>
          <w:lang w:eastAsia="zh-CN"/>
        </w:rPr>
        <w:t>.6 Hz,</w:t>
      </w:r>
      <w:r w:rsidRPr="00645038">
        <w:rPr>
          <w:rFonts w:eastAsia="宋体" w:hint="eastAsia"/>
          <w:color w:val="auto"/>
          <w:szCs w:val="24"/>
          <w:lang w:eastAsia="zh-CN"/>
        </w:rPr>
        <w:t xml:space="preserve"> </w:t>
      </w:r>
      <w:r w:rsidRPr="00645038">
        <w:rPr>
          <w:rFonts w:eastAsia="宋体"/>
          <w:color w:val="auto"/>
          <w:lang w:eastAsia="zh-CN"/>
        </w:rPr>
        <w:t xml:space="preserve">1F), </w:t>
      </w:r>
      <w:bookmarkEnd w:id="14"/>
      <w:bookmarkEnd w:id="15"/>
      <w:r w:rsidR="006A4D8B" w:rsidRPr="00645038">
        <w:rPr>
          <w:rFonts w:eastAsia="宋体"/>
          <w:color w:val="auto"/>
          <w:lang w:eastAsia="zh-CN"/>
        </w:rPr>
        <w:br/>
        <w:t>−</w:t>
      </w:r>
      <w:r w:rsidRPr="00645038">
        <w:rPr>
          <w:rFonts w:eastAsia="宋体"/>
          <w:color w:val="auto"/>
          <w:lang w:eastAsia="zh-CN"/>
        </w:rPr>
        <w:t>1</w:t>
      </w:r>
      <w:r w:rsidRPr="00645038">
        <w:rPr>
          <w:rFonts w:eastAsia="宋体" w:hint="eastAsia"/>
          <w:color w:val="auto"/>
          <w:lang w:eastAsia="zh-CN"/>
        </w:rPr>
        <w:t>55.0</w:t>
      </w:r>
      <w:r w:rsidRPr="00645038">
        <w:rPr>
          <w:rFonts w:eastAsia="宋体"/>
          <w:color w:val="auto"/>
          <w:lang w:eastAsia="zh-CN"/>
        </w:rPr>
        <w:t xml:space="preserve"> (</w:t>
      </w:r>
      <w:r w:rsidRPr="00645038">
        <w:rPr>
          <w:rFonts w:eastAsia="宋体" w:hint="eastAsia"/>
          <w:color w:val="auto"/>
          <w:lang w:eastAsia="zh-CN"/>
        </w:rPr>
        <w:t>d</w:t>
      </w:r>
      <w:r w:rsidRPr="00645038">
        <w:rPr>
          <w:rFonts w:eastAsia="宋体"/>
          <w:color w:val="auto"/>
          <w:lang w:eastAsia="zh-CN"/>
        </w:rPr>
        <w:t>,</w:t>
      </w:r>
      <w:r w:rsidRPr="00645038">
        <w:rPr>
          <w:rFonts w:eastAsia="宋体"/>
          <w:i/>
          <w:color w:val="auto"/>
          <w:szCs w:val="24"/>
          <w:lang w:eastAsia="zh-CN"/>
        </w:rPr>
        <w:t xml:space="preserve"> J</w:t>
      </w:r>
      <w:r w:rsidRPr="00645038">
        <w:rPr>
          <w:rFonts w:eastAsia="宋体"/>
          <w:i/>
          <w:color w:val="auto"/>
          <w:szCs w:val="24"/>
          <w:vertAlign w:val="subscript"/>
          <w:lang w:eastAsia="zh-CN"/>
        </w:rPr>
        <w:t>H-F</w:t>
      </w:r>
      <w:r w:rsidRPr="00645038">
        <w:rPr>
          <w:rFonts w:eastAsia="宋体"/>
          <w:color w:val="auto"/>
          <w:szCs w:val="24"/>
          <w:lang w:eastAsia="zh-CN"/>
        </w:rPr>
        <w:t xml:space="preserve"> = </w:t>
      </w:r>
      <w:r w:rsidRPr="00645038">
        <w:rPr>
          <w:rFonts w:eastAsia="宋体" w:hint="eastAsia"/>
          <w:color w:val="auto"/>
          <w:szCs w:val="24"/>
          <w:lang w:eastAsia="zh-CN"/>
        </w:rPr>
        <w:t>22</w:t>
      </w:r>
      <w:r w:rsidRPr="00645038">
        <w:rPr>
          <w:rFonts w:eastAsia="宋体"/>
          <w:color w:val="auto"/>
          <w:szCs w:val="24"/>
          <w:lang w:eastAsia="zh-CN"/>
        </w:rPr>
        <w:t>.6 Hz,</w:t>
      </w:r>
      <w:r w:rsidRPr="00645038">
        <w:rPr>
          <w:rFonts w:eastAsia="宋体"/>
          <w:color w:val="auto"/>
          <w:lang w:eastAsia="zh-CN"/>
        </w:rPr>
        <w:t xml:space="preserve"> 1F).</w:t>
      </w:r>
    </w:p>
    <w:p w14:paraId="4859822A" w14:textId="3F331A84" w:rsidR="00A55BD1" w:rsidRPr="00645038" w:rsidRDefault="00A55BD1" w:rsidP="002D3C24">
      <w:pPr>
        <w:adjustRightInd w:val="0"/>
        <w:snapToGrid w:val="0"/>
        <w:spacing w:before="240" w:after="240"/>
        <w:rPr>
          <w:rFonts w:eastAsia="宋体"/>
          <w:color w:val="auto"/>
          <w:szCs w:val="24"/>
          <w:lang w:eastAsia="zh-CN"/>
        </w:rPr>
      </w:pPr>
      <w:r w:rsidRPr="00645038">
        <w:rPr>
          <w:color w:val="auto"/>
          <w:szCs w:val="24"/>
          <w:vertAlign w:val="superscript"/>
        </w:rPr>
        <w:t>13</w:t>
      </w:r>
      <w:r w:rsidRPr="00645038">
        <w:rPr>
          <w:color w:val="auto"/>
          <w:szCs w:val="24"/>
        </w:rPr>
        <w:t>C</w:t>
      </w:r>
      <w:r w:rsidR="00D95B7C">
        <w:rPr>
          <w:color w:val="auto"/>
          <w:szCs w:val="24"/>
        </w:rPr>
        <w:t>-</w:t>
      </w:r>
      <w:bookmarkStart w:id="16" w:name="_GoBack"/>
      <w:bookmarkEnd w:id="16"/>
      <w:r w:rsidRPr="00645038">
        <w:rPr>
          <w:color w:val="auto"/>
          <w:szCs w:val="24"/>
        </w:rPr>
        <w:t>NMR(</w:t>
      </w:r>
      <w:r w:rsidRPr="00645038">
        <w:rPr>
          <w:rFonts w:eastAsia="宋体" w:hint="eastAsia"/>
          <w:color w:val="auto"/>
          <w:szCs w:val="24"/>
          <w:lang w:eastAsia="zh-CN"/>
        </w:rPr>
        <w:t xml:space="preserve">75 </w:t>
      </w:r>
      <w:r w:rsidRPr="00645038">
        <w:rPr>
          <w:color w:val="auto"/>
          <w:szCs w:val="24"/>
        </w:rPr>
        <w:t>MHz, DMSO-</w:t>
      </w:r>
      <w:r w:rsidRPr="00645038">
        <w:rPr>
          <w:i/>
          <w:color w:val="auto"/>
          <w:szCs w:val="24"/>
        </w:rPr>
        <w:t>d</w:t>
      </w:r>
      <w:r w:rsidRPr="00645038">
        <w:rPr>
          <w:color w:val="auto"/>
          <w:szCs w:val="24"/>
          <w:vertAlign w:val="subscript"/>
        </w:rPr>
        <w:t>6</w:t>
      </w:r>
      <w:r w:rsidRPr="00645038">
        <w:rPr>
          <w:color w:val="auto"/>
          <w:szCs w:val="24"/>
        </w:rPr>
        <w:t>)</w:t>
      </w:r>
      <w:r w:rsidRPr="00645038">
        <w:rPr>
          <w:rFonts w:eastAsia="宋体" w:hint="eastAsia"/>
          <w:color w:val="auto"/>
          <w:szCs w:val="24"/>
          <w:lang w:eastAsia="zh-CN"/>
        </w:rPr>
        <w:t xml:space="preserve">: </w:t>
      </w:r>
      <w:r w:rsidRPr="00645038">
        <w:rPr>
          <w:color w:val="auto"/>
          <w:szCs w:val="24"/>
        </w:rPr>
        <w:t>δ</w:t>
      </w:r>
      <w:r w:rsidR="006A4D8B" w:rsidRPr="00645038">
        <w:rPr>
          <w:color w:val="auto"/>
          <w:szCs w:val="24"/>
        </w:rPr>
        <w:t xml:space="preserve"> </w:t>
      </w:r>
      <w:r w:rsidRPr="00645038">
        <w:rPr>
          <w:rFonts w:eastAsia="宋体" w:hint="eastAsia"/>
          <w:color w:val="auto"/>
          <w:szCs w:val="24"/>
          <w:lang w:eastAsia="zh-CN"/>
        </w:rPr>
        <w:t>= 162</w:t>
      </w:r>
      <w:r w:rsidRPr="00645038">
        <w:rPr>
          <w:color w:val="auto"/>
          <w:szCs w:val="24"/>
        </w:rPr>
        <w:t>.</w:t>
      </w:r>
      <w:r w:rsidRPr="00645038">
        <w:rPr>
          <w:rFonts w:eastAsia="宋体" w:hint="eastAsia"/>
          <w:color w:val="auto"/>
          <w:szCs w:val="24"/>
          <w:lang w:eastAsia="zh-CN"/>
        </w:rPr>
        <w:t>5 (s)</w:t>
      </w:r>
      <w:r w:rsidRPr="00645038">
        <w:rPr>
          <w:color w:val="auto"/>
          <w:szCs w:val="24"/>
        </w:rPr>
        <w:t>,</w:t>
      </w:r>
      <w:r w:rsidRPr="00645038">
        <w:rPr>
          <w:rFonts w:eastAsia="宋体" w:hint="eastAsia"/>
          <w:color w:val="auto"/>
          <w:szCs w:val="24"/>
          <w:lang w:eastAsia="zh-CN"/>
        </w:rPr>
        <w:t xml:space="preserve"> 145.3</w:t>
      </w:r>
      <w:r w:rsidRPr="00645038">
        <w:rPr>
          <w:rFonts w:eastAsia="宋体"/>
          <w:color w:val="auto"/>
          <w:szCs w:val="24"/>
          <w:lang w:eastAsia="zh-CN"/>
        </w:rPr>
        <w:t>~</w:t>
      </w:r>
      <w:r w:rsidRPr="00645038">
        <w:rPr>
          <w:rFonts w:eastAsia="宋体" w:hint="eastAsia"/>
          <w:color w:val="auto"/>
          <w:szCs w:val="24"/>
          <w:lang w:eastAsia="zh-CN"/>
        </w:rPr>
        <w:t xml:space="preserve">148.8 (q, </w:t>
      </w:r>
      <w:r w:rsidRPr="00645038">
        <w:rPr>
          <w:rFonts w:eastAsia="宋体" w:hint="eastAsia"/>
          <w:i/>
          <w:color w:val="auto"/>
          <w:szCs w:val="24"/>
          <w:lang w:eastAsia="zh-CN"/>
        </w:rPr>
        <w:t>J</w:t>
      </w:r>
      <w:r w:rsidRPr="00645038">
        <w:rPr>
          <w:rFonts w:eastAsia="宋体" w:hint="eastAsia"/>
          <w:i/>
          <w:color w:val="auto"/>
          <w:szCs w:val="24"/>
          <w:vertAlign w:val="subscript"/>
          <w:lang w:eastAsia="zh-CN"/>
        </w:rPr>
        <w:t>C-F</w:t>
      </w:r>
      <w:r w:rsidRPr="00645038">
        <w:rPr>
          <w:rFonts w:eastAsia="宋体" w:hint="eastAsia"/>
          <w:color w:val="auto"/>
          <w:szCs w:val="24"/>
          <w:lang w:eastAsia="zh-CN"/>
        </w:rPr>
        <w:t xml:space="preserve"> = 255.8 Hz), </w:t>
      </w:r>
      <w:r w:rsidRPr="00645038">
        <w:rPr>
          <w:color w:val="auto"/>
          <w:szCs w:val="24"/>
        </w:rPr>
        <w:t>1</w:t>
      </w:r>
      <w:r w:rsidRPr="00645038">
        <w:rPr>
          <w:rFonts w:eastAsia="宋体" w:hint="eastAsia"/>
          <w:color w:val="auto"/>
          <w:szCs w:val="24"/>
          <w:lang w:eastAsia="zh-CN"/>
        </w:rPr>
        <w:t>43.8</w:t>
      </w:r>
      <w:r w:rsidRPr="00645038">
        <w:rPr>
          <w:color w:val="auto"/>
          <w:szCs w:val="24"/>
        </w:rPr>
        <w:t>~1</w:t>
      </w:r>
      <w:r w:rsidRPr="00645038">
        <w:rPr>
          <w:rFonts w:eastAsia="宋体" w:hint="eastAsia"/>
          <w:color w:val="auto"/>
          <w:szCs w:val="24"/>
          <w:lang w:eastAsia="zh-CN"/>
        </w:rPr>
        <w:t>47</w:t>
      </w:r>
      <w:r w:rsidRPr="00645038">
        <w:rPr>
          <w:color w:val="auto"/>
          <w:szCs w:val="24"/>
        </w:rPr>
        <w:t>.</w:t>
      </w:r>
      <w:r w:rsidRPr="00645038">
        <w:rPr>
          <w:rFonts w:eastAsia="宋体" w:hint="eastAsia"/>
          <w:color w:val="auto"/>
          <w:szCs w:val="24"/>
          <w:lang w:eastAsia="zh-CN"/>
        </w:rPr>
        <w:t xml:space="preserve">5 </w:t>
      </w:r>
      <w:r w:rsidR="006A4D8B" w:rsidRPr="00645038">
        <w:rPr>
          <w:rFonts w:eastAsia="宋体"/>
          <w:color w:val="auto"/>
          <w:szCs w:val="24"/>
          <w:lang w:eastAsia="zh-CN"/>
        </w:rPr>
        <w:br/>
      </w:r>
      <w:r w:rsidRPr="00645038">
        <w:rPr>
          <w:rFonts w:eastAsia="宋体" w:hint="eastAsia"/>
          <w:color w:val="auto"/>
          <w:szCs w:val="24"/>
          <w:lang w:eastAsia="zh-CN"/>
        </w:rPr>
        <w:t xml:space="preserve">(q, </w:t>
      </w:r>
      <w:r w:rsidRPr="00645038">
        <w:rPr>
          <w:rFonts w:eastAsia="宋体" w:hint="eastAsia"/>
          <w:i/>
          <w:color w:val="auto"/>
          <w:szCs w:val="24"/>
          <w:lang w:eastAsia="zh-CN"/>
        </w:rPr>
        <w:t>J</w:t>
      </w:r>
      <w:r w:rsidRPr="00645038">
        <w:rPr>
          <w:rFonts w:eastAsia="宋体" w:hint="eastAsia"/>
          <w:i/>
          <w:color w:val="auto"/>
          <w:szCs w:val="24"/>
          <w:vertAlign w:val="subscript"/>
          <w:lang w:eastAsia="zh-CN"/>
        </w:rPr>
        <w:t>C-F</w:t>
      </w:r>
      <w:r w:rsidRPr="00645038">
        <w:rPr>
          <w:rFonts w:eastAsia="宋体" w:hint="eastAsia"/>
          <w:color w:val="auto"/>
          <w:szCs w:val="24"/>
          <w:lang w:eastAsia="zh-CN"/>
        </w:rPr>
        <w:t xml:space="preserve"> = 269.6 Hz), </w:t>
      </w:r>
      <w:r w:rsidRPr="00645038">
        <w:rPr>
          <w:color w:val="auto"/>
          <w:szCs w:val="24"/>
        </w:rPr>
        <w:t>1</w:t>
      </w:r>
      <w:r w:rsidRPr="00645038">
        <w:rPr>
          <w:rFonts w:eastAsia="宋体" w:hint="eastAsia"/>
          <w:color w:val="auto"/>
          <w:szCs w:val="24"/>
          <w:lang w:eastAsia="zh-CN"/>
        </w:rPr>
        <w:t>44</w:t>
      </w:r>
      <w:r w:rsidRPr="00645038">
        <w:rPr>
          <w:color w:val="auto"/>
          <w:szCs w:val="24"/>
        </w:rPr>
        <w:t>.</w:t>
      </w:r>
      <w:r w:rsidRPr="00645038">
        <w:rPr>
          <w:rFonts w:eastAsia="宋体" w:hint="eastAsia"/>
          <w:color w:val="auto"/>
          <w:szCs w:val="24"/>
          <w:lang w:eastAsia="zh-CN"/>
        </w:rPr>
        <w:t>1</w:t>
      </w:r>
      <w:r w:rsidRPr="00645038">
        <w:rPr>
          <w:rFonts w:eastAsia="宋体"/>
          <w:color w:val="auto"/>
          <w:szCs w:val="24"/>
          <w:lang w:eastAsia="zh-CN"/>
        </w:rPr>
        <w:t>~</w:t>
      </w:r>
      <w:r w:rsidRPr="00645038">
        <w:rPr>
          <w:rFonts w:eastAsia="宋体" w:hint="eastAsia"/>
          <w:color w:val="auto"/>
          <w:szCs w:val="24"/>
          <w:lang w:eastAsia="zh-CN"/>
        </w:rPr>
        <w:t xml:space="preserve">144.3 (q, </w:t>
      </w:r>
      <w:r w:rsidRPr="00645038">
        <w:rPr>
          <w:rFonts w:eastAsia="宋体" w:hint="eastAsia"/>
          <w:i/>
          <w:color w:val="auto"/>
          <w:szCs w:val="24"/>
          <w:lang w:eastAsia="zh-CN"/>
        </w:rPr>
        <w:t>J</w:t>
      </w:r>
      <w:r w:rsidRPr="00645038">
        <w:rPr>
          <w:rFonts w:eastAsia="宋体" w:hint="eastAsia"/>
          <w:i/>
          <w:color w:val="auto"/>
          <w:szCs w:val="24"/>
          <w:vertAlign w:val="subscript"/>
          <w:lang w:eastAsia="zh-CN"/>
        </w:rPr>
        <w:t>C-F</w:t>
      </w:r>
      <w:r w:rsidRPr="00645038">
        <w:rPr>
          <w:rFonts w:eastAsia="宋体" w:hint="eastAsia"/>
          <w:color w:val="auto"/>
          <w:szCs w:val="24"/>
          <w:lang w:eastAsia="zh-CN"/>
        </w:rPr>
        <w:t xml:space="preserve"> = 12.8 Hz)</w:t>
      </w:r>
      <w:r w:rsidRPr="00645038">
        <w:rPr>
          <w:color w:val="auto"/>
          <w:szCs w:val="24"/>
        </w:rPr>
        <w:t>, 1</w:t>
      </w:r>
      <w:r w:rsidRPr="00645038">
        <w:rPr>
          <w:rFonts w:eastAsia="宋体" w:hint="eastAsia"/>
          <w:color w:val="auto"/>
          <w:szCs w:val="24"/>
          <w:lang w:eastAsia="zh-CN"/>
        </w:rPr>
        <w:t>38</w:t>
      </w:r>
      <w:r w:rsidRPr="00645038">
        <w:rPr>
          <w:color w:val="auto"/>
          <w:szCs w:val="24"/>
        </w:rPr>
        <w:t>.</w:t>
      </w:r>
      <w:r w:rsidRPr="00645038">
        <w:rPr>
          <w:rFonts w:eastAsia="宋体" w:hint="eastAsia"/>
          <w:color w:val="auto"/>
          <w:szCs w:val="24"/>
          <w:lang w:eastAsia="zh-CN"/>
        </w:rPr>
        <w:t>7</w:t>
      </w:r>
      <w:r w:rsidRPr="00645038">
        <w:rPr>
          <w:rFonts w:eastAsia="宋体"/>
          <w:color w:val="auto"/>
          <w:szCs w:val="24"/>
          <w:lang w:eastAsia="zh-CN"/>
        </w:rPr>
        <w:t>~</w:t>
      </w:r>
      <w:r w:rsidRPr="00645038">
        <w:rPr>
          <w:rFonts w:eastAsia="宋体" w:hint="eastAsia"/>
          <w:color w:val="auto"/>
          <w:szCs w:val="24"/>
          <w:lang w:eastAsia="zh-CN"/>
        </w:rPr>
        <w:t>142.4 (m)</w:t>
      </w:r>
      <w:r w:rsidRPr="00645038">
        <w:rPr>
          <w:color w:val="auto"/>
          <w:szCs w:val="24"/>
        </w:rPr>
        <w:t>, 1</w:t>
      </w:r>
      <w:r w:rsidRPr="00645038">
        <w:rPr>
          <w:rFonts w:eastAsia="宋体" w:hint="eastAsia"/>
          <w:color w:val="auto"/>
          <w:szCs w:val="24"/>
          <w:lang w:eastAsia="zh-CN"/>
        </w:rPr>
        <w:t>40</w:t>
      </w:r>
      <w:r w:rsidRPr="00645038">
        <w:rPr>
          <w:color w:val="auto"/>
          <w:szCs w:val="24"/>
        </w:rPr>
        <w:t>.</w:t>
      </w:r>
      <w:r w:rsidRPr="00645038">
        <w:rPr>
          <w:rFonts w:eastAsia="宋体" w:hint="eastAsia"/>
          <w:color w:val="auto"/>
          <w:szCs w:val="24"/>
          <w:lang w:eastAsia="zh-CN"/>
        </w:rPr>
        <w:t>4</w:t>
      </w:r>
      <w:r w:rsidRPr="00645038">
        <w:rPr>
          <w:rFonts w:eastAsia="宋体"/>
          <w:color w:val="auto"/>
          <w:szCs w:val="24"/>
          <w:lang w:eastAsia="zh-CN"/>
        </w:rPr>
        <w:t>~</w:t>
      </w:r>
      <w:r w:rsidRPr="00645038">
        <w:rPr>
          <w:rFonts w:eastAsia="宋体" w:hint="eastAsia"/>
          <w:color w:val="auto"/>
          <w:szCs w:val="24"/>
          <w:lang w:eastAsia="zh-CN"/>
        </w:rPr>
        <w:t>141.9 (m),</w:t>
      </w:r>
      <w:r w:rsidRPr="00645038">
        <w:rPr>
          <w:color w:val="auto"/>
          <w:szCs w:val="24"/>
        </w:rPr>
        <w:t xml:space="preserve"> </w:t>
      </w:r>
      <w:r w:rsidRPr="00645038">
        <w:rPr>
          <w:rFonts w:eastAsia="宋体" w:hint="eastAsia"/>
          <w:color w:val="auto"/>
          <w:szCs w:val="24"/>
          <w:lang w:eastAsia="zh-CN"/>
        </w:rPr>
        <w:t>113.1</w:t>
      </w:r>
      <w:r w:rsidRPr="00645038">
        <w:rPr>
          <w:rFonts w:eastAsia="宋体"/>
          <w:color w:val="auto"/>
          <w:szCs w:val="24"/>
          <w:lang w:eastAsia="zh-CN"/>
        </w:rPr>
        <w:t>~</w:t>
      </w:r>
      <w:r w:rsidRPr="00645038">
        <w:rPr>
          <w:color w:val="auto"/>
          <w:szCs w:val="24"/>
        </w:rPr>
        <w:t>113.4</w:t>
      </w:r>
      <w:r w:rsidRPr="00645038">
        <w:rPr>
          <w:rFonts w:eastAsia="宋体" w:hint="eastAsia"/>
          <w:color w:val="auto"/>
          <w:szCs w:val="24"/>
          <w:lang w:eastAsia="zh-CN"/>
        </w:rPr>
        <w:t xml:space="preserve"> </w:t>
      </w:r>
      <w:r w:rsidRPr="00645038">
        <w:rPr>
          <w:color w:val="auto"/>
          <w:szCs w:val="24"/>
        </w:rPr>
        <w:t>(</w:t>
      </w:r>
      <w:r w:rsidRPr="00645038">
        <w:rPr>
          <w:rFonts w:eastAsia="宋体" w:hint="eastAsia"/>
          <w:color w:val="auto"/>
          <w:szCs w:val="24"/>
          <w:lang w:eastAsia="zh-CN"/>
        </w:rPr>
        <w:t>q,</w:t>
      </w:r>
      <w:r w:rsidRPr="00645038">
        <w:rPr>
          <w:rFonts w:eastAsia="宋体" w:hint="eastAsia"/>
          <w:i/>
          <w:color w:val="auto"/>
          <w:szCs w:val="24"/>
          <w:lang w:eastAsia="zh-CN"/>
        </w:rPr>
        <w:t xml:space="preserve"> </w:t>
      </w:r>
      <w:r w:rsidRPr="00645038">
        <w:rPr>
          <w:i/>
          <w:color w:val="auto"/>
          <w:szCs w:val="24"/>
        </w:rPr>
        <w:t>J</w:t>
      </w:r>
      <w:r w:rsidRPr="00645038">
        <w:rPr>
          <w:i/>
          <w:color w:val="auto"/>
          <w:szCs w:val="24"/>
          <w:vertAlign w:val="subscript"/>
        </w:rPr>
        <w:t>C-F</w:t>
      </w:r>
      <w:r w:rsidRPr="00645038">
        <w:rPr>
          <w:color w:val="auto"/>
          <w:szCs w:val="24"/>
        </w:rPr>
        <w:t xml:space="preserve"> = </w:t>
      </w:r>
      <w:r w:rsidRPr="00645038">
        <w:rPr>
          <w:rFonts w:eastAsia="宋体" w:hint="eastAsia"/>
          <w:color w:val="auto"/>
          <w:szCs w:val="24"/>
          <w:lang w:eastAsia="zh-CN"/>
        </w:rPr>
        <w:t>20.6</w:t>
      </w:r>
      <w:r w:rsidRPr="00645038">
        <w:rPr>
          <w:color w:val="auto"/>
          <w:szCs w:val="24"/>
        </w:rPr>
        <w:t xml:space="preserve"> Hz)</w:t>
      </w:r>
      <w:r w:rsidR="006A4D8B" w:rsidRPr="00645038">
        <w:rPr>
          <w:color w:val="auto"/>
          <w:szCs w:val="24"/>
        </w:rPr>
        <w:t>.</w:t>
      </w:r>
    </w:p>
    <w:p w14:paraId="2CE36000" w14:textId="0404DE3B" w:rsidR="00A55BD1" w:rsidRPr="00645038" w:rsidRDefault="00A55BD1" w:rsidP="002D3C24">
      <w:pPr>
        <w:adjustRightInd w:val="0"/>
        <w:snapToGrid w:val="0"/>
        <w:spacing w:before="240" w:after="240"/>
        <w:rPr>
          <w:rFonts w:eastAsia="宋体"/>
          <w:color w:val="auto"/>
          <w:lang w:eastAsia="zh-CN"/>
        </w:rPr>
      </w:pPr>
      <w:r w:rsidRPr="00645038">
        <w:rPr>
          <w:rFonts w:eastAsia="宋体" w:hint="eastAsia"/>
          <w:color w:val="auto"/>
          <w:lang w:eastAsia="zh-CN"/>
        </w:rPr>
        <w:t xml:space="preserve">ESI-MS: </w:t>
      </w:r>
      <w:r w:rsidRPr="00645038">
        <w:rPr>
          <w:rFonts w:eastAsia="宋体" w:hint="eastAsia"/>
          <w:i/>
          <w:color w:val="auto"/>
          <w:lang w:eastAsia="zh-CN"/>
        </w:rPr>
        <w:t>m</w:t>
      </w:r>
      <w:r w:rsidRPr="00645038">
        <w:rPr>
          <w:rFonts w:eastAsia="宋体" w:hint="eastAsia"/>
          <w:color w:val="auto"/>
          <w:lang w:eastAsia="zh-CN"/>
        </w:rPr>
        <w:t>/</w:t>
      </w:r>
      <w:r w:rsidRPr="00645038">
        <w:rPr>
          <w:rFonts w:eastAsia="宋体" w:hint="eastAsia"/>
          <w:i/>
          <w:color w:val="auto"/>
          <w:lang w:eastAsia="zh-CN"/>
        </w:rPr>
        <w:t>z</w:t>
      </w:r>
      <w:r w:rsidR="003415EA" w:rsidRPr="00645038">
        <w:rPr>
          <w:rFonts w:eastAsia="宋体"/>
          <w:color w:val="auto"/>
          <w:lang w:eastAsia="zh-CN"/>
        </w:rPr>
        <w:t xml:space="preserve"> </w:t>
      </w:r>
      <w:r w:rsidRPr="00645038">
        <w:rPr>
          <w:rFonts w:eastAsia="宋体" w:hint="eastAsia"/>
          <w:color w:val="auto"/>
          <w:lang w:eastAsia="zh-CN"/>
        </w:rPr>
        <w:t>=</w:t>
      </w:r>
      <w:r w:rsidR="003415EA" w:rsidRPr="00645038">
        <w:rPr>
          <w:rFonts w:eastAsia="宋体"/>
          <w:color w:val="auto"/>
          <w:lang w:eastAsia="zh-CN"/>
        </w:rPr>
        <w:t xml:space="preserve"> </w:t>
      </w:r>
      <w:r w:rsidRPr="00645038">
        <w:rPr>
          <w:rFonts w:eastAsia="宋体" w:hint="eastAsia"/>
          <w:color w:val="auto"/>
          <w:lang w:eastAsia="zh-CN"/>
        </w:rPr>
        <w:t>208.9623 (100) [M</w:t>
      </w:r>
      <w:r w:rsidR="00613B79" w:rsidRPr="00645038">
        <w:rPr>
          <w:rFonts w:eastAsia="宋体"/>
          <w:color w:val="auto"/>
          <w:lang w:eastAsia="zh-CN"/>
        </w:rPr>
        <w:t>−</w:t>
      </w:r>
      <w:r w:rsidRPr="00645038">
        <w:rPr>
          <w:rFonts w:eastAsia="宋体" w:hint="eastAsia"/>
          <w:color w:val="auto"/>
          <w:lang w:eastAsia="zh-CN"/>
        </w:rPr>
        <w:t>H]</w:t>
      </w:r>
      <w:r w:rsidR="006A4D8B" w:rsidRPr="00645038">
        <w:rPr>
          <w:rFonts w:eastAsia="宋体"/>
          <w:color w:val="auto"/>
          <w:vertAlign w:val="superscript"/>
          <w:lang w:eastAsia="zh-CN"/>
        </w:rPr>
        <w:t>−</w:t>
      </w:r>
      <w:r w:rsidR="002D3C24" w:rsidRPr="00645038">
        <w:rPr>
          <w:rFonts w:eastAsia="宋体" w:hint="eastAsia"/>
          <w:color w:val="auto"/>
          <w:lang w:eastAsia="zh-CN"/>
        </w:rPr>
        <w:t>, 210.9602 (32)</w:t>
      </w:r>
      <w:r w:rsidRPr="00645038">
        <w:rPr>
          <w:rFonts w:eastAsia="宋体" w:hint="eastAsia"/>
          <w:color w:val="auto"/>
          <w:lang w:eastAsia="zh-CN"/>
        </w:rPr>
        <w:t>.</w:t>
      </w:r>
    </w:p>
    <w:p w14:paraId="29E69DAB" w14:textId="77777777" w:rsidR="00A55BD1" w:rsidRPr="00645038" w:rsidRDefault="00A55BD1" w:rsidP="002D3C24">
      <w:pPr>
        <w:adjustRightInd w:val="0"/>
        <w:snapToGrid w:val="0"/>
        <w:spacing w:before="240" w:after="240"/>
        <w:rPr>
          <w:rFonts w:eastAsia="宋体"/>
          <w:color w:val="auto"/>
          <w:lang w:eastAsia="zh-CN"/>
        </w:rPr>
      </w:pPr>
      <w:r w:rsidRPr="00645038">
        <w:rPr>
          <w:rFonts w:eastAsia="宋体"/>
          <w:color w:val="auto"/>
          <w:lang w:eastAsia="zh-CN"/>
        </w:rPr>
        <w:lastRenderedPageBreak/>
        <w:t>Calcd. for C</w:t>
      </w:r>
      <w:r w:rsidRPr="00645038">
        <w:rPr>
          <w:rFonts w:eastAsia="宋体" w:hint="eastAsia"/>
          <w:color w:val="auto"/>
          <w:vertAlign w:val="subscript"/>
          <w:lang w:eastAsia="zh-CN"/>
        </w:rPr>
        <w:t>7</w:t>
      </w:r>
      <w:r w:rsidRPr="00645038">
        <w:rPr>
          <w:rFonts w:eastAsia="宋体"/>
          <w:color w:val="auto"/>
          <w:lang w:eastAsia="zh-CN"/>
        </w:rPr>
        <w:t>H</w:t>
      </w:r>
      <w:r w:rsidRPr="00645038">
        <w:rPr>
          <w:rFonts w:eastAsia="宋体" w:hint="eastAsia"/>
          <w:color w:val="auto"/>
          <w:vertAlign w:val="subscript"/>
          <w:lang w:eastAsia="zh-CN"/>
        </w:rPr>
        <w:t>2</w:t>
      </w:r>
      <w:r w:rsidRPr="00645038">
        <w:rPr>
          <w:rFonts w:eastAsia="宋体" w:hint="eastAsia"/>
          <w:color w:val="auto"/>
          <w:lang w:eastAsia="zh-CN"/>
        </w:rPr>
        <w:t>Cl</w:t>
      </w:r>
      <w:r w:rsidRPr="00645038">
        <w:rPr>
          <w:rFonts w:eastAsia="宋体"/>
          <w:color w:val="auto"/>
          <w:lang w:eastAsia="zh-CN"/>
        </w:rPr>
        <w:t>F</w:t>
      </w:r>
      <w:r w:rsidRPr="00645038">
        <w:rPr>
          <w:rFonts w:eastAsia="宋体" w:hint="eastAsia"/>
          <w:color w:val="auto"/>
          <w:vertAlign w:val="subscript"/>
          <w:lang w:eastAsia="zh-CN"/>
        </w:rPr>
        <w:t>3</w:t>
      </w:r>
      <w:r w:rsidRPr="00645038">
        <w:rPr>
          <w:rFonts w:eastAsia="宋体"/>
          <w:color w:val="auto"/>
          <w:lang w:eastAsia="zh-CN"/>
        </w:rPr>
        <w:t>O</w:t>
      </w:r>
      <w:r w:rsidRPr="00645038">
        <w:rPr>
          <w:rFonts w:eastAsia="宋体" w:hint="eastAsia"/>
          <w:color w:val="auto"/>
          <w:vertAlign w:val="subscript"/>
          <w:lang w:eastAsia="zh-CN"/>
        </w:rPr>
        <w:t>2</w:t>
      </w:r>
      <w:r w:rsidRPr="00645038">
        <w:rPr>
          <w:rFonts w:eastAsia="宋体"/>
          <w:color w:val="auto"/>
          <w:lang w:eastAsia="zh-CN"/>
        </w:rPr>
        <w:t>, C</w:t>
      </w:r>
      <w:r w:rsidRPr="00645038">
        <w:rPr>
          <w:rFonts w:eastAsia="宋体" w:hint="eastAsia"/>
          <w:color w:val="auto"/>
          <w:lang w:eastAsia="zh-CN"/>
        </w:rPr>
        <w:t>, 39</w:t>
      </w:r>
      <w:r w:rsidRPr="00645038">
        <w:rPr>
          <w:rFonts w:eastAsia="宋体"/>
          <w:color w:val="auto"/>
          <w:lang w:eastAsia="zh-CN"/>
        </w:rPr>
        <w:t>.</w:t>
      </w:r>
      <w:r w:rsidRPr="00645038">
        <w:rPr>
          <w:rFonts w:eastAsia="宋体" w:hint="eastAsia"/>
          <w:color w:val="auto"/>
          <w:lang w:eastAsia="zh-CN"/>
        </w:rPr>
        <w:t xml:space="preserve">93; </w:t>
      </w:r>
      <w:r w:rsidRPr="00645038">
        <w:rPr>
          <w:rFonts w:eastAsia="宋体"/>
          <w:color w:val="auto"/>
          <w:lang w:eastAsia="zh-CN"/>
        </w:rPr>
        <w:t>H</w:t>
      </w:r>
      <w:r w:rsidRPr="00645038">
        <w:rPr>
          <w:rFonts w:eastAsia="宋体" w:hint="eastAsia"/>
          <w:color w:val="auto"/>
          <w:lang w:eastAsia="zh-CN"/>
        </w:rPr>
        <w:t>, 0</w:t>
      </w:r>
      <w:r w:rsidRPr="00645038">
        <w:rPr>
          <w:rFonts w:eastAsia="宋体"/>
          <w:color w:val="auto"/>
          <w:lang w:eastAsia="zh-CN"/>
        </w:rPr>
        <w:t>.</w:t>
      </w:r>
      <w:r w:rsidRPr="00645038">
        <w:rPr>
          <w:rFonts w:eastAsia="宋体" w:hint="eastAsia"/>
          <w:color w:val="auto"/>
          <w:lang w:eastAsia="zh-CN"/>
        </w:rPr>
        <w:t>96;</w:t>
      </w:r>
      <w:r w:rsidRPr="00645038">
        <w:rPr>
          <w:rFonts w:eastAsia="宋体"/>
          <w:color w:val="auto"/>
          <w:lang w:eastAsia="zh-CN"/>
        </w:rPr>
        <w:t xml:space="preserve"> Found: C, </w:t>
      </w:r>
      <w:r w:rsidRPr="00645038">
        <w:rPr>
          <w:rFonts w:eastAsia="宋体" w:hint="eastAsia"/>
          <w:color w:val="auto"/>
          <w:lang w:eastAsia="zh-CN"/>
        </w:rPr>
        <w:t>39</w:t>
      </w:r>
      <w:r w:rsidRPr="00645038">
        <w:rPr>
          <w:rFonts w:eastAsia="宋体"/>
          <w:color w:val="auto"/>
          <w:lang w:eastAsia="zh-CN"/>
        </w:rPr>
        <w:t>.</w:t>
      </w:r>
      <w:r w:rsidRPr="00645038">
        <w:rPr>
          <w:rFonts w:eastAsia="宋体" w:hint="eastAsia"/>
          <w:color w:val="auto"/>
          <w:lang w:eastAsia="zh-CN"/>
        </w:rPr>
        <w:t>93</w:t>
      </w:r>
      <w:r w:rsidRPr="00645038">
        <w:rPr>
          <w:rFonts w:eastAsia="宋体"/>
          <w:color w:val="auto"/>
          <w:lang w:eastAsia="zh-CN"/>
        </w:rPr>
        <w:t xml:space="preserve">; H, </w:t>
      </w:r>
      <w:r w:rsidRPr="00645038">
        <w:rPr>
          <w:rFonts w:eastAsia="宋体" w:hint="eastAsia"/>
          <w:color w:val="auto"/>
          <w:lang w:eastAsia="zh-CN"/>
        </w:rPr>
        <w:t>0</w:t>
      </w:r>
      <w:r w:rsidRPr="00645038">
        <w:rPr>
          <w:rFonts w:eastAsia="宋体"/>
          <w:color w:val="auto"/>
          <w:lang w:eastAsia="zh-CN"/>
        </w:rPr>
        <w:t>.</w:t>
      </w:r>
      <w:r w:rsidRPr="00645038">
        <w:rPr>
          <w:rFonts w:eastAsia="宋体" w:hint="eastAsia"/>
          <w:color w:val="auto"/>
          <w:lang w:eastAsia="zh-CN"/>
        </w:rPr>
        <w:t>9</w:t>
      </w:r>
      <w:r w:rsidRPr="00645038">
        <w:rPr>
          <w:rFonts w:eastAsia="宋体"/>
          <w:color w:val="auto"/>
          <w:lang w:eastAsia="zh-CN"/>
        </w:rPr>
        <w:t>2.</w:t>
      </w:r>
    </w:p>
    <w:p w14:paraId="0152F235" w14:textId="77777777" w:rsidR="00845D14" w:rsidRPr="00845D14" w:rsidRDefault="009A4C80" w:rsidP="00845D14">
      <w:pPr>
        <w:spacing w:before="240" w:after="240"/>
        <w:ind w:firstLine="284"/>
        <w:rPr>
          <w:color w:val="auto"/>
          <w:lang w:eastAsia="en-US"/>
        </w:rPr>
      </w:pPr>
      <w:bookmarkStart w:id="17" w:name="OLE_LINK24"/>
      <w:bookmarkStart w:id="18" w:name="OLE_LINK25"/>
      <w:r w:rsidRPr="00845D14">
        <w:rPr>
          <w:snapToGrid w:val="0"/>
          <w:color w:val="auto"/>
          <w:vertAlign w:val="superscript"/>
          <w:lang w:eastAsia="en-US" w:bidi="en-US"/>
        </w:rPr>
        <w:t>1</w:t>
      </w:r>
      <w:r w:rsidRPr="00845D14">
        <w:rPr>
          <w:color w:val="auto"/>
          <w:lang w:eastAsia="en-US"/>
        </w:rPr>
        <w:t>H-</w:t>
      </w:r>
      <w:bookmarkEnd w:id="17"/>
      <w:bookmarkEnd w:id="18"/>
      <w:r w:rsidRPr="00845D14">
        <w:rPr>
          <w:rFonts w:eastAsiaTheme="minorEastAsia"/>
          <w:color w:val="auto"/>
          <w:lang w:eastAsia="zh-CN"/>
        </w:rPr>
        <w:t xml:space="preserve">, </w:t>
      </w:r>
      <w:r w:rsidRPr="00845D14">
        <w:rPr>
          <w:color w:val="auto"/>
          <w:vertAlign w:val="superscript"/>
          <w:lang w:eastAsia="en-US"/>
        </w:rPr>
        <w:t>13</w:t>
      </w:r>
      <w:r w:rsidRPr="00845D14">
        <w:rPr>
          <w:color w:val="auto"/>
          <w:lang w:eastAsia="en-US"/>
        </w:rPr>
        <w:t xml:space="preserve">C- and </w:t>
      </w:r>
      <w:r w:rsidRPr="00845D14">
        <w:rPr>
          <w:color w:val="auto"/>
          <w:vertAlign w:val="superscript"/>
          <w:lang w:eastAsia="en-US"/>
        </w:rPr>
        <w:t>1</w:t>
      </w:r>
      <w:r w:rsidRPr="00845D14">
        <w:rPr>
          <w:rFonts w:eastAsiaTheme="minorEastAsia"/>
          <w:color w:val="auto"/>
          <w:vertAlign w:val="superscript"/>
          <w:lang w:eastAsia="zh-CN"/>
        </w:rPr>
        <w:t>9</w:t>
      </w:r>
      <w:r w:rsidRPr="00845D14">
        <w:rPr>
          <w:rFonts w:eastAsiaTheme="minorEastAsia"/>
          <w:color w:val="auto"/>
          <w:lang w:eastAsia="zh-CN"/>
        </w:rPr>
        <w:t>F</w:t>
      </w:r>
      <w:r w:rsidRPr="00845D14">
        <w:rPr>
          <w:color w:val="auto"/>
          <w:lang w:eastAsia="en-US"/>
        </w:rPr>
        <w:t>-NMR spectra are reported in the supplementary materials as Figures S1</w:t>
      </w:r>
      <w:r w:rsidRPr="00845D14">
        <w:rPr>
          <w:rFonts w:eastAsia="宋体"/>
          <w:snapToGrid w:val="0"/>
          <w:color w:val="auto"/>
          <w:lang w:eastAsia="zh-CN" w:bidi="en-US"/>
        </w:rPr>
        <w:t>～</w:t>
      </w:r>
      <w:r w:rsidRPr="00845D14">
        <w:rPr>
          <w:rFonts w:eastAsiaTheme="minorEastAsia"/>
          <w:snapToGrid w:val="0"/>
          <w:color w:val="auto"/>
          <w:lang w:eastAsia="zh-CN" w:bidi="en-US"/>
        </w:rPr>
        <w:t>S</w:t>
      </w:r>
      <w:r w:rsidRPr="00845D14">
        <w:rPr>
          <w:rFonts w:eastAsiaTheme="minorEastAsia"/>
          <w:color w:val="auto"/>
          <w:lang w:eastAsia="zh-CN"/>
        </w:rPr>
        <w:t>2,</w:t>
      </w:r>
      <w:r w:rsidRPr="00845D14">
        <w:rPr>
          <w:color w:val="auto"/>
          <w:lang w:eastAsia="en-US"/>
        </w:rPr>
        <w:t xml:space="preserve"> S</w:t>
      </w:r>
      <w:r w:rsidRPr="00845D14">
        <w:rPr>
          <w:rFonts w:eastAsiaTheme="minorEastAsia"/>
          <w:color w:val="auto"/>
          <w:lang w:eastAsia="zh-CN"/>
        </w:rPr>
        <w:t>3</w:t>
      </w:r>
      <w:r w:rsidRPr="00845D14">
        <w:rPr>
          <w:color w:val="auto"/>
          <w:lang w:eastAsia="en-US"/>
        </w:rPr>
        <w:t xml:space="preserve"> and S</w:t>
      </w:r>
      <w:r w:rsidRPr="00845D14">
        <w:rPr>
          <w:rFonts w:eastAsiaTheme="minorEastAsia"/>
          <w:color w:val="auto"/>
          <w:lang w:eastAsia="zh-CN"/>
        </w:rPr>
        <w:t xml:space="preserve">4. FTIR spectrum is reported as Figure 5 </w:t>
      </w:r>
      <w:r w:rsidRPr="00845D14">
        <w:rPr>
          <w:color w:val="auto"/>
          <w:lang w:eastAsia="en-US"/>
        </w:rPr>
        <w:t>together</w:t>
      </w:r>
      <w:r w:rsidRPr="00845D14">
        <w:rPr>
          <w:rFonts w:eastAsiaTheme="minorEastAsia"/>
          <w:color w:val="auto"/>
          <w:lang w:eastAsia="zh-CN"/>
        </w:rPr>
        <w:t xml:space="preserve"> </w:t>
      </w:r>
      <w:r w:rsidRPr="00845D14">
        <w:rPr>
          <w:color w:val="auto"/>
          <w:lang w:eastAsia="en-US"/>
        </w:rPr>
        <w:t>with E</w:t>
      </w:r>
      <w:r w:rsidRPr="00845D14">
        <w:rPr>
          <w:rFonts w:eastAsiaTheme="minorEastAsia"/>
          <w:color w:val="auto"/>
          <w:lang w:eastAsia="zh-CN"/>
        </w:rPr>
        <w:t>S</w:t>
      </w:r>
      <w:r w:rsidRPr="00845D14">
        <w:rPr>
          <w:color w:val="auto"/>
          <w:lang w:eastAsia="en-US"/>
        </w:rPr>
        <w:t>I-MS spectrum as Figure S</w:t>
      </w:r>
      <w:r w:rsidRPr="00845D14">
        <w:rPr>
          <w:rFonts w:eastAsiaTheme="minorEastAsia"/>
          <w:color w:val="auto"/>
          <w:lang w:eastAsia="zh-CN"/>
        </w:rPr>
        <w:t>6</w:t>
      </w:r>
      <w:r w:rsidRPr="00845D14">
        <w:rPr>
          <w:color w:val="auto"/>
          <w:lang w:eastAsia="en-US"/>
        </w:rPr>
        <w:t>.</w:t>
      </w:r>
    </w:p>
    <w:p w14:paraId="53E59DFC" w14:textId="08934368" w:rsidR="00845D14" w:rsidRPr="00AB1002" w:rsidRDefault="00845D14" w:rsidP="00845D14">
      <w:pPr>
        <w:spacing w:before="240" w:after="240"/>
        <w:rPr>
          <w:b/>
          <w:lang w:eastAsia="en-US"/>
        </w:rPr>
      </w:pPr>
      <w:r>
        <w:rPr>
          <w:b/>
          <w:lang w:eastAsia="en-US"/>
        </w:rPr>
        <w:t>Acknowledg</w:t>
      </w:r>
      <w:r w:rsidRPr="00AB1002">
        <w:rPr>
          <w:b/>
          <w:lang w:eastAsia="en-US"/>
        </w:rPr>
        <w:t>ments</w:t>
      </w:r>
    </w:p>
    <w:p w14:paraId="1FD08A5B" w14:textId="77777777" w:rsidR="00845D14" w:rsidRPr="00845D14" w:rsidRDefault="00216158" w:rsidP="00845D14">
      <w:pPr>
        <w:spacing w:before="240" w:after="240"/>
        <w:ind w:firstLine="284"/>
        <w:rPr>
          <w:color w:val="auto"/>
          <w:lang w:eastAsia="en-US"/>
        </w:rPr>
      </w:pPr>
      <w:r w:rsidRPr="00845D14">
        <w:rPr>
          <w:color w:val="auto"/>
          <w:lang w:eastAsia="en-US"/>
        </w:rPr>
        <w:t xml:space="preserve">Authors are thankful to China Pharmaceutical University for providing the spectra data. </w:t>
      </w:r>
    </w:p>
    <w:p w14:paraId="0F3B6F68" w14:textId="1E5879A9" w:rsidR="007825B3" w:rsidRPr="00645038" w:rsidRDefault="007825B3" w:rsidP="00723359">
      <w:pPr>
        <w:pStyle w:val="Mdeck4heading1"/>
        <w:rPr>
          <w:rFonts w:eastAsia="宋体"/>
          <w:lang w:eastAsia="zh-CN"/>
        </w:rPr>
      </w:pPr>
      <w:r w:rsidRPr="00645038">
        <w:rPr>
          <w:rFonts w:eastAsia="宋体"/>
          <w:lang w:eastAsia="zh-CN"/>
        </w:rPr>
        <w:t>Author Contributions</w:t>
      </w:r>
    </w:p>
    <w:p w14:paraId="3F123BED" w14:textId="77777777" w:rsidR="00845D14" w:rsidRDefault="00860AC8" w:rsidP="00845D14">
      <w:pPr>
        <w:spacing w:before="240" w:after="240"/>
        <w:ind w:firstLine="284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Shuitao Yu</w:t>
      </w:r>
      <w:r w:rsidR="00573282">
        <w:rPr>
          <w:lang w:eastAsia="en-US"/>
        </w:rPr>
        <w:t xml:space="preserve">, </w:t>
      </w:r>
      <w:r>
        <w:rPr>
          <w:rFonts w:eastAsiaTheme="minorEastAsia" w:hint="eastAsia"/>
          <w:lang w:eastAsia="zh-CN"/>
        </w:rPr>
        <w:t>Yang Chen</w:t>
      </w:r>
      <w:r w:rsidR="00573282">
        <w:rPr>
          <w:lang w:eastAsia="en-US"/>
        </w:rPr>
        <w:t xml:space="preserve">: </w:t>
      </w:r>
      <w:r>
        <w:rPr>
          <w:rFonts w:eastAsiaTheme="minorEastAsia" w:hint="eastAsia"/>
          <w:lang w:eastAsia="zh-CN"/>
        </w:rPr>
        <w:t>L</w:t>
      </w:r>
      <w:r>
        <w:rPr>
          <w:lang w:eastAsia="en-US"/>
        </w:rPr>
        <w:t>iterature search</w:t>
      </w:r>
      <w:r>
        <w:rPr>
          <w:rFonts w:eastAsiaTheme="minorEastAsia" w:hint="eastAsia"/>
          <w:lang w:eastAsia="zh-CN"/>
        </w:rPr>
        <w:t xml:space="preserve"> and e</w:t>
      </w:r>
      <w:r w:rsidR="00573282">
        <w:rPr>
          <w:lang w:eastAsia="en-US"/>
        </w:rPr>
        <w:t>xperimental synthetic work</w:t>
      </w:r>
      <w:r>
        <w:rPr>
          <w:rFonts w:eastAsiaTheme="minorEastAsia" w:hint="eastAsia"/>
          <w:lang w:eastAsia="zh-CN"/>
        </w:rPr>
        <w:t>; Xiaohu Feng, Zhengjun Xia, Mingguang Zhang, Weiyou Zhou:</w:t>
      </w:r>
      <w:r w:rsidR="00573282">
        <w:rPr>
          <w:lang w:eastAsia="en-US"/>
        </w:rPr>
        <w:t xml:space="preserve"> HPLC, IR and NMR</w:t>
      </w:r>
      <w:r w:rsidRPr="00860AC8">
        <w:rPr>
          <w:lang w:eastAsia="en-US"/>
        </w:rPr>
        <w:t xml:space="preserve"> </w:t>
      </w:r>
      <w:r>
        <w:rPr>
          <w:lang w:eastAsia="en-US"/>
        </w:rPr>
        <w:t>and</w:t>
      </w:r>
      <w:r>
        <w:rPr>
          <w:rFonts w:eastAsiaTheme="minorEastAsia" w:hint="eastAsia"/>
          <w:lang w:eastAsia="zh-CN"/>
        </w:rPr>
        <w:t xml:space="preserve"> </w:t>
      </w:r>
      <w:r>
        <w:rPr>
          <w:lang w:eastAsia="en-US"/>
        </w:rPr>
        <w:t>MS</w:t>
      </w:r>
      <w:r w:rsidR="00573282">
        <w:rPr>
          <w:lang w:eastAsia="en-US"/>
        </w:rPr>
        <w:t xml:space="preserve"> interpretation,</w:t>
      </w:r>
      <w:r w:rsidR="00573282">
        <w:rPr>
          <w:rFonts w:eastAsiaTheme="minorEastAsia" w:hint="eastAsia"/>
          <w:lang w:eastAsia="zh-CN"/>
        </w:rPr>
        <w:t xml:space="preserve"> </w:t>
      </w:r>
      <w:r w:rsidR="00573282">
        <w:rPr>
          <w:lang w:eastAsia="en-US"/>
        </w:rPr>
        <w:t xml:space="preserve">writing of manuscript; </w:t>
      </w:r>
      <w:r>
        <w:rPr>
          <w:rFonts w:eastAsiaTheme="minorEastAsia" w:hint="eastAsia"/>
          <w:lang w:eastAsia="zh-CN"/>
        </w:rPr>
        <w:t>Zaixin Chen</w:t>
      </w:r>
      <w:r w:rsidR="00573282">
        <w:rPr>
          <w:lang w:eastAsia="en-US"/>
        </w:rPr>
        <w:t>: Design of synthesis</w:t>
      </w:r>
      <w:r w:rsidR="008A599D">
        <w:rPr>
          <w:rFonts w:eastAsiaTheme="minorEastAsia" w:hint="eastAsia"/>
          <w:lang w:eastAsia="zh-CN"/>
        </w:rPr>
        <w:t>.</w:t>
      </w:r>
    </w:p>
    <w:p w14:paraId="50FE088F" w14:textId="3991BEDA" w:rsidR="00A55BD1" w:rsidRPr="00645038" w:rsidRDefault="00A55BD1" w:rsidP="00845D14">
      <w:pPr>
        <w:pStyle w:val="Mdeck4heading1"/>
        <w:rPr>
          <w:lang w:eastAsia="en-US"/>
        </w:rPr>
      </w:pPr>
      <w:r w:rsidRPr="00645038">
        <w:rPr>
          <w:lang w:eastAsia="en-US"/>
        </w:rPr>
        <w:t>Conflicts of Interest</w:t>
      </w:r>
    </w:p>
    <w:p w14:paraId="3C9B357C" w14:textId="77777777" w:rsidR="00A55BD1" w:rsidRPr="00645038" w:rsidRDefault="00A55BD1" w:rsidP="00845D14">
      <w:pPr>
        <w:spacing w:before="240" w:after="240"/>
        <w:ind w:firstLine="284"/>
        <w:rPr>
          <w:lang w:eastAsia="en-US"/>
        </w:rPr>
      </w:pPr>
      <w:r w:rsidRPr="00645038">
        <w:rPr>
          <w:lang w:eastAsia="en-US"/>
        </w:rPr>
        <w:t>The authors declare no conflict of interest.</w:t>
      </w:r>
    </w:p>
    <w:p w14:paraId="295FA03A" w14:textId="77777777" w:rsidR="00A55BD1" w:rsidRPr="00645038" w:rsidRDefault="00C67965" w:rsidP="00846EC0">
      <w:pPr>
        <w:pStyle w:val="Mdeck4heading1"/>
        <w:rPr>
          <w:rFonts w:eastAsia="宋体"/>
          <w:lang w:eastAsia="zh-CN"/>
        </w:rPr>
      </w:pPr>
      <w:r w:rsidRPr="00645038">
        <w:t>References</w:t>
      </w:r>
    </w:p>
    <w:p w14:paraId="5492A42A" w14:textId="592A8AA0" w:rsidR="00A55BD1" w:rsidRPr="00645038" w:rsidRDefault="00A55BD1" w:rsidP="00701717">
      <w:pPr>
        <w:pStyle w:val="ListParagraph"/>
        <w:numPr>
          <w:ilvl w:val="0"/>
          <w:numId w:val="4"/>
        </w:numPr>
        <w:adjustRightInd w:val="0"/>
        <w:snapToGrid w:val="0"/>
        <w:ind w:left="454" w:hanging="454"/>
        <w:contextualSpacing w:val="0"/>
        <w:rPr>
          <w:color w:val="auto"/>
          <w:spacing w:val="-4"/>
          <w:lang w:eastAsia="en-US"/>
        </w:rPr>
      </w:pPr>
      <w:r w:rsidRPr="00645038">
        <w:rPr>
          <w:color w:val="auto"/>
          <w:lang w:eastAsia="en-US"/>
        </w:rPr>
        <w:t>Sato</w:t>
      </w:r>
      <w:r w:rsidR="00D67F12" w:rsidRPr="00645038">
        <w:rPr>
          <w:color w:val="auto"/>
          <w:lang w:eastAsia="en-US"/>
        </w:rPr>
        <w:t>,</w:t>
      </w:r>
      <w:r w:rsidRPr="00645038">
        <w:rPr>
          <w:color w:val="auto"/>
          <w:lang w:eastAsia="en-US"/>
        </w:rPr>
        <w:t xml:space="preserve"> M.; Kawakami</w:t>
      </w:r>
      <w:r w:rsidR="00D67F12" w:rsidRPr="00645038">
        <w:rPr>
          <w:color w:val="auto"/>
          <w:lang w:eastAsia="en-US"/>
        </w:rPr>
        <w:t>,</w:t>
      </w:r>
      <w:r w:rsidRPr="00645038">
        <w:rPr>
          <w:color w:val="auto"/>
          <w:lang w:eastAsia="en-US"/>
        </w:rPr>
        <w:t xml:space="preserve"> H.; Motomura</w:t>
      </w:r>
      <w:r w:rsidR="00D67F12" w:rsidRPr="00645038">
        <w:rPr>
          <w:color w:val="auto"/>
          <w:lang w:eastAsia="en-US"/>
        </w:rPr>
        <w:t>,</w:t>
      </w:r>
      <w:r w:rsidRPr="00645038">
        <w:rPr>
          <w:color w:val="auto"/>
          <w:lang w:eastAsia="en-US"/>
        </w:rPr>
        <w:t xml:space="preserve"> T.; Aramaki</w:t>
      </w:r>
      <w:r w:rsidR="00D67F12" w:rsidRPr="00645038">
        <w:rPr>
          <w:color w:val="auto"/>
          <w:lang w:eastAsia="en-US"/>
        </w:rPr>
        <w:t>,</w:t>
      </w:r>
      <w:r w:rsidRPr="00645038">
        <w:rPr>
          <w:color w:val="auto"/>
          <w:lang w:eastAsia="en-US"/>
        </w:rPr>
        <w:t xml:space="preserve"> H.; Matsuda</w:t>
      </w:r>
      <w:r w:rsidR="00D67F12" w:rsidRPr="00645038">
        <w:rPr>
          <w:color w:val="auto"/>
          <w:lang w:eastAsia="en-US"/>
        </w:rPr>
        <w:t>,</w:t>
      </w:r>
      <w:r w:rsidRPr="00645038">
        <w:rPr>
          <w:color w:val="auto"/>
          <w:lang w:eastAsia="en-US"/>
        </w:rPr>
        <w:t xml:space="preserve"> T.; Yamashita</w:t>
      </w:r>
      <w:r w:rsidR="00D67F12" w:rsidRPr="00645038">
        <w:rPr>
          <w:color w:val="auto"/>
          <w:lang w:eastAsia="en-US"/>
        </w:rPr>
        <w:t>,</w:t>
      </w:r>
      <w:r w:rsidRPr="00645038">
        <w:rPr>
          <w:color w:val="auto"/>
          <w:lang w:eastAsia="en-US"/>
        </w:rPr>
        <w:t xml:space="preserve"> M.; Ito</w:t>
      </w:r>
      <w:r w:rsidR="00D67F12" w:rsidRPr="00645038">
        <w:rPr>
          <w:color w:val="auto"/>
          <w:lang w:eastAsia="en-US"/>
        </w:rPr>
        <w:t>,</w:t>
      </w:r>
      <w:r w:rsidRPr="00645038">
        <w:rPr>
          <w:color w:val="auto"/>
          <w:lang w:eastAsia="en-US"/>
        </w:rPr>
        <w:t xml:space="preserve"> Y.; Matsuzaki</w:t>
      </w:r>
      <w:r w:rsidR="00D67F12" w:rsidRPr="00645038">
        <w:rPr>
          <w:color w:val="auto"/>
          <w:lang w:eastAsia="en-US"/>
        </w:rPr>
        <w:t>,</w:t>
      </w:r>
      <w:r w:rsidRPr="00645038">
        <w:rPr>
          <w:color w:val="auto"/>
          <w:lang w:eastAsia="en-US"/>
        </w:rPr>
        <w:t xml:space="preserve"> Y.; Yamataka</w:t>
      </w:r>
      <w:r w:rsidR="00D67F12" w:rsidRPr="00645038">
        <w:rPr>
          <w:color w:val="auto"/>
          <w:lang w:eastAsia="en-US"/>
        </w:rPr>
        <w:t>,</w:t>
      </w:r>
      <w:r w:rsidRPr="00645038">
        <w:rPr>
          <w:color w:val="auto"/>
          <w:lang w:eastAsia="en-US"/>
        </w:rPr>
        <w:t xml:space="preserve"> K.; Ikeda</w:t>
      </w:r>
      <w:r w:rsidR="00D67F12" w:rsidRPr="00645038">
        <w:rPr>
          <w:color w:val="auto"/>
          <w:lang w:eastAsia="en-US"/>
        </w:rPr>
        <w:t>,</w:t>
      </w:r>
      <w:r w:rsidRPr="00645038">
        <w:rPr>
          <w:color w:val="auto"/>
          <w:lang w:eastAsia="en-US"/>
        </w:rPr>
        <w:t xml:space="preserve"> S.</w:t>
      </w:r>
      <w:r w:rsidR="00D67F12" w:rsidRPr="00645038">
        <w:rPr>
          <w:color w:val="auto"/>
          <w:lang w:eastAsia="en-US"/>
        </w:rPr>
        <w:t xml:space="preserve">; </w:t>
      </w:r>
      <w:r w:rsidR="00D67F12" w:rsidRPr="00645038">
        <w:rPr>
          <w:i/>
          <w:color w:val="auto"/>
          <w:lang w:eastAsia="en-US"/>
        </w:rPr>
        <w:t>et al</w:t>
      </w:r>
      <w:r w:rsidR="00D67F12" w:rsidRPr="00645038">
        <w:rPr>
          <w:color w:val="auto"/>
          <w:lang w:eastAsia="en-US"/>
        </w:rPr>
        <w:t>.</w:t>
      </w:r>
      <w:r w:rsidRPr="00645038">
        <w:rPr>
          <w:color w:val="auto"/>
          <w:lang w:eastAsia="en-US"/>
        </w:rPr>
        <w:t xml:space="preserve"> Quinolone carboxylic acids as a novel monoketo acid </w:t>
      </w:r>
      <w:r w:rsidRPr="00645038">
        <w:rPr>
          <w:color w:val="auto"/>
          <w:spacing w:val="-4"/>
          <w:lang w:eastAsia="en-US"/>
        </w:rPr>
        <w:t xml:space="preserve">class of human immunodeficiency virus type 1 integrase inhibitors. </w:t>
      </w:r>
      <w:r w:rsidRPr="00645038">
        <w:rPr>
          <w:i/>
          <w:color w:val="auto"/>
          <w:spacing w:val="-4"/>
          <w:lang w:eastAsia="en-US"/>
        </w:rPr>
        <w:t>J. Med. Chem.</w:t>
      </w:r>
      <w:r w:rsidR="00787B76">
        <w:rPr>
          <w:i/>
          <w:color w:val="auto"/>
          <w:spacing w:val="-4"/>
          <w:lang w:eastAsia="en-US"/>
        </w:rPr>
        <w:t xml:space="preserve"> </w:t>
      </w:r>
      <w:r w:rsidRPr="00645038">
        <w:rPr>
          <w:b/>
          <w:color w:val="auto"/>
          <w:spacing w:val="-4"/>
          <w:lang w:eastAsia="en-US"/>
        </w:rPr>
        <w:t>2009</w:t>
      </w:r>
      <w:r w:rsidRPr="00645038">
        <w:rPr>
          <w:color w:val="auto"/>
          <w:spacing w:val="-4"/>
          <w:lang w:eastAsia="en-US"/>
        </w:rPr>
        <w:t xml:space="preserve">, </w:t>
      </w:r>
      <w:r w:rsidRPr="00645038">
        <w:rPr>
          <w:i/>
          <w:color w:val="auto"/>
          <w:spacing w:val="-4"/>
          <w:lang w:eastAsia="en-US"/>
        </w:rPr>
        <w:t>52</w:t>
      </w:r>
      <w:r w:rsidRPr="00645038">
        <w:rPr>
          <w:color w:val="auto"/>
          <w:spacing w:val="-4"/>
          <w:lang w:eastAsia="en-US"/>
        </w:rPr>
        <w:t>, 4869–4882.</w:t>
      </w:r>
    </w:p>
    <w:p w14:paraId="18B0C9F5" w14:textId="77777777" w:rsidR="00A55BD1" w:rsidRPr="00645038" w:rsidRDefault="00A55BD1" w:rsidP="00701717">
      <w:pPr>
        <w:pStyle w:val="ListParagraph"/>
        <w:numPr>
          <w:ilvl w:val="0"/>
          <w:numId w:val="4"/>
        </w:numPr>
        <w:adjustRightInd w:val="0"/>
        <w:snapToGrid w:val="0"/>
        <w:ind w:left="454" w:hanging="454"/>
        <w:contextualSpacing w:val="0"/>
        <w:rPr>
          <w:rFonts w:eastAsia="宋体"/>
          <w:color w:val="auto"/>
          <w:lang w:eastAsia="zh-CN"/>
        </w:rPr>
      </w:pPr>
      <w:bookmarkStart w:id="19" w:name="OLE_LINK3"/>
      <w:bookmarkStart w:id="20" w:name="OLE_LINK4"/>
      <w:r w:rsidRPr="00645038">
        <w:rPr>
          <w:color w:val="auto"/>
          <w:spacing w:val="-2"/>
          <w:lang w:eastAsia="en-US"/>
        </w:rPr>
        <w:t>Ashfa</w:t>
      </w:r>
      <w:r w:rsidRPr="00645038">
        <w:rPr>
          <w:rFonts w:eastAsia="宋体" w:hint="eastAsia"/>
          <w:color w:val="auto"/>
          <w:spacing w:val="-2"/>
          <w:lang w:eastAsia="zh-CN"/>
        </w:rPr>
        <w:t>q</w:t>
      </w:r>
      <w:r w:rsidR="00174BBA" w:rsidRPr="00645038">
        <w:rPr>
          <w:rFonts w:eastAsia="宋体"/>
          <w:color w:val="auto"/>
          <w:spacing w:val="-2"/>
          <w:lang w:eastAsia="zh-CN"/>
        </w:rPr>
        <w:t>,</w:t>
      </w:r>
      <w:r w:rsidRPr="00645038">
        <w:rPr>
          <w:color w:val="auto"/>
          <w:spacing w:val="-2"/>
          <w:lang w:eastAsia="en-US"/>
        </w:rPr>
        <w:t xml:space="preserve"> M.; Shah</w:t>
      </w:r>
      <w:r w:rsidR="00174BBA" w:rsidRPr="00645038">
        <w:rPr>
          <w:color w:val="auto"/>
          <w:spacing w:val="-2"/>
          <w:lang w:eastAsia="en-US"/>
        </w:rPr>
        <w:t>,</w:t>
      </w:r>
      <w:r w:rsidRPr="00645038">
        <w:rPr>
          <w:color w:val="auto"/>
          <w:spacing w:val="-2"/>
          <w:lang w:eastAsia="en-US"/>
        </w:rPr>
        <w:t xml:space="preserve"> S.S.A.</w:t>
      </w:r>
      <w:bookmarkEnd w:id="19"/>
      <w:bookmarkEnd w:id="20"/>
      <w:r w:rsidRPr="00645038">
        <w:rPr>
          <w:color w:val="auto"/>
          <w:spacing w:val="-2"/>
          <w:lang w:eastAsia="en-US"/>
        </w:rPr>
        <w:t>; Najam</w:t>
      </w:r>
      <w:r w:rsidR="00174BBA" w:rsidRPr="00645038">
        <w:rPr>
          <w:color w:val="auto"/>
          <w:spacing w:val="-2"/>
          <w:lang w:eastAsia="en-US"/>
        </w:rPr>
        <w:t>,</w:t>
      </w:r>
      <w:r w:rsidRPr="00645038">
        <w:rPr>
          <w:color w:val="auto"/>
          <w:spacing w:val="-2"/>
          <w:lang w:eastAsia="en-US"/>
        </w:rPr>
        <w:t xml:space="preserve"> T.; Ahmad</w:t>
      </w:r>
      <w:r w:rsidR="00174BBA" w:rsidRPr="00645038">
        <w:rPr>
          <w:color w:val="auto"/>
          <w:spacing w:val="-2"/>
          <w:lang w:eastAsia="en-US"/>
        </w:rPr>
        <w:t>,</w:t>
      </w:r>
      <w:r w:rsidRPr="00645038">
        <w:rPr>
          <w:color w:val="auto"/>
          <w:spacing w:val="-2"/>
          <w:lang w:eastAsia="en-US"/>
        </w:rPr>
        <w:t xml:space="preserve"> M.M.; Tabassum</w:t>
      </w:r>
      <w:r w:rsidR="00174BBA" w:rsidRPr="00645038">
        <w:rPr>
          <w:color w:val="auto"/>
          <w:spacing w:val="-2"/>
          <w:lang w:eastAsia="en-US"/>
        </w:rPr>
        <w:t>,</w:t>
      </w:r>
      <w:r w:rsidRPr="00645038">
        <w:rPr>
          <w:color w:val="auto"/>
          <w:spacing w:val="-2"/>
          <w:lang w:eastAsia="en-US"/>
        </w:rPr>
        <w:t xml:space="preserve"> R.; Rivera</w:t>
      </w:r>
      <w:r w:rsidR="00174BBA" w:rsidRPr="00645038">
        <w:rPr>
          <w:color w:val="auto"/>
          <w:spacing w:val="-2"/>
          <w:lang w:eastAsia="en-US"/>
        </w:rPr>
        <w:t>,</w:t>
      </w:r>
      <w:r w:rsidRPr="00645038">
        <w:rPr>
          <w:color w:val="auto"/>
          <w:spacing w:val="-2"/>
          <w:lang w:eastAsia="en-US"/>
        </w:rPr>
        <w:t xml:space="preserve"> G. Synthetic Thioamide,</w:t>
      </w:r>
      <w:r w:rsidRPr="00645038">
        <w:rPr>
          <w:color w:val="auto"/>
          <w:lang w:eastAsia="en-US"/>
        </w:rPr>
        <w:t xml:space="preserve"> Benzimidazole, Quinolone and Derivatives with Carboxylic Acid and Ester Moieties: A Strategy in the Design of Antituberculosis Agents. </w:t>
      </w:r>
      <w:r w:rsidRPr="00645038">
        <w:rPr>
          <w:i/>
          <w:color w:val="auto"/>
          <w:lang w:eastAsia="en-US"/>
        </w:rPr>
        <w:t>Curr</w:t>
      </w:r>
      <w:r w:rsidRPr="00645038">
        <w:rPr>
          <w:rFonts w:eastAsia="宋体" w:hint="eastAsia"/>
          <w:i/>
          <w:color w:val="auto"/>
          <w:lang w:eastAsia="zh-CN"/>
        </w:rPr>
        <w:t>.</w:t>
      </w:r>
      <w:r w:rsidRPr="00645038">
        <w:rPr>
          <w:i/>
          <w:color w:val="auto"/>
          <w:lang w:eastAsia="en-US"/>
        </w:rPr>
        <w:t xml:space="preserve"> Med. Chem.</w:t>
      </w:r>
      <w:r w:rsidR="00174BBA" w:rsidRPr="00645038">
        <w:rPr>
          <w:i/>
          <w:color w:val="auto"/>
          <w:lang w:eastAsia="en-US"/>
        </w:rPr>
        <w:t xml:space="preserve"> </w:t>
      </w:r>
      <w:r w:rsidRPr="00645038">
        <w:rPr>
          <w:b/>
          <w:color w:val="auto"/>
          <w:lang w:eastAsia="en-US"/>
        </w:rPr>
        <w:t>2014</w:t>
      </w:r>
      <w:r w:rsidRPr="00645038">
        <w:rPr>
          <w:color w:val="auto"/>
          <w:lang w:eastAsia="en-US"/>
        </w:rPr>
        <w:t xml:space="preserve">, </w:t>
      </w:r>
      <w:r w:rsidRPr="00645038">
        <w:rPr>
          <w:i/>
          <w:color w:val="auto"/>
          <w:lang w:eastAsia="en-US"/>
        </w:rPr>
        <w:t>21</w:t>
      </w:r>
      <w:r w:rsidRPr="00645038">
        <w:rPr>
          <w:color w:val="auto"/>
          <w:lang w:eastAsia="en-US"/>
        </w:rPr>
        <w:t>, 911</w:t>
      </w:r>
      <w:bookmarkStart w:id="21" w:name="OLE_LINK1"/>
      <w:bookmarkStart w:id="22" w:name="OLE_LINK2"/>
      <w:r w:rsidRPr="00645038">
        <w:rPr>
          <w:color w:val="auto"/>
          <w:lang w:eastAsia="en-US"/>
        </w:rPr>
        <w:t>–</w:t>
      </w:r>
      <w:bookmarkEnd w:id="21"/>
      <w:bookmarkEnd w:id="22"/>
      <w:r w:rsidRPr="00645038">
        <w:rPr>
          <w:color w:val="auto"/>
          <w:lang w:eastAsia="en-US"/>
        </w:rPr>
        <w:t>931.</w:t>
      </w:r>
    </w:p>
    <w:p w14:paraId="514088A8" w14:textId="0188A901" w:rsidR="00A55BD1" w:rsidRPr="00645038" w:rsidRDefault="00EF0F12" w:rsidP="00701717">
      <w:pPr>
        <w:pStyle w:val="ListParagraph"/>
        <w:numPr>
          <w:ilvl w:val="0"/>
          <w:numId w:val="4"/>
        </w:numPr>
        <w:adjustRightInd w:val="0"/>
        <w:snapToGrid w:val="0"/>
        <w:ind w:left="454" w:hanging="454"/>
        <w:contextualSpacing w:val="0"/>
        <w:rPr>
          <w:rFonts w:eastAsia="宋体"/>
          <w:color w:val="auto"/>
          <w:lang w:eastAsia="zh-CN"/>
        </w:rPr>
      </w:pPr>
      <w:r w:rsidRPr="00645038">
        <w:rPr>
          <w:color w:val="auto"/>
        </w:rPr>
        <w:t>Lesher, G.Y</w:t>
      </w:r>
      <w:r w:rsidRPr="00645038">
        <w:rPr>
          <w:color w:val="auto"/>
          <w:lang w:eastAsia="en-US"/>
        </w:rPr>
        <w:t>.</w:t>
      </w:r>
      <w:r w:rsidR="00FB6E98" w:rsidRPr="00645038">
        <w:rPr>
          <w:color w:val="auto"/>
          <w:lang w:eastAsia="en-US"/>
        </w:rPr>
        <w:t xml:space="preserve"> </w:t>
      </w:r>
      <w:r w:rsidR="00A55BD1" w:rsidRPr="00645038">
        <w:rPr>
          <w:color w:val="auto"/>
          <w:lang w:eastAsia="en-US"/>
        </w:rPr>
        <w:t>Tricyclic-</w:t>
      </w:r>
      <w:r w:rsidR="00174BBA" w:rsidRPr="00645038">
        <w:rPr>
          <w:color w:val="auto"/>
          <w:lang w:eastAsia="en-US"/>
        </w:rPr>
        <w:t>Pyridinylquinoline Compounds</w:t>
      </w:r>
      <w:r w:rsidR="00A55BD1" w:rsidRPr="00645038">
        <w:rPr>
          <w:color w:val="auto"/>
          <w:lang w:eastAsia="en-US"/>
        </w:rPr>
        <w:t xml:space="preserve">, </w:t>
      </w:r>
      <w:r w:rsidR="00174BBA" w:rsidRPr="00645038">
        <w:rPr>
          <w:color w:val="auto"/>
          <w:lang w:eastAsia="en-US"/>
        </w:rPr>
        <w:t xml:space="preserve">Their Preparation </w:t>
      </w:r>
      <w:r w:rsidR="00A55BD1" w:rsidRPr="00645038">
        <w:rPr>
          <w:color w:val="auto"/>
          <w:lang w:eastAsia="en-US"/>
        </w:rPr>
        <w:t xml:space="preserve">and </w:t>
      </w:r>
      <w:r w:rsidR="00174BBA" w:rsidRPr="00645038">
        <w:rPr>
          <w:color w:val="auto"/>
          <w:lang w:eastAsia="en-US"/>
        </w:rPr>
        <w:t>Use</w:t>
      </w:r>
      <w:r w:rsidR="00A55BD1" w:rsidRPr="00645038">
        <w:rPr>
          <w:color w:val="auto"/>
          <w:lang w:eastAsia="en-US"/>
        </w:rPr>
        <w:t>. U</w:t>
      </w:r>
      <w:r w:rsidR="00723359" w:rsidRPr="00645038">
        <w:rPr>
          <w:color w:val="auto"/>
          <w:lang w:eastAsia="en-US"/>
        </w:rPr>
        <w:t>.</w:t>
      </w:r>
      <w:r w:rsidR="00A55BD1" w:rsidRPr="00645038">
        <w:rPr>
          <w:color w:val="auto"/>
          <w:lang w:eastAsia="en-US"/>
        </w:rPr>
        <w:t>S</w:t>
      </w:r>
      <w:r w:rsidR="00723359" w:rsidRPr="00645038">
        <w:rPr>
          <w:color w:val="auto"/>
          <w:lang w:eastAsia="en-US"/>
        </w:rPr>
        <w:t xml:space="preserve">. Patent </w:t>
      </w:r>
      <w:r w:rsidR="00A55BD1" w:rsidRPr="00645038">
        <w:rPr>
          <w:color w:val="auto"/>
          <w:lang w:eastAsia="en-US"/>
        </w:rPr>
        <w:t>4839355</w:t>
      </w:r>
      <w:r w:rsidR="00174BBA" w:rsidRPr="00645038">
        <w:rPr>
          <w:color w:val="auto"/>
          <w:lang w:eastAsia="en-US"/>
        </w:rPr>
        <w:t xml:space="preserve"> A</w:t>
      </w:r>
      <w:r w:rsidR="00A55BD1" w:rsidRPr="00645038">
        <w:rPr>
          <w:color w:val="auto"/>
          <w:lang w:eastAsia="en-US"/>
        </w:rPr>
        <w:t xml:space="preserve">, </w:t>
      </w:r>
      <w:r w:rsidR="00174BBA" w:rsidRPr="00645038">
        <w:rPr>
          <w:color w:val="auto"/>
          <w:lang w:eastAsia="en-US"/>
        </w:rPr>
        <w:t xml:space="preserve">13 June </w:t>
      </w:r>
      <w:r w:rsidR="00A55BD1" w:rsidRPr="00645038">
        <w:rPr>
          <w:color w:val="auto"/>
          <w:lang w:eastAsia="en-US"/>
        </w:rPr>
        <w:t>1989.</w:t>
      </w:r>
    </w:p>
    <w:p w14:paraId="33C767E7" w14:textId="77777777" w:rsidR="00A55BD1" w:rsidRPr="00645038" w:rsidRDefault="00A55BD1" w:rsidP="00701717">
      <w:pPr>
        <w:pStyle w:val="ListParagraph"/>
        <w:numPr>
          <w:ilvl w:val="0"/>
          <w:numId w:val="4"/>
        </w:numPr>
        <w:adjustRightInd w:val="0"/>
        <w:snapToGrid w:val="0"/>
        <w:ind w:left="454" w:hanging="454"/>
        <w:contextualSpacing w:val="0"/>
        <w:rPr>
          <w:color w:val="auto"/>
          <w:lang w:eastAsia="en-US"/>
        </w:rPr>
      </w:pPr>
      <w:r w:rsidRPr="00645038">
        <w:rPr>
          <w:color w:val="auto"/>
          <w:lang w:eastAsia="en-US"/>
        </w:rPr>
        <w:t>Hodgson</w:t>
      </w:r>
      <w:r w:rsidR="00A36B32" w:rsidRPr="00645038">
        <w:rPr>
          <w:color w:val="auto"/>
          <w:lang w:eastAsia="en-US"/>
        </w:rPr>
        <w:t>,</w:t>
      </w:r>
      <w:r w:rsidRPr="00645038">
        <w:rPr>
          <w:color w:val="auto"/>
          <w:lang w:eastAsia="en-US"/>
        </w:rPr>
        <w:t xml:space="preserve"> H.H. The sandmeyer reaction. </w:t>
      </w:r>
      <w:r w:rsidRPr="00645038">
        <w:rPr>
          <w:i/>
          <w:color w:val="auto"/>
          <w:lang w:eastAsia="en-US"/>
        </w:rPr>
        <w:t>Chem. Rev.</w:t>
      </w:r>
      <w:r w:rsidRPr="00645038">
        <w:rPr>
          <w:b/>
          <w:color w:val="auto"/>
          <w:lang w:eastAsia="en-US"/>
        </w:rPr>
        <w:t>1947</w:t>
      </w:r>
      <w:r w:rsidRPr="00645038">
        <w:rPr>
          <w:color w:val="auto"/>
          <w:lang w:eastAsia="en-US"/>
        </w:rPr>
        <w:t xml:space="preserve">, </w:t>
      </w:r>
      <w:r w:rsidRPr="00645038">
        <w:rPr>
          <w:i/>
          <w:color w:val="auto"/>
          <w:lang w:eastAsia="en-US"/>
        </w:rPr>
        <w:t>40</w:t>
      </w:r>
      <w:r w:rsidRPr="00645038">
        <w:rPr>
          <w:color w:val="auto"/>
          <w:lang w:eastAsia="en-US"/>
        </w:rPr>
        <w:t>, 251–277.</w:t>
      </w:r>
    </w:p>
    <w:p w14:paraId="03E9DEB7" w14:textId="76BD59CA" w:rsidR="00A55BD1" w:rsidRPr="00787B76" w:rsidRDefault="00A55BD1" w:rsidP="00701717">
      <w:pPr>
        <w:pStyle w:val="ListParagraph"/>
        <w:numPr>
          <w:ilvl w:val="0"/>
          <w:numId w:val="4"/>
        </w:numPr>
        <w:adjustRightInd w:val="0"/>
        <w:snapToGrid w:val="0"/>
        <w:ind w:left="454" w:hanging="454"/>
        <w:contextualSpacing w:val="0"/>
        <w:rPr>
          <w:color w:val="auto"/>
          <w:lang w:eastAsia="en-US"/>
        </w:rPr>
      </w:pPr>
      <w:r w:rsidRPr="00787B76">
        <w:rPr>
          <w:color w:val="auto"/>
          <w:lang w:eastAsia="en-US"/>
        </w:rPr>
        <w:t>Berrouard</w:t>
      </w:r>
      <w:r w:rsidR="00A36B32" w:rsidRPr="00787B76">
        <w:rPr>
          <w:color w:val="auto"/>
          <w:lang w:eastAsia="en-US"/>
        </w:rPr>
        <w:t>,</w:t>
      </w:r>
      <w:r w:rsidRPr="00787B76">
        <w:rPr>
          <w:color w:val="auto"/>
          <w:lang w:eastAsia="en-US"/>
        </w:rPr>
        <w:t xml:space="preserve"> P.; Dufresne</w:t>
      </w:r>
      <w:r w:rsidR="00A36B32" w:rsidRPr="00787B76">
        <w:rPr>
          <w:color w:val="auto"/>
          <w:lang w:eastAsia="en-US"/>
        </w:rPr>
        <w:t>,</w:t>
      </w:r>
      <w:r w:rsidRPr="00787B76">
        <w:rPr>
          <w:color w:val="auto"/>
          <w:lang w:eastAsia="en-US"/>
        </w:rPr>
        <w:t xml:space="preserve"> S.; Pron</w:t>
      </w:r>
      <w:r w:rsidR="00A36B32" w:rsidRPr="00787B76">
        <w:rPr>
          <w:color w:val="auto"/>
          <w:lang w:eastAsia="en-US"/>
        </w:rPr>
        <w:t>,</w:t>
      </w:r>
      <w:r w:rsidRPr="00787B76">
        <w:rPr>
          <w:color w:val="auto"/>
          <w:lang w:eastAsia="en-US"/>
        </w:rPr>
        <w:t xml:space="preserve"> A.; Veilleux</w:t>
      </w:r>
      <w:r w:rsidR="00A36B32" w:rsidRPr="00787B76">
        <w:rPr>
          <w:color w:val="auto"/>
          <w:lang w:eastAsia="en-US"/>
        </w:rPr>
        <w:t>,</w:t>
      </w:r>
      <w:r w:rsidRPr="00787B76">
        <w:rPr>
          <w:color w:val="auto"/>
          <w:lang w:eastAsia="en-US"/>
        </w:rPr>
        <w:t xml:space="preserve"> J.; Leclerc</w:t>
      </w:r>
      <w:r w:rsidR="00A36B32" w:rsidRPr="00787B76">
        <w:rPr>
          <w:color w:val="auto"/>
          <w:lang w:eastAsia="en-US"/>
        </w:rPr>
        <w:t>,</w:t>
      </w:r>
      <w:r w:rsidRPr="00787B76">
        <w:rPr>
          <w:color w:val="auto"/>
          <w:lang w:eastAsia="en-US"/>
        </w:rPr>
        <w:t xml:space="preserve"> M.</w:t>
      </w:r>
      <w:r w:rsidR="00181FBA" w:rsidRPr="00787B76">
        <w:rPr>
          <w:color w:val="auto"/>
          <w:lang w:eastAsia="en-US"/>
        </w:rPr>
        <w:t xml:space="preserve"> </w:t>
      </w:r>
      <w:r w:rsidRPr="00787B76">
        <w:rPr>
          <w:color w:val="auto"/>
          <w:lang w:eastAsia="en-US"/>
        </w:rPr>
        <w:t xml:space="preserve">Low-cost synthesis and physical characterization of thieno[3,4-c]pyrrole-4,6-dione-based polymers. </w:t>
      </w:r>
      <w:r w:rsidRPr="00787B76">
        <w:rPr>
          <w:i/>
          <w:color w:val="auto"/>
          <w:lang w:eastAsia="en-US"/>
        </w:rPr>
        <w:t>J. Org. Chem.</w:t>
      </w:r>
      <w:r w:rsidR="00A36B32" w:rsidRPr="00787B76">
        <w:rPr>
          <w:i/>
          <w:color w:val="auto"/>
          <w:lang w:eastAsia="en-US"/>
        </w:rPr>
        <w:t xml:space="preserve"> </w:t>
      </w:r>
      <w:r w:rsidRPr="00787B76">
        <w:rPr>
          <w:b/>
          <w:color w:val="auto"/>
          <w:lang w:eastAsia="en-US"/>
        </w:rPr>
        <w:t>2012</w:t>
      </w:r>
      <w:r w:rsidRPr="00787B76">
        <w:rPr>
          <w:color w:val="auto"/>
          <w:lang w:eastAsia="en-US"/>
        </w:rPr>
        <w:t xml:space="preserve">, </w:t>
      </w:r>
      <w:r w:rsidRPr="00787B76">
        <w:rPr>
          <w:i/>
          <w:color w:val="auto"/>
          <w:lang w:eastAsia="en-US"/>
        </w:rPr>
        <w:t>77</w:t>
      </w:r>
      <w:r w:rsidRPr="00787B76">
        <w:rPr>
          <w:color w:val="auto"/>
          <w:lang w:eastAsia="en-US"/>
        </w:rPr>
        <w:t xml:space="preserve">, </w:t>
      </w:r>
      <w:r w:rsidR="00787B76" w:rsidRPr="00787B76">
        <w:rPr>
          <w:color w:val="auto"/>
          <w:lang w:eastAsia="en-US"/>
        </w:rPr>
        <w:br/>
      </w:r>
      <w:r w:rsidRPr="00787B76">
        <w:rPr>
          <w:color w:val="auto"/>
          <w:lang w:eastAsia="en-US"/>
        </w:rPr>
        <w:t>8167–8173.</w:t>
      </w:r>
    </w:p>
    <w:p w14:paraId="3E11C522" w14:textId="77777777" w:rsidR="00A55BD1" w:rsidRPr="00645038" w:rsidRDefault="00A55BD1" w:rsidP="00FB16B2">
      <w:pPr>
        <w:pStyle w:val="Mdeck4text"/>
        <w:spacing w:before="240"/>
        <w:ind w:firstLine="0"/>
      </w:pPr>
      <w:r w:rsidRPr="00787B76">
        <w:t>© 2015 by the authors;</w:t>
      </w:r>
      <w:r w:rsidRPr="00645038">
        <w:t xml:space="preserve"> licensee MDPI, Basel, Switzerland. This article is an open access article distributed under the terms and conditions of the Creative Commons Attribution license (http://creativecommons.org/licenses/by/4.0/).</w:t>
      </w:r>
    </w:p>
    <w:sectPr w:rsidR="00A55BD1" w:rsidRPr="00645038" w:rsidSect="006C1A9B"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1913" w:h="16834" w:code="9"/>
      <w:pgMar w:top="992" w:right="992" w:bottom="992" w:left="992" w:header="850" w:footer="567" w:gutter="0"/>
      <w:cols w:space="397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43B3D" w14:textId="77777777" w:rsidR="0065346E" w:rsidRDefault="0065346E">
      <w:pPr>
        <w:spacing w:line="240" w:lineRule="auto"/>
      </w:pPr>
      <w:r>
        <w:separator/>
      </w:r>
    </w:p>
  </w:endnote>
  <w:endnote w:type="continuationSeparator" w:id="0">
    <w:p w14:paraId="1408D348" w14:textId="77777777" w:rsidR="0065346E" w:rsidRDefault="00653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CDF4F" w14:textId="77777777" w:rsidR="00FD5875" w:rsidRDefault="00A0630A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D5875">
      <w:rPr>
        <w:noProof/>
      </w:rPr>
      <w:t>10</w:t>
    </w:r>
    <w:r>
      <w:fldChar w:fldCharType="end"/>
    </w:r>
  </w:p>
  <w:p w14:paraId="351FA022" w14:textId="77777777" w:rsidR="00FD5875" w:rsidRDefault="00FD5875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E448C" w14:textId="77777777" w:rsidR="00FD5875" w:rsidRDefault="00FD5875" w:rsidP="00D82FBC">
    <w:pPr>
      <w:adjustRightInd w:val="0"/>
      <w:snapToGrid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883CB" w14:textId="77777777" w:rsidR="00D82FBC" w:rsidRDefault="00D82FBC" w:rsidP="00D82FBC">
    <w:pPr>
      <w:pStyle w:val="Footer"/>
      <w:adjustRightInd w:val="0"/>
      <w:snapToGrid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09A75" w14:textId="77777777" w:rsidR="0065346E" w:rsidRDefault="0065346E">
      <w:pPr>
        <w:spacing w:line="240" w:lineRule="auto"/>
      </w:pPr>
      <w:r>
        <w:separator/>
      </w:r>
    </w:p>
  </w:footnote>
  <w:footnote w:type="continuationSeparator" w:id="0">
    <w:p w14:paraId="46D44985" w14:textId="77777777" w:rsidR="0065346E" w:rsidRDefault="006534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90EC1" w14:textId="26626DC7" w:rsidR="00D82FBC" w:rsidRPr="009A6979" w:rsidRDefault="00D82FBC" w:rsidP="00D82FBC">
    <w:pPr>
      <w:pStyle w:val="Header"/>
      <w:adjustRightInd w:val="0"/>
      <w:snapToGrid w:val="0"/>
    </w:pPr>
    <w:r w:rsidRPr="009A6979">
      <w:rPr>
        <w:rFonts w:eastAsia="宋体"/>
        <w:i/>
        <w:iCs/>
        <w:color w:val="auto"/>
        <w:szCs w:val="24"/>
        <w:lang w:eastAsia="zh-CN"/>
      </w:rPr>
      <w:t xml:space="preserve">Molbank </w:t>
    </w:r>
    <w:r w:rsidRPr="009A6979">
      <w:rPr>
        <w:rFonts w:eastAsia="宋体"/>
        <w:b/>
        <w:bCs/>
        <w:color w:val="auto"/>
        <w:szCs w:val="24"/>
        <w:lang w:eastAsia="zh-CN"/>
      </w:rPr>
      <w:t>2015</w:t>
    </w:r>
    <w:r w:rsidRPr="009A6979">
      <w:rPr>
        <w:color w:val="auto"/>
        <w:lang w:val="fr-FR"/>
      </w:rPr>
      <w:ptab w:relativeTo="margin" w:alignment="right" w:leader="none"/>
    </w:r>
    <w:r w:rsidRPr="009A6979">
      <w:rPr>
        <w:color w:val="auto"/>
        <w:lang w:val="fr-FR"/>
      </w:rPr>
      <w:t>M</w:t>
    </w:r>
    <w:r w:rsidRPr="009A6979">
      <w:rPr>
        <w:rFonts w:eastAsia="宋体" w:hint="eastAsia"/>
        <w:color w:val="auto"/>
        <w:lang w:val="fr-FR" w:eastAsia="zh-CN"/>
      </w:rPr>
      <w:t>8</w:t>
    </w:r>
    <w:r w:rsidR="004734EC">
      <w:rPr>
        <w:color w:val="auto"/>
        <w:lang w:val="fr-FR"/>
      </w:rPr>
      <w:t>71</w:t>
    </w:r>
    <w:r w:rsidRPr="009A6979">
      <w:t xml:space="preserve"> (Page </w:t>
    </w:r>
    <w:sdt>
      <w:sdtPr>
        <w:id w:val="8231687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A6979">
          <w:fldChar w:fldCharType="begin"/>
        </w:r>
        <w:r w:rsidRPr="009A6979">
          <w:instrText xml:space="preserve"> PAGE   \* MERGEFORMAT </w:instrText>
        </w:r>
        <w:r w:rsidRPr="009A6979">
          <w:fldChar w:fldCharType="separate"/>
        </w:r>
        <w:r w:rsidR="00D95B7C">
          <w:rPr>
            <w:noProof/>
          </w:rPr>
          <w:t>3</w:t>
        </w:r>
        <w:r w:rsidRPr="009A6979">
          <w:rPr>
            <w:noProof/>
          </w:rPr>
          <w:fldChar w:fldCharType="end"/>
        </w:r>
        <w:r w:rsidRPr="009A6979">
          <w:rPr>
            <w:noProof/>
          </w:rPr>
          <w:t>)</w:t>
        </w:r>
      </w:sdtContent>
    </w:sdt>
  </w:p>
  <w:p w14:paraId="6C87E17F" w14:textId="77777777" w:rsidR="00AB2B11" w:rsidRPr="00AB2B11" w:rsidRDefault="00AB2B11" w:rsidP="00D82FBC">
    <w:pPr>
      <w:adjustRightInd w:val="0"/>
      <w:snapToGrid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441F7"/>
    <w:multiLevelType w:val="hybridMultilevel"/>
    <w:tmpl w:val="CBBEBCC0"/>
    <w:lvl w:ilvl="0" w:tplc="B6DA7924">
      <w:start w:val="1"/>
      <w:numFmt w:val="bullet"/>
      <w:pStyle w:val="Mdeck4textbulletlis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" w15:restartNumberingAfterBreak="0">
    <w:nsid w:val="430B505B"/>
    <w:multiLevelType w:val="hybridMultilevel"/>
    <w:tmpl w:val="F9386972"/>
    <w:lvl w:ilvl="0" w:tplc="D92E77E2">
      <w:start w:val="1"/>
      <w:numFmt w:val="decimal"/>
      <w:pStyle w:val="Mdeck8references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80971"/>
    <w:multiLevelType w:val="hybridMultilevel"/>
    <w:tmpl w:val="D2D00EDE"/>
    <w:lvl w:ilvl="0" w:tplc="F328E1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20A64"/>
    <w:multiLevelType w:val="hybridMultilevel"/>
    <w:tmpl w:val="0E4CEBD6"/>
    <w:lvl w:ilvl="0" w:tplc="1EF298FE">
      <w:start w:val="1"/>
      <w:numFmt w:val="decimal"/>
      <w:pStyle w:val="Mdeck4textnumberedlist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bordersDoNotSurroundHeader/>
  <w:bordersDoNotSurroundFooter/>
  <w:attachedTemplate r:id="rId1"/>
  <w:defaultTabStop w:val="709"/>
  <w:hyphenationZone w:val="357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D1"/>
    <w:rsid w:val="00041405"/>
    <w:rsid w:val="00042F8F"/>
    <w:rsid w:val="00043589"/>
    <w:rsid w:val="0004548B"/>
    <w:rsid w:val="00050123"/>
    <w:rsid w:val="00071D61"/>
    <w:rsid w:val="0008234D"/>
    <w:rsid w:val="000B1064"/>
    <w:rsid w:val="000C55F3"/>
    <w:rsid w:val="000C68AB"/>
    <w:rsid w:val="000C7161"/>
    <w:rsid w:val="000D73D0"/>
    <w:rsid w:val="000E0C7E"/>
    <w:rsid w:val="000F4660"/>
    <w:rsid w:val="00101C6A"/>
    <w:rsid w:val="00105618"/>
    <w:rsid w:val="00113AB8"/>
    <w:rsid w:val="00132368"/>
    <w:rsid w:val="00137A7F"/>
    <w:rsid w:val="00140D7F"/>
    <w:rsid w:val="00145631"/>
    <w:rsid w:val="001525E4"/>
    <w:rsid w:val="00153DBF"/>
    <w:rsid w:val="00156F6F"/>
    <w:rsid w:val="00157999"/>
    <w:rsid w:val="00174BBA"/>
    <w:rsid w:val="00175F92"/>
    <w:rsid w:val="00176438"/>
    <w:rsid w:val="001809AF"/>
    <w:rsid w:val="00181FBA"/>
    <w:rsid w:val="00182087"/>
    <w:rsid w:val="0018396F"/>
    <w:rsid w:val="001870BC"/>
    <w:rsid w:val="00192CE8"/>
    <w:rsid w:val="00192D16"/>
    <w:rsid w:val="001A274E"/>
    <w:rsid w:val="001A37A6"/>
    <w:rsid w:val="001A730A"/>
    <w:rsid w:val="001A78E6"/>
    <w:rsid w:val="001B2D3C"/>
    <w:rsid w:val="001D3877"/>
    <w:rsid w:val="001E2BFB"/>
    <w:rsid w:val="001E4964"/>
    <w:rsid w:val="001F2069"/>
    <w:rsid w:val="001F2C22"/>
    <w:rsid w:val="00200D21"/>
    <w:rsid w:val="00216158"/>
    <w:rsid w:val="002349F3"/>
    <w:rsid w:val="00241C50"/>
    <w:rsid w:val="00242167"/>
    <w:rsid w:val="002540E5"/>
    <w:rsid w:val="00255FA5"/>
    <w:rsid w:val="0027549E"/>
    <w:rsid w:val="00275A38"/>
    <w:rsid w:val="002867F3"/>
    <w:rsid w:val="00290D29"/>
    <w:rsid w:val="00292798"/>
    <w:rsid w:val="00293EFE"/>
    <w:rsid w:val="002A4AF9"/>
    <w:rsid w:val="002B1488"/>
    <w:rsid w:val="002B7014"/>
    <w:rsid w:val="002B7F9D"/>
    <w:rsid w:val="002D3076"/>
    <w:rsid w:val="002D3C24"/>
    <w:rsid w:val="002E7038"/>
    <w:rsid w:val="002F09CC"/>
    <w:rsid w:val="002F74E8"/>
    <w:rsid w:val="002F7FA1"/>
    <w:rsid w:val="003062B6"/>
    <w:rsid w:val="00306578"/>
    <w:rsid w:val="00311445"/>
    <w:rsid w:val="003153F8"/>
    <w:rsid w:val="00317B4B"/>
    <w:rsid w:val="003234B0"/>
    <w:rsid w:val="00323C92"/>
    <w:rsid w:val="003415EA"/>
    <w:rsid w:val="003459F4"/>
    <w:rsid w:val="00345ED4"/>
    <w:rsid w:val="003478DB"/>
    <w:rsid w:val="003515D7"/>
    <w:rsid w:val="0035189A"/>
    <w:rsid w:val="003529F8"/>
    <w:rsid w:val="0037581D"/>
    <w:rsid w:val="003840D5"/>
    <w:rsid w:val="00384E33"/>
    <w:rsid w:val="003928F4"/>
    <w:rsid w:val="0039666B"/>
    <w:rsid w:val="003A2F6E"/>
    <w:rsid w:val="003C0F8B"/>
    <w:rsid w:val="003C7071"/>
    <w:rsid w:val="003D00D7"/>
    <w:rsid w:val="003E7437"/>
    <w:rsid w:val="00401DBE"/>
    <w:rsid w:val="00403FA8"/>
    <w:rsid w:val="00407DF4"/>
    <w:rsid w:val="0041616D"/>
    <w:rsid w:val="0042077D"/>
    <w:rsid w:val="00424C9C"/>
    <w:rsid w:val="00432F81"/>
    <w:rsid w:val="00434148"/>
    <w:rsid w:val="0043508D"/>
    <w:rsid w:val="004406FD"/>
    <w:rsid w:val="00444BA2"/>
    <w:rsid w:val="004637ED"/>
    <w:rsid w:val="004654F3"/>
    <w:rsid w:val="004734EC"/>
    <w:rsid w:val="00486C5B"/>
    <w:rsid w:val="004943CA"/>
    <w:rsid w:val="00497030"/>
    <w:rsid w:val="004A3820"/>
    <w:rsid w:val="004B278A"/>
    <w:rsid w:val="004B6501"/>
    <w:rsid w:val="004D088E"/>
    <w:rsid w:val="004D167D"/>
    <w:rsid w:val="004D3714"/>
    <w:rsid w:val="004D5B8D"/>
    <w:rsid w:val="004D671C"/>
    <w:rsid w:val="004E0B4B"/>
    <w:rsid w:val="004E44A2"/>
    <w:rsid w:val="004E4631"/>
    <w:rsid w:val="004E57B0"/>
    <w:rsid w:val="004F34DB"/>
    <w:rsid w:val="00523ABC"/>
    <w:rsid w:val="00526A43"/>
    <w:rsid w:val="005364BE"/>
    <w:rsid w:val="00543E12"/>
    <w:rsid w:val="005441DE"/>
    <w:rsid w:val="005708F4"/>
    <w:rsid w:val="00571A31"/>
    <w:rsid w:val="00573282"/>
    <w:rsid w:val="005750D0"/>
    <w:rsid w:val="00575B38"/>
    <w:rsid w:val="005824E8"/>
    <w:rsid w:val="00590D50"/>
    <w:rsid w:val="00593945"/>
    <w:rsid w:val="005A2DD5"/>
    <w:rsid w:val="005A4DFE"/>
    <w:rsid w:val="005B696A"/>
    <w:rsid w:val="005C43A4"/>
    <w:rsid w:val="005C79A4"/>
    <w:rsid w:val="005D3CC4"/>
    <w:rsid w:val="005D6DE2"/>
    <w:rsid w:val="005E5105"/>
    <w:rsid w:val="005E7938"/>
    <w:rsid w:val="006001CD"/>
    <w:rsid w:val="00613B79"/>
    <w:rsid w:val="00617F5A"/>
    <w:rsid w:val="0062271B"/>
    <w:rsid w:val="00624902"/>
    <w:rsid w:val="00631534"/>
    <w:rsid w:val="006321BA"/>
    <w:rsid w:val="00635177"/>
    <w:rsid w:val="00644998"/>
    <w:rsid w:val="00645038"/>
    <w:rsid w:val="00646577"/>
    <w:rsid w:val="0065346E"/>
    <w:rsid w:val="00656C68"/>
    <w:rsid w:val="00660E4E"/>
    <w:rsid w:val="0066438B"/>
    <w:rsid w:val="006702A8"/>
    <w:rsid w:val="00676D37"/>
    <w:rsid w:val="00681B03"/>
    <w:rsid w:val="00691634"/>
    <w:rsid w:val="00692897"/>
    <w:rsid w:val="00692F77"/>
    <w:rsid w:val="006A0416"/>
    <w:rsid w:val="006A2A70"/>
    <w:rsid w:val="006A4D8B"/>
    <w:rsid w:val="006B5259"/>
    <w:rsid w:val="006C1A9B"/>
    <w:rsid w:val="006D39D2"/>
    <w:rsid w:val="006E4729"/>
    <w:rsid w:val="006F2F71"/>
    <w:rsid w:val="006F5C52"/>
    <w:rsid w:val="006F6EE7"/>
    <w:rsid w:val="00701717"/>
    <w:rsid w:val="00703E1E"/>
    <w:rsid w:val="00711D4D"/>
    <w:rsid w:val="00723359"/>
    <w:rsid w:val="00730F56"/>
    <w:rsid w:val="0073288E"/>
    <w:rsid w:val="00734214"/>
    <w:rsid w:val="00765B78"/>
    <w:rsid w:val="00766DC2"/>
    <w:rsid w:val="0077658B"/>
    <w:rsid w:val="007811AA"/>
    <w:rsid w:val="007825B3"/>
    <w:rsid w:val="00783DBA"/>
    <w:rsid w:val="00786A21"/>
    <w:rsid w:val="00786AEA"/>
    <w:rsid w:val="00787B76"/>
    <w:rsid w:val="00790BCD"/>
    <w:rsid w:val="007A3ED0"/>
    <w:rsid w:val="007A3F54"/>
    <w:rsid w:val="007A4D57"/>
    <w:rsid w:val="007C556E"/>
    <w:rsid w:val="007D3307"/>
    <w:rsid w:val="007E100B"/>
    <w:rsid w:val="0080083E"/>
    <w:rsid w:val="00801CCF"/>
    <w:rsid w:val="00803507"/>
    <w:rsid w:val="0080396B"/>
    <w:rsid w:val="008071BB"/>
    <w:rsid w:val="00813202"/>
    <w:rsid w:val="00814176"/>
    <w:rsid w:val="00832FE4"/>
    <w:rsid w:val="00834CBF"/>
    <w:rsid w:val="00845D14"/>
    <w:rsid w:val="00846EC0"/>
    <w:rsid w:val="00854C51"/>
    <w:rsid w:val="00860AC8"/>
    <w:rsid w:val="008777E9"/>
    <w:rsid w:val="008834C6"/>
    <w:rsid w:val="00885547"/>
    <w:rsid w:val="008925CB"/>
    <w:rsid w:val="008A319C"/>
    <w:rsid w:val="008A599D"/>
    <w:rsid w:val="008A72FA"/>
    <w:rsid w:val="008B1C14"/>
    <w:rsid w:val="008C0F77"/>
    <w:rsid w:val="008D29A1"/>
    <w:rsid w:val="008D7976"/>
    <w:rsid w:val="008E0A97"/>
    <w:rsid w:val="008E70A6"/>
    <w:rsid w:val="008F0ABA"/>
    <w:rsid w:val="00903D5A"/>
    <w:rsid w:val="009160C7"/>
    <w:rsid w:val="0092286C"/>
    <w:rsid w:val="009317D3"/>
    <w:rsid w:val="00933AAC"/>
    <w:rsid w:val="00953959"/>
    <w:rsid w:val="009579BD"/>
    <w:rsid w:val="00961762"/>
    <w:rsid w:val="00963B91"/>
    <w:rsid w:val="00966860"/>
    <w:rsid w:val="00970CF7"/>
    <w:rsid w:val="0097733F"/>
    <w:rsid w:val="00994639"/>
    <w:rsid w:val="009A4C80"/>
    <w:rsid w:val="009A6979"/>
    <w:rsid w:val="009B7E16"/>
    <w:rsid w:val="009C3565"/>
    <w:rsid w:val="009C5B5C"/>
    <w:rsid w:val="009D21CA"/>
    <w:rsid w:val="009D483B"/>
    <w:rsid w:val="009D5B0E"/>
    <w:rsid w:val="009E0AE7"/>
    <w:rsid w:val="009E1B79"/>
    <w:rsid w:val="009E455B"/>
    <w:rsid w:val="009E6BCA"/>
    <w:rsid w:val="00A03254"/>
    <w:rsid w:val="00A0630A"/>
    <w:rsid w:val="00A1734A"/>
    <w:rsid w:val="00A224A0"/>
    <w:rsid w:val="00A2528F"/>
    <w:rsid w:val="00A31BFF"/>
    <w:rsid w:val="00A36B32"/>
    <w:rsid w:val="00A505E5"/>
    <w:rsid w:val="00A55BD1"/>
    <w:rsid w:val="00A62140"/>
    <w:rsid w:val="00A73DFE"/>
    <w:rsid w:val="00A75527"/>
    <w:rsid w:val="00AA156B"/>
    <w:rsid w:val="00AB1002"/>
    <w:rsid w:val="00AB195F"/>
    <w:rsid w:val="00AB2B11"/>
    <w:rsid w:val="00AC28F8"/>
    <w:rsid w:val="00AC4025"/>
    <w:rsid w:val="00AC5CCD"/>
    <w:rsid w:val="00AC6C21"/>
    <w:rsid w:val="00AE052B"/>
    <w:rsid w:val="00AE39D8"/>
    <w:rsid w:val="00AF51B4"/>
    <w:rsid w:val="00B00613"/>
    <w:rsid w:val="00B00C32"/>
    <w:rsid w:val="00B03665"/>
    <w:rsid w:val="00B067F7"/>
    <w:rsid w:val="00B06FCC"/>
    <w:rsid w:val="00B108F3"/>
    <w:rsid w:val="00B11DF1"/>
    <w:rsid w:val="00B16318"/>
    <w:rsid w:val="00B216C6"/>
    <w:rsid w:val="00B3215A"/>
    <w:rsid w:val="00B37C4E"/>
    <w:rsid w:val="00B524A5"/>
    <w:rsid w:val="00B53F05"/>
    <w:rsid w:val="00B60EB6"/>
    <w:rsid w:val="00B856B7"/>
    <w:rsid w:val="00B908F1"/>
    <w:rsid w:val="00B909E1"/>
    <w:rsid w:val="00B94E58"/>
    <w:rsid w:val="00BA470E"/>
    <w:rsid w:val="00BA4D0E"/>
    <w:rsid w:val="00BB5C0E"/>
    <w:rsid w:val="00BC30EB"/>
    <w:rsid w:val="00BC321B"/>
    <w:rsid w:val="00BC47B0"/>
    <w:rsid w:val="00BC7624"/>
    <w:rsid w:val="00BD318F"/>
    <w:rsid w:val="00BD5F2C"/>
    <w:rsid w:val="00BE384F"/>
    <w:rsid w:val="00BF5FA6"/>
    <w:rsid w:val="00C00173"/>
    <w:rsid w:val="00C07E02"/>
    <w:rsid w:val="00C169B5"/>
    <w:rsid w:val="00C22267"/>
    <w:rsid w:val="00C25472"/>
    <w:rsid w:val="00C27065"/>
    <w:rsid w:val="00C33719"/>
    <w:rsid w:val="00C35E66"/>
    <w:rsid w:val="00C362A7"/>
    <w:rsid w:val="00C374FA"/>
    <w:rsid w:val="00C43AF2"/>
    <w:rsid w:val="00C67965"/>
    <w:rsid w:val="00C85A24"/>
    <w:rsid w:val="00C86D6E"/>
    <w:rsid w:val="00C87EB9"/>
    <w:rsid w:val="00C92979"/>
    <w:rsid w:val="00C96A73"/>
    <w:rsid w:val="00CA15CB"/>
    <w:rsid w:val="00CA51B9"/>
    <w:rsid w:val="00CB151D"/>
    <w:rsid w:val="00CB66F0"/>
    <w:rsid w:val="00CB7FE5"/>
    <w:rsid w:val="00CC1A1E"/>
    <w:rsid w:val="00CC4631"/>
    <w:rsid w:val="00CD1452"/>
    <w:rsid w:val="00CF3008"/>
    <w:rsid w:val="00CF4043"/>
    <w:rsid w:val="00CF535B"/>
    <w:rsid w:val="00CF5B08"/>
    <w:rsid w:val="00D1105E"/>
    <w:rsid w:val="00D11FAD"/>
    <w:rsid w:val="00D13C91"/>
    <w:rsid w:val="00D1455E"/>
    <w:rsid w:val="00D45830"/>
    <w:rsid w:val="00D462A9"/>
    <w:rsid w:val="00D56624"/>
    <w:rsid w:val="00D63F29"/>
    <w:rsid w:val="00D65580"/>
    <w:rsid w:val="00D662B5"/>
    <w:rsid w:val="00D67F12"/>
    <w:rsid w:val="00D76FF8"/>
    <w:rsid w:val="00D82FBC"/>
    <w:rsid w:val="00D85D6C"/>
    <w:rsid w:val="00D95B7C"/>
    <w:rsid w:val="00D9610A"/>
    <w:rsid w:val="00DA0C4F"/>
    <w:rsid w:val="00DA3A26"/>
    <w:rsid w:val="00DA5064"/>
    <w:rsid w:val="00DA638D"/>
    <w:rsid w:val="00DB6675"/>
    <w:rsid w:val="00DC53AF"/>
    <w:rsid w:val="00DD49FE"/>
    <w:rsid w:val="00DD4A86"/>
    <w:rsid w:val="00DD7199"/>
    <w:rsid w:val="00DE0776"/>
    <w:rsid w:val="00DE26F3"/>
    <w:rsid w:val="00DF7D3C"/>
    <w:rsid w:val="00E01D30"/>
    <w:rsid w:val="00E03E31"/>
    <w:rsid w:val="00E21C9E"/>
    <w:rsid w:val="00E22C2A"/>
    <w:rsid w:val="00E25864"/>
    <w:rsid w:val="00E34817"/>
    <w:rsid w:val="00E43675"/>
    <w:rsid w:val="00E5780B"/>
    <w:rsid w:val="00E7137B"/>
    <w:rsid w:val="00E85DD9"/>
    <w:rsid w:val="00E9000A"/>
    <w:rsid w:val="00E9123B"/>
    <w:rsid w:val="00EB4BF5"/>
    <w:rsid w:val="00EC3699"/>
    <w:rsid w:val="00ED1274"/>
    <w:rsid w:val="00ED45F7"/>
    <w:rsid w:val="00ED5CD6"/>
    <w:rsid w:val="00ED5E83"/>
    <w:rsid w:val="00ED7097"/>
    <w:rsid w:val="00EE1102"/>
    <w:rsid w:val="00EF0F12"/>
    <w:rsid w:val="00EF563E"/>
    <w:rsid w:val="00F10542"/>
    <w:rsid w:val="00F11E4D"/>
    <w:rsid w:val="00F12524"/>
    <w:rsid w:val="00F16DD8"/>
    <w:rsid w:val="00F22240"/>
    <w:rsid w:val="00F30174"/>
    <w:rsid w:val="00F37E22"/>
    <w:rsid w:val="00F56AE7"/>
    <w:rsid w:val="00F601B1"/>
    <w:rsid w:val="00F637CB"/>
    <w:rsid w:val="00F777DA"/>
    <w:rsid w:val="00F85964"/>
    <w:rsid w:val="00F87F44"/>
    <w:rsid w:val="00F96969"/>
    <w:rsid w:val="00FA495E"/>
    <w:rsid w:val="00FB16B2"/>
    <w:rsid w:val="00FB5340"/>
    <w:rsid w:val="00FB6E98"/>
    <w:rsid w:val="00FC3F3B"/>
    <w:rsid w:val="00FC4CBC"/>
    <w:rsid w:val="00FC56CF"/>
    <w:rsid w:val="00FC5826"/>
    <w:rsid w:val="00FC65AE"/>
    <w:rsid w:val="00FD050C"/>
    <w:rsid w:val="00FD4F98"/>
    <w:rsid w:val="00FD5875"/>
    <w:rsid w:val="00FE4738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45F1F"/>
  <w15:docId w15:val="{3D882D55-EDB2-48A1-9BB5-34BC6406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30A"/>
    <w:pPr>
      <w:spacing w:line="340" w:lineRule="atLeast"/>
      <w:jc w:val="both"/>
    </w:pPr>
    <w:rPr>
      <w:rFonts w:eastAsia="Times New Roman"/>
      <w:color w:val="000000"/>
      <w:sz w:val="24"/>
      <w:lang w:eastAsia="de-DE"/>
    </w:rPr>
  </w:style>
  <w:style w:type="paragraph" w:styleId="Heading1">
    <w:name w:val="heading 1"/>
    <w:aliases w:val="x"/>
    <w:basedOn w:val="Normal"/>
    <w:next w:val="Normal"/>
    <w:qFormat/>
    <w:rsid w:val="00A0630A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A0630A"/>
    <w:pPr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A0630A"/>
    <w:pPr>
      <w:ind w:left="35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0630A"/>
    <w:pPr>
      <w:keepNext/>
      <w:keepLines/>
      <w:spacing w:before="240" w:line="480" w:lineRule="atLeast"/>
      <w:ind w:left="907" w:hanging="907"/>
      <w:outlineLvl w:val="3"/>
    </w:pPr>
    <w:rPr>
      <w:rFonts w:ascii="Arial" w:hAnsi="Arial"/>
      <w:b/>
      <w:color w:val="auto"/>
      <w:sz w:val="22"/>
    </w:rPr>
  </w:style>
  <w:style w:type="paragraph" w:styleId="Heading5">
    <w:name w:val="heading 5"/>
    <w:basedOn w:val="Normal"/>
    <w:next w:val="Normal"/>
    <w:qFormat/>
    <w:rsid w:val="00A0630A"/>
    <w:pPr>
      <w:ind w:left="708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A0630A"/>
    <w:pPr>
      <w:ind w:left="708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A0630A"/>
    <w:pPr>
      <w:ind w:left="708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A0630A"/>
    <w:pPr>
      <w:ind w:left="708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0630A"/>
    <w:pPr>
      <w:ind w:left="708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Header">
    <w:name w:val="M_Header"/>
    <w:basedOn w:val="Normal"/>
    <w:rsid w:val="00A0630A"/>
  </w:style>
  <w:style w:type="paragraph" w:customStyle="1" w:styleId="MTitel">
    <w:name w:val="M_Titel"/>
    <w:basedOn w:val="Normal"/>
    <w:autoRedefine/>
    <w:rsid w:val="00A0630A"/>
    <w:pPr>
      <w:spacing w:before="240" w:line="240" w:lineRule="auto"/>
      <w:jc w:val="left"/>
    </w:pPr>
    <w:rPr>
      <w:b/>
      <w:sz w:val="36"/>
    </w:rPr>
  </w:style>
  <w:style w:type="paragraph" w:customStyle="1" w:styleId="MHeading1">
    <w:name w:val="M_Heading1"/>
    <w:basedOn w:val="Normal"/>
    <w:rsid w:val="00A0630A"/>
    <w:pPr>
      <w:spacing w:before="240" w:after="240"/>
    </w:pPr>
    <w:rPr>
      <w:b/>
    </w:rPr>
  </w:style>
  <w:style w:type="paragraph" w:customStyle="1" w:styleId="MText">
    <w:name w:val="M_Text"/>
    <w:basedOn w:val="Normal"/>
    <w:rsid w:val="00A0630A"/>
    <w:pPr>
      <w:ind w:firstLine="284"/>
    </w:pPr>
  </w:style>
  <w:style w:type="paragraph" w:customStyle="1" w:styleId="MHeading2">
    <w:name w:val="M_Heading2"/>
    <w:basedOn w:val="Normal"/>
    <w:rsid w:val="00A0630A"/>
    <w:pPr>
      <w:spacing w:before="240" w:after="240"/>
    </w:pPr>
    <w:rPr>
      <w:i/>
    </w:rPr>
  </w:style>
  <w:style w:type="paragraph" w:customStyle="1" w:styleId="MHeading3">
    <w:name w:val="M_Heading3"/>
    <w:basedOn w:val="Normal"/>
    <w:rsid w:val="00A0630A"/>
    <w:pPr>
      <w:spacing w:before="240" w:after="240"/>
    </w:pPr>
  </w:style>
  <w:style w:type="paragraph" w:customStyle="1" w:styleId="MAcknow">
    <w:name w:val="M_Acknow"/>
    <w:basedOn w:val="Normal"/>
    <w:rsid w:val="00A0630A"/>
  </w:style>
  <w:style w:type="paragraph" w:customStyle="1" w:styleId="MRefer">
    <w:name w:val="M_Refer"/>
    <w:basedOn w:val="Normal"/>
    <w:rsid w:val="00A0630A"/>
    <w:pPr>
      <w:ind w:left="454" w:hanging="454"/>
    </w:pPr>
  </w:style>
  <w:style w:type="paragraph" w:customStyle="1" w:styleId="MCaption">
    <w:name w:val="M_Caption"/>
    <w:basedOn w:val="Normal"/>
    <w:rsid w:val="00A0630A"/>
    <w:pPr>
      <w:spacing w:before="240" w:after="240"/>
      <w:jc w:val="center"/>
    </w:pPr>
  </w:style>
  <w:style w:type="paragraph" w:customStyle="1" w:styleId="MFigure">
    <w:name w:val="M_Figure"/>
    <w:basedOn w:val="Normal"/>
    <w:rsid w:val="00A0630A"/>
    <w:pPr>
      <w:spacing w:before="240" w:line="240" w:lineRule="auto"/>
      <w:jc w:val="center"/>
    </w:pPr>
  </w:style>
  <w:style w:type="paragraph" w:customStyle="1" w:styleId="Mtable">
    <w:name w:val="M_table"/>
    <w:basedOn w:val="Normal"/>
    <w:rsid w:val="00A0630A"/>
    <w:pPr>
      <w:keepNext/>
      <w:tabs>
        <w:tab w:val="left" w:pos="284"/>
      </w:tabs>
    </w:pPr>
    <w:rPr>
      <w:color w:val="auto"/>
    </w:rPr>
  </w:style>
  <w:style w:type="paragraph" w:customStyle="1" w:styleId="Mabstract">
    <w:name w:val="M_abstract"/>
    <w:basedOn w:val="Normal"/>
    <w:rsid w:val="00A0630A"/>
    <w:pPr>
      <w:spacing w:before="240"/>
      <w:ind w:left="510" w:right="510"/>
    </w:pPr>
  </w:style>
  <w:style w:type="paragraph" w:customStyle="1" w:styleId="Maddress">
    <w:name w:val="M_address"/>
    <w:basedOn w:val="Normal"/>
    <w:rsid w:val="00A0630A"/>
    <w:pPr>
      <w:spacing w:before="240"/>
      <w:jc w:val="left"/>
    </w:pPr>
  </w:style>
  <w:style w:type="paragraph" w:customStyle="1" w:styleId="Mauthor">
    <w:name w:val="M_author"/>
    <w:basedOn w:val="Normal"/>
    <w:autoRedefine/>
    <w:rsid w:val="00A0630A"/>
    <w:pPr>
      <w:spacing w:before="240"/>
      <w:jc w:val="left"/>
    </w:pPr>
    <w:rPr>
      <w:b/>
      <w:lang w:val="it-IT"/>
    </w:rPr>
  </w:style>
  <w:style w:type="paragraph" w:customStyle="1" w:styleId="Mreceived">
    <w:name w:val="M_received"/>
    <w:basedOn w:val="Maddress"/>
    <w:rsid w:val="00A0630A"/>
    <w:rPr>
      <w:i/>
    </w:rPr>
  </w:style>
  <w:style w:type="paragraph" w:customStyle="1" w:styleId="Mline2">
    <w:name w:val="M_line2"/>
    <w:basedOn w:val="Normal"/>
    <w:rsid w:val="00A0630A"/>
    <w:pPr>
      <w:pBdr>
        <w:bottom w:val="single" w:sz="6" w:space="1" w:color="auto"/>
      </w:pBdr>
      <w:spacing w:after="480"/>
    </w:pPr>
  </w:style>
  <w:style w:type="paragraph" w:customStyle="1" w:styleId="MTablecaption">
    <w:name w:val="M_Tablecaption"/>
    <w:basedOn w:val="MCaption"/>
    <w:rsid w:val="00A0630A"/>
    <w:pPr>
      <w:spacing w:after="0"/>
    </w:pPr>
  </w:style>
  <w:style w:type="paragraph" w:customStyle="1" w:styleId="Mline1">
    <w:name w:val="M_line1"/>
    <w:basedOn w:val="Mline2"/>
    <w:rsid w:val="00A0630A"/>
    <w:pPr>
      <w:spacing w:after="0"/>
    </w:pPr>
  </w:style>
  <w:style w:type="paragraph" w:customStyle="1" w:styleId="MLogo">
    <w:name w:val="M_Logo"/>
    <w:basedOn w:val="Normal"/>
    <w:rsid w:val="00A0630A"/>
    <w:pPr>
      <w:spacing w:before="140" w:line="240" w:lineRule="auto"/>
      <w:jc w:val="right"/>
    </w:pPr>
    <w:rPr>
      <w:b/>
      <w:i/>
      <w:sz w:val="64"/>
    </w:rPr>
  </w:style>
  <w:style w:type="paragraph" w:customStyle="1" w:styleId="MISSN">
    <w:name w:val="M_ISSN"/>
    <w:basedOn w:val="Normal"/>
    <w:rsid w:val="00A0630A"/>
    <w:pPr>
      <w:spacing w:after="520"/>
      <w:jc w:val="right"/>
    </w:pPr>
  </w:style>
  <w:style w:type="paragraph" w:customStyle="1" w:styleId="MCopyright">
    <w:name w:val="M_Copyright"/>
    <w:basedOn w:val="Normal"/>
    <w:rsid w:val="00A0630A"/>
    <w:pPr>
      <w:tabs>
        <w:tab w:val="center" w:pos="4536"/>
        <w:tab w:val="right" w:pos="9072"/>
      </w:tabs>
      <w:spacing w:before="240"/>
      <w:jc w:val="left"/>
    </w:pPr>
  </w:style>
  <w:style w:type="character" w:styleId="CommentReference">
    <w:name w:val="annotation reference"/>
    <w:semiHidden/>
    <w:rsid w:val="00A0630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0630A"/>
    <w:rPr>
      <w:sz w:val="20"/>
    </w:rPr>
  </w:style>
  <w:style w:type="character" w:styleId="Hyperlink">
    <w:name w:val="Hyperlink"/>
    <w:uiPriority w:val="99"/>
    <w:semiHidden/>
    <w:rsid w:val="00A063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063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0630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903D5A"/>
    <w:pPr>
      <w:spacing w:before="100" w:beforeAutospacing="1" w:after="100" w:afterAutospacing="1" w:line="360" w:lineRule="auto"/>
      <w:jc w:val="left"/>
    </w:pPr>
    <w:rPr>
      <w:rFonts w:ascii="宋体" w:eastAsia="宋体" w:hAnsi="宋体" w:cs="宋体"/>
      <w:szCs w:val="24"/>
      <w:lang w:eastAsia="zh-CN"/>
    </w:rPr>
  </w:style>
  <w:style w:type="paragraph" w:customStyle="1" w:styleId="Default">
    <w:name w:val="Default"/>
    <w:rsid w:val="006F2F7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qFormat/>
    <w:rsid w:val="006F2F71"/>
    <w:rPr>
      <w:i/>
      <w:iCs/>
    </w:rPr>
  </w:style>
  <w:style w:type="character" w:customStyle="1" w:styleId="textbold">
    <w:name w:val="textbold"/>
    <w:basedOn w:val="DefaultParagraphFont"/>
    <w:rsid w:val="00660E4E"/>
  </w:style>
  <w:style w:type="character" w:styleId="Strong">
    <w:name w:val="Strong"/>
    <w:qFormat/>
    <w:rsid w:val="00E01D30"/>
    <w:rPr>
      <w:b/>
      <w:bCs/>
    </w:rPr>
  </w:style>
  <w:style w:type="paragraph" w:styleId="DocumentMap">
    <w:name w:val="Document Map"/>
    <w:basedOn w:val="Normal"/>
    <w:semiHidden/>
    <w:rsid w:val="00C27065"/>
    <w:pPr>
      <w:shd w:val="clear" w:color="auto" w:fill="000080"/>
    </w:pPr>
  </w:style>
  <w:style w:type="table" w:styleId="TableGrid">
    <w:name w:val="Table Grid"/>
    <w:basedOn w:val="TableNormal"/>
    <w:uiPriority w:val="59"/>
    <w:rsid w:val="00B909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deck1articletitle">
    <w:name w:val="M_deck_1_article_title"/>
    <w:qFormat/>
    <w:rsid w:val="00F22240"/>
    <w:pPr>
      <w:widowControl w:val="0"/>
      <w:kinsoku w:val="0"/>
      <w:overflowPunct w:val="0"/>
      <w:autoSpaceDE w:val="0"/>
      <w:autoSpaceDN w:val="0"/>
      <w:adjustRightInd w:val="0"/>
      <w:snapToGrid w:val="0"/>
      <w:spacing w:after="240" w:line="340" w:lineRule="atLeast"/>
    </w:pPr>
    <w:rPr>
      <w:rFonts w:eastAsia="Times New Roman" w:cstheme="minorBidi"/>
      <w:b/>
      <w:snapToGrid w:val="0"/>
      <w:color w:val="000000"/>
      <w:sz w:val="36"/>
      <w:lang w:eastAsia="de-DE" w:bidi="en-US"/>
    </w:rPr>
  </w:style>
  <w:style w:type="paragraph" w:customStyle="1" w:styleId="Mdeck1articletype">
    <w:name w:val="M_deck_1_article_type"/>
    <w:next w:val="Mdeck1articletitle"/>
    <w:qFormat/>
    <w:rsid w:val="00F22240"/>
    <w:pPr>
      <w:widowControl w:val="0"/>
      <w:kinsoku w:val="0"/>
      <w:overflowPunct w:val="0"/>
      <w:autoSpaceDE w:val="0"/>
      <w:autoSpaceDN w:val="0"/>
      <w:adjustRightInd w:val="0"/>
      <w:snapToGrid w:val="0"/>
      <w:spacing w:after="240" w:line="340" w:lineRule="atLeast"/>
    </w:pPr>
    <w:rPr>
      <w:rFonts w:eastAsia="Times New Roman"/>
      <w:i/>
      <w:snapToGrid w:val="0"/>
      <w:color w:val="000000"/>
      <w:sz w:val="24"/>
      <w:szCs w:val="24"/>
      <w:lang w:eastAsia="de-DE" w:bidi="en-US"/>
    </w:rPr>
  </w:style>
  <w:style w:type="paragraph" w:customStyle="1" w:styleId="Mdeck2authoraffiliation">
    <w:name w:val="M_deck_2_author_affiliation"/>
    <w:qFormat/>
    <w:rsid w:val="00F22240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ind w:left="284" w:hanging="284"/>
    </w:pPr>
    <w:rPr>
      <w:rFonts w:eastAsia="Times New Roman" w:cstheme="minorBidi"/>
      <w:snapToGrid w:val="0"/>
      <w:color w:val="000000"/>
      <w:sz w:val="24"/>
      <w:lang w:eastAsia="de-DE" w:bidi="en-US"/>
    </w:rPr>
  </w:style>
  <w:style w:type="paragraph" w:customStyle="1" w:styleId="Mdeck2authorcorrespondence">
    <w:name w:val="M_deck_2_author_correspondence"/>
    <w:next w:val="Normal"/>
    <w:qFormat/>
    <w:rsid w:val="00F22240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after="240" w:line="340" w:lineRule="atLeast"/>
      <w:ind w:left="284" w:hanging="284"/>
    </w:pPr>
    <w:rPr>
      <w:rFonts w:eastAsia="Times New Roman" w:cstheme="minorBidi"/>
      <w:snapToGrid w:val="0"/>
      <w:color w:val="000000"/>
      <w:sz w:val="24"/>
      <w:lang w:eastAsia="de-DE" w:bidi="en-US"/>
    </w:rPr>
  </w:style>
  <w:style w:type="paragraph" w:customStyle="1" w:styleId="Mdeck2authorname">
    <w:name w:val="M_deck_2_author_name"/>
    <w:next w:val="Mdeck2authoraffiliation"/>
    <w:qFormat/>
    <w:rsid w:val="00F22240"/>
    <w:pPr>
      <w:widowControl w:val="0"/>
      <w:kinsoku w:val="0"/>
      <w:overflowPunct w:val="0"/>
      <w:autoSpaceDE w:val="0"/>
      <w:autoSpaceDN w:val="0"/>
      <w:adjustRightInd w:val="0"/>
      <w:snapToGrid w:val="0"/>
      <w:spacing w:after="240" w:line="340" w:lineRule="atLeast"/>
    </w:pPr>
    <w:rPr>
      <w:rFonts w:eastAsia="Times New Roman" w:cstheme="minorBidi"/>
      <w:b/>
      <w:snapToGrid w:val="0"/>
      <w:color w:val="000000"/>
      <w:sz w:val="24"/>
      <w:lang w:eastAsia="de-DE" w:bidi="en-US"/>
    </w:rPr>
  </w:style>
  <w:style w:type="paragraph" w:customStyle="1" w:styleId="Mdeck3abstract">
    <w:name w:val="M_deck_3_abstract"/>
    <w:next w:val="Normal"/>
    <w:qFormat/>
    <w:rsid w:val="00F22240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after="240" w:line="340" w:lineRule="atLeast"/>
      <w:ind w:left="567" w:right="567"/>
      <w:jc w:val="both"/>
    </w:pPr>
    <w:rPr>
      <w:rFonts w:eastAsia="Times New Roman" w:cstheme="minorBidi"/>
      <w:snapToGrid w:val="0"/>
      <w:color w:val="000000"/>
      <w:sz w:val="24"/>
      <w:lang w:eastAsia="de-DE" w:bidi="en-US"/>
    </w:rPr>
  </w:style>
  <w:style w:type="paragraph" w:customStyle="1" w:styleId="Mdeck3keywords">
    <w:name w:val="M_deck_3_keywords"/>
    <w:basedOn w:val="Mdeck3abstract"/>
    <w:qFormat/>
    <w:rsid w:val="00F22240"/>
    <w:pPr>
      <w:widowControl/>
      <w:spacing w:after="0"/>
    </w:pPr>
  </w:style>
  <w:style w:type="paragraph" w:customStyle="1" w:styleId="Mdeck3publcationhistory">
    <w:name w:val="M_deck_3_publcation_history"/>
    <w:qFormat/>
    <w:rsid w:val="00F22240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line="340" w:lineRule="atLeast"/>
    </w:pPr>
    <w:rPr>
      <w:rFonts w:eastAsia="Times New Roman" w:cstheme="minorBidi"/>
      <w:i/>
      <w:snapToGrid w:val="0"/>
      <w:color w:val="000000"/>
      <w:sz w:val="24"/>
      <w:lang w:eastAsia="de-DE" w:bidi="en-US"/>
    </w:rPr>
  </w:style>
  <w:style w:type="paragraph" w:customStyle="1" w:styleId="Mdeck4heading1">
    <w:name w:val="M_deck_4_heading_1"/>
    <w:next w:val="Normal"/>
    <w:qFormat/>
    <w:rsid w:val="00F22240"/>
    <w:pPr>
      <w:kinsoku w:val="0"/>
      <w:overflowPunct w:val="0"/>
      <w:autoSpaceDE w:val="0"/>
      <w:autoSpaceDN w:val="0"/>
      <w:adjustRightInd w:val="0"/>
      <w:snapToGrid w:val="0"/>
      <w:spacing w:before="240" w:after="240" w:line="340" w:lineRule="atLeast"/>
      <w:outlineLvl w:val="0"/>
    </w:pPr>
    <w:rPr>
      <w:rFonts w:eastAsia="Times New Roman" w:cstheme="minorBidi"/>
      <w:b/>
      <w:snapToGrid w:val="0"/>
      <w:color w:val="000000"/>
      <w:sz w:val="24"/>
      <w:lang w:eastAsia="de-DE" w:bidi="en-US"/>
    </w:rPr>
  </w:style>
  <w:style w:type="paragraph" w:customStyle="1" w:styleId="Mdeck4heading2">
    <w:name w:val="M_deck_4_heading_2"/>
    <w:next w:val="Normal"/>
    <w:qFormat/>
    <w:rsid w:val="00F22240"/>
    <w:pPr>
      <w:kinsoku w:val="0"/>
      <w:overflowPunct w:val="0"/>
      <w:autoSpaceDE w:val="0"/>
      <w:autoSpaceDN w:val="0"/>
      <w:adjustRightInd w:val="0"/>
      <w:snapToGrid w:val="0"/>
      <w:spacing w:before="240" w:after="240" w:line="340" w:lineRule="atLeast"/>
      <w:outlineLvl w:val="1"/>
    </w:pPr>
    <w:rPr>
      <w:rFonts w:eastAsia="Times New Roman" w:cstheme="minorBidi"/>
      <w:i/>
      <w:snapToGrid w:val="0"/>
      <w:color w:val="000000"/>
      <w:sz w:val="24"/>
      <w:lang w:eastAsia="de-DE" w:bidi="en-US"/>
    </w:rPr>
  </w:style>
  <w:style w:type="paragraph" w:customStyle="1" w:styleId="Mdeck4heading3">
    <w:name w:val="M_deck_4_heading_3"/>
    <w:next w:val="Normal"/>
    <w:qFormat/>
    <w:rsid w:val="00F22240"/>
    <w:pPr>
      <w:kinsoku w:val="0"/>
      <w:overflowPunct w:val="0"/>
      <w:autoSpaceDE w:val="0"/>
      <w:autoSpaceDN w:val="0"/>
      <w:adjustRightInd w:val="0"/>
      <w:snapToGrid w:val="0"/>
      <w:spacing w:before="240" w:after="240" w:line="340" w:lineRule="atLeast"/>
      <w:outlineLvl w:val="2"/>
    </w:pPr>
    <w:rPr>
      <w:rFonts w:eastAsia="Times New Roman" w:cstheme="minorBidi"/>
      <w:snapToGrid w:val="0"/>
      <w:color w:val="000000"/>
      <w:sz w:val="24"/>
      <w:lang w:eastAsia="de-DE" w:bidi="en-US"/>
    </w:rPr>
  </w:style>
  <w:style w:type="paragraph" w:customStyle="1" w:styleId="Mdeck4text">
    <w:name w:val="M_deck_4_text"/>
    <w:qFormat/>
    <w:rsid w:val="00F22240"/>
    <w:pPr>
      <w:kinsoku w:val="0"/>
      <w:overflowPunct w:val="0"/>
      <w:autoSpaceDE w:val="0"/>
      <w:autoSpaceDN w:val="0"/>
      <w:adjustRightInd w:val="0"/>
      <w:snapToGrid w:val="0"/>
      <w:spacing w:line="340" w:lineRule="atLeast"/>
      <w:ind w:firstLine="284"/>
      <w:jc w:val="both"/>
    </w:pPr>
    <w:rPr>
      <w:rFonts w:eastAsia="Times New Roman" w:cstheme="minorBidi"/>
      <w:snapToGrid w:val="0"/>
      <w:color w:val="000000"/>
      <w:sz w:val="24"/>
      <w:lang w:eastAsia="de-DE" w:bidi="en-US"/>
    </w:rPr>
  </w:style>
  <w:style w:type="paragraph" w:customStyle="1" w:styleId="Mdeck4text2nd">
    <w:name w:val="M_deck_4_text_2nd"/>
    <w:qFormat/>
    <w:rsid w:val="00F22240"/>
    <w:pPr>
      <w:spacing w:line="340" w:lineRule="atLeast"/>
      <w:ind w:left="993" w:hanging="284"/>
      <w:jc w:val="both"/>
    </w:pPr>
    <w:rPr>
      <w:rFonts w:eastAsia="Times New Roman" w:cstheme="minorBidi"/>
      <w:snapToGrid w:val="0"/>
      <w:color w:val="000000"/>
      <w:sz w:val="24"/>
      <w:lang w:eastAsia="de-DE" w:bidi="en-US"/>
    </w:rPr>
  </w:style>
  <w:style w:type="paragraph" w:customStyle="1" w:styleId="Mdeck4textbulletlist">
    <w:name w:val="M_deck_4_text_bullet_list"/>
    <w:qFormat/>
    <w:rsid w:val="00F22240"/>
    <w:pPr>
      <w:numPr>
        <w:numId w:val="1"/>
      </w:numPr>
      <w:kinsoku w:val="0"/>
      <w:overflowPunct w:val="0"/>
      <w:autoSpaceDE w:val="0"/>
      <w:autoSpaceDN w:val="0"/>
      <w:adjustRightInd w:val="0"/>
      <w:snapToGrid w:val="0"/>
      <w:spacing w:before="120" w:after="120" w:line="340" w:lineRule="atLeast"/>
      <w:jc w:val="both"/>
    </w:pPr>
    <w:rPr>
      <w:rFonts w:eastAsia="Times New Roman" w:cstheme="minorBidi"/>
      <w:snapToGrid w:val="0"/>
      <w:color w:val="000000"/>
      <w:sz w:val="24"/>
      <w:lang w:eastAsia="de-DE" w:bidi="en-US"/>
    </w:rPr>
  </w:style>
  <w:style w:type="paragraph" w:customStyle="1" w:styleId="Mdeck4textfirstlinezero">
    <w:name w:val="M_deck_4_text_firstline_zero"/>
    <w:basedOn w:val="Mdeck4text"/>
    <w:next w:val="Mdeck4text"/>
    <w:qFormat/>
    <w:rsid w:val="00F22240"/>
    <w:pPr>
      <w:ind w:firstLine="0"/>
    </w:pPr>
    <w:rPr>
      <w:szCs w:val="24"/>
    </w:rPr>
  </w:style>
  <w:style w:type="paragraph" w:customStyle="1" w:styleId="Mdeck4textlist">
    <w:name w:val="M_deck_4_text_list"/>
    <w:basedOn w:val="MFigure"/>
    <w:qFormat/>
    <w:rsid w:val="00F22240"/>
    <w:rPr>
      <w:rFonts w:cstheme="minorBidi"/>
      <w:i/>
      <w:color w:val="auto"/>
      <w:kern w:val="2"/>
      <w:sz w:val="20"/>
      <w:lang w:eastAsia="zh-CN"/>
    </w:rPr>
  </w:style>
  <w:style w:type="paragraph" w:customStyle="1" w:styleId="Mdeck4textlrindent">
    <w:name w:val="M_deck_4_text_lr_indent"/>
    <w:basedOn w:val="Mdeck4text"/>
    <w:qFormat/>
    <w:rsid w:val="00F22240"/>
    <w:pPr>
      <w:ind w:left="567" w:right="567" w:firstLine="0"/>
    </w:pPr>
  </w:style>
  <w:style w:type="paragraph" w:customStyle="1" w:styleId="Mdeck4textnumberedlist">
    <w:name w:val="M_deck_4_text_numbered_list"/>
    <w:qFormat/>
    <w:rsid w:val="00F22240"/>
    <w:pPr>
      <w:numPr>
        <w:numId w:val="2"/>
      </w:numPr>
      <w:kinsoku w:val="0"/>
      <w:overflowPunct w:val="0"/>
      <w:autoSpaceDE w:val="0"/>
      <w:autoSpaceDN w:val="0"/>
      <w:adjustRightInd w:val="0"/>
      <w:snapToGrid w:val="0"/>
      <w:spacing w:before="120" w:after="120" w:line="340" w:lineRule="atLeast"/>
      <w:jc w:val="both"/>
    </w:pPr>
    <w:rPr>
      <w:rFonts w:eastAsia="Times New Roman" w:cstheme="minorBidi"/>
      <w:snapToGrid w:val="0"/>
      <w:color w:val="000000"/>
      <w:sz w:val="24"/>
      <w:lang w:eastAsia="de-DE" w:bidi="en-US"/>
    </w:rPr>
  </w:style>
  <w:style w:type="paragraph" w:customStyle="1" w:styleId="Mdeck5tablebody">
    <w:name w:val="M_deck_5_table_body"/>
    <w:qFormat/>
    <w:rsid w:val="00F22240"/>
    <w:pPr>
      <w:kinsoku w:val="0"/>
      <w:overflowPunct w:val="0"/>
      <w:autoSpaceDE w:val="0"/>
      <w:autoSpaceDN w:val="0"/>
      <w:adjustRightInd w:val="0"/>
      <w:snapToGrid w:val="0"/>
      <w:spacing w:line="300" w:lineRule="exact"/>
      <w:jc w:val="center"/>
    </w:pPr>
    <w:rPr>
      <w:rFonts w:eastAsia="Times New Roman" w:cstheme="minorBidi"/>
      <w:snapToGrid w:val="0"/>
      <w:color w:val="00000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F22240"/>
    <w:pPr>
      <w:adjustRightInd w:val="0"/>
      <w:snapToGrid w:val="0"/>
      <w:spacing w:line="300" w:lineRule="exact"/>
      <w:jc w:val="center"/>
    </w:pPr>
    <w:rPr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F22240"/>
    <w:pPr>
      <w:kinsoku w:val="0"/>
      <w:overflowPunct w:val="0"/>
      <w:autoSpaceDE w:val="0"/>
      <w:autoSpaceDN w:val="0"/>
      <w:adjustRightInd w:val="0"/>
      <w:snapToGrid w:val="0"/>
      <w:spacing w:before="240" w:after="120" w:line="340" w:lineRule="atLeast"/>
      <w:ind w:left="567" w:right="567"/>
      <w:jc w:val="both"/>
    </w:pPr>
    <w:rPr>
      <w:rFonts w:eastAsia="Times New Roman" w:cstheme="minorBidi"/>
      <w:snapToGrid w:val="0"/>
      <w:color w:val="000000"/>
      <w:sz w:val="24"/>
      <w:lang w:eastAsia="de-DE" w:bidi="en-US"/>
    </w:rPr>
  </w:style>
  <w:style w:type="paragraph" w:customStyle="1" w:styleId="Mdeck5tablefooter">
    <w:name w:val="M_deck_5_table_footer"/>
    <w:qFormat/>
    <w:rsid w:val="00F22240"/>
    <w:pPr>
      <w:kinsoku w:val="0"/>
      <w:overflowPunct w:val="0"/>
      <w:autoSpaceDE w:val="0"/>
      <w:autoSpaceDN w:val="0"/>
      <w:adjustRightInd w:val="0"/>
      <w:snapToGrid w:val="0"/>
      <w:spacing w:line="300" w:lineRule="exact"/>
      <w:ind w:left="567" w:right="567"/>
      <w:jc w:val="both"/>
    </w:pPr>
    <w:rPr>
      <w:rFonts w:eastAsia="Times New Roman" w:cstheme="minorBidi"/>
      <w:snapToGrid w:val="0"/>
      <w:color w:val="000000"/>
      <w:lang w:eastAsia="de-DE" w:bidi="en-US"/>
    </w:rPr>
  </w:style>
  <w:style w:type="paragraph" w:customStyle="1" w:styleId="Mdeck5tableheader">
    <w:name w:val="M_deck_5_table_header"/>
    <w:basedOn w:val="Mdeck5tablefooter"/>
    <w:rsid w:val="00F22240"/>
  </w:style>
  <w:style w:type="paragraph" w:customStyle="1" w:styleId="Mdeck6figurebody">
    <w:name w:val="M_deck_6_figure_body"/>
    <w:qFormat/>
    <w:rsid w:val="00F22240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jc w:val="center"/>
    </w:pPr>
    <w:rPr>
      <w:rFonts w:eastAsia="Times New Roman" w:cstheme="minorBidi"/>
      <w:snapToGrid w:val="0"/>
      <w:color w:val="000000"/>
      <w:sz w:val="24"/>
      <w:lang w:eastAsia="de-DE" w:bidi="en-US"/>
    </w:rPr>
  </w:style>
  <w:style w:type="paragraph" w:customStyle="1" w:styleId="Mdeck6figurecaption">
    <w:name w:val="M_deck_6_figure_caption"/>
    <w:basedOn w:val="Mdeck5tablecaption"/>
    <w:qFormat/>
    <w:rsid w:val="00F22240"/>
    <w:pPr>
      <w:spacing w:after="240"/>
    </w:pPr>
  </w:style>
  <w:style w:type="paragraph" w:customStyle="1" w:styleId="Mdeck7equation">
    <w:name w:val="M_deck_7_equation"/>
    <w:basedOn w:val="Normal"/>
    <w:rsid w:val="00F22240"/>
    <w:pPr>
      <w:kinsoku w:val="0"/>
      <w:overflowPunct w:val="0"/>
      <w:autoSpaceDE w:val="0"/>
      <w:autoSpaceDN w:val="0"/>
      <w:adjustRightInd w:val="0"/>
      <w:snapToGrid w:val="0"/>
      <w:spacing w:before="240" w:line="240" w:lineRule="auto"/>
      <w:jc w:val="center"/>
    </w:pPr>
    <w:rPr>
      <w:rFonts w:eastAsia="宋体" w:cstheme="minorBidi"/>
      <w:i/>
      <w:snapToGrid w:val="0"/>
      <w:color w:val="auto"/>
      <w:kern w:val="2"/>
      <w:sz w:val="20"/>
      <w:szCs w:val="24"/>
      <w:lang w:eastAsia="en-US" w:bidi="en-US"/>
    </w:rPr>
  </w:style>
  <w:style w:type="paragraph" w:customStyle="1" w:styleId="Mdeck8references">
    <w:name w:val="M_deck_8_references"/>
    <w:qFormat/>
    <w:rsid w:val="00F22240"/>
    <w:pPr>
      <w:numPr>
        <w:numId w:val="3"/>
      </w:numPr>
      <w:kinsoku w:val="0"/>
      <w:overflowPunct w:val="0"/>
      <w:autoSpaceDE w:val="0"/>
      <w:autoSpaceDN w:val="0"/>
      <w:adjustRightInd w:val="0"/>
      <w:snapToGrid w:val="0"/>
      <w:spacing w:line="340" w:lineRule="atLeast"/>
      <w:jc w:val="both"/>
    </w:pPr>
    <w:rPr>
      <w:rFonts w:eastAsia="Times New Roman" w:cstheme="minorBidi"/>
      <w:snapToGrid w:val="0"/>
      <w:color w:val="000000"/>
      <w:sz w:val="24"/>
      <w:lang w:eastAsia="de-DE" w:bidi="en-US"/>
    </w:rPr>
  </w:style>
  <w:style w:type="character" w:customStyle="1" w:styleId="HeaderChar">
    <w:name w:val="Header Char"/>
    <w:basedOn w:val="DefaultParagraphFont"/>
    <w:link w:val="Header"/>
    <w:uiPriority w:val="99"/>
    <w:rsid w:val="00AB2B11"/>
    <w:rPr>
      <w:rFonts w:eastAsia="Times New Roman"/>
      <w:color w:val="000000"/>
      <w:sz w:val="24"/>
      <w:lang w:eastAsia="de-DE"/>
    </w:rPr>
  </w:style>
  <w:style w:type="paragraph" w:styleId="ListParagraph">
    <w:name w:val="List Paragraph"/>
    <w:basedOn w:val="Normal"/>
    <w:uiPriority w:val="34"/>
    <w:qFormat/>
    <w:rsid w:val="00C67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8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3E"/>
    <w:rPr>
      <w:rFonts w:ascii="Segoe UI" w:eastAsia="Times New Roman" w:hAnsi="Segoe UI" w:cs="Segoe UI"/>
      <w:color w:val="000000"/>
      <w:sz w:val="18"/>
      <w:szCs w:val="18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C92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23C92"/>
    <w:rPr>
      <w:rFonts w:eastAsia="Times New Roman"/>
      <w:color w:val="000000"/>
      <w:lang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C92"/>
    <w:rPr>
      <w:rFonts w:eastAsia="Times New Roman"/>
      <w:b/>
      <w:bCs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216">
          <w:marLeft w:val="12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999999"/>
                            <w:left w:val="single" w:sz="6" w:space="4" w:color="999999"/>
                            <w:bottom w:val="single" w:sz="6" w:space="4" w:color="999999"/>
                            <w:right w:val="single" w:sz="6" w:space="4" w:color="999999"/>
                          </w:divBdr>
                          <w:divsChild>
                            <w:div w:id="10844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68511">
                                  <w:marLeft w:val="0"/>
                                  <w:marRight w:val="52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1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lbank\molbank-88333-in\copy\molbank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564E2-1FE3-42B9-B9B7-F0C004DB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molbank-template</Template>
  <TotalTime>880</TotalTime>
  <Pages>4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Molbank</vt:lpstr>
    </vt:vector>
  </TitlesOfParts>
  <Company/>
  <LinksUpToDate>false</LinksUpToDate>
  <CharactersWithSpaces>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Molbank</dc:title>
  <dc:subject/>
  <dc:creator>MDPI</dc:creator>
  <cp:keywords/>
  <cp:lastPrinted>2015-10-30T02:00:00Z</cp:lastPrinted>
  <dcterms:created xsi:type="dcterms:W3CDTF">2015-10-29T15:39:00Z</dcterms:created>
  <dcterms:modified xsi:type="dcterms:W3CDTF">2015-11-03T02:52:00Z</dcterms:modified>
</cp:coreProperties>
</file>