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themeColor="text1" w:themeTint="BF"/>
  <w:body>
    <w:bookmarkStart w:id="0" w:name="_GoBack"/>
    <w:bookmarkEnd w:id="0"/>
    <w:p w:rsidR="00C03946" w:rsidRPr="00ED13CB" w:rsidRDefault="00B7341B" w:rsidP="00ED13CB">
      <w:r>
        <w:rPr>
          <w:noProof/>
          <w:lang w:eastAsia="en-GB"/>
        </w:rPr>
        <mc:AlternateContent>
          <mc:Choice Requires="wps">
            <w:drawing>
              <wp:anchor distT="45720" distB="45720" distL="114300" distR="114300" simplePos="0" relativeHeight="251667456" behindDoc="0" locked="0" layoutInCell="1" allowOverlap="1" wp14:anchorId="63E26643" wp14:editId="7F7A0967">
                <wp:simplePos x="0" y="0"/>
                <wp:positionH relativeFrom="margin">
                  <wp:posOffset>2322830</wp:posOffset>
                </wp:positionH>
                <wp:positionV relativeFrom="paragraph">
                  <wp:posOffset>7559040</wp:posOffset>
                </wp:positionV>
                <wp:extent cx="1979930" cy="1205230"/>
                <wp:effectExtent l="38100" t="38100" r="39370" b="330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1205230"/>
                        </a:xfrm>
                        <a:prstGeom prst="rect">
                          <a:avLst/>
                        </a:prstGeom>
                        <a:solidFill>
                          <a:schemeClr val="tx1">
                            <a:lumMod val="75000"/>
                            <a:lumOff val="25000"/>
                          </a:schemeClr>
                        </a:solidFill>
                        <a:ln w="76200">
                          <a:solidFill>
                            <a:schemeClr val="bg1"/>
                          </a:solidFill>
                          <a:miter lim="800000"/>
                          <a:headEnd/>
                          <a:tailEnd/>
                        </a:ln>
                      </wps:spPr>
                      <wps:txbx>
                        <w:txbxContent>
                          <w:p w:rsidR="00B7341B" w:rsidRDefault="00B7341B" w:rsidP="00B7341B">
                            <w:pPr>
                              <w:rPr>
                                <w:noProof/>
                                <w:lang w:eastAsia="en-GB"/>
                              </w:rPr>
                            </w:pPr>
                          </w:p>
                          <w:p w:rsidR="00B7341B" w:rsidRDefault="0000796F" w:rsidP="00B7341B">
                            <w:pPr>
                              <w:jc w:val="center"/>
                            </w:pPr>
                            <w:r>
                              <w:rPr>
                                <w:noProof/>
                                <w:lang w:eastAsia="en-GB"/>
                              </w:rPr>
                              <w:drawing>
                                <wp:inline distT="0" distB="0" distL="0" distR="0" wp14:anchorId="31027E31" wp14:editId="47AFFBE9">
                                  <wp:extent cx="1720850" cy="78050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0850" cy="7805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E26643" id="_x0000_t202" coordsize="21600,21600" o:spt="202" path="m,l,21600r21600,l21600,xe">
                <v:stroke joinstyle="miter"/>
                <v:path gradientshapeok="t" o:connecttype="rect"/>
              </v:shapetype>
              <v:shape id="Text Box 2" o:spid="_x0000_s1026" type="#_x0000_t202" style="position:absolute;margin-left:182.9pt;margin-top:595.2pt;width:155.9pt;height:94.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" fillcolor="#404040 [2429]" strokecolor="white [3212]" strokeweight="6pt">
                <v:textbox>
                  <w:txbxContent>
                    <w:p w:rsidR="00B7341B" w:rsidRDefault="00B7341B" w:rsidP="00B7341B">
                      <w:pPr>
                        <w:rPr>
                          <w:noProof/>
                          <w:lang w:eastAsia="en-GB"/>
                        </w:rPr>
                      </w:pPr>
                    </w:p>
                    <w:p w:rsidR="00B7341B" w:rsidRDefault="0000796F" w:rsidP="00B7341B">
                      <w:pPr>
                        <w:jc w:val="center"/>
                      </w:pPr>
                      <w:r>
                        <w:rPr>
                          <w:noProof/>
                          <w:lang w:eastAsia="en-GB"/>
                        </w:rPr>
                        <w:drawing>
                          <wp:inline distT="0" distB="0" distL="0" distR="0" wp14:anchorId="31027E31" wp14:editId="47AFFBE9">
                            <wp:extent cx="1720850" cy="78050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0850" cy="780504"/>
                                    </a:xfrm>
                                    <a:prstGeom prst="rect">
                                      <a:avLst/>
                                    </a:prstGeom>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428C37A4" wp14:editId="183F6739">
                <wp:simplePos x="0" y="0"/>
                <wp:positionH relativeFrom="margin">
                  <wp:posOffset>50800</wp:posOffset>
                </wp:positionH>
                <wp:positionV relativeFrom="paragraph">
                  <wp:posOffset>7559040</wp:posOffset>
                </wp:positionV>
                <wp:extent cx="1979930" cy="1205230"/>
                <wp:effectExtent l="38100" t="38100" r="39370" b="330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1205230"/>
                        </a:xfrm>
                        <a:prstGeom prst="rect">
                          <a:avLst/>
                        </a:prstGeom>
                        <a:solidFill>
                          <a:schemeClr val="tx1">
                            <a:lumMod val="75000"/>
                            <a:lumOff val="25000"/>
                          </a:schemeClr>
                        </a:solidFill>
                        <a:ln w="76200">
                          <a:solidFill>
                            <a:schemeClr val="bg1"/>
                          </a:solidFill>
                          <a:miter lim="800000"/>
                          <a:headEnd/>
                          <a:tailEnd/>
                        </a:ln>
                      </wps:spPr>
                      <wps:txbx>
                        <w:txbxContent>
                          <w:p w:rsidR="00BD2A47" w:rsidRDefault="00BD2A47" w:rsidP="00ED13CB">
                            <w:pPr>
                              <w:rPr>
                                <w:noProof/>
                                <w:lang w:eastAsia="en-GB"/>
                              </w:rPr>
                            </w:pPr>
                          </w:p>
                          <w:p w:rsidR="00ED13CB" w:rsidRDefault="0000796F" w:rsidP="00BD2A47">
                            <w:pPr>
                              <w:jc w:val="center"/>
                            </w:pPr>
                            <w:r>
                              <w:rPr>
                                <w:noProof/>
                                <w:lang w:eastAsia="en-GB"/>
                              </w:rPr>
                              <w:drawing>
                                <wp:inline distT="0" distB="0" distL="0" distR="0" wp14:anchorId="1C70B2A4" wp14:editId="2A81F0D5">
                                  <wp:extent cx="1720850" cy="73386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0850" cy="7338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C37A4" id="_x0000_s1027" type="#_x0000_t202" style="position:absolute;margin-left:4pt;margin-top:595.2pt;width:155.9pt;height:94.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" fillcolor="#404040 [2429]" strokecolor="white [3212]" strokeweight="6pt">
                <v:textbox>
                  <w:txbxContent>
                    <w:p w:rsidR="00BD2A47" w:rsidRDefault="00BD2A47" w:rsidP="00ED13CB">
                      <w:pPr>
                        <w:rPr>
                          <w:noProof/>
                          <w:lang w:eastAsia="en-GB"/>
                        </w:rPr>
                      </w:pPr>
                    </w:p>
                    <w:p w:rsidR="00ED13CB" w:rsidRDefault="0000796F" w:rsidP="00BD2A47">
                      <w:pPr>
                        <w:jc w:val="center"/>
                      </w:pPr>
                      <w:r>
                        <w:rPr>
                          <w:noProof/>
                          <w:lang w:eastAsia="en-GB"/>
                        </w:rPr>
                        <w:drawing>
                          <wp:inline distT="0" distB="0" distL="0" distR="0" wp14:anchorId="1C70B2A4" wp14:editId="2A81F0D5">
                            <wp:extent cx="1720850" cy="7338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50" cy="733862"/>
                                    </a:xfrm>
                                    <a:prstGeom prst="rect">
                                      <a:avLst/>
                                    </a:prstGeom>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63E26643" wp14:editId="7F7A0967">
                <wp:simplePos x="0" y="0"/>
                <wp:positionH relativeFrom="margin">
                  <wp:posOffset>4620260</wp:posOffset>
                </wp:positionH>
                <wp:positionV relativeFrom="paragraph">
                  <wp:posOffset>7548245</wp:posOffset>
                </wp:positionV>
                <wp:extent cx="1979930" cy="1205230"/>
                <wp:effectExtent l="38100" t="38100" r="39370" b="330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1205230"/>
                        </a:xfrm>
                        <a:prstGeom prst="rect">
                          <a:avLst/>
                        </a:prstGeom>
                        <a:solidFill>
                          <a:schemeClr val="tx1">
                            <a:lumMod val="75000"/>
                            <a:lumOff val="25000"/>
                          </a:schemeClr>
                        </a:solidFill>
                        <a:ln w="76200">
                          <a:solidFill>
                            <a:schemeClr val="bg1"/>
                          </a:solidFill>
                          <a:miter lim="800000"/>
                          <a:headEnd/>
                          <a:tailEnd/>
                        </a:ln>
                      </wps:spPr>
                      <wps:txbx>
                        <w:txbxContent>
                          <w:p w:rsidR="00B7341B" w:rsidRDefault="00B7341B" w:rsidP="00B7341B">
                            <w:pPr>
                              <w:rPr>
                                <w:noProof/>
                                <w:lang w:eastAsia="en-GB"/>
                              </w:rPr>
                            </w:pPr>
                          </w:p>
                          <w:p w:rsidR="00B7341B" w:rsidRDefault="0000796F" w:rsidP="00B7341B">
                            <w:pPr>
                              <w:jc w:val="center"/>
                            </w:pPr>
                            <w:r>
                              <w:rPr>
                                <w:noProof/>
                                <w:lang w:eastAsia="en-GB"/>
                              </w:rPr>
                              <w:drawing>
                                <wp:inline distT="0" distB="0" distL="0" distR="0" wp14:anchorId="5D78FB83" wp14:editId="0555B7B2">
                                  <wp:extent cx="1720850" cy="747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50" cy="7478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26643" id="_x0000_s1028" type="#_x0000_t202" style="position:absolute;margin-left:363.8pt;margin-top:594.35pt;width:155.9pt;height:94.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" fillcolor="#404040 [2429]" strokecolor="white [3212]" strokeweight="6pt">
                <v:textbox>
                  <w:txbxContent>
                    <w:p w:rsidR="00B7341B" w:rsidRDefault="00B7341B" w:rsidP="00B7341B">
                      <w:pPr>
                        <w:rPr>
                          <w:noProof/>
                          <w:lang w:eastAsia="en-GB"/>
                        </w:rPr>
                      </w:pPr>
                    </w:p>
                    <w:p w:rsidR="00B7341B" w:rsidRDefault="0000796F" w:rsidP="00B7341B">
                      <w:pPr>
                        <w:jc w:val="center"/>
                      </w:pPr>
                      <w:r>
                        <w:rPr>
                          <w:noProof/>
                          <w:lang w:eastAsia="en-GB"/>
                        </w:rPr>
                        <w:drawing>
                          <wp:inline distT="0" distB="0" distL="0" distR="0" wp14:anchorId="5D78FB83" wp14:editId="0555B7B2">
                            <wp:extent cx="1720850" cy="747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850" cy="747826"/>
                                    </a:xfrm>
                                    <a:prstGeom prst="rect">
                                      <a:avLst/>
                                    </a:prstGeom>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24451C6F" wp14:editId="0A60A685">
                <wp:simplePos x="0" y="0"/>
                <wp:positionH relativeFrom="margin">
                  <wp:align>right</wp:align>
                </wp:positionH>
                <wp:positionV relativeFrom="paragraph">
                  <wp:posOffset>4650740</wp:posOffset>
                </wp:positionV>
                <wp:extent cx="6540500" cy="2692400"/>
                <wp:effectExtent l="38100" t="38100" r="31750" b="317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0" cy="2692400"/>
                        </a:xfrm>
                        <a:prstGeom prst="rect">
                          <a:avLst/>
                        </a:prstGeom>
                        <a:solidFill>
                          <a:schemeClr val="tx1">
                            <a:lumMod val="75000"/>
                            <a:lumOff val="25000"/>
                          </a:schemeClr>
                        </a:solidFill>
                        <a:ln w="76200">
                          <a:solidFill>
                            <a:schemeClr val="bg1"/>
                          </a:solidFill>
                          <a:miter lim="800000"/>
                          <a:headEnd/>
                          <a:tailEnd/>
                        </a:ln>
                      </wps:spPr>
                      <wps:txbx>
                        <w:txbxContent>
                          <w:p w:rsidR="0000796F" w:rsidRDefault="0000796F" w:rsidP="0000796F">
                            <w:pPr>
                              <w:rPr>
                                <w:rFonts w:ascii="Bahnschrift" w:hAnsi="Bahnschrift"/>
                                <w:color w:val="FFFFFF" w:themeColor="background1"/>
                                <w:sz w:val="50"/>
                                <w:szCs w:val="50"/>
                              </w:rPr>
                            </w:pPr>
                            <w:r>
                              <w:rPr>
                                <w:rFonts w:ascii="Bahnschrift" w:hAnsi="Bahnschrift"/>
                                <w:color w:val="FFFFFF" w:themeColor="background1"/>
                                <w:sz w:val="50"/>
                                <w:szCs w:val="50"/>
                              </w:rPr>
                              <w:t>THE DYNAMIC GROUP</w:t>
                            </w:r>
                          </w:p>
                          <w:p w:rsidR="0000796F" w:rsidRPr="009A236C" w:rsidRDefault="0000796F" w:rsidP="0000796F">
                            <w:pPr>
                              <w:jc w:val="both"/>
                              <w:rPr>
                                <w:rFonts w:ascii="Bahnschrift" w:hAnsi="Bahnschrift"/>
                                <w:color w:val="FFFFFF" w:themeColor="background1"/>
                                <w:sz w:val="28"/>
                                <w:szCs w:val="28"/>
                              </w:rPr>
                            </w:pPr>
                            <w:r w:rsidRPr="009A236C">
                              <w:rPr>
                                <w:rFonts w:ascii="Bahnschrift" w:hAnsi="Bahnschrift"/>
                                <w:color w:val="FFFFFF" w:themeColor="background1"/>
                                <w:sz w:val="28"/>
                                <w:szCs w:val="28"/>
                              </w:rPr>
                              <w:t xml:space="preserve">In June 2018 </w:t>
                            </w: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became part of the Dynamic Aerospace and </w:t>
                            </w:r>
                            <w:proofErr w:type="spellStart"/>
                            <w:r w:rsidRPr="009A236C">
                              <w:rPr>
                                <w:rFonts w:ascii="Bahnschrift" w:hAnsi="Bahnschrift"/>
                                <w:color w:val="FFFFFF" w:themeColor="background1"/>
                                <w:sz w:val="28"/>
                                <w:szCs w:val="28"/>
                              </w:rPr>
                              <w:t>Defense</w:t>
                            </w:r>
                            <w:proofErr w:type="spellEnd"/>
                            <w:r w:rsidRPr="009A236C">
                              <w:rPr>
                                <w:rFonts w:ascii="Bahnschrift" w:hAnsi="Bahnschrift"/>
                                <w:color w:val="FFFFFF" w:themeColor="background1"/>
                                <w:sz w:val="28"/>
                                <w:szCs w:val="28"/>
                              </w:rPr>
                              <w:t xml:space="preserve"> group.</w:t>
                            </w:r>
                          </w:p>
                          <w:p w:rsidR="00ED13CB" w:rsidRPr="009A236C" w:rsidRDefault="0000796F" w:rsidP="0000796F">
                            <w:pPr>
                              <w:jc w:val="both"/>
                              <w:rPr>
                                <w:rFonts w:ascii="Bahnschrift" w:hAnsi="Bahnschrift"/>
                                <w:color w:val="FFFFFF" w:themeColor="background1"/>
                                <w:sz w:val="28"/>
                                <w:szCs w:val="28"/>
                              </w:rPr>
                            </w:pPr>
                            <w:r w:rsidRPr="009A236C">
                              <w:rPr>
                                <w:rFonts w:ascii="Bahnschrift" w:hAnsi="Bahnschrift"/>
                                <w:color w:val="FFFFFF" w:themeColor="background1"/>
                                <w:sz w:val="28"/>
                                <w:szCs w:val="28"/>
                              </w:rPr>
                              <w:t xml:space="preserve">As a group of tightly coordinated companies, Dynamic Aerospace and </w:t>
                            </w:r>
                            <w:proofErr w:type="spellStart"/>
                            <w:r w:rsidRPr="009A236C">
                              <w:rPr>
                                <w:rFonts w:ascii="Bahnschrift" w:hAnsi="Bahnschrift"/>
                                <w:color w:val="FFFFFF" w:themeColor="background1"/>
                                <w:sz w:val="28"/>
                                <w:szCs w:val="28"/>
                              </w:rPr>
                              <w:t>Defense</w:t>
                            </w:r>
                            <w:proofErr w:type="spellEnd"/>
                            <w:r w:rsidRPr="009A236C">
                              <w:rPr>
                                <w:rFonts w:ascii="Bahnschrift" w:hAnsi="Bahnschrift"/>
                                <w:color w:val="FFFFFF" w:themeColor="background1"/>
                                <w:sz w:val="28"/>
                                <w:szCs w:val="28"/>
                              </w:rPr>
                              <w:t xml:space="preserve"> is uniquely qualified to meet the technical and manufacturing challenges of its customers worldwide.  Recognised for excellence in metal forming and fabrication, the group is focused on providing engineered solutions for customers’ metal forming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51C6F" id="_x0000_t202" coordsize="21600,21600" o:spt="202" path="m,l,21600r21600,l21600,xe">
                <v:stroke joinstyle="miter"/>
                <v:path gradientshapeok="t" o:connecttype="rect"/>
              </v:shapetype>
              <v:shape id="_x0000_s1029" type="#_x0000_t202" style="position:absolute;margin-left:463.8pt;margin-top:366.2pt;width:515pt;height:21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" fillcolor="#404040 [2429]" strokecolor="white [3212]" strokeweight="6pt">
                <v:textbox>
                  <w:txbxContent>
                    <w:p w:rsidR="0000796F" w:rsidRDefault="0000796F" w:rsidP="0000796F">
                      <w:pPr>
                        <w:rPr>
                          <w:rFonts w:ascii="Bahnschrift" w:hAnsi="Bahnschrift"/>
                          <w:color w:val="FFFFFF" w:themeColor="background1"/>
                          <w:sz w:val="50"/>
                          <w:szCs w:val="50"/>
                        </w:rPr>
                      </w:pPr>
                      <w:r>
                        <w:rPr>
                          <w:rFonts w:ascii="Bahnschrift" w:hAnsi="Bahnschrift"/>
                          <w:color w:val="FFFFFF" w:themeColor="background1"/>
                          <w:sz w:val="50"/>
                          <w:szCs w:val="50"/>
                        </w:rPr>
                        <w:t>THE DYNAMIC GROUP</w:t>
                      </w:r>
                    </w:p>
                    <w:p w:rsidR="0000796F" w:rsidRPr="009A236C" w:rsidRDefault="0000796F" w:rsidP="0000796F">
                      <w:pPr>
                        <w:jc w:val="both"/>
                        <w:rPr>
                          <w:rFonts w:ascii="Bahnschrift" w:hAnsi="Bahnschrift"/>
                          <w:color w:val="FFFFFF" w:themeColor="background1"/>
                          <w:sz w:val="28"/>
                          <w:szCs w:val="28"/>
                        </w:rPr>
                      </w:pPr>
                      <w:r w:rsidRPr="009A236C">
                        <w:rPr>
                          <w:rFonts w:ascii="Bahnschrift" w:hAnsi="Bahnschrift"/>
                          <w:color w:val="FFFFFF" w:themeColor="background1"/>
                          <w:sz w:val="28"/>
                          <w:szCs w:val="28"/>
                        </w:rPr>
                        <w:t xml:space="preserve">In June 2018 </w:t>
                      </w: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became part of the Dynamic Aerospace and </w:t>
                      </w:r>
                      <w:proofErr w:type="spellStart"/>
                      <w:r w:rsidRPr="009A236C">
                        <w:rPr>
                          <w:rFonts w:ascii="Bahnschrift" w:hAnsi="Bahnschrift"/>
                          <w:color w:val="FFFFFF" w:themeColor="background1"/>
                          <w:sz w:val="28"/>
                          <w:szCs w:val="28"/>
                        </w:rPr>
                        <w:t>Defense</w:t>
                      </w:r>
                      <w:proofErr w:type="spellEnd"/>
                      <w:r w:rsidRPr="009A236C">
                        <w:rPr>
                          <w:rFonts w:ascii="Bahnschrift" w:hAnsi="Bahnschrift"/>
                          <w:color w:val="FFFFFF" w:themeColor="background1"/>
                          <w:sz w:val="28"/>
                          <w:szCs w:val="28"/>
                        </w:rPr>
                        <w:t xml:space="preserve"> group.</w:t>
                      </w:r>
                    </w:p>
                    <w:p w:rsidR="00ED13CB" w:rsidRPr="009A236C" w:rsidRDefault="0000796F" w:rsidP="0000796F">
                      <w:pPr>
                        <w:jc w:val="both"/>
                        <w:rPr>
                          <w:rFonts w:ascii="Bahnschrift" w:hAnsi="Bahnschrift"/>
                          <w:color w:val="FFFFFF" w:themeColor="background1"/>
                          <w:sz w:val="28"/>
                          <w:szCs w:val="28"/>
                        </w:rPr>
                      </w:pPr>
                      <w:r w:rsidRPr="009A236C">
                        <w:rPr>
                          <w:rFonts w:ascii="Bahnschrift" w:hAnsi="Bahnschrift"/>
                          <w:color w:val="FFFFFF" w:themeColor="background1"/>
                          <w:sz w:val="28"/>
                          <w:szCs w:val="28"/>
                        </w:rPr>
                        <w:t xml:space="preserve">As a group of tightly coordinated companies, Dynamic Aerospace and </w:t>
                      </w:r>
                      <w:proofErr w:type="spellStart"/>
                      <w:r w:rsidRPr="009A236C">
                        <w:rPr>
                          <w:rFonts w:ascii="Bahnschrift" w:hAnsi="Bahnschrift"/>
                          <w:color w:val="FFFFFF" w:themeColor="background1"/>
                          <w:sz w:val="28"/>
                          <w:szCs w:val="28"/>
                        </w:rPr>
                        <w:t>Defense</w:t>
                      </w:r>
                      <w:proofErr w:type="spellEnd"/>
                      <w:r w:rsidRPr="009A236C">
                        <w:rPr>
                          <w:rFonts w:ascii="Bahnschrift" w:hAnsi="Bahnschrift"/>
                          <w:color w:val="FFFFFF" w:themeColor="background1"/>
                          <w:sz w:val="28"/>
                          <w:szCs w:val="28"/>
                        </w:rPr>
                        <w:t xml:space="preserve"> is uniquely qualified to meet the technical and manufacturing challenges of its customers worldwide.  Recognised for excellence in metal forming and fabrication, the group is focused on providing engineered solutions for customers’ metal forming needs.</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3C9F55FD" wp14:editId="47B2A559">
                <wp:simplePos x="0" y="0"/>
                <wp:positionH relativeFrom="margin">
                  <wp:align>right</wp:align>
                </wp:positionH>
                <wp:positionV relativeFrom="paragraph">
                  <wp:posOffset>116840</wp:posOffset>
                </wp:positionV>
                <wp:extent cx="1866900" cy="4292600"/>
                <wp:effectExtent l="38100" t="38100" r="38100" b="317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292600"/>
                        </a:xfrm>
                        <a:prstGeom prst="rect">
                          <a:avLst/>
                        </a:prstGeom>
                        <a:solidFill>
                          <a:schemeClr val="tx1">
                            <a:lumMod val="75000"/>
                            <a:lumOff val="25000"/>
                          </a:schemeClr>
                        </a:solidFill>
                        <a:ln w="76200">
                          <a:solidFill>
                            <a:schemeClr val="bg1"/>
                          </a:solidFill>
                          <a:miter lim="800000"/>
                          <a:headEnd/>
                          <a:tailEnd/>
                        </a:ln>
                      </wps:spPr>
                      <wps:txbx>
                        <w:txbxContent>
                          <w:p w:rsidR="00ED13CB" w:rsidRPr="0000796F" w:rsidRDefault="0000796F" w:rsidP="00ED13CB">
                            <w:pPr>
                              <w:rPr>
                                <w:rFonts w:ascii="Bahnschrift" w:hAnsi="Bahnschrift"/>
                                <w:color w:val="FFFFFF" w:themeColor="background1"/>
                                <w:sz w:val="32"/>
                                <w:szCs w:val="32"/>
                              </w:rPr>
                            </w:pPr>
                            <w:r w:rsidRPr="0000796F">
                              <w:rPr>
                                <w:rFonts w:ascii="Bahnschrift" w:hAnsi="Bahnschrift"/>
                                <w:color w:val="FFFFFF" w:themeColor="background1"/>
                                <w:sz w:val="32"/>
                                <w:szCs w:val="32"/>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F55FD" id="_x0000_s1030" type="#_x0000_t202" style="position:absolute;margin-left:95.8pt;margin-top:9.2pt;width:147pt;height:33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" fillcolor="#404040 [2429]" strokecolor="white [3212]" strokeweight="6pt">
                <v:textbox>
                  <w:txbxContent>
                    <w:p w:rsidR="00ED13CB" w:rsidRPr="0000796F" w:rsidRDefault="0000796F" w:rsidP="00ED13CB">
                      <w:pPr>
                        <w:rPr>
                          <w:rFonts w:ascii="Bahnschrift" w:hAnsi="Bahnschrift"/>
                          <w:color w:val="FFFFFF" w:themeColor="background1"/>
                          <w:sz w:val="32"/>
                          <w:szCs w:val="32"/>
                        </w:rPr>
                      </w:pPr>
                      <w:r w:rsidRPr="0000796F">
                        <w:rPr>
                          <w:rFonts w:ascii="Bahnschrift" w:hAnsi="Bahnschrift"/>
                          <w:color w:val="FFFFFF" w:themeColor="background1"/>
                          <w:sz w:val="32"/>
                          <w:szCs w:val="32"/>
                        </w:rPr>
                        <w:t>CONTENTS</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132080</wp:posOffset>
                </wp:positionV>
                <wp:extent cx="4559300" cy="4292600"/>
                <wp:effectExtent l="38100" t="38100" r="31750" b="317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4292600"/>
                        </a:xfrm>
                        <a:prstGeom prst="rect">
                          <a:avLst/>
                        </a:prstGeom>
                        <a:solidFill>
                          <a:schemeClr val="tx1">
                            <a:lumMod val="75000"/>
                            <a:lumOff val="25000"/>
                          </a:schemeClr>
                        </a:solidFill>
                        <a:ln w="76200">
                          <a:solidFill>
                            <a:schemeClr val="bg1"/>
                          </a:solidFill>
                          <a:miter lim="800000"/>
                          <a:headEnd/>
                          <a:tailEnd/>
                        </a:ln>
                      </wps:spPr>
                      <wps:txbx>
                        <w:txbxContent>
                          <w:p w:rsidR="00ED13CB" w:rsidRDefault="00B7341B">
                            <w:pPr>
                              <w:rPr>
                                <w:rFonts w:ascii="Bahnschrift" w:hAnsi="Bahnschrift"/>
                                <w:color w:val="FFFFFF" w:themeColor="background1"/>
                                <w:sz w:val="50"/>
                                <w:szCs w:val="50"/>
                              </w:rPr>
                            </w:pPr>
                            <w:r>
                              <w:rPr>
                                <w:rFonts w:ascii="Bahnschrift" w:hAnsi="Bahnschrift"/>
                                <w:color w:val="FFFFFF" w:themeColor="background1"/>
                                <w:sz w:val="50"/>
                                <w:szCs w:val="50"/>
                              </w:rPr>
                              <w:t>HYDRAM</w:t>
                            </w:r>
                          </w:p>
                          <w:p w:rsidR="0000796F" w:rsidRPr="009A236C" w:rsidRDefault="0000796F" w:rsidP="0000796F">
                            <w:pPr>
                              <w:spacing w:after="0" w:line="240" w:lineRule="auto"/>
                              <w:jc w:val="both"/>
                              <w:rPr>
                                <w:rFonts w:ascii="Bahnschrift" w:hAnsi="Bahnschrift"/>
                                <w:color w:val="FFFFFF" w:themeColor="background1"/>
                                <w:sz w:val="28"/>
                                <w:szCs w:val="28"/>
                              </w:rPr>
                            </w:pP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is a leading subcontract sheet metalworking company supplying precision metal products, components and light fabrications throughout the UK and Europe.</w:t>
                            </w:r>
                          </w:p>
                          <w:p w:rsidR="0000796F" w:rsidRPr="009A236C" w:rsidRDefault="0000796F" w:rsidP="0000796F">
                            <w:pPr>
                              <w:spacing w:after="0" w:line="240" w:lineRule="auto"/>
                              <w:jc w:val="both"/>
                              <w:rPr>
                                <w:rFonts w:ascii="Bahnschrift" w:hAnsi="Bahnschrift"/>
                                <w:color w:val="FFFFFF" w:themeColor="background1"/>
                                <w:sz w:val="28"/>
                                <w:szCs w:val="28"/>
                              </w:rPr>
                            </w:pPr>
                          </w:p>
                          <w:p w:rsidR="0000796F" w:rsidRPr="009A236C" w:rsidRDefault="0000796F" w:rsidP="0000796F">
                            <w:pPr>
                              <w:spacing w:after="0" w:line="240" w:lineRule="auto"/>
                              <w:jc w:val="both"/>
                              <w:rPr>
                                <w:rFonts w:ascii="Bahnschrift" w:hAnsi="Bahnschrift"/>
                                <w:color w:val="FFFFFF" w:themeColor="background1"/>
                                <w:sz w:val="28"/>
                                <w:szCs w:val="28"/>
                              </w:rPr>
                            </w:pPr>
                            <w:r w:rsidRPr="009A236C">
                              <w:rPr>
                                <w:rFonts w:ascii="Bahnschrift" w:hAnsi="Bahnschrift"/>
                                <w:color w:val="FFFFFF" w:themeColor="background1"/>
                                <w:sz w:val="28"/>
                                <w:szCs w:val="28"/>
                              </w:rPr>
                              <w:t>Located in an 115,000 square foot factory in County Durham the company has grown steadily since it was established in 1977 with over 300 employees and significant investment in the latest production machinery.</w:t>
                            </w:r>
                          </w:p>
                          <w:p w:rsidR="0000796F" w:rsidRPr="009A236C" w:rsidRDefault="0000796F" w:rsidP="0000796F">
                            <w:pPr>
                              <w:spacing w:after="0" w:line="240" w:lineRule="auto"/>
                              <w:jc w:val="both"/>
                              <w:rPr>
                                <w:rFonts w:ascii="Bahnschrift" w:hAnsi="Bahnschrift"/>
                                <w:color w:val="FFFFFF" w:themeColor="background1"/>
                                <w:sz w:val="28"/>
                                <w:szCs w:val="28"/>
                              </w:rPr>
                            </w:pPr>
                          </w:p>
                          <w:p w:rsidR="0000796F" w:rsidRDefault="0000796F" w:rsidP="0000796F">
                            <w:pPr>
                              <w:jc w:val="both"/>
                              <w:rPr>
                                <w:rFonts w:ascii="Bahnschrift" w:hAnsi="Bahnschrift"/>
                                <w:color w:val="FFFFFF" w:themeColor="background1"/>
                                <w:sz w:val="28"/>
                                <w:szCs w:val="28"/>
                              </w:rPr>
                            </w:pP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partner blue-chip companies such as Caterpillar, Hitachi Rail, Alexander Dennis and Herman Miller to offer manufacturing solutions to meet their own and their customer’s needs.</w:t>
                            </w:r>
                          </w:p>
                          <w:p w:rsidR="009A236C" w:rsidRPr="009A236C" w:rsidRDefault="009A236C" w:rsidP="009A236C">
                            <w:pPr>
                              <w:jc w:val="center"/>
                              <w:rPr>
                                <w:rFonts w:ascii="Bahnschrift" w:hAnsi="Bahnschrift"/>
                                <w:b/>
                                <w:color w:val="FF0000"/>
                                <w:sz w:val="28"/>
                                <w:szCs w:val="28"/>
                              </w:rPr>
                            </w:pPr>
                            <w:r w:rsidRPr="009A236C">
                              <w:rPr>
                                <w:rFonts w:ascii="Bahnschrift" w:hAnsi="Bahnschrift"/>
                                <w:b/>
                                <w:color w:val="FF0000"/>
                                <w:sz w:val="28"/>
                                <w:szCs w:val="28"/>
                              </w:rPr>
                              <w:t>WATERMARK OF UK/US MAP</w:t>
                            </w:r>
                          </w:p>
                          <w:p w:rsidR="00BD2A47" w:rsidRDefault="00BD2A47">
                            <w:pPr>
                              <w:rPr>
                                <w:noProof/>
                                <w:lang w:eastAsia="en-GB"/>
                              </w:rPr>
                            </w:pPr>
                          </w:p>
                          <w:p w:rsidR="00BD2A47" w:rsidRPr="00B55512" w:rsidRDefault="00BD2A47">
                            <w:pPr>
                              <w:rPr>
                                <w:rFonts w:ascii="Bahnschrift" w:hAnsi="Bahnschrift"/>
                                <w:i/>
                                <w:color w:val="FF0000"/>
                                <w:sz w:val="50"/>
                                <w:szCs w:val="50"/>
                              </w:rPr>
                            </w:pPr>
                          </w:p>
                          <w:p w:rsidR="00B7341B" w:rsidRDefault="00B7341B">
                            <w:pPr>
                              <w:rPr>
                                <w:rFonts w:ascii="Bahnschrift" w:hAnsi="Bahnschrift"/>
                                <w:sz w:val="50"/>
                                <w:szCs w:val="50"/>
                              </w:rPr>
                            </w:pPr>
                          </w:p>
                          <w:p w:rsidR="00B7341B" w:rsidRPr="00B7341B" w:rsidRDefault="00B7341B">
                            <w:pPr>
                              <w:rPr>
                                <w:rFonts w:ascii="Bahnschrift" w:hAnsi="Bahnschrift"/>
                                <w:i/>
                                <w:color w:val="FF0000"/>
                                <w:sz w:val="50"/>
                                <w:szCs w:val="50"/>
                              </w:rPr>
                            </w:pPr>
                            <w:r w:rsidRPr="00B7341B">
                              <w:rPr>
                                <w:rFonts w:ascii="Bahnschrift" w:hAnsi="Bahnschrift"/>
                                <w:i/>
                                <w:color w:val="FF0000"/>
                                <w:sz w:val="50"/>
                                <w:szCs w:val="50"/>
                              </w:rPr>
                              <w:t>WATERMARK OF UK/US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10.4pt;width:359pt;height:3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" fillcolor="#404040 [2429]" strokecolor="white [3212]" strokeweight="6pt">
                <v:textbox>
                  <w:txbxContent>
                    <w:p w:rsidR="00ED13CB" w:rsidRDefault="00B7341B">
                      <w:pPr>
                        <w:rPr>
                          <w:rFonts w:ascii="Bahnschrift" w:hAnsi="Bahnschrift"/>
                          <w:color w:val="FFFFFF" w:themeColor="background1"/>
                          <w:sz w:val="50"/>
                          <w:szCs w:val="50"/>
                        </w:rPr>
                      </w:pPr>
                      <w:r>
                        <w:rPr>
                          <w:rFonts w:ascii="Bahnschrift" w:hAnsi="Bahnschrift"/>
                          <w:color w:val="FFFFFF" w:themeColor="background1"/>
                          <w:sz w:val="50"/>
                          <w:szCs w:val="50"/>
                        </w:rPr>
                        <w:t>HYDRAM</w:t>
                      </w:r>
                    </w:p>
                    <w:p w:rsidR="0000796F" w:rsidRPr="009A236C" w:rsidRDefault="0000796F" w:rsidP="0000796F">
                      <w:pPr>
                        <w:spacing w:after="0" w:line="240" w:lineRule="auto"/>
                        <w:jc w:val="both"/>
                        <w:rPr>
                          <w:rFonts w:ascii="Bahnschrift" w:hAnsi="Bahnschrift"/>
                          <w:color w:val="FFFFFF" w:themeColor="background1"/>
                          <w:sz w:val="28"/>
                          <w:szCs w:val="28"/>
                        </w:rPr>
                      </w:pP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is a leading subcontract sheet metalworking company supplying precision metal products, components and light fabrications throughout the UK and Europe.</w:t>
                      </w:r>
                    </w:p>
                    <w:p w:rsidR="0000796F" w:rsidRPr="009A236C" w:rsidRDefault="0000796F" w:rsidP="0000796F">
                      <w:pPr>
                        <w:spacing w:after="0" w:line="240" w:lineRule="auto"/>
                        <w:jc w:val="both"/>
                        <w:rPr>
                          <w:rFonts w:ascii="Bahnschrift" w:hAnsi="Bahnschrift"/>
                          <w:color w:val="FFFFFF" w:themeColor="background1"/>
                          <w:sz w:val="28"/>
                          <w:szCs w:val="28"/>
                        </w:rPr>
                      </w:pPr>
                    </w:p>
                    <w:p w:rsidR="0000796F" w:rsidRPr="009A236C" w:rsidRDefault="0000796F" w:rsidP="0000796F">
                      <w:pPr>
                        <w:spacing w:after="0" w:line="240" w:lineRule="auto"/>
                        <w:jc w:val="both"/>
                        <w:rPr>
                          <w:rFonts w:ascii="Bahnschrift" w:hAnsi="Bahnschrift"/>
                          <w:color w:val="FFFFFF" w:themeColor="background1"/>
                          <w:sz w:val="28"/>
                          <w:szCs w:val="28"/>
                        </w:rPr>
                      </w:pPr>
                      <w:r w:rsidRPr="009A236C">
                        <w:rPr>
                          <w:rFonts w:ascii="Bahnschrift" w:hAnsi="Bahnschrift"/>
                          <w:color w:val="FFFFFF" w:themeColor="background1"/>
                          <w:sz w:val="28"/>
                          <w:szCs w:val="28"/>
                        </w:rPr>
                        <w:t>Located in an 115,000 square foot factory in County Durham the company has grown steadily since it was established in 1977 with over 300 employees and significant investment in the latest production machinery.</w:t>
                      </w:r>
                    </w:p>
                    <w:p w:rsidR="0000796F" w:rsidRPr="009A236C" w:rsidRDefault="0000796F" w:rsidP="0000796F">
                      <w:pPr>
                        <w:spacing w:after="0" w:line="240" w:lineRule="auto"/>
                        <w:jc w:val="both"/>
                        <w:rPr>
                          <w:rFonts w:ascii="Bahnschrift" w:hAnsi="Bahnschrift"/>
                          <w:color w:val="FFFFFF" w:themeColor="background1"/>
                          <w:sz w:val="28"/>
                          <w:szCs w:val="28"/>
                        </w:rPr>
                      </w:pPr>
                    </w:p>
                    <w:p w:rsidR="0000796F" w:rsidRDefault="0000796F" w:rsidP="0000796F">
                      <w:pPr>
                        <w:jc w:val="both"/>
                        <w:rPr>
                          <w:rFonts w:ascii="Bahnschrift" w:hAnsi="Bahnschrift"/>
                          <w:color w:val="FFFFFF" w:themeColor="background1"/>
                          <w:sz w:val="28"/>
                          <w:szCs w:val="28"/>
                        </w:rPr>
                      </w:pPr>
                      <w:proofErr w:type="spellStart"/>
                      <w:r w:rsidRPr="009A236C">
                        <w:rPr>
                          <w:rFonts w:ascii="Bahnschrift" w:hAnsi="Bahnschrift"/>
                          <w:color w:val="FFFFFF" w:themeColor="background1"/>
                          <w:sz w:val="28"/>
                          <w:szCs w:val="28"/>
                        </w:rPr>
                        <w:t>Hydram</w:t>
                      </w:r>
                      <w:proofErr w:type="spellEnd"/>
                      <w:r w:rsidRPr="009A236C">
                        <w:rPr>
                          <w:rFonts w:ascii="Bahnschrift" w:hAnsi="Bahnschrift"/>
                          <w:color w:val="FFFFFF" w:themeColor="background1"/>
                          <w:sz w:val="28"/>
                          <w:szCs w:val="28"/>
                        </w:rPr>
                        <w:t xml:space="preserve"> partner blue-chip companies such as Caterpillar, Hitachi Rail, Alexander Dennis and Herman Miller to offer manufacturing solutions to meet their own and their customer’s needs.</w:t>
                      </w:r>
                    </w:p>
                    <w:p w:rsidR="009A236C" w:rsidRPr="009A236C" w:rsidRDefault="009A236C" w:rsidP="009A236C">
                      <w:pPr>
                        <w:jc w:val="center"/>
                        <w:rPr>
                          <w:rFonts w:ascii="Bahnschrift" w:hAnsi="Bahnschrift"/>
                          <w:b/>
                          <w:color w:val="FF0000"/>
                          <w:sz w:val="28"/>
                          <w:szCs w:val="28"/>
                        </w:rPr>
                      </w:pPr>
                      <w:r w:rsidRPr="009A236C">
                        <w:rPr>
                          <w:rFonts w:ascii="Bahnschrift" w:hAnsi="Bahnschrift"/>
                          <w:b/>
                          <w:color w:val="FF0000"/>
                          <w:sz w:val="28"/>
                          <w:szCs w:val="28"/>
                        </w:rPr>
                        <w:t>WATERMARK OF UK/US MAP</w:t>
                      </w:r>
                    </w:p>
                    <w:p w:rsidR="00BD2A47" w:rsidRDefault="00BD2A47">
                      <w:pPr>
                        <w:rPr>
                          <w:noProof/>
                          <w:lang w:eastAsia="en-GB"/>
                        </w:rPr>
                      </w:pPr>
                    </w:p>
                    <w:p w:rsidR="00BD2A47" w:rsidRPr="00B55512" w:rsidRDefault="00BD2A47">
                      <w:pPr>
                        <w:rPr>
                          <w:rFonts w:ascii="Bahnschrift" w:hAnsi="Bahnschrift"/>
                          <w:i/>
                          <w:color w:val="FF0000"/>
                          <w:sz w:val="50"/>
                          <w:szCs w:val="50"/>
                        </w:rPr>
                      </w:pPr>
                    </w:p>
                    <w:p w:rsidR="00B7341B" w:rsidRDefault="00B7341B">
                      <w:pPr>
                        <w:rPr>
                          <w:rFonts w:ascii="Bahnschrift" w:hAnsi="Bahnschrift"/>
                          <w:sz w:val="50"/>
                          <w:szCs w:val="50"/>
                        </w:rPr>
                      </w:pPr>
                    </w:p>
                    <w:p w:rsidR="00B7341B" w:rsidRPr="00B7341B" w:rsidRDefault="00B7341B">
                      <w:pPr>
                        <w:rPr>
                          <w:rFonts w:ascii="Bahnschrift" w:hAnsi="Bahnschrift"/>
                          <w:i/>
                          <w:color w:val="FF0000"/>
                          <w:sz w:val="50"/>
                          <w:szCs w:val="50"/>
                        </w:rPr>
                      </w:pPr>
                      <w:r w:rsidRPr="00B7341B">
                        <w:rPr>
                          <w:rFonts w:ascii="Bahnschrift" w:hAnsi="Bahnschrift"/>
                          <w:i/>
                          <w:color w:val="FF0000"/>
                          <w:sz w:val="50"/>
                          <w:szCs w:val="50"/>
                        </w:rPr>
                        <w:t>WATERMARK OF UK/US MAP</w:t>
                      </w:r>
                    </w:p>
                  </w:txbxContent>
                </v:textbox>
                <w10:wrap type="square" anchorx="margin"/>
              </v:shape>
            </w:pict>
          </mc:Fallback>
        </mc:AlternateContent>
      </w:r>
    </w:p>
    <w:sectPr w:rsidR="00C03946" w:rsidRPr="00ED13CB" w:rsidSect="00B731EF">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C0D" w:rsidRDefault="00684C0D" w:rsidP="00B731EF">
      <w:pPr>
        <w:spacing w:after="0" w:line="240" w:lineRule="auto"/>
      </w:pPr>
      <w:r>
        <w:separator/>
      </w:r>
    </w:p>
  </w:endnote>
  <w:endnote w:type="continuationSeparator" w:id="0">
    <w:p w:rsidR="00684C0D" w:rsidRDefault="00684C0D" w:rsidP="00B7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C0D" w:rsidRDefault="00684C0D" w:rsidP="00B731EF">
      <w:pPr>
        <w:spacing w:after="0" w:line="240" w:lineRule="auto"/>
      </w:pPr>
      <w:r>
        <w:separator/>
      </w:r>
    </w:p>
  </w:footnote>
  <w:footnote w:type="continuationSeparator" w:id="0">
    <w:p w:rsidR="00684C0D" w:rsidRDefault="00684C0D" w:rsidP="00B73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EF" w:rsidRDefault="00B731EF">
    <w:pPr>
      <w:pStyle w:val="Header"/>
    </w:pPr>
    <w:r w:rsidRPr="00B731EF">
      <w:rPr>
        <w:noProof/>
        <w:color w:val="BFBFBF" w:themeColor="background1" w:themeShade="BF"/>
        <w:lang w:eastAsia="en-GB"/>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579120</wp:posOffset>
              </wp:positionV>
              <wp:extent cx="70612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706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8AC8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5.6pt" to="50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" strokecolor="black [3213]" strokeweight=".5pt">
              <v:stroke joinstyle="miter"/>
            </v:line>
          </w:pict>
        </mc:Fallback>
      </mc:AlternateContent>
    </w:r>
    <w:r w:rsidRPr="00B731EF">
      <w:rPr>
        <w:color w:val="BFBFBF" w:themeColor="background1" w:themeShade="BF"/>
      </w:rPr>
      <w:t xml:space="preserve">YOUR COMPLETE MANUFACTURING PARTNER                                                               </w:t>
    </w:r>
    <w:r>
      <w:rPr>
        <w:noProof/>
        <w:lang w:eastAsia="en-GB"/>
      </w:rPr>
      <w:drawing>
        <wp:inline distT="0" distB="0" distL="0" distR="0">
          <wp:extent cx="1028700" cy="482600"/>
          <wp:effectExtent l="0" t="0" r="0" b="0"/>
          <wp:docPr id="2" name="Picture 2"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p>
  <w:p w:rsidR="00B731EF" w:rsidRDefault="00B731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EF"/>
    <w:rsid w:val="0000796F"/>
    <w:rsid w:val="00173E62"/>
    <w:rsid w:val="00246FE7"/>
    <w:rsid w:val="00541FD4"/>
    <w:rsid w:val="00563F27"/>
    <w:rsid w:val="00610499"/>
    <w:rsid w:val="006113E3"/>
    <w:rsid w:val="006670E5"/>
    <w:rsid w:val="00684C0D"/>
    <w:rsid w:val="00770B36"/>
    <w:rsid w:val="008A7899"/>
    <w:rsid w:val="009761A2"/>
    <w:rsid w:val="009A236C"/>
    <w:rsid w:val="00A52B6C"/>
    <w:rsid w:val="00AE7978"/>
    <w:rsid w:val="00B01704"/>
    <w:rsid w:val="00B55512"/>
    <w:rsid w:val="00B731EF"/>
    <w:rsid w:val="00B7341B"/>
    <w:rsid w:val="00BD2A47"/>
    <w:rsid w:val="00C03946"/>
    <w:rsid w:val="00C26260"/>
    <w:rsid w:val="00C562F3"/>
    <w:rsid w:val="00CB7B81"/>
    <w:rsid w:val="00D97D8E"/>
    <w:rsid w:val="00E77925"/>
    <w:rsid w:val="00ED13CB"/>
    <w:rsid w:val="00F95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37EBE-F225-4ECF-A87D-00F6963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41B"/>
  </w:style>
  <w:style w:type="paragraph" w:styleId="Heading1">
    <w:name w:val="heading 1"/>
    <w:basedOn w:val="Normal"/>
    <w:link w:val="Heading1Char"/>
    <w:uiPriority w:val="9"/>
    <w:qFormat/>
    <w:rsid w:val="00B7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541F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1EF"/>
  </w:style>
  <w:style w:type="paragraph" w:styleId="Footer">
    <w:name w:val="footer"/>
    <w:basedOn w:val="Normal"/>
    <w:link w:val="FooterChar"/>
    <w:uiPriority w:val="99"/>
    <w:unhideWhenUsed/>
    <w:rsid w:val="00B73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1EF"/>
  </w:style>
  <w:style w:type="character" w:customStyle="1" w:styleId="Heading1Char">
    <w:name w:val="Heading 1 Char"/>
    <w:basedOn w:val="DefaultParagraphFont"/>
    <w:link w:val="Heading1"/>
    <w:uiPriority w:val="9"/>
    <w:rsid w:val="00B731EF"/>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7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2B6C"/>
    <w:rPr>
      <w:b/>
      <w:bCs/>
    </w:rPr>
  </w:style>
  <w:style w:type="character" w:customStyle="1" w:styleId="Heading3Char">
    <w:name w:val="Heading 3 Char"/>
    <w:basedOn w:val="DefaultParagraphFont"/>
    <w:link w:val="Heading3"/>
    <w:uiPriority w:val="9"/>
    <w:semiHidden/>
    <w:rsid w:val="00541FD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F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9671">
      <w:bodyDiv w:val="1"/>
      <w:marLeft w:val="0"/>
      <w:marRight w:val="0"/>
      <w:marTop w:val="0"/>
      <w:marBottom w:val="0"/>
      <w:divBdr>
        <w:top w:val="none" w:sz="0" w:space="0" w:color="auto"/>
        <w:left w:val="none" w:sz="0" w:space="0" w:color="auto"/>
        <w:bottom w:val="none" w:sz="0" w:space="0" w:color="auto"/>
        <w:right w:val="none" w:sz="0" w:space="0" w:color="auto"/>
      </w:divBdr>
    </w:div>
    <w:div w:id="1917547650">
      <w:bodyDiv w:val="1"/>
      <w:marLeft w:val="0"/>
      <w:marRight w:val="0"/>
      <w:marTop w:val="0"/>
      <w:marBottom w:val="0"/>
      <w:divBdr>
        <w:top w:val="none" w:sz="0" w:space="0" w:color="auto"/>
        <w:left w:val="none" w:sz="0" w:space="0" w:color="auto"/>
        <w:bottom w:val="none" w:sz="0" w:space="0" w:color="auto"/>
        <w:right w:val="none" w:sz="0" w:space="0" w:color="auto"/>
      </w:divBdr>
    </w:div>
    <w:div w:id="20034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8</cp:revision>
  <dcterms:created xsi:type="dcterms:W3CDTF">2018-12-03T15:15:00Z</dcterms:created>
  <dcterms:modified xsi:type="dcterms:W3CDTF">2018-12-04T14:02:00Z</dcterms:modified>
</cp:coreProperties>
</file>