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461"/>
      </w:tblGrid>
      <w:tr w:rsidR="00AC219C" w:rsidRPr="00B35848" w14:paraId="1F319EF2" w14:textId="77777777" w:rsidTr="00153F34">
        <w:trPr>
          <w:trHeight w:hRule="exact" w:val="1134"/>
        </w:trPr>
        <w:tc>
          <w:tcPr>
            <w:tcW w:w="10461" w:type="dxa"/>
            <w:vAlign w:val="center"/>
          </w:tcPr>
          <w:p w14:paraId="09FF38C5" w14:textId="77777777" w:rsidR="00AC219C" w:rsidRPr="00B35848" w:rsidRDefault="00AC219C" w:rsidP="00B35848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5848">
              <w:rPr>
                <w:rFonts w:ascii="Arial" w:hAnsi="Arial" w:cs="Arial"/>
                <w:b/>
                <w:sz w:val="36"/>
                <w:szCs w:val="40"/>
              </w:rPr>
              <w:t>실험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17.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빈혈치료제에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함유된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철의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함량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AC219C" w:rsidRPr="00B35848" w14:paraId="13298771" w14:textId="77777777" w:rsidTr="00153F34">
        <w:trPr>
          <w:trHeight w:val="14159"/>
        </w:trPr>
        <w:tc>
          <w:tcPr>
            <w:tcW w:w="10461" w:type="dxa"/>
          </w:tcPr>
          <w:tbl>
            <w:tblPr>
              <w:tblStyle w:val="a3"/>
              <w:tblpPr w:leftFromText="142" w:rightFromText="142" w:vertAnchor="page" w:horzAnchor="margin" w:tblpXSpec="center" w:tblpY="31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2408"/>
              <w:gridCol w:w="2409"/>
              <w:gridCol w:w="2409"/>
            </w:tblGrid>
            <w:tr w:rsidR="00AC219C" w:rsidRPr="00B35848" w14:paraId="327A0048" w14:textId="77777777" w:rsidTr="00153F34">
              <w:trPr>
                <w:trHeight w:hRule="exact" w:val="582"/>
              </w:trPr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DAB5CAD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B35848">
                    <w:rPr>
                      <w:rFonts w:ascii="Arial" w:hAnsi="Arial" w:cs="Arial"/>
                      <w:b/>
                    </w:rPr>
                    <w:t>실험일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20F483B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B35848">
                    <w:rPr>
                      <w:rFonts w:ascii="Arial" w:hAnsi="Arial" w:cs="Arial"/>
                      <w:b/>
                    </w:rPr>
                    <w:t>제출함</w:t>
                  </w:r>
                  <w:r w:rsidRPr="00B35848">
                    <w:rPr>
                      <w:rFonts w:ascii="Arial" w:hAnsi="Arial" w:cs="Arial"/>
                      <w:b/>
                    </w:rPr>
                    <w:t xml:space="preserve"> No.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F52C677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B35848">
                    <w:rPr>
                      <w:rFonts w:ascii="Arial" w:hAnsi="Arial" w:cs="Arial"/>
                      <w:b/>
                    </w:rPr>
                    <w:t>담당교수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594A491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B35848">
                    <w:rPr>
                      <w:rFonts w:ascii="Arial" w:hAnsi="Arial" w:cs="Arial"/>
                      <w:b/>
                    </w:rPr>
                    <w:t>점수</w:t>
                  </w:r>
                </w:p>
              </w:tc>
            </w:tr>
            <w:tr w:rsidR="00AC219C" w:rsidRPr="00B35848" w14:paraId="7D6A0E98" w14:textId="77777777" w:rsidTr="00153F34">
              <w:trPr>
                <w:trHeight w:hRule="exact" w:val="851"/>
              </w:trPr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0D698714" w14:textId="1422B3D8" w:rsidR="00AC219C" w:rsidRPr="00B35848" w:rsidRDefault="004F4B4B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Apr</w:t>
                  </w:r>
                  <w:r w:rsidR="00DB6CFB">
                    <w:rPr>
                      <w:rFonts w:ascii="Arial" w:hAnsi="Arial" w:cs="Arial"/>
                      <w:b/>
                    </w:rPr>
                    <w:t xml:space="preserve"> 2</w:t>
                  </w:r>
                  <w:r w:rsidR="00215A7C">
                    <w:rPr>
                      <w:rFonts w:ascii="Arial" w:hAnsi="Arial" w:cs="Arial"/>
                      <w:b/>
                    </w:rPr>
                    <w:t>0</w:t>
                  </w:r>
                  <w:r w:rsidR="00DB6CFB">
                    <w:rPr>
                      <w:rFonts w:ascii="Arial" w:hAnsi="Arial" w:cs="Arial"/>
                      <w:b/>
                    </w:rPr>
                    <w:t>, 2023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246FB13B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6BEEE94A" w14:textId="5B6FADAB" w:rsidR="00AC219C" w:rsidRPr="00B35848" w:rsidRDefault="0030708D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박민진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78B950" w14:textId="77777777" w:rsidR="00AC219C" w:rsidRPr="00B35848" w:rsidRDefault="00AC219C" w:rsidP="00B35848">
                  <w:pPr>
                    <w:pStyle w:val="a4"/>
                    <w:spacing w:after="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AC219C" w:rsidRPr="00B35848" w14:paraId="4C4866A3" w14:textId="77777777" w:rsidTr="00153F34">
              <w:trPr>
                <w:trHeight w:hRule="exact" w:val="582"/>
              </w:trPr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8BEE9EF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B35848">
                    <w:rPr>
                      <w:rFonts w:ascii="Arial" w:hAnsi="Arial" w:cs="Arial"/>
                      <w:b/>
                    </w:rPr>
                    <w:t>학과</w:t>
                  </w:r>
                </w:p>
              </w:tc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F215475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B35848">
                    <w:rPr>
                      <w:rFonts w:ascii="Arial" w:hAnsi="Arial" w:cs="Arial"/>
                      <w:b/>
                    </w:rPr>
                    <w:t>학번</w:t>
                  </w:r>
                </w:p>
              </w:tc>
              <w:tc>
                <w:tcPr>
                  <w:tcW w:w="2409" w:type="dxa"/>
                  <w:tcBorders>
                    <w:top w:val="doub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CB1F627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B35848">
                    <w:rPr>
                      <w:rFonts w:ascii="Arial" w:hAnsi="Arial" w:cs="Arial"/>
                      <w:b/>
                    </w:rPr>
                    <w:t>이름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23D1481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AC219C" w:rsidRPr="00B35848" w14:paraId="52B52194" w14:textId="77777777" w:rsidTr="00153F34">
              <w:trPr>
                <w:trHeight w:hRule="exact" w:val="851"/>
              </w:trPr>
              <w:tc>
                <w:tcPr>
                  <w:tcW w:w="2408" w:type="dxa"/>
                  <w:vAlign w:val="center"/>
                </w:tcPr>
                <w:p w14:paraId="109669E3" w14:textId="0D8AE6D2" w:rsidR="00AC219C" w:rsidRPr="00B35848" w:rsidRDefault="0030708D" w:rsidP="0030708D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화학과</w:t>
                  </w:r>
                </w:p>
              </w:tc>
              <w:tc>
                <w:tcPr>
                  <w:tcW w:w="2408" w:type="dxa"/>
                  <w:vAlign w:val="center"/>
                </w:tcPr>
                <w:p w14:paraId="7568E7CD" w14:textId="225A7ED0" w:rsidR="00AC219C" w:rsidRPr="00B35848" w:rsidRDefault="00A979DE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2</w:t>
                  </w:r>
                  <w:r>
                    <w:rPr>
                      <w:rFonts w:ascii="Arial" w:hAnsi="Arial" w:cs="Arial"/>
                      <w:b/>
                    </w:rPr>
                    <w:t>023160236</w:t>
                  </w:r>
                </w:p>
              </w:tc>
              <w:tc>
                <w:tcPr>
                  <w:tcW w:w="2409" w:type="dxa"/>
                  <w:tcBorders>
                    <w:right w:val="single" w:sz="4" w:space="0" w:color="auto"/>
                  </w:tcBorders>
                  <w:vAlign w:val="center"/>
                </w:tcPr>
                <w:p w14:paraId="5491A878" w14:textId="200CC16F" w:rsidR="00AC219C" w:rsidRPr="00B35848" w:rsidRDefault="00A979DE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정원준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2F8ED51" w14:textId="77777777" w:rsidR="00AC219C" w:rsidRPr="00B35848" w:rsidRDefault="00AC219C" w:rsidP="00B35848">
                  <w:pPr>
                    <w:pStyle w:val="a4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09D60D00" w14:textId="77777777" w:rsidR="00AC219C" w:rsidRPr="00B35848" w:rsidRDefault="00AC219C" w:rsidP="00B35848">
            <w:pPr>
              <w:pStyle w:val="a4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73BD717E" w14:textId="77777777" w:rsidR="00AC219C" w:rsidRPr="00B35848" w:rsidRDefault="00AC219C" w:rsidP="00B35848">
            <w:pPr>
              <w:pStyle w:val="a4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2"/>
              </w:rPr>
            </w:pPr>
            <w:r w:rsidRPr="00B35848">
              <w:rPr>
                <w:rFonts w:ascii="Arial" w:hAnsi="Arial" w:cs="Arial"/>
                <w:b/>
                <w:sz w:val="24"/>
              </w:rPr>
              <w:t>Abstract</w:t>
            </w:r>
          </w:p>
          <w:p w14:paraId="0852D6B3" w14:textId="77777777" w:rsidR="003B3605" w:rsidRDefault="003B3605" w:rsidP="003B3605">
            <w:pPr>
              <w:spacing w:after="0"/>
              <w:rPr>
                <w:rFonts w:ascii="Arial" w:hAnsi="Arial" w:cs="Arial"/>
                <w:szCs w:val="18"/>
              </w:rPr>
            </w:pPr>
          </w:p>
          <w:p w14:paraId="64B93928" w14:textId="0E2E4818" w:rsidR="00187A15" w:rsidRDefault="00E62690" w:rsidP="003B3605">
            <w:pPr>
              <w:spacing w:after="0"/>
            </w:pPr>
            <w:r>
              <w:rPr>
                <w:rFonts w:ascii="Arial" w:hAnsi="Arial" w:cs="Arial" w:hint="eastAsia"/>
                <w:szCs w:val="18"/>
              </w:rPr>
              <w:t xml:space="preserve"> </w:t>
            </w:r>
            <w:r w:rsidR="003040A0">
              <w:rPr>
                <w:rFonts w:ascii="Arial" w:hAnsi="Arial" w:cs="Arial" w:hint="eastAsia"/>
                <w:szCs w:val="18"/>
              </w:rPr>
              <w:t>베르너가</w:t>
            </w:r>
            <w:r w:rsidR="003040A0">
              <w:rPr>
                <w:rFonts w:ascii="Arial" w:hAnsi="Arial" w:cs="Arial" w:hint="eastAsia"/>
                <w:szCs w:val="18"/>
              </w:rPr>
              <w:t xml:space="preserve"> </w:t>
            </w:r>
            <w:r w:rsidR="00BD7D26">
              <w:rPr>
                <w:rFonts w:ascii="Arial" w:hAnsi="Arial" w:cs="Arial" w:hint="eastAsia"/>
                <w:szCs w:val="18"/>
              </w:rPr>
              <w:t>분광학적</w:t>
            </w:r>
            <w:r w:rsidR="00BD7D26">
              <w:rPr>
                <w:rFonts w:ascii="Arial" w:hAnsi="Arial" w:cs="Arial" w:hint="eastAsia"/>
                <w:szCs w:val="18"/>
              </w:rPr>
              <w:t xml:space="preserve"> </w:t>
            </w:r>
            <w:r w:rsidR="00BD7D26">
              <w:rPr>
                <w:rFonts w:ascii="Arial" w:hAnsi="Arial" w:cs="Arial" w:hint="eastAsia"/>
                <w:szCs w:val="18"/>
              </w:rPr>
              <w:t>특성을</w:t>
            </w:r>
            <w:r w:rsidR="00BD7D26">
              <w:rPr>
                <w:rFonts w:ascii="Arial" w:hAnsi="Arial" w:cs="Arial" w:hint="eastAsia"/>
                <w:szCs w:val="18"/>
              </w:rPr>
              <w:t xml:space="preserve"> </w:t>
            </w:r>
            <w:r w:rsidR="00BD7D26">
              <w:rPr>
                <w:rFonts w:ascii="Arial" w:hAnsi="Arial" w:cs="Arial" w:hint="eastAsia"/>
                <w:szCs w:val="18"/>
              </w:rPr>
              <w:t>토대로</w:t>
            </w:r>
            <w:r w:rsidR="00BD7D26">
              <w:rPr>
                <w:rFonts w:ascii="Arial" w:hAnsi="Arial" w:cs="Arial" w:hint="eastAsia"/>
                <w:szCs w:val="18"/>
              </w:rPr>
              <w:t xml:space="preserve"> </w:t>
            </w:r>
            <w:r w:rsidR="00BD7D26">
              <w:rPr>
                <w:rFonts w:ascii="Arial" w:hAnsi="Arial" w:cs="Arial" w:hint="eastAsia"/>
                <w:szCs w:val="18"/>
              </w:rPr>
              <w:t>배위</w:t>
            </w:r>
            <w:r w:rsidR="00BD7D26">
              <w:rPr>
                <w:rFonts w:ascii="Arial" w:hAnsi="Arial" w:cs="Arial" w:hint="eastAsia"/>
                <w:szCs w:val="18"/>
              </w:rPr>
              <w:t xml:space="preserve"> </w:t>
            </w:r>
            <w:r w:rsidR="00BD7D26">
              <w:rPr>
                <w:rFonts w:ascii="Arial" w:hAnsi="Arial" w:cs="Arial" w:hint="eastAsia"/>
                <w:szCs w:val="18"/>
              </w:rPr>
              <w:t>화합물에</w:t>
            </w:r>
            <w:r w:rsidR="00BD7D26">
              <w:rPr>
                <w:rFonts w:ascii="Arial" w:hAnsi="Arial" w:cs="Arial" w:hint="eastAsia"/>
                <w:szCs w:val="18"/>
              </w:rPr>
              <w:t xml:space="preserve"> </w:t>
            </w:r>
            <w:r w:rsidR="00BD7D26">
              <w:rPr>
                <w:rFonts w:ascii="Arial" w:hAnsi="Arial" w:cs="Arial" w:hint="eastAsia"/>
                <w:szCs w:val="18"/>
              </w:rPr>
              <w:t>대한</w:t>
            </w:r>
            <w:r w:rsidR="00BD7D26">
              <w:rPr>
                <w:rFonts w:ascii="Arial" w:hAnsi="Arial" w:cs="Arial" w:hint="eastAsia"/>
                <w:szCs w:val="18"/>
              </w:rPr>
              <w:t xml:space="preserve"> </w:t>
            </w:r>
            <w:r w:rsidR="00BD7D26">
              <w:rPr>
                <w:rFonts w:ascii="Arial" w:hAnsi="Arial" w:cs="Arial" w:hint="eastAsia"/>
                <w:szCs w:val="18"/>
              </w:rPr>
              <w:t>가설을</w:t>
            </w:r>
            <w:r w:rsidR="00BD7D26">
              <w:rPr>
                <w:rFonts w:ascii="Arial" w:hAnsi="Arial" w:cs="Arial" w:hint="eastAsia"/>
                <w:szCs w:val="18"/>
              </w:rPr>
              <w:t xml:space="preserve"> </w:t>
            </w:r>
            <w:r w:rsidR="00BD7D26">
              <w:rPr>
                <w:rFonts w:ascii="Arial" w:hAnsi="Arial" w:cs="Arial" w:hint="eastAsia"/>
                <w:szCs w:val="18"/>
              </w:rPr>
              <w:t>제시한</w:t>
            </w:r>
            <w:r w:rsidR="00BD7D26">
              <w:rPr>
                <w:rFonts w:ascii="Arial" w:hAnsi="Arial" w:cs="Arial" w:hint="eastAsia"/>
                <w:szCs w:val="18"/>
              </w:rPr>
              <w:t xml:space="preserve"> </w:t>
            </w:r>
            <w:r w:rsidR="00BD7D26">
              <w:rPr>
                <w:rFonts w:ascii="Arial" w:hAnsi="Arial" w:cs="Arial" w:hint="eastAsia"/>
                <w:szCs w:val="18"/>
              </w:rPr>
              <w:t>이래로</w:t>
            </w:r>
            <w:r w:rsidR="00BD7D26">
              <w:rPr>
                <w:rFonts w:ascii="Arial" w:hAnsi="Arial" w:cs="Arial" w:hint="eastAsia"/>
                <w:szCs w:val="18"/>
              </w:rPr>
              <w:t xml:space="preserve"> </w:t>
            </w:r>
            <w:r w:rsidR="00173728">
              <w:rPr>
                <w:rFonts w:ascii="Arial" w:hAnsi="Arial" w:cs="Arial" w:hint="eastAsia"/>
                <w:szCs w:val="18"/>
              </w:rPr>
              <w:t>배위</w:t>
            </w:r>
            <w:r w:rsidR="00173728">
              <w:rPr>
                <w:rFonts w:ascii="Arial" w:hAnsi="Arial" w:cs="Arial" w:hint="eastAsia"/>
                <w:szCs w:val="18"/>
              </w:rPr>
              <w:t xml:space="preserve"> </w:t>
            </w:r>
            <w:r w:rsidR="00173728">
              <w:rPr>
                <w:rFonts w:ascii="Arial" w:hAnsi="Arial" w:cs="Arial" w:hint="eastAsia"/>
                <w:szCs w:val="18"/>
              </w:rPr>
              <w:t>화합물</w:t>
            </w:r>
            <w:r w:rsidR="00173728">
              <w:rPr>
                <w:rFonts w:ascii="Arial" w:hAnsi="Arial" w:cs="Arial" w:hint="eastAsia"/>
                <w:szCs w:val="18"/>
              </w:rPr>
              <w:t xml:space="preserve"> </w:t>
            </w:r>
            <w:r w:rsidR="00173728">
              <w:rPr>
                <w:rFonts w:ascii="Arial" w:hAnsi="Arial" w:cs="Arial" w:hint="eastAsia"/>
                <w:szCs w:val="18"/>
              </w:rPr>
              <w:t>이론은</w:t>
            </w:r>
            <w:r w:rsidR="00173728">
              <w:rPr>
                <w:rFonts w:ascii="Arial" w:hAnsi="Arial" w:cs="Arial" w:hint="eastAsia"/>
                <w:szCs w:val="18"/>
              </w:rPr>
              <w:t xml:space="preserve"> </w:t>
            </w:r>
            <w:r w:rsidR="00620993">
              <w:rPr>
                <w:rFonts w:ascii="Arial" w:hAnsi="Arial" w:cs="Arial" w:hint="eastAsia"/>
                <w:szCs w:val="18"/>
              </w:rPr>
              <w:t>전이</w:t>
            </w:r>
            <w:r w:rsidR="00620993">
              <w:rPr>
                <w:rFonts w:ascii="Arial" w:hAnsi="Arial" w:cs="Arial" w:hint="eastAsia"/>
                <w:szCs w:val="18"/>
              </w:rPr>
              <w:t xml:space="preserve"> </w:t>
            </w:r>
            <w:r w:rsidR="00620993">
              <w:rPr>
                <w:rFonts w:ascii="Arial" w:hAnsi="Arial" w:cs="Arial" w:hint="eastAsia"/>
                <w:szCs w:val="18"/>
              </w:rPr>
              <w:t>금속과</w:t>
            </w:r>
            <w:r w:rsidR="00620993">
              <w:rPr>
                <w:rFonts w:ascii="Arial" w:hAnsi="Arial" w:cs="Arial" w:hint="eastAsia"/>
                <w:szCs w:val="18"/>
              </w:rPr>
              <w:t xml:space="preserve"> </w:t>
            </w:r>
            <w:r w:rsidR="00620993">
              <w:rPr>
                <w:rFonts w:ascii="Arial" w:hAnsi="Arial" w:cs="Arial" w:hint="eastAsia"/>
                <w:szCs w:val="18"/>
              </w:rPr>
              <w:t>그</w:t>
            </w:r>
            <w:r w:rsidR="00620993">
              <w:rPr>
                <w:rFonts w:ascii="Arial" w:hAnsi="Arial" w:cs="Arial" w:hint="eastAsia"/>
                <w:szCs w:val="18"/>
              </w:rPr>
              <w:t xml:space="preserve"> </w:t>
            </w:r>
            <w:r w:rsidR="00620993">
              <w:rPr>
                <w:rFonts w:ascii="Arial" w:hAnsi="Arial" w:cs="Arial" w:hint="eastAsia"/>
                <w:szCs w:val="18"/>
              </w:rPr>
              <w:t>착화합물의</w:t>
            </w:r>
            <w:r w:rsidR="00620993">
              <w:rPr>
                <w:rFonts w:ascii="Arial" w:hAnsi="Arial" w:cs="Arial" w:hint="eastAsia"/>
                <w:szCs w:val="18"/>
              </w:rPr>
              <w:t xml:space="preserve"> </w:t>
            </w:r>
            <w:r w:rsidR="00A60768">
              <w:rPr>
                <w:rFonts w:ascii="Arial" w:hAnsi="Arial" w:cs="Arial" w:hint="eastAsia"/>
                <w:szCs w:val="18"/>
              </w:rPr>
              <w:t>물리적</w:t>
            </w:r>
            <w:r w:rsidR="00A60768">
              <w:rPr>
                <w:rFonts w:ascii="Arial" w:hAnsi="Arial" w:cs="Arial" w:hint="eastAsia"/>
                <w:szCs w:val="18"/>
              </w:rPr>
              <w:t xml:space="preserve"> </w:t>
            </w:r>
            <w:r w:rsidR="00A60768">
              <w:rPr>
                <w:rFonts w:ascii="Arial" w:hAnsi="Arial" w:cs="Arial" w:hint="eastAsia"/>
                <w:szCs w:val="18"/>
              </w:rPr>
              <w:t>성질을</w:t>
            </w:r>
            <w:r w:rsidR="00A60768">
              <w:rPr>
                <w:rFonts w:ascii="Arial" w:hAnsi="Arial" w:cs="Arial" w:hint="eastAsia"/>
                <w:szCs w:val="18"/>
              </w:rPr>
              <w:t xml:space="preserve"> </w:t>
            </w:r>
            <w:r w:rsidR="00A60768">
              <w:rPr>
                <w:rFonts w:ascii="Arial" w:hAnsi="Arial" w:cs="Arial" w:hint="eastAsia"/>
                <w:szCs w:val="18"/>
              </w:rPr>
              <w:t>예측하고</w:t>
            </w:r>
            <w:r w:rsidR="00A60768">
              <w:rPr>
                <w:rFonts w:ascii="Arial" w:hAnsi="Arial" w:cs="Arial" w:hint="eastAsia"/>
                <w:szCs w:val="18"/>
              </w:rPr>
              <w:t xml:space="preserve"> </w:t>
            </w:r>
            <w:r w:rsidR="00A60768">
              <w:rPr>
                <w:rFonts w:ascii="Arial" w:hAnsi="Arial" w:cs="Arial" w:hint="eastAsia"/>
                <w:szCs w:val="18"/>
              </w:rPr>
              <w:t>해석하는</w:t>
            </w:r>
            <w:r w:rsidR="00A60768">
              <w:rPr>
                <w:rFonts w:ascii="Arial" w:hAnsi="Arial" w:cs="Arial" w:hint="eastAsia"/>
                <w:szCs w:val="18"/>
              </w:rPr>
              <w:t xml:space="preserve"> </w:t>
            </w:r>
            <w:r w:rsidR="000F42C5">
              <w:rPr>
                <w:rFonts w:ascii="Arial" w:hAnsi="Arial" w:cs="Arial" w:hint="eastAsia"/>
                <w:szCs w:val="18"/>
              </w:rPr>
              <w:t>중심</w:t>
            </w:r>
            <w:r w:rsidR="000F42C5">
              <w:rPr>
                <w:rFonts w:ascii="Arial" w:hAnsi="Arial" w:cs="Arial" w:hint="eastAsia"/>
                <w:szCs w:val="18"/>
              </w:rPr>
              <w:t xml:space="preserve"> </w:t>
            </w:r>
            <w:r w:rsidR="000F42C5">
              <w:rPr>
                <w:rFonts w:ascii="Arial" w:hAnsi="Arial" w:cs="Arial" w:hint="eastAsia"/>
                <w:szCs w:val="18"/>
              </w:rPr>
              <w:t>이론이다</w:t>
            </w:r>
            <w:r w:rsidR="007A2185">
              <w:rPr>
                <w:rFonts w:ascii="Arial" w:hAnsi="Arial" w:cs="Arial" w:hint="eastAsia"/>
                <w:szCs w:val="18"/>
              </w:rPr>
              <w:t>.</w:t>
            </w:r>
            <w:r w:rsidR="007A2185">
              <w:rPr>
                <w:rFonts w:ascii="Arial" w:hAnsi="Arial" w:cs="Arial"/>
                <w:szCs w:val="18"/>
              </w:rPr>
              <w:t xml:space="preserve"> </w:t>
            </w:r>
            <w:r w:rsidR="00E7178C">
              <w:rPr>
                <w:rFonts w:ascii="Arial" w:hAnsi="Arial" w:cs="Arial" w:hint="eastAsia"/>
                <w:szCs w:val="18"/>
              </w:rPr>
              <w:t>나아가</w:t>
            </w:r>
            <w:r w:rsidR="00E7178C">
              <w:rPr>
                <w:rFonts w:ascii="Arial" w:hAnsi="Arial" w:cs="Arial" w:hint="eastAsia"/>
                <w:szCs w:val="18"/>
              </w:rPr>
              <w:t xml:space="preserve"> </w:t>
            </w:r>
            <w:r w:rsidR="00EF46C7">
              <w:rPr>
                <w:rFonts w:ascii="Arial" w:hAnsi="Arial" w:cs="Arial" w:hint="eastAsia"/>
                <w:szCs w:val="18"/>
              </w:rPr>
              <w:t>전이금속</w:t>
            </w:r>
            <w:r w:rsidR="00EF46C7">
              <w:rPr>
                <w:rFonts w:ascii="Arial" w:hAnsi="Arial" w:cs="Arial" w:hint="eastAsia"/>
                <w:szCs w:val="18"/>
              </w:rPr>
              <w:t xml:space="preserve"> </w:t>
            </w:r>
            <w:r w:rsidR="006D6EFC">
              <w:rPr>
                <w:rFonts w:ascii="Arial" w:hAnsi="Arial" w:cs="Arial" w:hint="eastAsia"/>
                <w:szCs w:val="18"/>
              </w:rPr>
              <w:t>착이온</w:t>
            </w:r>
            <w:r w:rsidR="00AB1C42">
              <w:rPr>
                <w:rFonts w:ascii="Arial" w:hAnsi="Arial" w:cs="Arial" w:hint="eastAsia"/>
                <w:szCs w:val="18"/>
              </w:rPr>
              <w:t>에</w:t>
            </w:r>
            <w:r w:rsidR="00AB1C42">
              <w:rPr>
                <w:rFonts w:ascii="Arial" w:hAnsi="Arial" w:cs="Arial" w:hint="eastAsia"/>
                <w:szCs w:val="18"/>
              </w:rPr>
              <w:t xml:space="preserve"> </w:t>
            </w:r>
            <w:r w:rsidR="00AB1C42">
              <w:rPr>
                <w:rFonts w:ascii="Arial" w:hAnsi="Arial" w:cs="Arial" w:hint="eastAsia"/>
                <w:szCs w:val="18"/>
              </w:rPr>
              <w:t>대한</w:t>
            </w:r>
            <w:r w:rsidR="00AB1C42">
              <w:rPr>
                <w:rFonts w:ascii="Arial" w:hAnsi="Arial" w:cs="Arial" w:hint="eastAsia"/>
                <w:szCs w:val="18"/>
              </w:rPr>
              <w:t xml:space="preserve"> </w:t>
            </w:r>
            <w:r w:rsidR="00331B22">
              <w:rPr>
                <w:rFonts w:ascii="Arial" w:hAnsi="Arial" w:cs="Arial" w:hint="eastAsia"/>
                <w:szCs w:val="18"/>
              </w:rPr>
              <w:t>분광분석법은</w:t>
            </w:r>
            <w:r w:rsidR="00331B22">
              <w:rPr>
                <w:rFonts w:ascii="Arial" w:hAnsi="Arial" w:cs="Arial" w:hint="eastAsia"/>
                <w:szCs w:val="18"/>
              </w:rPr>
              <w:t xml:space="preserve"> </w:t>
            </w:r>
            <w:r w:rsidR="008242ED">
              <w:rPr>
                <w:rFonts w:ascii="Arial" w:hAnsi="Arial" w:cs="Arial"/>
                <w:szCs w:val="18"/>
              </w:rPr>
              <w:t xml:space="preserve">CFT, </w:t>
            </w:r>
            <w:r w:rsidR="003A6EEE">
              <w:rPr>
                <w:rFonts w:ascii="Arial" w:hAnsi="Arial" w:cs="Arial"/>
                <w:szCs w:val="18"/>
              </w:rPr>
              <w:t xml:space="preserve">LFT </w:t>
            </w:r>
            <w:r w:rsidR="003A6EEE">
              <w:rPr>
                <w:rFonts w:ascii="Arial" w:hAnsi="Arial" w:cs="Arial" w:hint="eastAsia"/>
                <w:szCs w:val="18"/>
              </w:rPr>
              <w:t>등</w:t>
            </w:r>
            <w:r w:rsidR="003A6EEE">
              <w:rPr>
                <w:rFonts w:ascii="Arial" w:hAnsi="Arial" w:cs="Arial" w:hint="eastAsia"/>
                <w:szCs w:val="18"/>
              </w:rPr>
              <w:t xml:space="preserve"> </w:t>
            </w:r>
            <w:r w:rsidR="00D34F2E">
              <w:rPr>
                <w:rFonts w:ascii="Arial" w:hAnsi="Arial" w:cs="Arial" w:hint="eastAsia"/>
                <w:szCs w:val="18"/>
              </w:rPr>
              <w:t>무기</w:t>
            </w:r>
            <w:r w:rsidR="00136ECE">
              <w:rPr>
                <w:rFonts w:ascii="Arial" w:hAnsi="Arial" w:cs="Arial" w:hint="eastAsia"/>
                <w:szCs w:val="18"/>
              </w:rPr>
              <w:t>화학</w:t>
            </w:r>
            <w:r w:rsidR="00D34F2E">
              <w:rPr>
                <w:rFonts w:ascii="Arial" w:hAnsi="Arial" w:cs="Arial" w:hint="eastAsia"/>
                <w:szCs w:val="18"/>
              </w:rPr>
              <w:t xml:space="preserve"> </w:t>
            </w:r>
            <w:r w:rsidR="00D34F2E">
              <w:rPr>
                <w:rFonts w:ascii="Arial" w:hAnsi="Arial" w:cs="Arial" w:hint="eastAsia"/>
                <w:szCs w:val="18"/>
              </w:rPr>
              <w:t>연구의</w:t>
            </w:r>
            <w:r w:rsidR="00D34F2E">
              <w:rPr>
                <w:rFonts w:ascii="Arial" w:hAnsi="Arial" w:cs="Arial" w:hint="eastAsia"/>
                <w:szCs w:val="18"/>
              </w:rPr>
              <w:t xml:space="preserve"> </w:t>
            </w:r>
            <w:r w:rsidR="00D34F2E">
              <w:rPr>
                <w:rFonts w:ascii="Arial" w:hAnsi="Arial" w:cs="Arial" w:hint="eastAsia"/>
                <w:szCs w:val="18"/>
              </w:rPr>
              <w:t>기초가</w:t>
            </w:r>
            <w:r w:rsidR="00D34F2E">
              <w:rPr>
                <w:rFonts w:ascii="Arial" w:hAnsi="Arial" w:cs="Arial" w:hint="eastAsia"/>
                <w:szCs w:val="18"/>
              </w:rPr>
              <w:t xml:space="preserve"> </w:t>
            </w:r>
            <w:r w:rsidR="00D34F2E">
              <w:rPr>
                <w:rFonts w:ascii="Arial" w:hAnsi="Arial" w:cs="Arial" w:hint="eastAsia"/>
                <w:szCs w:val="18"/>
              </w:rPr>
              <w:t>된다</w:t>
            </w:r>
            <w:r w:rsidR="00D34F2E">
              <w:rPr>
                <w:rFonts w:ascii="Arial" w:hAnsi="Arial" w:cs="Arial" w:hint="eastAsia"/>
                <w:szCs w:val="18"/>
              </w:rPr>
              <w:t>.</w:t>
            </w:r>
            <w:r w:rsidR="00D34F2E">
              <w:rPr>
                <w:rFonts w:ascii="Arial" w:hAnsi="Arial" w:cs="Arial"/>
                <w:szCs w:val="18"/>
              </w:rPr>
              <w:t xml:space="preserve"> </w:t>
            </w:r>
            <w:r w:rsidR="00886BCA">
              <w:rPr>
                <w:rFonts w:ascii="Arial" w:hAnsi="Arial" w:cs="Arial" w:hint="eastAsia"/>
                <w:szCs w:val="18"/>
              </w:rPr>
              <w:t>본</w:t>
            </w:r>
            <w:r w:rsidR="00886BCA">
              <w:rPr>
                <w:rFonts w:ascii="Arial" w:hAnsi="Arial" w:cs="Arial" w:hint="eastAsia"/>
                <w:szCs w:val="18"/>
              </w:rPr>
              <w:t xml:space="preserve"> </w:t>
            </w:r>
            <w:r w:rsidR="00886BCA">
              <w:rPr>
                <w:rFonts w:ascii="Arial" w:hAnsi="Arial" w:cs="Arial" w:hint="eastAsia"/>
                <w:szCs w:val="18"/>
              </w:rPr>
              <w:t>연구에서는</w:t>
            </w:r>
            <w:r w:rsidR="00886BCA">
              <w:rPr>
                <w:rFonts w:ascii="Arial" w:hAnsi="Arial" w:cs="Arial" w:hint="eastAsia"/>
                <w:szCs w:val="18"/>
              </w:rPr>
              <w:t xml:space="preserve"> </w:t>
            </w:r>
            <w:r w:rsidR="007E390C">
              <w:rPr>
                <w:rFonts w:ascii="Arial" w:hAnsi="Arial" w:cs="Arial" w:hint="eastAsia"/>
                <w:szCs w:val="18"/>
              </w:rPr>
              <w:t>빈혈치료제로부터</w:t>
            </w:r>
            <w:r w:rsidR="007E390C">
              <w:rPr>
                <w:rFonts w:ascii="Arial" w:hAnsi="Arial" w:cs="Arial" w:hint="eastAsia"/>
                <w:szCs w:val="18"/>
              </w:rPr>
              <w:t xml:space="preserve"> </w:t>
            </w:r>
            <w:r w:rsidR="001E2477">
              <w:rPr>
                <w:rFonts w:ascii="Arial" w:hAnsi="Arial" w:cs="Arial" w:hint="eastAsia"/>
                <w:szCs w:val="18"/>
              </w:rPr>
              <w:t>중성</w:t>
            </w:r>
            <w:r w:rsidR="001E2477">
              <w:rPr>
                <w:rFonts w:ascii="Arial" w:hAnsi="Arial" w:cs="Arial" w:hint="eastAsia"/>
                <w:szCs w:val="18"/>
              </w:rPr>
              <w:t xml:space="preserve"> </w:t>
            </w:r>
            <w:r w:rsidR="001E2477">
              <w:rPr>
                <w:rFonts w:ascii="Arial" w:hAnsi="Arial" w:cs="Arial" w:hint="eastAsia"/>
                <w:szCs w:val="18"/>
              </w:rPr>
              <w:t>리간드</w:t>
            </w:r>
            <w:r w:rsidR="001E2477">
              <w:rPr>
                <w:rFonts w:ascii="Arial" w:hAnsi="Arial" w:cs="Arial" w:hint="eastAsia"/>
                <w:szCs w:val="18"/>
              </w:rPr>
              <w:t xml:space="preserve"> </w:t>
            </w:r>
            <w:r w:rsidR="009B3C33">
              <w:rPr>
                <w:rFonts w:ascii="Arial" w:hAnsi="Arial" w:cs="Arial"/>
                <w:szCs w:val="18"/>
              </w:rPr>
              <w:t>1,10-phenathroline</w:t>
            </w:r>
            <w:r w:rsidR="004F6C79">
              <w:rPr>
                <w:rFonts w:ascii="Arial" w:hAnsi="Arial" w:cs="Arial"/>
                <w:szCs w:val="18"/>
              </w:rPr>
              <w:t>(phen)</w:t>
            </w:r>
            <w:r w:rsidR="004C07D0">
              <w:rPr>
                <w:rFonts w:ascii="Arial" w:hAnsi="Arial" w:cs="Arial" w:hint="eastAsia"/>
                <w:szCs w:val="18"/>
              </w:rPr>
              <w:t>로</w:t>
            </w:r>
            <w:r w:rsidR="004C07D0">
              <w:rPr>
                <w:rFonts w:ascii="Arial" w:hAnsi="Arial" w:cs="Arial" w:hint="eastAsia"/>
                <w:szCs w:val="18"/>
              </w:rPr>
              <w:t xml:space="preserve"> </w:t>
            </w:r>
            <w:r w:rsidR="004C07D0">
              <w:rPr>
                <w:rFonts w:ascii="Arial" w:hAnsi="Arial" w:cs="Arial" w:hint="eastAsia"/>
                <w:szCs w:val="18"/>
              </w:rPr>
              <w:t>배위된</w:t>
            </w:r>
            <w:r w:rsidR="00E812C6">
              <w:rPr>
                <w:rFonts w:ascii="Arial" w:hAnsi="Arial" w:cs="Arial" w:hint="eastAsia"/>
                <w:szCs w:val="18"/>
              </w:rPr>
              <w:t xml:space="preserve"> </w:t>
            </w:r>
            <w:r w:rsidR="00E812C6">
              <w:rPr>
                <w:rFonts w:ascii="Arial" w:hAnsi="Arial" w:cs="Arial" w:hint="eastAsia"/>
                <w:szCs w:val="18"/>
              </w:rPr>
              <w:t>철의</w:t>
            </w:r>
            <w:r w:rsidR="006C2F63">
              <w:rPr>
                <w:rFonts w:ascii="Arial" w:hAnsi="Arial" w:cs="Arial" w:hint="eastAsia"/>
                <w:szCs w:val="18"/>
              </w:rPr>
              <w:t xml:space="preserve"> </w:t>
            </w:r>
            <w:r w:rsidR="006C2F63">
              <w:rPr>
                <w:rFonts w:ascii="Arial" w:hAnsi="Arial" w:cs="Arial" w:hint="eastAsia"/>
                <w:szCs w:val="18"/>
              </w:rPr>
              <w:t>착</w:t>
            </w:r>
            <w:r w:rsidR="005F06A6">
              <w:rPr>
                <w:rFonts w:ascii="Arial" w:hAnsi="Arial" w:cs="Arial" w:hint="eastAsia"/>
                <w:szCs w:val="18"/>
              </w:rPr>
              <w:t>이온</w:t>
            </w:r>
            <w:r w:rsidR="006C2F63">
              <w:rPr>
                <w:rFonts w:ascii="Arial" w:hAnsi="Arial" w:cs="Arial" w:hint="eastAsia"/>
                <w:szCs w:val="18"/>
              </w:rPr>
              <w:t xml:space="preserve"> </w:t>
            </w:r>
            <w:r w:rsidR="00AD4F14">
              <w:rPr>
                <w:rFonts w:ascii="Arial" w:hAnsi="Arial" w:cs="Arial"/>
                <w:szCs w:val="18"/>
              </w:rPr>
              <w:t>[</w:t>
            </w:r>
            <w:r w:rsidR="00C05FED">
              <w:rPr>
                <w:rFonts w:ascii="Arial" w:hAnsi="Arial" w:cs="Arial"/>
                <w:szCs w:val="18"/>
              </w:rPr>
              <w:t>Fe(phen)</w:t>
            </w:r>
            <w:r w:rsidR="000C68A3">
              <w:rPr>
                <w:rFonts w:ascii="Arial" w:hAnsi="Arial" w:cs="Arial"/>
                <w:szCs w:val="18"/>
                <w:vertAlign w:val="subscript"/>
              </w:rPr>
              <w:t>3</w:t>
            </w:r>
            <w:r w:rsidR="00AD4F14">
              <w:rPr>
                <w:rFonts w:ascii="Arial" w:hAnsi="Arial" w:cs="Arial"/>
                <w:szCs w:val="18"/>
              </w:rPr>
              <w:t>]</w:t>
            </w:r>
            <w:r w:rsidR="00AD4F14">
              <w:rPr>
                <w:rFonts w:ascii="Arial" w:hAnsi="Arial" w:cs="Arial"/>
                <w:szCs w:val="18"/>
                <w:vertAlign w:val="superscript"/>
              </w:rPr>
              <w:t>2+</w:t>
            </w:r>
            <w:r w:rsidR="000C68A3">
              <w:rPr>
                <w:rFonts w:ascii="Arial" w:hAnsi="Arial" w:cs="Arial" w:hint="eastAsia"/>
                <w:szCs w:val="18"/>
              </w:rPr>
              <w:t>를</w:t>
            </w:r>
            <w:r w:rsidR="000C68A3">
              <w:rPr>
                <w:rFonts w:ascii="Arial" w:hAnsi="Arial" w:cs="Arial" w:hint="eastAsia"/>
                <w:szCs w:val="18"/>
              </w:rPr>
              <w:t xml:space="preserve"> </w:t>
            </w:r>
            <w:r w:rsidR="00FB5D38">
              <w:rPr>
                <w:rFonts w:ascii="Arial" w:hAnsi="Arial" w:cs="Arial" w:hint="eastAsia"/>
                <w:szCs w:val="18"/>
              </w:rPr>
              <w:t>합성</w:t>
            </w:r>
            <w:r w:rsidR="000C68A3">
              <w:rPr>
                <w:rFonts w:ascii="Arial" w:hAnsi="Arial" w:cs="Arial" w:hint="eastAsia"/>
                <w:szCs w:val="18"/>
              </w:rPr>
              <w:t>하여</w:t>
            </w:r>
            <w:r w:rsidR="000C68A3">
              <w:rPr>
                <w:rFonts w:ascii="Arial" w:hAnsi="Arial" w:cs="Arial" w:hint="eastAsia"/>
                <w:szCs w:val="18"/>
              </w:rPr>
              <w:t xml:space="preserve"> </w:t>
            </w:r>
            <w:r w:rsidR="0051572A">
              <w:rPr>
                <w:rFonts w:ascii="Arial" w:hAnsi="Arial" w:cs="Arial" w:hint="eastAsia"/>
                <w:szCs w:val="18"/>
              </w:rPr>
              <w:t>빈혈치료제</w:t>
            </w:r>
            <w:r w:rsidR="0051572A">
              <w:rPr>
                <w:rFonts w:ascii="Arial" w:hAnsi="Arial" w:cs="Arial" w:hint="eastAsia"/>
                <w:szCs w:val="18"/>
              </w:rPr>
              <w:t xml:space="preserve"> </w:t>
            </w:r>
            <w:r w:rsidR="0051572A">
              <w:rPr>
                <w:rFonts w:ascii="Arial" w:hAnsi="Arial" w:cs="Arial" w:hint="eastAsia"/>
                <w:szCs w:val="18"/>
              </w:rPr>
              <w:t>속</w:t>
            </w:r>
            <w:r w:rsidR="0051572A">
              <w:rPr>
                <w:rFonts w:ascii="Arial" w:hAnsi="Arial" w:cs="Arial" w:hint="eastAsia"/>
                <w:szCs w:val="18"/>
              </w:rPr>
              <w:t xml:space="preserve"> </w:t>
            </w:r>
            <w:r w:rsidR="002A3C10">
              <w:rPr>
                <w:rFonts w:ascii="Arial" w:hAnsi="Arial" w:cs="Arial" w:hint="eastAsia"/>
                <w:szCs w:val="18"/>
              </w:rPr>
              <w:t>철</w:t>
            </w:r>
            <w:r w:rsidR="006F66D5">
              <w:rPr>
                <w:rFonts w:ascii="Arial" w:hAnsi="Arial" w:cs="Arial" w:hint="eastAsia"/>
                <w:szCs w:val="18"/>
              </w:rPr>
              <w:t>을</w:t>
            </w:r>
            <w:r w:rsidR="006F66D5">
              <w:rPr>
                <w:rFonts w:ascii="Arial" w:hAnsi="Arial" w:cs="Arial" w:hint="eastAsia"/>
                <w:szCs w:val="18"/>
              </w:rPr>
              <w:t xml:space="preserve"> </w:t>
            </w:r>
            <w:r w:rsidR="00045FBB">
              <w:rPr>
                <w:rFonts w:ascii="Arial" w:hAnsi="Arial" w:cs="Arial" w:hint="eastAsia"/>
                <w:szCs w:val="18"/>
              </w:rPr>
              <w:t>정량하</w:t>
            </w:r>
            <w:r w:rsidR="00013D05">
              <w:rPr>
                <w:rFonts w:ascii="Arial" w:hAnsi="Arial" w:cs="Arial" w:hint="eastAsia"/>
                <w:szCs w:val="18"/>
              </w:rPr>
              <w:t>였</w:t>
            </w:r>
            <w:r w:rsidR="00C77CA8">
              <w:rPr>
                <w:rFonts w:ascii="Arial" w:hAnsi="Arial" w:cs="Arial" w:hint="eastAsia"/>
                <w:szCs w:val="18"/>
              </w:rPr>
              <w:t>다</w:t>
            </w:r>
            <w:r w:rsidR="00C77CA8">
              <w:rPr>
                <w:rFonts w:ascii="Arial" w:hAnsi="Arial" w:cs="Arial" w:hint="eastAsia"/>
                <w:szCs w:val="18"/>
              </w:rPr>
              <w:t>.</w:t>
            </w:r>
            <w:r w:rsidR="00C77CA8">
              <w:rPr>
                <w:rFonts w:ascii="Arial" w:hAnsi="Arial" w:cs="Arial"/>
                <w:szCs w:val="18"/>
              </w:rPr>
              <w:t xml:space="preserve"> </w:t>
            </w:r>
            <w:r w:rsidR="00595AAA">
              <w:rPr>
                <w:rFonts w:ascii="Arial" w:hAnsi="Arial" w:cs="Arial" w:hint="eastAsia"/>
                <w:szCs w:val="18"/>
              </w:rPr>
              <w:t>연구</w:t>
            </w:r>
            <w:r w:rsidR="00595AAA">
              <w:rPr>
                <w:rFonts w:ascii="Arial" w:hAnsi="Arial" w:cs="Arial" w:hint="eastAsia"/>
                <w:szCs w:val="18"/>
              </w:rPr>
              <w:t xml:space="preserve"> </w:t>
            </w:r>
            <w:r w:rsidR="00595AAA">
              <w:rPr>
                <w:rFonts w:ascii="Arial" w:hAnsi="Arial" w:cs="Arial" w:hint="eastAsia"/>
                <w:szCs w:val="18"/>
              </w:rPr>
              <w:t>과정에서</w:t>
            </w:r>
            <w:r w:rsidR="00595AAA">
              <w:rPr>
                <w:rFonts w:ascii="Arial" w:hAnsi="Arial" w:cs="Arial" w:hint="eastAsia"/>
                <w:szCs w:val="18"/>
              </w:rPr>
              <w:t xml:space="preserve"> </w:t>
            </w:r>
            <w:r w:rsidR="004076CC">
              <w:rPr>
                <w:rFonts w:ascii="Arial" w:hAnsi="Arial" w:cs="Arial" w:hint="eastAsia"/>
                <w:szCs w:val="18"/>
              </w:rPr>
              <w:t>빈혈치료제는</w:t>
            </w:r>
            <w:r w:rsidR="004076CC">
              <w:rPr>
                <w:rFonts w:ascii="Arial" w:hAnsi="Arial" w:cs="Arial" w:hint="eastAsia"/>
                <w:szCs w:val="18"/>
              </w:rPr>
              <w:t xml:space="preserve"> </w:t>
            </w:r>
            <w:r w:rsidR="0014385F">
              <w:rPr>
                <w:rFonts w:ascii="Arial" w:hAnsi="Arial" w:cs="Arial" w:hint="eastAsia"/>
                <w:szCs w:val="18"/>
              </w:rPr>
              <w:t>코팅을</w:t>
            </w:r>
            <w:r w:rsidR="0014385F">
              <w:rPr>
                <w:rFonts w:ascii="Arial" w:hAnsi="Arial" w:cs="Arial" w:hint="eastAsia"/>
                <w:szCs w:val="18"/>
              </w:rPr>
              <w:t xml:space="preserve"> </w:t>
            </w:r>
            <w:r w:rsidR="0014385F">
              <w:rPr>
                <w:rFonts w:ascii="Arial" w:hAnsi="Arial" w:cs="Arial" w:hint="eastAsia"/>
                <w:szCs w:val="18"/>
              </w:rPr>
              <w:t>벗긴</w:t>
            </w:r>
            <w:r w:rsidR="0014385F">
              <w:rPr>
                <w:rFonts w:ascii="Arial" w:hAnsi="Arial" w:cs="Arial" w:hint="eastAsia"/>
                <w:szCs w:val="18"/>
              </w:rPr>
              <w:t xml:space="preserve"> </w:t>
            </w:r>
            <w:r w:rsidR="0014385F">
              <w:rPr>
                <w:rFonts w:ascii="Arial" w:hAnsi="Arial" w:cs="Arial" w:hint="eastAsia"/>
                <w:szCs w:val="18"/>
              </w:rPr>
              <w:t>후</w:t>
            </w:r>
            <w:r w:rsidR="0014385F">
              <w:rPr>
                <w:rFonts w:ascii="Arial" w:hAnsi="Arial" w:cs="Arial" w:hint="eastAsia"/>
                <w:szCs w:val="18"/>
              </w:rPr>
              <w:t xml:space="preserve"> </w:t>
            </w:r>
            <w:r w:rsidR="007841B8">
              <w:rPr>
                <w:rFonts w:ascii="Arial" w:hAnsi="Arial" w:cs="Arial"/>
                <w:szCs w:val="18"/>
              </w:rPr>
              <w:t>9.8mg</w:t>
            </w:r>
            <w:r w:rsidR="007841B8">
              <w:rPr>
                <w:rFonts w:ascii="Arial" w:hAnsi="Arial" w:cs="Arial" w:hint="eastAsia"/>
                <w:szCs w:val="18"/>
              </w:rPr>
              <w:t>을</w:t>
            </w:r>
            <w:r w:rsidR="007841B8">
              <w:rPr>
                <w:rFonts w:ascii="Arial" w:hAnsi="Arial" w:cs="Arial" w:hint="eastAsia"/>
                <w:szCs w:val="18"/>
              </w:rPr>
              <w:t xml:space="preserve"> </w:t>
            </w:r>
            <w:r w:rsidR="007841B8">
              <w:rPr>
                <w:rFonts w:ascii="Arial" w:hAnsi="Arial" w:cs="Arial" w:hint="eastAsia"/>
                <w:szCs w:val="18"/>
              </w:rPr>
              <w:t>취하여</w:t>
            </w:r>
            <w:r w:rsidR="007841B8">
              <w:rPr>
                <w:rFonts w:ascii="Arial" w:hAnsi="Arial" w:cs="Arial" w:hint="eastAsia"/>
                <w:szCs w:val="18"/>
              </w:rPr>
              <w:t xml:space="preserve"> </w:t>
            </w:r>
            <w:r w:rsidR="007841B8">
              <w:rPr>
                <w:rFonts w:ascii="Arial" w:hAnsi="Arial" w:cs="Arial" w:hint="eastAsia"/>
                <w:szCs w:val="18"/>
              </w:rPr>
              <w:t>사용했</w:t>
            </w:r>
            <w:r w:rsidR="000A14C6">
              <w:rPr>
                <w:rFonts w:ascii="Arial" w:hAnsi="Arial" w:cs="Arial" w:hint="eastAsia"/>
                <w:szCs w:val="18"/>
              </w:rPr>
              <w:t>다</w:t>
            </w:r>
            <w:r w:rsidR="000A14C6">
              <w:rPr>
                <w:rFonts w:ascii="Arial" w:hAnsi="Arial" w:cs="Arial" w:hint="eastAsia"/>
                <w:szCs w:val="18"/>
              </w:rPr>
              <w:t>.</w:t>
            </w:r>
            <w:r w:rsidR="000A14C6">
              <w:rPr>
                <w:rFonts w:ascii="Arial" w:hAnsi="Arial" w:cs="Arial"/>
                <w:szCs w:val="18"/>
              </w:rPr>
              <w:t xml:space="preserve"> </w:t>
            </w:r>
            <w:r w:rsidR="003874FF">
              <w:rPr>
                <w:rFonts w:ascii="Arial" w:hAnsi="Arial" w:cs="Arial" w:hint="eastAsia"/>
                <w:szCs w:val="18"/>
              </w:rPr>
              <w:t>또한</w:t>
            </w:r>
            <w:r w:rsidR="007841B8">
              <w:rPr>
                <w:rFonts w:ascii="Arial" w:hAnsi="Arial" w:cs="Arial"/>
                <w:szCs w:val="18"/>
              </w:rPr>
              <w:t xml:space="preserve"> </w:t>
            </w:r>
            <w:r w:rsidR="00CF0E29">
              <w:rPr>
                <w:rFonts w:ascii="Arial" w:hAnsi="Arial" w:cs="Arial" w:hint="eastAsia"/>
                <w:szCs w:val="18"/>
              </w:rPr>
              <w:t>환원제</w:t>
            </w:r>
            <w:r w:rsidR="00561D68">
              <w:rPr>
                <w:rFonts w:ascii="Arial" w:hAnsi="Arial" w:cs="Arial" w:hint="eastAsia"/>
                <w:szCs w:val="18"/>
              </w:rPr>
              <w:t>인</w:t>
            </w:r>
            <w:r w:rsidR="00D25C31">
              <w:rPr>
                <w:rFonts w:ascii="Arial" w:hAnsi="Arial" w:cs="Arial" w:hint="eastAsia"/>
                <w:szCs w:val="18"/>
              </w:rPr>
              <w:t xml:space="preserve"> </w:t>
            </w:r>
            <w:r w:rsidR="00605D21">
              <w:rPr>
                <w:rFonts w:ascii="Arial" w:hAnsi="Arial" w:cs="Arial"/>
                <w:szCs w:val="18"/>
              </w:rPr>
              <w:t xml:space="preserve">hydroxylamine </w:t>
            </w:r>
            <w:r w:rsidR="00A506BD">
              <w:rPr>
                <w:rFonts w:ascii="Arial" w:hAnsi="Arial" w:cs="Arial"/>
                <w:szCs w:val="18"/>
              </w:rPr>
              <w:t>hydrochloride</w:t>
            </w:r>
            <w:r w:rsidR="00CF0E29">
              <w:rPr>
                <w:rFonts w:ascii="Arial" w:hAnsi="Arial" w:cs="Arial" w:hint="eastAsia"/>
                <w:szCs w:val="18"/>
              </w:rPr>
              <w:t>가</w:t>
            </w:r>
            <w:r w:rsidR="00CF0E29">
              <w:rPr>
                <w:rFonts w:ascii="Arial" w:hAnsi="Arial" w:cs="Arial" w:hint="eastAsia"/>
                <w:szCs w:val="18"/>
              </w:rPr>
              <w:t xml:space="preserve"> </w:t>
            </w:r>
            <w:r w:rsidR="00B150F8">
              <w:rPr>
                <w:rFonts w:ascii="Arial" w:hAnsi="Arial" w:cs="Arial" w:hint="eastAsia"/>
                <w:szCs w:val="18"/>
              </w:rPr>
              <w:t>기능할</w:t>
            </w:r>
            <w:r w:rsidR="00B150F8">
              <w:rPr>
                <w:rFonts w:ascii="Arial" w:hAnsi="Arial" w:cs="Arial" w:hint="eastAsia"/>
                <w:szCs w:val="18"/>
              </w:rPr>
              <w:t xml:space="preserve"> </w:t>
            </w:r>
            <w:r w:rsidR="00B150F8">
              <w:rPr>
                <w:rFonts w:ascii="Arial" w:hAnsi="Arial" w:cs="Arial" w:hint="eastAsia"/>
                <w:szCs w:val="18"/>
              </w:rPr>
              <w:t>수</w:t>
            </w:r>
            <w:r w:rsidR="00B150F8">
              <w:rPr>
                <w:rFonts w:ascii="Arial" w:hAnsi="Arial" w:cs="Arial" w:hint="eastAsia"/>
                <w:szCs w:val="18"/>
              </w:rPr>
              <w:t xml:space="preserve"> </w:t>
            </w:r>
            <w:r w:rsidR="00B150F8">
              <w:rPr>
                <w:rFonts w:ascii="Arial" w:hAnsi="Arial" w:cs="Arial" w:hint="eastAsia"/>
                <w:szCs w:val="18"/>
              </w:rPr>
              <w:t>있는</w:t>
            </w:r>
            <w:r w:rsidR="00B150F8">
              <w:rPr>
                <w:rFonts w:ascii="Arial" w:hAnsi="Arial" w:cs="Arial" w:hint="eastAsia"/>
                <w:szCs w:val="18"/>
              </w:rPr>
              <w:t xml:space="preserve"> </w:t>
            </w:r>
            <w:r w:rsidR="00B150F8">
              <w:rPr>
                <w:rFonts w:ascii="Arial" w:hAnsi="Arial" w:cs="Arial"/>
                <w:szCs w:val="18"/>
              </w:rPr>
              <w:t>pH</w:t>
            </w:r>
            <w:r w:rsidR="002E71E6">
              <w:rPr>
                <w:rFonts w:ascii="Arial" w:hAnsi="Arial" w:cs="Arial"/>
                <w:szCs w:val="18"/>
              </w:rPr>
              <w:t xml:space="preserve"> 8</w:t>
            </w:r>
            <w:r w:rsidR="002E71E6">
              <w:rPr>
                <w:rFonts w:ascii="Arial" w:hAnsi="Arial" w:cs="Arial" w:hint="eastAsia"/>
                <w:szCs w:val="18"/>
              </w:rPr>
              <w:t>의</w:t>
            </w:r>
            <w:r w:rsidR="002E71E6">
              <w:rPr>
                <w:rFonts w:ascii="Arial" w:hAnsi="Arial" w:cs="Arial" w:hint="eastAsia"/>
                <w:szCs w:val="18"/>
              </w:rPr>
              <w:t xml:space="preserve"> </w:t>
            </w:r>
            <w:r w:rsidR="001B5B51">
              <w:rPr>
                <w:rFonts w:ascii="Arial" w:hAnsi="Arial" w:cs="Arial"/>
                <w:szCs w:val="18"/>
              </w:rPr>
              <w:t>buffer solution</w:t>
            </w:r>
            <w:r w:rsidR="00C24874">
              <w:rPr>
                <w:rFonts w:ascii="Arial" w:hAnsi="Arial" w:cs="Arial" w:hint="eastAsia"/>
                <w:szCs w:val="18"/>
              </w:rPr>
              <w:t>을</w:t>
            </w:r>
            <w:r w:rsidR="00C24874">
              <w:rPr>
                <w:rFonts w:ascii="Arial" w:hAnsi="Arial" w:cs="Arial" w:hint="eastAsia"/>
                <w:szCs w:val="18"/>
              </w:rPr>
              <w:t xml:space="preserve"> </w:t>
            </w:r>
            <w:r w:rsidR="00C24874">
              <w:rPr>
                <w:rFonts w:ascii="Arial" w:hAnsi="Arial" w:cs="Arial" w:hint="eastAsia"/>
                <w:szCs w:val="18"/>
              </w:rPr>
              <w:t>제작하여</w:t>
            </w:r>
            <w:r w:rsidR="00C24874">
              <w:rPr>
                <w:rFonts w:ascii="Arial" w:hAnsi="Arial" w:cs="Arial" w:hint="eastAsia"/>
                <w:szCs w:val="18"/>
              </w:rPr>
              <w:t xml:space="preserve"> </w:t>
            </w:r>
            <w:r w:rsidR="00E67DB1">
              <w:rPr>
                <w:rFonts w:ascii="Arial" w:hAnsi="Arial" w:cs="Arial" w:hint="eastAsia"/>
                <w:szCs w:val="18"/>
              </w:rPr>
              <w:t>실험에</w:t>
            </w:r>
            <w:r w:rsidR="00E67DB1">
              <w:rPr>
                <w:rFonts w:ascii="Arial" w:hAnsi="Arial" w:cs="Arial" w:hint="eastAsia"/>
                <w:szCs w:val="18"/>
              </w:rPr>
              <w:t xml:space="preserve"> </w:t>
            </w:r>
            <w:r w:rsidR="00E67DB1">
              <w:rPr>
                <w:rFonts w:ascii="Arial" w:hAnsi="Arial" w:cs="Arial" w:hint="eastAsia"/>
                <w:szCs w:val="18"/>
              </w:rPr>
              <w:t>활용하</w:t>
            </w:r>
            <w:r w:rsidR="00BF262C">
              <w:rPr>
                <w:rFonts w:ascii="Arial" w:hAnsi="Arial" w:cs="Arial" w:hint="eastAsia"/>
                <w:szCs w:val="18"/>
              </w:rPr>
              <w:t>였</w:t>
            </w:r>
            <w:r w:rsidR="008206F6">
              <w:rPr>
                <w:rFonts w:ascii="Arial" w:hAnsi="Arial" w:cs="Arial" w:hint="eastAsia"/>
                <w:szCs w:val="18"/>
              </w:rPr>
              <w:t>다</w:t>
            </w:r>
            <w:r w:rsidR="008206F6">
              <w:rPr>
                <w:rFonts w:ascii="Arial" w:hAnsi="Arial" w:cs="Arial"/>
                <w:szCs w:val="18"/>
              </w:rPr>
              <w:t>.</w:t>
            </w:r>
            <w:r w:rsidR="00F83B11">
              <w:rPr>
                <w:rFonts w:ascii="Arial" w:hAnsi="Arial" w:cs="Arial"/>
                <w:szCs w:val="18"/>
              </w:rPr>
              <w:t xml:space="preserve"> </w:t>
            </w:r>
            <w:r w:rsidR="00E26427">
              <w:rPr>
                <w:rFonts w:ascii="Arial" w:hAnsi="Arial" w:cs="Arial" w:hint="eastAsia"/>
                <w:szCs w:val="18"/>
              </w:rPr>
              <w:t>이때</w:t>
            </w:r>
            <w:r w:rsidR="00E26427">
              <w:rPr>
                <w:rFonts w:ascii="Arial" w:hAnsi="Arial" w:cs="Arial" w:hint="eastAsia"/>
                <w:szCs w:val="18"/>
              </w:rPr>
              <w:t xml:space="preserve"> </w:t>
            </w:r>
            <w:r w:rsidR="00EB0B08">
              <w:rPr>
                <w:rFonts w:ascii="Arial" w:hAnsi="Arial" w:cs="Arial"/>
                <w:szCs w:val="18"/>
              </w:rPr>
              <w:t>cuvette</w:t>
            </w:r>
            <w:r w:rsidR="00EB0B08">
              <w:rPr>
                <w:rFonts w:ascii="Arial" w:hAnsi="Arial" w:cs="Arial" w:hint="eastAsia"/>
                <w:szCs w:val="18"/>
              </w:rPr>
              <w:t xml:space="preserve"> </w:t>
            </w:r>
            <w:r w:rsidR="00EB0B08">
              <w:rPr>
                <w:rFonts w:ascii="Arial" w:hAnsi="Arial" w:cs="Arial"/>
                <w:szCs w:val="18"/>
              </w:rPr>
              <w:t>solution</w:t>
            </w:r>
            <w:r w:rsidR="00EB0B08">
              <w:rPr>
                <w:rFonts w:ascii="Arial" w:hAnsi="Arial" w:cs="Arial" w:hint="eastAsia"/>
                <w:szCs w:val="18"/>
              </w:rPr>
              <w:t>은</w:t>
            </w:r>
            <w:r w:rsidR="00EB0B08">
              <w:rPr>
                <w:rFonts w:ascii="Arial" w:hAnsi="Arial" w:cs="Arial" w:hint="eastAsia"/>
                <w:szCs w:val="18"/>
              </w:rPr>
              <w:t xml:space="preserve"> </w:t>
            </w:r>
            <w:r w:rsidR="00F83B11">
              <w:rPr>
                <w:rFonts w:ascii="Arial" w:hAnsi="Arial" w:cs="Arial"/>
                <w:szCs w:val="18"/>
              </w:rPr>
              <w:t>HCl</w:t>
            </w:r>
            <w:r w:rsidR="00913E53">
              <w:rPr>
                <w:rFonts w:ascii="Arial" w:hAnsi="Arial" w:cs="Arial" w:hint="eastAsia"/>
                <w:szCs w:val="18"/>
              </w:rPr>
              <w:t>을</w:t>
            </w:r>
            <w:r w:rsidR="00913E53">
              <w:rPr>
                <w:rFonts w:ascii="Arial" w:hAnsi="Arial" w:cs="Arial" w:hint="eastAsia"/>
                <w:szCs w:val="18"/>
              </w:rPr>
              <w:t xml:space="preserve"> </w:t>
            </w:r>
            <w:r w:rsidR="00913E53">
              <w:rPr>
                <w:rFonts w:ascii="Arial" w:hAnsi="Arial" w:cs="Arial" w:hint="eastAsia"/>
                <w:szCs w:val="18"/>
              </w:rPr>
              <w:t>용매로</w:t>
            </w:r>
            <w:r w:rsidR="00913E53">
              <w:rPr>
                <w:rFonts w:ascii="Arial" w:hAnsi="Arial" w:cs="Arial" w:hint="eastAsia"/>
                <w:szCs w:val="18"/>
              </w:rPr>
              <w:t xml:space="preserve"> </w:t>
            </w:r>
            <w:r w:rsidR="00913E53">
              <w:rPr>
                <w:rFonts w:ascii="Arial" w:hAnsi="Arial" w:cs="Arial" w:hint="eastAsia"/>
                <w:szCs w:val="18"/>
              </w:rPr>
              <w:t>하여</w:t>
            </w:r>
            <w:r w:rsidR="00913E53">
              <w:rPr>
                <w:rFonts w:ascii="Arial" w:hAnsi="Arial" w:cs="Arial" w:hint="eastAsia"/>
                <w:szCs w:val="18"/>
              </w:rPr>
              <w:t xml:space="preserve"> </w:t>
            </w:r>
            <w:r w:rsidR="00913E53">
              <w:rPr>
                <w:rFonts w:ascii="Arial" w:hAnsi="Arial" w:cs="Arial" w:hint="eastAsia"/>
                <w:szCs w:val="18"/>
              </w:rPr>
              <w:t>교반한</w:t>
            </w:r>
            <w:r w:rsidR="00913E53">
              <w:rPr>
                <w:rFonts w:ascii="Arial" w:hAnsi="Arial" w:cs="Arial" w:hint="eastAsia"/>
                <w:szCs w:val="18"/>
              </w:rPr>
              <w:t xml:space="preserve"> </w:t>
            </w:r>
            <w:r w:rsidR="00A629E3">
              <w:rPr>
                <w:rFonts w:ascii="Arial" w:hAnsi="Arial" w:cs="Arial" w:hint="eastAsia"/>
                <w:szCs w:val="18"/>
              </w:rPr>
              <w:t>빈혈치료제</w:t>
            </w:r>
            <w:r w:rsidR="00A629E3">
              <w:rPr>
                <w:rFonts w:ascii="Arial" w:hAnsi="Arial" w:cs="Arial" w:hint="eastAsia"/>
                <w:szCs w:val="18"/>
              </w:rPr>
              <w:t xml:space="preserve"> </w:t>
            </w:r>
            <w:r w:rsidR="00A629E3">
              <w:rPr>
                <w:rFonts w:ascii="Arial" w:hAnsi="Arial" w:cs="Arial" w:hint="eastAsia"/>
                <w:szCs w:val="18"/>
              </w:rPr>
              <w:t>용액</w:t>
            </w:r>
            <w:r w:rsidR="00C10281">
              <w:rPr>
                <w:rFonts w:ascii="Arial" w:hAnsi="Arial" w:cs="Arial" w:hint="eastAsia"/>
                <w:szCs w:val="18"/>
              </w:rPr>
              <w:t>을</w:t>
            </w:r>
            <w:r w:rsidR="00C10281">
              <w:rPr>
                <w:rFonts w:ascii="Arial" w:hAnsi="Arial" w:cs="Arial" w:hint="eastAsia"/>
                <w:szCs w:val="18"/>
              </w:rPr>
              <w:t xml:space="preserve"> </w:t>
            </w:r>
            <w:r w:rsidR="00C10281">
              <w:rPr>
                <w:rFonts w:ascii="Arial" w:hAnsi="Arial" w:cs="Arial" w:hint="eastAsia"/>
                <w:szCs w:val="18"/>
              </w:rPr>
              <w:t>취</w:t>
            </w:r>
            <w:r w:rsidR="00886024">
              <w:rPr>
                <w:rFonts w:ascii="Arial" w:hAnsi="Arial" w:cs="Arial" w:hint="eastAsia"/>
                <w:szCs w:val="18"/>
              </w:rPr>
              <w:t>한</w:t>
            </w:r>
            <w:r w:rsidR="00886024">
              <w:rPr>
                <w:rFonts w:ascii="Arial" w:hAnsi="Arial" w:cs="Arial" w:hint="eastAsia"/>
                <w:szCs w:val="18"/>
              </w:rPr>
              <w:t xml:space="preserve"> </w:t>
            </w:r>
            <w:r w:rsidR="00886024">
              <w:rPr>
                <w:rFonts w:ascii="Arial" w:hAnsi="Arial" w:cs="Arial" w:hint="eastAsia"/>
                <w:szCs w:val="18"/>
              </w:rPr>
              <w:t>후</w:t>
            </w:r>
            <w:r w:rsidR="00A629E3">
              <w:rPr>
                <w:rFonts w:ascii="Arial" w:hAnsi="Arial" w:cs="Arial" w:hint="eastAsia"/>
                <w:szCs w:val="18"/>
              </w:rPr>
              <w:t xml:space="preserve"> </w:t>
            </w:r>
            <w:r w:rsidR="001860B7">
              <w:rPr>
                <w:rFonts w:ascii="Arial" w:hAnsi="Arial" w:cs="Arial"/>
                <w:szCs w:val="18"/>
              </w:rPr>
              <w:t>1,10-</w:t>
            </w:r>
            <w:r w:rsidR="00720EFA">
              <w:rPr>
                <w:rFonts w:ascii="Arial" w:hAnsi="Arial" w:cs="Arial"/>
                <w:szCs w:val="18"/>
              </w:rPr>
              <w:t>phenathroline</w:t>
            </w:r>
            <w:r w:rsidR="00503386">
              <w:rPr>
                <w:rFonts w:ascii="Arial" w:hAnsi="Arial" w:cs="Arial"/>
                <w:szCs w:val="18"/>
              </w:rPr>
              <w:t xml:space="preserve"> monohydrochloride monohydrate </w:t>
            </w:r>
            <w:r w:rsidR="00503386">
              <w:rPr>
                <w:rFonts w:ascii="Arial" w:hAnsi="Arial" w:cs="Arial" w:hint="eastAsia"/>
                <w:szCs w:val="18"/>
              </w:rPr>
              <w:t>용액</w:t>
            </w:r>
            <w:r w:rsidR="00BB267F">
              <w:rPr>
                <w:rFonts w:ascii="Arial" w:hAnsi="Arial" w:cs="Arial" w:hint="eastAsia"/>
                <w:szCs w:val="18"/>
              </w:rPr>
              <w:t>,</w:t>
            </w:r>
            <w:r w:rsidR="00B15756">
              <w:rPr>
                <w:rFonts w:ascii="Arial" w:hAnsi="Arial" w:cs="Arial" w:hint="eastAsia"/>
                <w:szCs w:val="18"/>
              </w:rPr>
              <w:t xml:space="preserve"> </w:t>
            </w:r>
            <w:r w:rsidR="008D2E32">
              <w:rPr>
                <w:rFonts w:ascii="Arial" w:hAnsi="Arial" w:cs="Arial"/>
                <w:szCs w:val="18"/>
              </w:rPr>
              <w:t xml:space="preserve">hydroxylamine hydrochloride </w:t>
            </w:r>
            <w:r w:rsidR="00B15756">
              <w:rPr>
                <w:rFonts w:ascii="Arial" w:hAnsi="Arial" w:cs="Arial" w:hint="eastAsia"/>
                <w:szCs w:val="18"/>
              </w:rPr>
              <w:t>용액</w:t>
            </w:r>
            <w:r w:rsidR="00B15756">
              <w:rPr>
                <w:rFonts w:ascii="Arial" w:hAnsi="Arial" w:cs="Arial" w:hint="eastAsia"/>
                <w:szCs w:val="18"/>
              </w:rPr>
              <w:t>,</w:t>
            </w:r>
            <w:r w:rsidR="00081C66">
              <w:t xml:space="preserve"> </w:t>
            </w:r>
            <w:r w:rsidR="00D854B9">
              <w:t>pH 8</w:t>
            </w:r>
            <w:r w:rsidR="00D854B9">
              <w:rPr>
                <w:rFonts w:hint="eastAsia"/>
              </w:rPr>
              <w:t xml:space="preserve">의 </w:t>
            </w:r>
            <w:r w:rsidR="000544CA">
              <w:t>buffer solution</w:t>
            </w:r>
            <w:r w:rsidR="00882F5E">
              <w:rPr>
                <w:rFonts w:hint="eastAsia"/>
              </w:rPr>
              <w:t xml:space="preserve">을 </w:t>
            </w:r>
            <w:r w:rsidR="00DC4C77">
              <w:rPr>
                <w:rFonts w:hint="eastAsia"/>
              </w:rPr>
              <w:t>교반하</w:t>
            </w:r>
            <w:r w:rsidR="000364C8">
              <w:rPr>
                <w:rFonts w:hint="eastAsia"/>
              </w:rPr>
              <w:t xml:space="preserve">는 과정을 거쳐 </w:t>
            </w:r>
            <w:r w:rsidR="000364C8">
              <w:t>10</w:t>
            </w:r>
            <w:r w:rsidR="000364C8">
              <w:rPr>
                <w:rFonts w:hint="eastAsia"/>
              </w:rPr>
              <w:t>배로 희석하였다.</w:t>
            </w:r>
            <w:r w:rsidR="00C678B6">
              <w:t xml:space="preserve"> </w:t>
            </w:r>
            <w:r w:rsidR="00A11DA7">
              <w:rPr>
                <w:rFonts w:hint="eastAsia"/>
              </w:rPr>
              <w:t xml:space="preserve">일련의 과정을 거쳐 얻은 용액은 </w:t>
            </w:r>
            <w:r w:rsidR="004F508A">
              <w:rPr>
                <w:rFonts w:hint="eastAsia"/>
              </w:rPr>
              <w:t>U</w:t>
            </w:r>
            <w:r w:rsidR="004F508A">
              <w:t>V-Vis</w:t>
            </w:r>
            <w:r w:rsidR="00EA24F9">
              <w:rPr>
                <w:rFonts w:hint="eastAsia"/>
              </w:rPr>
              <w:t xml:space="preserve">를 이용하는 분광분석법을 통해 </w:t>
            </w:r>
            <w:r w:rsidR="00977106">
              <w:rPr>
                <w:rFonts w:hint="eastAsia"/>
              </w:rPr>
              <w:t xml:space="preserve">빈혈치료제 </w:t>
            </w:r>
            <w:r w:rsidR="00977106">
              <w:t>sample</w:t>
            </w:r>
            <w:r w:rsidR="00977106">
              <w:rPr>
                <w:rFonts w:hint="eastAsia"/>
              </w:rPr>
              <w:t>에서의 철을 정량했다.</w:t>
            </w:r>
          </w:p>
          <w:p w14:paraId="3C18816A" w14:textId="178C947A" w:rsidR="00F763B6" w:rsidRPr="00F10AE0" w:rsidRDefault="00F763B6" w:rsidP="003B3605">
            <w:pPr>
              <w:spacing w:after="0"/>
            </w:pPr>
            <w:r>
              <w:rPr>
                <w:rFonts w:hint="eastAsia"/>
              </w:rPr>
              <w:t xml:space="preserve"> </w:t>
            </w:r>
            <w:r w:rsidR="00EB6FDF">
              <w:rPr>
                <w:rFonts w:hint="eastAsia"/>
              </w:rPr>
              <w:t>U</w:t>
            </w:r>
            <w:r w:rsidR="00EB6FDF">
              <w:t>V-Vis</w:t>
            </w:r>
            <w:r w:rsidR="00EB6FDF">
              <w:rPr>
                <w:rFonts w:hint="eastAsia"/>
              </w:rPr>
              <w:t xml:space="preserve">로 </w:t>
            </w:r>
            <w:r w:rsidR="001133B4">
              <w:t>spectrum</w:t>
            </w:r>
            <w:r w:rsidR="001133B4">
              <w:rPr>
                <w:rFonts w:hint="eastAsia"/>
              </w:rPr>
              <w:t xml:space="preserve">을 </w:t>
            </w:r>
            <w:r w:rsidR="00415022">
              <w:t>scan</w:t>
            </w:r>
            <w:r w:rsidR="00415022">
              <w:rPr>
                <w:rFonts w:hint="eastAsia"/>
              </w:rPr>
              <w:t xml:space="preserve">한 결과 </w:t>
            </w:r>
            <w:r w:rsidR="00897BC0">
              <w:rPr>
                <w:rFonts w:hint="eastAsia"/>
              </w:rPr>
              <w:t xml:space="preserve">약 </w:t>
            </w:r>
            <w:r w:rsidR="00897BC0">
              <w:t>510nm</w:t>
            </w:r>
            <w:r w:rsidR="004B1067">
              <w:rPr>
                <w:rFonts w:hint="eastAsia"/>
              </w:rPr>
              <w:t xml:space="preserve">에서 </w:t>
            </w:r>
            <w:r w:rsidR="00F52D5D">
              <w:t>peak</w:t>
            </w:r>
            <w:r w:rsidR="00F52D5D">
              <w:rPr>
                <w:rFonts w:hint="eastAsia"/>
              </w:rPr>
              <w:t xml:space="preserve">를 갖는 것으로 </w:t>
            </w:r>
            <w:r w:rsidR="00AD0760">
              <w:rPr>
                <w:rFonts w:hint="eastAsia"/>
              </w:rPr>
              <w:t>확인됐으며,</w:t>
            </w:r>
            <w:r w:rsidR="00AD0760">
              <w:t xml:space="preserve"> </w:t>
            </w:r>
            <w:r w:rsidR="00B62EB1">
              <w:rPr>
                <w:rFonts w:hint="eastAsia"/>
              </w:rPr>
              <w:t xml:space="preserve">이는 </w:t>
            </w:r>
            <w:r w:rsidR="002130FD">
              <w:rPr>
                <w:rFonts w:ascii="Arial" w:hAnsi="Arial" w:cs="Arial"/>
                <w:szCs w:val="18"/>
              </w:rPr>
              <w:t>[Fe(phen)</w:t>
            </w:r>
            <w:r w:rsidR="002130FD">
              <w:rPr>
                <w:rFonts w:ascii="Arial" w:hAnsi="Arial" w:cs="Arial"/>
                <w:szCs w:val="18"/>
                <w:vertAlign w:val="subscript"/>
              </w:rPr>
              <w:t>3</w:t>
            </w:r>
            <w:r w:rsidR="002130FD">
              <w:rPr>
                <w:rFonts w:ascii="Arial" w:hAnsi="Arial" w:cs="Arial"/>
                <w:szCs w:val="18"/>
              </w:rPr>
              <w:t>]</w:t>
            </w:r>
            <w:r w:rsidR="002130FD">
              <w:rPr>
                <w:rFonts w:ascii="Arial" w:hAnsi="Arial" w:cs="Arial"/>
                <w:szCs w:val="18"/>
                <w:vertAlign w:val="superscript"/>
              </w:rPr>
              <w:t>2+</w:t>
            </w:r>
            <w:r w:rsidR="00F10AE0">
              <w:rPr>
                <w:rFonts w:ascii="Arial" w:hAnsi="Arial" w:cs="Arial" w:hint="eastAsia"/>
                <w:szCs w:val="18"/>
              </w:rPr>
              <w:t>의</w:t>
            </w:r>
            <w:r w:rsidR="00F10AE0">
              <w:rPr>
                <w:rFonts w:ascii="Arial" w:hAnsi="Arial" w:cs="Arial"/>
                <w:szCs w:val="18"/>
              </w:rPr>
              <w:t xml:space="preserve"> </w:t>
            </w:r>
            <w:r w:rsidR="00F10AE0">
              <w:rPr>
                <w:rFonts w:ascii="Arial" w:hAnsi="Arial" w:cs="Arial" w:hint="eastAsia"/>
                <w:szCs w:val="18"/>
              </w:rPr>
              <w:t>a</w:t>
            </w:r>
            <w:r w:rsidR="00F10AE0">
              <w:rPr>
                <w:rFonts w:ascii="Arial" w:hAnsi="Arial" w:cs="Arial"/>
                <w:szCs w:val="18"/>
              </w:rPr>
              <w:t>bsorbance spectrum</w:t>
            </w:r>
            <w:r w:rsidR="00F10AE0">
              <w:rPr>
                <w:rFonts w:ascii="Arial" w:hAnsi="Arial" w:cs="Arial" w:hint="eastAsia"/>
                <w:szCs w:val="18"/>
              </w:rPr>
              <w:t>이</w:t>
            </w:r>
            <w:r w:rsidR="00F10AE0">
              <w:rPr>
                <w:rFonts w:ascii="Arial" w:hAnsi="Arial" w:cs="Arial" w:hint="eastAsia"/>
                <w:szCs w:val="18"/>
              </w:rPr>
              <w:t xml:space="preserve"> </w:t>
            </w:r>
            <w:r w:rsidR="00C837A8">
              <w:rPr>
                <w:rFonts w:ascii="Arial" w:hAnsi="Arial" w:cs="Arial"/>
                <w:szCs w:val="18"/>
              </w:rPr>
              <w:t>peak</w:t>
            </w:r>
            <w:r w:rsidR="00C837A8">
              <w:rPr>
                <w:rFonts w:ascii="Arial" w:hAnsi="Arial" w:cs="Arial" w:hint="eastAsia"/>
                <w:szCs w:val="18"/>
              </w:rPr>
              <w:t>를</w:t>
            </w:r>
            <w:r w:rsidR="00C837A8">
              <w:rPr>
                <w:rFonts w:ascii="Arial" w:hAnsi="Arial" w:cs="Arial" w:hint="eastAsia"/>
                <w:szCs w:val="18"/>
              </w:rPr>
              <w:t xml:space="preserve"> </w:t>
            </w:r>
            <w:r w:rsidR="00C837A8">
              <w:rPr>
                <w:rFonts w:ascii="Arial" w:hAnsi="Arial" w:cs="Arial" w:hint="eastAsia"/>
                <w:szCs w:val="18"/>
              </w:rPr>
              <w:t>갖는</w:t>
            </w:r>
            <w:r w:rsidR="00C837A8">
              <w:rPr>
                <w:rFonts w:ascii="Arial" w:hAnsi="Arial" w:cs="Arial" w:hint="eastAsia"/>
                <w:szCs w:val="18"/>
              </w:rPr>
              <w:t xml:space="preserve"> </w:t>
            </w:r>
            <w:r w:rsidR="00C837A8">
              <w:rPr>
                <w:rFonts w:ascii="Arial" w:hAnsi="Arial" w:cs="Arial" w:hint="eastAsia"/>
                <w:szCs w:val="18"/>
              </w:rPr>
              <w:t>것으로</w:t>
            </w:r>
            <w:r w:rsidR="00C837A8">
              <w:rPr>
                <w:rFonts w:ascii="Arial" w:hAnsi="Arial" w:cs="Arial" w:hint="eastAsia"/>
                <w:szCs w:val="18"/>
              </w:rPr>
              <w:t xml:space="preserve"> </w:t>
            </w:r>
            <w:r w:rsidR="00C837A8">
              <w:rPr>
                <w:rFonts w:ascii="Arial" w:hAnsi="Arial" w:cs="Arial" w:hint="eastAsia"/>
                <w:szCs w:val="18"/>
              </w:rPr>
              <w:t>보고된</w:t>
            </w:r>
            <w:r w:rsidR="00C837A8">
              <w:rPr>
                <w:rFonts w:ascii="Arial" w:hAnsi="Arial" w:cs="Arial" w:hint="eastAsia"/>
                <w:szCs w:val="18"/>
              </w:rPr>
              <w:t xml:space="preserve"> </w:t>
            </w:r>
            <w:r w:rsidR="00B97D4B">
              <w:rPr>
                <w:rFonts w:ascii="Arial" w:hAnsi="Arial" w:cs="Arial" w:hint="eastAsia"/>
                <w:szCs w:val="18"/>
              </w:rPr>
              <w:t>결과와</w:t>
            </w:r>
            <w:r w:rsidR="00B97D4B">
              <w:rPr>
                <w:rFonts w:ascii="Arial" w:hAnsi="Arial" w:cs="Arial" w:hint="eastAsia"/>
                <w:szCs w:val="18"/>
              </w:rPr>
              <w:t xml:space="preserve"> </w:t>
            </w:r>
            <w:r w:rsidR="00B97D4B">
              <w:rPr>
                <w:rFonts w:ascii="Arial" w:hAnsi="Arial" w:cs="Arial" w:hint="eastAsia"/>
                <w:szCs w:val="18"/>
              </w:rPr>
              <w:t>일치한다</w:t>
            </w:r>
            <w:r w:rsidR="00B97D4B">
              <w:rPr>
                <w:rFonts w:ascii="Arial" w:hAnsi="Arial" w:cs="Arial" w:hint="eastAsia"/>
                <w:szCs w:val="18"/>
              </w:rPr>
              <w:t>.</w:t>
            </w:r>
            <w:r w:rsidR="00B97D4B">
              <w:rPr>
                <w:rFonts w:ascii="Arial" w:hAnsi="Arial" w:cs="Arial"/>
                <w:szCs w:val="18"/>
              </w:rPr>
              <w:t xml:space="preserve"> </w:t>
            </w:r>
            <w:r w:rsidR="00747CC7">
              <w:rPr>
                <w:rFonts w:ascii="Arial" w:hAnsi="Arial" w:cs="Arial" w:hint="eastAsia"/>
                <w:szCs w:val="18"/>
              </w:rPr>
              <w:t>또한</w:t>
            </w:r>
            <w:r w:rsidR="00747CC7">
              <w:rPr>
                <w:rFonts w:ascii="Arial" w:hAnsi="Arial" w:cs="Arial" w:hint="eastAsia"/>
                <w:szCs w:val="18"/>
              </w:rPr>
              <w:t xml:space="preserve"> </w:t>
            </w:r>
            <w:r w:rsidR="002731FB">
              <w:rPr>
                <w:rFonts w:ascii="Arial" w:hAnsi="Arial" w:cs="Arial"/>
                <w:szCs w:val="18"/>
              </w:rPr>
              <w:t>Beer-Lambert Law</w:t>
            </w:r>
            <w:r w:rsidR="002731FB">
              <w:rPr>
                <w:rFonts w:ascii="Arial" w:hAnsi="Arial" w:cs="Arial" w:hint="eastAsia"/>
                <w:szCs w:val="18"/>
              </w:rPr>
              <w:t>로</w:t>
            </w:r>
            <w:r w:rsidR="00141E42">
              <w:rPr>
                <w:rFonts w:ascii="Arial" w:hAnsi="Arial" w:cs="Arial"/>
                <w:szCs w:val="18"/>
              </w:rPr>
              <w:t xml:space="preserve"> </w:t>
            </w:r>
            <w:r w:rsidR="001609E8">
              <w:rPr>
                <w:rFonts w:ascii="Arial" w:hAnsi="Arial" w:cs="Arial"/>
                <w:szCs w:val="18"/>
              </w:rPr>
              <w:t>[Fe(phen)</w:t>
            </w:r>
            <w:r w:rsidR="001609E8">
              <w:rPr>
                <w:rFonts w:ascii="Arial" w:hAnsi="Arial" w:cs="Arial"/>
                <w:szCs w:val="18"/>
                <w:vertAlign w:val="subscript"/>
              </w:rPr>
              <w:t>3</w:t>
            </w:r>
            <w:r w:rsidR="001609E8">
              <w:rPr>
                <w:rFonts w:ascii="Arial" w:hAnsi="Arial" w:cs="Arial"/>
                <w:szCs w:val="18"/>
              </w:rPr>
              <w:t>]</w:t>
            </w:r>
            <w:r w:rsidR="001609E8">
              <w:rPr>
                <w:rFonts w:ascii="Arial" w:hAnsi="Arial" w:cs="Arial"/>
                <w:szCs w:val="18"/>
                <w:vertAlign w:val="superscript"/>
              </w:rPr>
              <w:t>2+</w:t>
            </w:r>
            <w:r w:rsidR="001609E8">
              <w:rPr>
                <w:rFonts w:ascii="Arial" w:hAnsi="Arial" w:cs="Arial" w:hint="eastAsia"/>
                <w:szCs w:val="18"/>
              </w:rPr>
              <w:t xml:space="preserve"> </w:t>
            </w:r>
            <w:r w:rsidR="0010070C">
              <w:rPr>
                <w:rFonts w:ascii="Arial" w:hAnsi="Arial" w:cs="Arial"/>
                <w:szCs w:val="18"/>
              </w:rPr>
              <w:t>solution</w:t>
            </w:r>
            <w:r w:rsidR="00F365A6">
              <w:rPr>
                <w:rFonts w:ascii="Arial" w:hAnsi="Arial" w:cs="Arial"/>
                <w:szCs w:val="18"/>
              </w:rPr>
              <w:t xml:space="preserve"> 100mL</w:t>
            </w:r>
            <w:r w:rsidR="00794E7D">
              <w:rPr>
                <w:rFonts w:ascii="Arial" w:hAnsi="Arial" w:cs="Arial" w:hint="eastAsia"/>
                <w:szCs w:val="18"/>
              </w:rPr>
              <w:t>에서</w:t>
            </w:r>
            <w:r w:rsidR="00C8223D">
              <w:rPr>
                <w:rFonts w:ascii="Arial" w:hAnsi="Arial" w:cs="Arial"/>
                <w:szCs w:val="18"/>
              </w:rPr>
              <w:t xml:space="preserve"> </w:t>
            </w:r>
            <w:r w:rsidR="00C8223D">
              <w:rPr>
                <w:rFonts w:ascii="Arial" w:hAnsi="Arial" w:cs="Arial" w:hint="eastAsia"/>
                <w:szCs w:val="18"/>
              </w:rPr>
              <w:t>철</w:t>
            </w:r>
            <w:r w:rsidR="00D131F7">
              <w:rPr>
                <w:rFonts w:ascii="Arial" w:hAnsi="Arial" w:cs="Arial" w:hint="eastAsia"/>
                <w:szCs w:val="18"/>
              </w:rPr>
              <w:t>의</w:t>
            </w:r>
            <w:r w:rsidR="00D131F7">
              <w:rPr>
                <w:rFonts w:ascii="Arial" w:hAnsi="Arial" w:cs="Arial" w:hint="eastAsia"/>
                <w:szCs w:val="18"/>
              </w:rPr>
              <w:t xml:space="preserve"> </w:t>
            </w:r>
            <w:r w:rsidR="00935E3A">
              <w:rPr>
                <w:rFonts w:ascii="Arial" w:hAnsi="Arial" w:cs="Arial" w:hint="eastAsia"/>
                <w:szCs w:val="18"/>
              </w:rPr>
              <w:t>농</w:t>
            </w:r>
            <w:r w:rsidR="000731EF">
              <w:rPr>
                <w:rFonts w:ascii="Arial" w:hAnsi="Arial" w:cs="Arial" w:hint="eastAsia"/>
                <w:szCs w:val="18"/>
              </w:rPr>
              <w:t>도</w:t>
            </w:r>
            <w:r w:rsidR="008C078A">
              <w:rPr>
                <w:rFonts w:ascii="Arial" w:hAnsi="Arial" w:cs="Arial" w:hint="eastAsia"/>
                <w:szCs w:val="18"/>
              </w:rPr>
              <w:t>와</w:t>
            </w:r>
            <w:r w:rsidR="008C078A">
              <w:rPr>
                <w:rFonts w:ascii="Arial" w:hAnsi="Arial" w:cs="Arial" w:hint="eastAsia"/>
                <w:szCs w:val="18"/>
              </w:rPr>
              <w:t xml:space="preserve"> </w:t>
            </w:r>
            <w:r w:rsidR="008C078A">
              <w:rPr>
                <w:rFonts w:ascii="Arial" w:hAnsi="Arial" w:cs="Arial" w:hint="eastAsia"/>
                <w:szCs w:val="18"/>
              </w:rPr>
              <w:t>몰수</w:t>
            </w:r>
            <w:r w:rsidR="000731EF">
              <w:rPr>
                <w:rFonts w:ascii="Arial" w:hAnsi="Arial" w:cs="Arial" w:hint="eastAsia"/>
                <w:szCs w:val="18"/>
              </w:rPr>
              <w:t>를</w:t>
            </w:r>
            <w:r w:rsidR="000731EF">
              <w:rPr>
                <w:rFonts w:ascii="Arial" w:hAnsi="Arial" w:cs="Arial" w:hint="eastAsia"/>
                <w:szCs w:val="18"/>
              </w:rPr>
              <w:t xml:space="preserve"> </w:t>
            </w:r>
            <w:r w:rsidR="00CC34E2">
              <w:rPr>
                <w:rFonts w:ascii="Arial" w:hAnsi="Arial" w:cs="Arial" w:hint="eastAsia"/>
                <w:szCs w:val="18"/>
              </w:rPr>
              <w:t>구한</w:t>
            </w:r>
            <w:r w:rsidR="00CC34E2">
              <w:rPr>
                <w:rFonts w:ascii="Arial" w:hAnsi="Arial" w:cs="Arial" w:hint="eastAsia"/>
                <w:szCs w:val="18"/>
              </w:rPr>
              <w:t xml:space="preserve"> </w:t>
            </w:r>
            <w:r w:rsidR="00CC34E2">
              <w:rPr>
                <w:rFonts w:ascii="Arial" w:hAnsi="Arial" w:cs="Arial" w:hint="eastAsia"/>
                <w:szCs w:val="18"/>
              </w:rPr>
              <w:t>결과</w:t>
            </w:r>
            <w:r w:rsidR="00CC34E2">
              <w:rPr>
                <w:rFonts w:ascii="Arial" w:hAnsi="Arial" w:cs="Arial" w:hint="eastAsia"/>
                <w:szCs w:val="18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</w:rPr>
                <m:t>2.58×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</w:rPr>
                    <m:t>-5</m:t>
                  </m:r>
                </m:sup>
              </m:sSup>
            </m:oMath>
            <w:r w:rsidR="004C5F86">
              <w:rPr>
                <w:rFonts w:ascii="Arial" w:hAnsi="Arial" w:cs="Arial" w:hint="eastAsia"/>
              </w:rPr>
              <w:t>M</w:t>
            </w:r>
            <w:r w:rsidR="008B7E61">
              <w:rPr>
                <w:rFonts w:ascii="Arial" w:hAnsi="Arial" w:cs="Arial"/>
              </w:rPr>
              <w:t xml:space="preserve">, </w:t>
            </w:r>
            <m:oMath>
              <m:r>
                <m:rPr>
                  <m:nor/>
                </m:rPr>
                <w:rPr>
                  <w:rFonts w:ascii="Arial" w:hAnsi="Arial" w:cs="Arial"/>
                </w:rPr>
                <m:t>2.58×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</w:rPr>
                    <m:t>-6</m:t>
                  </m:r>
                </m:sup>
              </m:sSup>
            </m:oMath>
            <w:r w:rsidR="008B7E61">
              <w:rPr>
                <w:rFonts w:ascii="Arial" w:hAnsi="Arial" w:cs="Arial"/>
              </w:rPr>
              <w:t>mol</w:t>
            </w:r>
            <w:r w:rsidR="00E13E91">
              <w:rPr>
                <w:rFonts w:ascii="Arial" w:hAnsi="Arial" w:cs="Arial" w:hint="eastAsia"/>
              </w:rPr>
              <w:t>의</w:t>
            </w:r>
            <w:r w:rsidR="00E13E91">
              <w:rPr>
                <w:rFonts w:ascii="Arial" w:hAnsi="Arial" w:cs="Arial" w:hint="eastAsia"/>
              </w:rPr>
              <w:t xml:space="preserve"> </w:t>
            </w:r>
            <w:r w:rsidR="00E13E91">
              <w:rPr>
                <w:rFonts w:ascii="Arial" w:hAnsi="Arial" w:cs="Arial" w:hint="eastAsia"/>
              </w:rPr>
              <w:t>결과를</w:t>
            </w:r>
            <w:r w:rsidR="00E13E91">
              <w:rPr>
                <w:rFonts w:ascii="Arial" w:hAnsi="Arial" w:cs="Arial" w:hint="eastAsia"/>
              </w:rPr>
              <w:t xml:space="preserve"> </w:t>
            </w:r>
            <w:r w:rsidR="00E13E91">
              <w:rPr>
                <w:rFonts w:ascii="Arial" w:hAnsi="Arial" w:cs="Arial" w:hint="eastAsia"/>
              </w:rPr>
              <w:t>얻을</w:t>
            </w:r>
            <w:r w:rsidR="00E13E91">
              <w:rPr>
                <w:rFonts w:ascii="Arial" w:hAnsi="Arial" w:cs="Arial" w:hint="eastAsia"/>
              </w:rPr>
              <w:t xml:space="preserve"> </w:t>
            </w:r>
            <w:r w:rsidR="00E13E91">
              <w:rPr>
                <w:rFonts w:ascii="Arial" w:hAnsi="Arial" w:cs="Arial" w:hint="eastAsia"/>
              </w:rPr>
              <w:t>수</w:t>
            </w:r>
            <w:r w:rsidR="00E13E91">
              <w:rPr>
                <w:rFonts w:ascii="Arial" w:hAnsi="Arial" w:cs="Arial" w:hint="eastAsia"/>
              </w:rPr>
              <w:t xml:space="preserve"> </w:t>
            </w:r>
            <w:r w:rsidR="00E13E91">
              <w:rPr>
                <w:rFonts w:ascii="Arial" w:hAnsi="Arial" w:cs="Arial" w:hint="eastAsia"/>
              </w:rPr>
              <w:t>있었으며</w:t>
            </w:r>
            <w:r w:rsidR="00E13E91">
              <w:rPr>
                <w:rFonts w:ascii="Arial" w:hAnsi="Arial" w:cs="Arial" w:hint="eastAsia"/>
              </w:rPr>
              <w:t>,</w:t>
            </w:r>
            <w:r w:rsidR="00E13E91">
              <w:rPr>
                <w:rFonts w:ascii="Arial" w:hAnsi="Arial" w:cs="Arial"/>
              </w:rPr>
              <w:t xml:space="preserve"> </w:t>
            </w:r>
            <w:r w:rsidR="00163328">
              <w:rPr>
                <w:rFonts w:ascii="Arial" w:hAnsi="Arial" w:cs="Arial" w:hint="eastAsia"/>
              </w:rPr>
              <w:t>비례</w:t>
            </w:r>
            <w:r w:rsidR="00163328">
              <w:rPr>
                <w:rFonts w:ascii="Arial" w:hAnsi="Arial" w:cs="Arial" w:hint="eastAsia"/>
              </w:rPr>
              <w:t xml:space="preserve"> </w:t>
            </w:r>
            <w:r w:rsidR="004926FF">
              <w:rPr>
                <w:rFonts w:ascii="Arial" w:hAnsi="Arial" w:cs="Arial" w:hint="eastAsia"/>
              </w:rPr>
              <w:t>관계를</w:t>
            </w:r>
            <w:r w:rsidR="004926FF">
              <w:rPr>
                <w:rFonts w:ascii="Arial" w:hAnsi="Arial" w:cs="Arial" w:hint="eastAsia"/>
              </w:rPr>
              <w:t xml:space="preserve"> </w:t>
            </w:r>
            <w:r w:rsidR="004926FF">
              <w:rPr>
                <w:rFonts w:ascii="Arial" w:hAnsi="Arial" w:cs="Arial" w:hint="eastAsia"/>
              </w:rPr>
              <w:t>통해</w:t>
            </w:r>
            <w:r w:rsidR="004926FF">
              <w:rPr>
                <w:rFonts w:ascii="Arial" w:hAnsi="Arial" w:cs="Arial" w:hint="eastAsia"/>
              </w:rPr>
              <w:t xml:space="preserve"> </w:t>
            </w:r>
            <w:r w:rsidR="00CA70DC">
              <w:rPr>
                <w:rFonts w:ascii="Arial" w:hAnsi="Arial" w:cs="Arial" w:hint="eastAsia"/>
              </w:rPr>
              <w:t>빈혈치료제</w:t>
            </w:r>
            <w:r w:rsidR="00CA70DC">
              <w:rPr>
                <w:rFonts w:ascii="Arial" w:hAnsi="Arial" w:cs="Arial" w:hint="eastAsia"/>
              </w:rPr>
              <w:t xml:space="preserve"> </w:t>
            </w:r>
            <w:r w:rsidR="00CA70DC">
              <w:rPr>
                <w:rFonts w:ascii="Arial" w:hAnsi="Arial" w:cs="Arial"/>
              </w:rPr>
              <w:t>1 pill</w:t>
            </w:r>
            <w:r w:rsidR="00CA70DC">
              <w:rPr>
                <w:rFonts w:ascii="Arial" w:hAnsi="Arial" w:cs="Arial" w:hint="eastAsia"/>
              </w:rPr>
              <w:t>에는</w:t>
            </w:r>
            <w:r w:rsidR="00CA70DC">
              <w:rPr>
                <w:rFonts w:ascii="Arial" w:hAnsi="Arial" w:cs="Arial" w:hint="eastAsia"/>
              </w:rPr>
              <w:t xml:space="preserve"> </w:t>
            </w:r>
            <w:r w:rsidR="003B7802">
              <w:rPr>
                <w:rFonts w:ascii="Arial" w:hAnsi="Arial" w:cs="Arial"/>
              </w:rPr>
              <w:t>37.59mg</w:t>
            </w:r>
            <w:r w:rsidR="008E3AC5">
              <w:rPr>
                <w:rFonts w:ascii="Arial" w:hAnsi="Arial" w:cs="Arial" w:hint="eastAsia"/>
              </w:rPr>
              <w:t>의</w:t>
            </w:r>
            <w:r w:rsidR="008E3AC5">
              <w:rPr>
                <w:rFonts w:ascii="Arial" w:hAnsi="Arial" w:cs="Arial" w:hint="eastAsia"/>
              </w:rPr>
              <w:t xml:space="preserve"> </w:t>
            </w:r>
            <w:r w:rsidR="008E3AC5">
              <w:rPr>
                <w:rFonts w:ascii="Arial" w:hAnsi="Arial" w:cs="Arial" w:hint="eastAsia"/>
              </w:rPr>
              <w:t>철이</w:t>
            </w:r>
            <w:r w:rsidR="008E3AC5">
              <w:rPr>
                <w:rFonts w:ascii="Arial" w:hAnsi="Arial" w:cs="Arial" w:hint="eastAsia"/>
              </w:rPr>
              <w:t xml:space="preserve"> </w:t>
            </w:r>
            <w:r w:rsidR="008E3AC5">
              <w:rPr>
                <w:rFonts w:ascii="Arial" w:hAnsi="Arial" w:cs="Arial" w:hint="eastAsia"/>
              </w:rPr>
              <w:t>존재하는</w:t>
            </w:r>
            <w:r w:rsidR="008E3AC5">
              <w:rPr>
                <w:rFonts w:ascii="Arial" w:hAnsi="Arial" w:cs="Arial" w:hint="eastAsia"/>
              </w:rPr>
              <w:t xml:space="preserve"> </w:t>
            </w:r>
            <w:r w:rsidR="008E3AC5">
              <w:rPr>
                <w:rFonts w:ascii="Arial" w:hAnsi="Arial" w:cs="Arial" w:hint="eastAsia"/>
              </w:rPr>
              <w:t>것</w:t>
            </w:r>
            <w:r w:rsidR="00624501">
              <w:rPr>
                <w:rFonts w:ascii="Arial" w:hAnsi="Arial" w:cs="Arial" w:hint="eastAsia"/>
              </w:rPr>
              <w:t>으로</w:t>
            </w:r>
            <w:r w:rsidR="00624501">
              <w:rPr>
                <w:rFonts w:ascii="Arial" w:hAnsi="Arial" w:cs="Arial" w:hint="eastAsia"/>
              </w:rPr>
              <w:t xml:space="preserve"> </w:t>
            </w:r>
            <w:r w:rsidR="00944548">
              <w:rPr>
                <w:rFonts w:ascii="Arial" w:hAnsi="Arial" w:cs="Arial" w:hint="eastAsia"/>
              </w:rPr>
              <w:t>조사됐다</w:t>
            </w:r>
            <w:r w:rsidR="00F0420C">
              <w:rPr>
                <w:rFonts w:ascii="Arial" w:hAnsi="Arial" w:cs="Arial" w:hint="eastAsia"/>
              </w:rPr>
              <w:t>.</w:t>
            </w:r>
            <w:r w:rsidR="00F0420C">
              <w:rPr>
                <w:rFonts w:ascii="Arial" w:hAnsi="Arial" w:cs="Arial"/>
              </w:rPr>
              <w:t xml:space="preserve"> </w:t>
            </w:r>
            <w:r w:rsidR="00295D29">
              <w:rPr>
                <w:rFonts w:ascii="Arial" w:hAnsi="Arial" w:cs="Arial" w:hint="eastAsia"/>
              </w:rPr>
              <w:t>이때</w:t>
            </w:r>
            <w:r w:rsidR="00295D29">
              <w:rPr>
                <w:rFonts w:ascii="Arial" w:hAnsi="Arial" w:cs="Arial" w:hint="eastAsia"/>
              </w:rPr>
              <w:t xml:space="preserve"> </w:t>
            </w:r>
            <w:r w:rsidR="007927BB">
              <w:rPr>
                <w:rFonts w:ascii="Arial" w:hAnsi="Arial" w:cs="Arial" w:hint="eastAsia"/>
              </w:rPr>
              <w:t>참값</w:t>
            </w:r>
            <w:r w:rsidR="00295D29">
              <w:rPr>
                <w:rFonts w:ascii="Arial" w:hAnsi="Arial" w:cs="Arial" w:hint="eastAsia"/>
              </w:rPr>
              <w:t xml:space="preserve"> </w:t>
            </w:r>
            <w:r w:rsidR="00A86E37">
              <w:rPr>
                <w:rFonts w:ascii="Arial" w:hAnsi="Arial" w:cs="Arial"/>
              </w:rPr>
              <w:t>80.0</w:t>
            </w:r>
            <w:r w:rsidR="00A37CE3">
              <w:rPr>
                <w:rFonts w:ascii="Arial" w:hAnsi="Arial" w:cs="Arial"/>
              </w:rPr>
              <w:t>mg/pill</w:t>
            </w:r>
            <w:r w:rsidR="00670635">
              <w:rPr>
                <w:rFonts w:ascii="Arial" w:hAnsi="Arial" w:cs="Arial" w:hint="eastAsia"/>
              </w:rPr>
              <w:t>과</w:t>
            </w:r>
            <w:r w:rsidR="00D013C0">
              <w:rPr>
                <w:rFonts w:ascii="Arial" w:hAnsi="Arial" w:cs="Arial" w:hint="eastAsia"/>
              </w:rPr>
              <w:t xml:space="preserve"> </w:t>
            </w:r>
            <w:r w:rsidR="006033B1">
              <w:rPr>
                <w:rFonts w:ascii="Arial" w:hAnsi="Arial" w:cs="Arial" w:hint="eastAsia"/>
              </w:rPr>
              <w:t>비교했을</w:t>
            </w:r>
            <w:r w:rsidR="006033B1">
              <w:rPr>
                <w:rFonts w:ascii="Arial" w:hAnsi="Arial" w:cs="Arial" w:hint="eastAsia"/>
              </w:rPr>
              <w:t xml:space="preserve"> </w:t>
            </w:r>
            <w:r w:rsidR="006033B1">
              <w:rPr>
                <w:rFonts w:ascii="Arial" w:hAnsi="Arial" w:cs="Arial" w:hint="eastAsia"/>
              </w:rPr>
              <w:t>때</w:t>
            </w:r>
            <w:r w:rsidR="006033B1">
              <w:rPr>
                <w:rFonts w:ascii="Arial" w:hAnsi="Arial" w:cs="Arial" w:hint="eastAsia"/>
              </w:rPr>
              <w:t xml:space="preserve"> </w:t>
            </w:r>
            <w:r w:rsidR="00513D00">
              <w:rPr>
                <w:rFonts w:ascii="Arial" w:hAnsi="Arial" w:cs="Arial" w:hint="eastAsia"/>
              </w:rPr>
              <w:t>결과는</w:t>
            </w:r>
            <w:r w:rsidR="00513D00">
              <w:rPr>
                <w:rFonts w:ascii="Arial" w:hAnsi="Arial" w:cs="Arial" w:hint="eastAsia"/>
              </w:rPr>
              <w:t xml:space="preserve"> </w:t>
            </w:r>
            <w:r w:rsidR="006033B1">
              <w:rPr>
                <w:rFonts w:ascii="Arial" w:hAnsi="Arial" w:cs="Arial" w:hint="eastAsia"/>
              </w:rPr>
              <w:t>약</w:t>
            </w:r>
            <w:r w:rsidR="006033B1">
              <w:rPr>
                <w:rFonts w:ascii="Arial" w:hAnsi="Arial" w:cs="Arial" w:hint="eastAsia"/>
              </w:rPr>
              <w:t xml:space="preserve"> </w:t>
            </w:r>
            <w:r w:rsidR="00FE2702">
              <w:rPr>
                <w:rFonts w:ascii="Arial" w:hAnsi="Arial" w:cs="Arial"/>
              </w:rPr>
              <w:t>53.02%</w:t>
            </w:r>
            <w:r w:rsidR="00175ACD">
              <w:rPr>
                <w:rFonts w:ascii="Arial" w:hAnsi="Arial" w:cs="Arial" w:hint="eastAsia"/>
              </w:rPr>
              <w:t>의</w:t>
            </w:r>
            <w:r w:rsidR="00175ACD">
              <w:rPr>
                <w:rFonts w:ascii="Arial" w:hAnsi="Arial" w:cs="Arial" w:hint="eastAsia"/>
              </w:rPr>
              <w:t xml:space="preserve"> </w:t>
            </w:r>
            <w:r w:rsidR="00175ACD">
              <w:rPr>
                <w:rFonts w:ascii="Arial" w:hAnsi="Arial" w:cs="Arial" w:hint="eastAsia"/>
              </w:rPr>
              <w:t>오차로</w:t>
            </w:r>
            <w:r w:rsidR="00175ACD">
              <w:rPr>
                <w:rFonts w:ascii="Arial" w:hAnsi="Arial" w:cs="Arial" w:hint="eastAsia"/>
              </w:rPr>
              <w:t xml:space="preserve"> </w:t>
            </w:r>
            <w:r w:rsidR="00D0367B">
              <w:rPr>
                <w:rFonts w:ascii="Arial" w:hAnsi="Arial" w:cs="Arial" w:hint="eastAsia"/>
              </w:rPr>
              <w:t>얻어졌으며</w:t>
            </w:r>
            <w:r w:rsidR="00090611">
              <w:rPr>
                <w:rFonts w:ascii="Arial" w:hAnsi="Arial" w:cs="Arial" w:hint="eastAsia"/>
              </w:rPr>
              <w:t>,</w:t>
            </w:r>
            <w:r w:rsidR="00084168">
              <w:rPr>
                <w:rFonts w:ascii="Arial" w:hAnsi="Arial" w:cs="Arial" w:hint="eastAsia"/>
              </w:rPr>
              <w:t xml:space="preserve"> </w:t>
            </w:r>
            <w:r w:rsidR="008D40E3">
              <w:rPr>
                <w:rFonts w:ascii="Arial" w:hAnsi="Arial" w:cs="Arial" w:hint="eastAsia"/>
              </w:rPr>
              <w:t>이는</w:t>
            </w:r>
            <w:r w:rsidR="008D40E3">
              <w:rPr>
                <w:rFonts w:ascii="Arial" w:hAnsi="Arial" w:cs="Arial" w:hint="eastAsia"/>
              </w:rPr>
              <w:t xml:space="preserve"> </w:t>
            </w:r>
            <w:r w:rsidR="00D16FB0">
              <w:rPr>
                <w:rFonts w:ascii="Arial" w:hAnsi="Arial" w:cs="Arial" w:hint="eastAsia"/>
              </w:rPr>
              <w:t>시료를</w:t>
            </w:r>
            <w:r w:rsidR="00D16FB0">
              <w:rPr>
                <w:rFonts w:ascii="Arial" w:hAnsi="Arial" w:cs="Arial" w:hint="eastAsia"/>
              </w:rPr>
              <w:t xml:space="preserve"> </w:t>
            </w:r>
            <w:r w:rsidR="00D16FB0">
              <w:rPr>
                <w:rFonts w:ascii="Arial" w:hAnsi="Arial" w:cs="Arial" w:hint="eastAsia"/>
              </w:rPr>
              <w:t>취하는</w:t>
            </w:r>
            <w:r w:rsidR="00D16FB0">
              <w:rPr>
                <w:rFonts w:ascii="Arial" w:hAnsi="Arial" w:cs="Arial"/>
              </w:rPr>
              <w:t xml:space="preserve"> </w:t>
            </w:r>
            <w:r w:rsidR="00D16FB0">
              <w:rPr>
                <w:rFonts w:ascii="Arial" w:hAnsi="Arial" w:cs="Arial" w:hint="eastAsia"/>
              </w:rPr>
              <w:t>과정</w:t>
            </w:r>
            <w:r w:rsidR="00D16FB0">
              <w:rPr>
                <w:rFonts w:ascii="Arial" w:hAnsi="Arial" w:cs="Arial" w:hint="eastAsia"/>
              </w:rPr>
              <w:t xml:space="preserve"> </w:t>
            </w:r>
            <w:r w:rsidR="00D16FB0">
              <w:rPr>
                <w:rFonts w:ascii="Arial" w:hAnsi="Arial" w:cs="Arial" w:hint="eastAsia"/>
              </w:rPr>
              <w:t>및</w:t>
            </w:r>
            <w:r w:rsidR="00D16FB0">
              <w:rPr>
                <w:rFonts w:ascii="Arial" w:hAnsi="Arial" w:cs="Arial" w:hint="eastAsia"/>
              </w:rPr>
              <w:t xml:space="preserve"> </w:t>
            </w:r>
            <w:r w:rsidR="0041166D">
              <w:rPr>
                <w:rFonts w:ascii="Arial" w:hAnsi="Arial" w:cs="Arial" w:hint="eastAsia"/>
              </w:rPr>
              <w:t>근사로</w:t>
            </w:r>
            <w:r w:rsidR="0041166D">
              <w:rPr>
                <w:rFonts w:ascii="Arial" w:hAnsi="Arial" w:cs="Arial" w:hint="eastAsia"/>
              </w:rPr>
              <w:t xml:space="preserve"> </w:t>
            </w:r>
            <w:r w:rsidR="00921788">
              <w:rPr>
                <w:rFonts w:ascii="Arial" w:hAnsi="Arial" w:cs="Arial" w:hint="eastAsia"/>
              </w:rPr>
              <w:t>인해</w:t>
            </w:r>
            <w:r w:rsidR="00921788">
              <w:rPr>
                <w:rFonts w:ascii="Arial" w:hAnsi="Arial" w:cs="Arial" w:hint="eastAsia"/>
              </w:rPr>
              <w:t xml:space="preserve"> </w:t>
            </w:r>
            <w:r w:rsidR="00921788">
              <w:rPr>
                <w:rFonts w:ascii="Arial" w:hAnsi="Arial" w:cs="Arial" w:hint="eastAsia"/>
              </w:rPr>
              <w:t>발생한</w:t>
            </w:r>
            <w:r w:rsidR="00921788">
              <w:rPr>
                <w:rFonts w:ascii="Arial" w:hAnsi="Arial" w:cs="Arial" w:hint="eastAsia"/>
              </w:rPr>
              <w:t xml:space="preserve"> </w:t>
            </w:r>
            <w:r w:rsidR="00921788">
              <w:rPr>
                <w:rFonts w:ascii="Arial" w:hAnsi="Arial" w:cs="Arial" w:hint="eastAsia"/>
              </w:rPr>
              <w:t>것으로</w:t>
            </w:r>
            <w:r w:rsidR="007E6C3D">
              <w:rPr>
                <w:rFonts w:ascii="Arial" w:hAnsi="Arial" w:cs="Arial" w:hint="eastAsia"/>
              </w:rPr>
              <w:t xml:space="preserve"> </w:t>
            </w:r>
            <w:r w:rsidR="00D35866">
              <w:rPr>
                <w:rFonts w:ascii="Arial" w:hAnsi="Arial" w:cs="Arial" w:hint="eastAsia"/>
              </w:rPr>
              <w:t>사료된다</w:t>
            </w:r>
            <w:r w:rsidR="00D35866">
              <w:rPr>
                <w:rFonts w:ascii="Arial" w:hAnsi="Arial" w:cs="Arial" w:hint="eastAsia"/>
              </w:rPr>
              <w:t>.</w:t>
            </w:r>
            <w:r w:rsidR="00D35866">
              <w:rPr>
                <w:rFonts w:ascii="Arial" w:hAnsi="Arial" w:cs="Arial"/>
              </w:rPr>
              <w:t xml:space="preserve"> </w:t>
            </w:r>
          </w:p>
        </w:tc>
      </w:tr>
      <w:tr w:rsidR="00AC219C" w:rsidRPr="00B35848" w14:paraId="4A5ECCE2" w14:textId="77777777" w:rsidTr="00153F34">
        <w:trPr>
          <w:trHeight w:hRule="exact" w:val="1134"/>
        </w:trPr>
        <w:tc>
          <w:tcPr>
            <w:tcW w:w="10461" w:type="dxa"/>
            <w:vAlign w:val="center"/>
          </w:tcPr>
          <w:p w14:paraId="3B3DBBEA" w14:textId="77777777" w:rsidR="00AC219C" w:rsidRPr="00B35848" w:rsidRDefault="00AC219C" w:rsidP="00B35848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5848">
              <w:rPr>
                <w:rFonts w:ascii="Arial" w:eastAsia="나눔고딕" w:hAnsi="Arial" w:cs="Arial"/>
                <w:color w:val="000000"/>
                <w:kern w:val="0"/>
              </w:rPr>
              <w:lastRenderedPageBreak/>
              <w:br w:type="page"/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실험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17.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빈혈치료제에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함유된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철의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함량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B35848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AC219C" w:rsidRPr="00B35848" w14:paraId="42DAFE27" w14:textId="77777777" w:rsidTr="00153F34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61" w:type="dxa"/>
          </w:tcPr>
          <w:p w14:paraId="31E6E1E1" w14:textId="7D93892B" w:rsidR="00AC219C" w:rsidRPr="00B35848" w:rsidRDefault="00AC219C" w:rsidP="00B35848">
            <w:pPr>
              <w:pStyle w:val="a4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B35848">
              <w:rPr>
                <w:rFonts w:ascii="Arial" w:hAnsi="Arial" w:cs="Arial"/>
                <w:b/>
                <w:sz w:val="24"/>
              </w:rPr>
              <w:t>Data &amp; Results</w:t>
            </w:r>
          </w:p>
          <w:p w14:paraId="50F965C8" w14:textId="77777777" w:rsidR="004C7612" w:rsidRPr="001E1370" w:rsidRDefault="004C7612" w:rsidP="001E1370">
            <w:pPr>
              <w:spacing w:after="0"/>
              <w:rPr>
                <w:rFonts w:ascii="Arial" w:hAnsi="Arial" w:cs="Arial"/>
                <w:b/>
                <w:sz w:val="24"/>
              </w:rPr>
            </w:pPr>
          </w:p>
          <w:p w14:paraId="7865BCA8" w14:textId="77777777" w:rsidR="003E52A4" w:rsidRDefault="004C7612" w:rsidP="003E52A4">
            <w:pPr>
              <w:pStyle w:val="a4"/>
              <w:keepNext/>
              <w:spacing w:after="0"/>
              <w:ind w:leftChars="0" w:left="360"/>
              <w:jc w:val="center"/>
            </w:pPr>
            <w:r>
              <w:rPr>
                <w:rFonts w:ascii="Arial" w:hAnsi="Arial" w:cs="Arial"/>
                <w:noProof/>
                <w:sz w:val="16"/>
              </w:rPr>
              <w:drawing>
                <wp:inline distT="0" distB="0" distL="0" distR="0" wp14:anchorId="1E88B414" wp14:editId="4BDCE233">
                  <wp:extent cx="4365172" cy="1914525"/>
                  <wp:effectExtent l="0" t="0" r="16510" b="9525"/>
                  <wp:docPr id="928014654" name="차트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0CCB16F1" w14:textId="12DCB2F6" w:rsidR="004C7612" w:rsidRPr="004C7612" w:rsidRDefault="003E52A4" w:rsidP="00A336BA">
            <w:pPr>
              <w:pStyle w:val="a7"/>
              <w:jc w:val="center"/>
              <w:rPr>
                <w:rFonts w:ascii="Arial" w:hAnsi="Arial" w:cs="Arial"/>
                <w:b w:val="0"/>
                <w:sz w:val="24"/>
              </w:rPr>
            </w:pPr>
            <w:r w:rsidRPr="003E52A4">
              <w:rPr>
                <w:rFonts w:ascii="Arial" w:hAnsi="Arial" w:cs="Arial"/>
              </w:rPr>
              <w:t xml:space="preserve">Figure </w:t>
            </w:r>
            <w:r w:rsidRPr="003E52A4">
              <w:rPr>
                <w:rFonts w:ascii="Arial" w:hAnsi="Arial" w:cs="Arial"/>
              </w:rPr>
              <w:fldChar w:fldCharType="begin"/>
            </w:r>
            <w:r w:rsidRPr="003E52A4">
              <w:rPr>
                <w:rFonts w:ascii="Arial" w:hAnsi="Arial" w:cs="Arial"/>
              </w:rPr>
              <w:instrText xml:space="preserve"> SEQ Figure \* ARABIC </w:instrText>
            </w:r>
            <w:r w:rsidRPr="003E52A4">
              <w:rPr>
                <w:rFonts w:ascii="Arial" w:hAnsi="Arial" w:cs="Arial"/>
              </w:rPr>
              <w:fldChar w:fldCharType="separate"/>
            </w:r>
            <w:r w:rsidR="00A61B7D">
              <w:rPr>
                <w:rFonts w:ascii="Arial" w:hAnsi="Arial" w:cs="Arial"/>
                <w:noProof/>
              </w:rPr>
              <w:t>1</w:t>
            </w:r>
            <w:r w:rsidRPr="003E52A4">
              <w:rPr>
                <w:rFonts w:ascii="Arial" w:hAnsi="Arial" w:cs="Arial"/>
              </w:rPr>
              <w:fldChar w:fldCharType="end"/>
            </w:r>
            <w:r w:rsidRPr="003E52A4">
              <w:rPr>
                <w:rFonts w:ascii="Arial" w:hAnsi="Arial" w:cs="Arial"/>
              </w:rPr>
              <w:t xml:space="preserve"> </w:t>
            </w:r>
            <w:r w:rsidRPr="003E52A4">
              <w:rPr>
                <w:rFonts w:ascii="Arial" w:hAnsi="Arial" w:cs="Arial"/>
                <w:b w:val="0"/>
                <w:bCs w:val="0"/>
              </w:rPr>
              <w:t>Absorbance spectrum of reagent</w:t>
            </w:r>
          </w:p>
          <w:tbl>
            <w:tblPr>
              <w:tblW w:w="979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4"/>
              <w:gridCol w:w="5035"/>
            </w:tblGrid>
            <w:tr w:rsidR="00A536CC" w:rsidRPr="00B35848" w14:paraId="431488F3" w14:textId="77777777" w:rsidTr="00A536CC">
              <w:trPr>
                <w:trHeight w:val="351"/>
                <w:jc w:val="center"/>
              </w:trPr>
              <w:tc>
                <w:tcPr>
                  <w:tcW w:w="4764" w:type="dxa"/>
                  <w:shd w:val="clear" w:color="auto" w:fill="auto"/>
                  <w:tcMar>
                    <w:top w:w="57" w:type="dxa"/>
                    <w:left w:w="15" w:type="dxa"/>
                    <w:bottom w:w="57" w:type="dxa"/>
                    <w:right w:w="15" w:type="dxa"/>
                  </w:tcMar>
                  <w:vAlign w:val="center"/>
                  <w:hideMark/>
                </w:tcPr>
                <w:p w14:paraId="13620A3D" w14:textId="77777777" w:rsidR="00A536CC" w:rsidRPr="0016738C" w:rsidRDefault="00A536CC" w:rsidP="00B3584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16738C">
                    <w:rPr>
                      <w:rFonts w:ascii="Arial" w:hAnsi="Arial" w:cs="Arial"/>
                    </w:rPr>
                    <w:t>흡광도</w:t>
                  </w:r>
                  <w:r w:rsidRPr="0016738C">
                    <w:rPr>
                      <w:rFonts w:ascii="Arial" w:hAnsi="Arial" w:cs="Arial"/>
                    </w:rPr>
                    <w:t xml:space="preserve"> (A</w:t>
                  </w:r>
                  <w:r w:rsidRPr="0016738C">
                    <w:rPr>
                      <w:rFonts w:ascii="Arial" w:hAnsi="Arial" w:cs="Arial"/>
                      <w:vertAlign w:val="subscript"/>
                    </w:rPr>
                    <w:t>510nm</w:t>
                  </w:r>
                  <w:r w:rsidRPr="0016738C"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5035" w:type="dxa"/>
                  <w:shd w:val="clear" w:color="auto" w:fill="auto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14:paraId="332F9283" w14:textId="025E5C35" w:rsidR="00A536CC" w:rsidRPr="00B35848" w:rsidRDefault="00C74F1C" w:rsidP="00E66F12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0</w:t>
                  </w:r>
                  <w:r>
                    <w:rPr>
                      <w:rFonts w:ascii="Arial" w:hAnsi="Arial" w:cs="Arial"/>
                    </w:rPr>
                    <w:t>.286</w:t>
                  </w:r>
                </w:p>
              </w:tc>
            </w:tr>
            <w:tr w:rsidR="00A536CC" w:rsidRPr="00B35848" w14:paraId="6A7E8047" w14:textId="77777777" w:rsidTr="00A536CC">
              <w:trPr>
                <w:trHeight w:val="549"/>
                <w:jc w:val="center"/>
              </w:trPr>
              <w:tc>
                <w:tcPr>
                  <w:tcW w:w="4764" w:type="dxa"/>
                  <w:shd w:val="clear" w:color="auto" w:fill="auto"/>
                  <w:tcMar>
                    <w:top w:w="57" w:type="dxa"/>
                    <w:left w:w="15" w:type="dxa"/>
                    <w:bottom w:w="57" w:type="dxa"/>
                    <w:right w:w="15" w:type="dxa"/>
                  </w:tcMar>
                  <w:vAlign w:val="center"/>
                  <w:hideMark/>
                </w:tcPr>
                <w:p w14:paraId="05D6B88F" w14:textId="77777777" w:rsidR="00A536CC" w:rsidRPr="0016738C" w:rsidRDefault="00A536CC" w:rsidP="00B3584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16738C">
                    <w:rPr>
                      <w:rFonts w:ascii="Arial" w:hAnsi="Arial" w:cs="Arial"/>
                    </w:rPr>
                    <w:t>철착화합물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농도</w:t>
                  </w:r>
                  <w:r w:rsidRPr="0016738C">
                    <w:rPr>
                      <w:rFonts w:ascii="Arial" w:hAnsi="Arial" w:cs="Arial"/>
                    </w:rPr>
                    <w:t xml:space="preserve"> (</w:t>
                  </w:r>
                  <w:r w:rsidRPr="00AD5105">
                    <w:rPr>
                      <w:rFonts w:ascii="Arial" w:hAnsi="Arial" w:cs="Arial"/>
                    </w:rPr>
                    <w:t>M</w:t>
                  </w:r>
                  <w:r w:rsidRPr="0016738C">
                    <w:rPr>
                      <w:rFonts w:ascii="Arial" w:hAnsi="Arial" w:cs="Arial"/>
                    </w:rPr>
                    <w:t>)</w:t>
                  </w:r>
                  <w:r w:rsidRPr="0016738C">
                    <w:rPr>
                      <w:rFonts w:ascii="Arial" w:hAnsi="Arial" w:cs="Arial"/>
                    </w:rPr>
                    <w:br/>
                    <w:t>(c=A/εb, ε</w:t>
                  </w:r>
                  <w:r w:rsidRPr="0016738C">
                    <w:rPr>
                      <w:rFonts w:ascii="Arial" w:hAnsi="Arial" w:cs="Arial"/>
                      <w:vertAlign w:val="subscript"/>
                    </w:rPr>
                    <w:t>510nm</w:t>
                  </w:r>
                  <w:r w:rsidRPr="0016738C">
                    <w:rPr>
                      <w:rFonts w:ascii="Arial" w:hAnsi="Arial" w:cs="Arial"/>
                    </w:rPr>
                    <w:t xml:space="preserve"> = 11,100 </w:t>
                  </w:r>
                  <w:r w:rsidRPr="005D4580">
                    <w:rPr>
                      <w:rFonts w:ascii="Arial" w:hAnsi="Arial" w:cs="Arial"/>
                    </w:rPr>
                    <w:t>M</w:t>
                  </w:r>
                  <w:r w:rsidRPr="0016738C">
                    <w:rPr>
                      <w:rFonts w:ascii="Arial" w:hAnsi="Arial" w:cs="Arial"/>
                      <w:vertAlign w:val="superscript"/>
                    </w:rPr>
                    <w:t>-1</w:t>
                  </w:r>
                  <w:r w:rsidRPr="0016738C">
                    <w:rPr>
                      <w:rFonts w:ascii="Arial" w:hAnsi="Arial" w:cs="Arial"/>
                    </w:rPr>
                    <w:t>cm</w:t>
                  </w:r>
                  <w:r w:rsidRPr="0016738C">
                    <w:rPr>
                      <w:rFonts w:ascii="Arial" w:hAnsi="Arial" w:cs="Arial"/>
                      <w:vertAlign w:val="superscript"/>
                    </w:rPr>
                    <w:t>-1</w:t>
                  </w:r>
                  <w:r w:rsidRPr="0016738C"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5035" w:type="dxa"/>
                  <w:shd w:val="clear" w:color="auto" w:fill="auto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14:paraId="1972F71B" w14:textId="2F6D9C61" w:rsidR="00A536CC" w:rsidRPr="00B35848" w:rsidRDefault="007C1DCB" w:rsidP="00E66F12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</w:rPr>
                        <m:t>2.58×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</w:rPr>
                            <m:t>-5</m:t>
                          </m:r>
                        </m:sup>
                      </m:sSup>
                    </m:oMath>
                  </m:oMathPara>
                </w:p>
              </w:tc>
            </w:tr>
            <w:tr w:rsidR="00A536CC" w:rsidRPr="00B35848" w14:paraId="7832B73E" w14:textId="77777777" w:rsidTr="00A536CC">
              <w:trPr>
                <w:trHeight w:val="351"/>
                <w:jc w:val="center"/>
              </w:trPr>
              <w:tc>
                <w:tcPr>
                  <w:tcW w:w="4764" w:type="dxa"/>
                  <w:shd w:val="clear" w:color="auto" w:fill="auto"/>
                  <w:tcMar>
                    <w:top w:w="57" w:type="dxa"/>
                    <w:left w:w="15" w:type="dxa"/>
                    <w:bottom w:w="57" w:type="dxa"/>
                    <w:right w:w="15" w:type="dxa"/>
                  </w:tcMar>
                  <w:vAlign w:val="center"/>
                  <w:hideMark/>
                </w:tcPr>
                <w:p w14:paraId="120C09D9" w14:textId="77777777" w:rsidR="00A536CC" w:rsidRPr="0016738C" w:rsidRDefault="00A536CC" w:rsidP="00B3584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16738C">
                    <w:rPr>
                      <w:rFonts w:ascii="Arial" w:hAnsi="Arial" w:cs="Arial"/>
                    </w:rPr>
                    <w:t>사용한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빈혈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치료제의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양</w:t>
                  </w:r>
                  <w:r w:rsidRPr="0016738C">
                    <w:rPr>
                      <w:rFonts w:ascii="Arial" w:hAnsi="Arial" w:cs="Arial"/>
                    </w:rPr>
                    <w:t xml:space="preserve"> (mg)</w:t>
                  </w:r>
                </w:p>
              </w:tc>
              <w:tc>
                <w:tcPr>
                  <w:tcW w:w="5035" w:type="dxa"/>
                  <w:shd w:val="clear" w:color="auto" w:fill="auto"/>
                  <w:tcMar>
                    <w:top w:w="57" w:type="dxa"/>
                    <w:left w:w="15" w:type="dxa"/>
                    <w:bottom w:w="57" w:type="dxa"/>
                    <w:right w:w="15" w:type="dxa"/>
                  </w:tcMar>
                  <w:vAlign w:val="center"/>
                  <w:hideMark/>
                </w:tcPr>
                <w:p w14:paraId="72E28C71" w14:textId="274FB6F1" w:rsidR="00A536CC" w:rsidRPr="00B35848" w:rsidRDefault="008C17CB" w:rsidP="00E66F12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9</w:t>
                  </w:r>
                  <w:r>
                    <w:rPr>
                      <w:rFonts w:ascii="Arial" w:hAnsi="Arial" w:cs="Arial"/>
                    </w:rPr>
                    <w:t>.8</w:t>
                  </w:r>
                </w:p>
              </w:tc>
            </w:tr>
            <w:tr w:rsidR="00A536CC" w:rsidRPr="00B35848" w14:paraId="7FF43599" w14:textId="77777777" w:rsidTr="00A536CC">
              <w:trPr>
                <w:trHeight w:val="351"/>
                <w:jc w:val="center"/>
              </w:trPr>
              <w:tc>
                <w:tcPr>
                  <w:tcW w:w="4764" w:type="dxa"/>
                  <w:shd w:val="clear" w:color="auto" w:fill="auto"/>
                  <w:tcMar>
                    <w:top w:w="57" w:type="dxa"/>
                    <w:left w:w="15" w:type="dxa"/>
                    <w:bottom w:w="57" w:type="dxa"/>
                    <w:right w:w="15" w:type="dxa"/>
                  </w:tcMar>
                  <w:vAlign w:val="center"/>
                  <w:hideMark/>
                </w:tcPr>
                <w:p w14:paraId="4CACD0D1" w14:textId="69DE413B" w:rsidR="00A536CC" w:rsidRPr="0016738C" w:rsidRDefault="00A536CC" w:rsidP="00B3584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16738C">
                    <w:rPr>
                      <w:rFonts w:ascii="Arial" w:hAnsi="Arial" w:cs="Arial"/>
                    </w:rPr>
                    <w:t>착화합물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수용액</w:t>
                  </w:r>
                  <w:r w:rsidR="00661CF4">
                    <w:rPr>
                      <w:rFonts w:ascii="Arial" w:hAnsi="Arial" w:cs="Arial" w:hint="eastAsia"/>
                      <w:vertAlign w:val="superscript"/>
                    </w:rPr>
                    <w:t>1</w:t>
                  </w:r>
                  <w:r w:rsidR="00661CF4">
                    <w:rPr>
                      <w:rFonts w:ascii="Arial" w:hAnsi="Arial" w:cs="Arial" w:hint="eastAsia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속의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철의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몰수</w:t>
                  </w:r>
                  <w:r w:rsidR="007B6DF4"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(mol)</w:t>
                  </w:r>
                </w:p>
              </w:tc>
              <w:tc>
                <w:tcPr>
                  <w:tcW w:w="5035" w:type="dxa"/>
                  <w:shd w:val="clear" w:color="auto" w:fill="auto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14:paraId="1CD3AF2E" w14:textId="21D14A06" w:rsidR="00A536CC" w:rsidRPr="00356A9B" w:rsidRDefault="00356A9B" w:rsidP="00E66F12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</w:rPr>
                        <m:t>2.58×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</w:tr>
            <w:tr w:rsidR="00A536CC" w:rsidRPr="00B35848" w14:paraId="3AB1FF98" w14:textId="77777777" w:rsidTr="00A536CC">
              <w:trPr>
                <w:trHeight w:val="351"/>
                <w:jc w:val="center"/>
              </w:trPr>
              <w:tc>
                <w:tcPr>
                  <w:tcW w:w="4764" w:type="dxa"/>
                  <w:shd w:val="clear" w:color="auto" w:fill="auto"/>
                  <w:tcMar>
                    <w:top w:w="57" w:type="dxa"/>
                    <w:left w:w="15" w:type="dxa"/>
                    <w:bottom w:w="57" w:type="dxa"/>
                    <w:right w:w="15" w:type="dxa"/>
                  </w:tcMar>
                  <w:vAlign w:val="center"/>
                  <w:hideMark/>
                </w:tcPr>
                <w:p w14:paraId="56B93022" w14:textId="18F2777C" w:rsidR="00A536CC" w:rsidRPr="0016738C" w:rsidRDefault="00A536CC" w:rsidP="00B3584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16738C">
                    <w:rPr>
                      <w:rFonts w:ascii="Arial" w:hAnsi="Arial" w:cs="Arial"/>
                    </w:rPr>
                    <w:t>착화합물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수용액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속의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철의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질량</w:t>
                  </w:r>
                  <w:r w:rsidR="007B6DF4" w:rsidRPr="0016738C">
                    <w:rPr>
                      <w:rFonts w:ascii="Arial" w:hAnsi="Arial" w:cs="Arial" w:hint="eastAsia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(mg)</w:t>
                  </w:r>
                </w:p>
              </w:tc>
              <w:tc>
                <w:tcPr>
                  <w:tcW w:w="5035" w:type="dxa"/>
                  <w:shd w:val="clear" w:color="auto" w:fill="auto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14:paraId="19786471" w14:textId="488EF316" w:rsidR="00A536CC" w:rsidRPr="00B35848" w:rsidRDefault="004D0F1C" w:rsidP="00E66F12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0.14</w:t>
                  </w:r>
                  <w:r w:rsidR="00B34243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A536CC" w:rsidRPr="00B35848" w14:paraId="18976CC6" w14:textId="77777777" w:rsidTr="00A536CC">
              <w:trPr>
                <w:trHeight w:val="663"/>
                <w:jc w:val="center"/>
              </w:trPr>
              <w:tc>
                <w:tcPr>
                  <w:tcW w:w="4764" w:type="dxa"/>
                  <w:shd w:val="clear" w:color="auto" w:fill="auto"/>
                  <w:tcMar>
                    <w:top w:w="57" w:type="dxa"/>
                    <w:left w:w="15" w:type="dxa"/>
                    <w:bottom w:w="57" w:type="dxa"/>
                    <w:right w:w="15" w:type="dxa"/>
                  </w:tcMar>
                  <w:vAlign w:val="center"/>
                  <w:hideMark/>
                </w:tcPr>
                <w:p w14:paraId="59A73B11" w14:textId="77777777" w:rsidR="00A536CC" w:rsidRPr="0016738C" w:rsidRDefault="00A536CC" w:rsidP="00B3584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16738C">
                    <w:rPr>
                      <w:rFonts w:ascii="Arial" w:hAnsi="Arial" w:cs="Arial"/>
                    </w:rPr>
                    <w:t>빈혈치료제</w:t>
                  </w:r>
                  <w:r w:rsidRPr="0016738C">
                    <w:rPr>
                      <w:rFonts w:ascii="Arial" w:hAnsi="Arial" w:cs="Arial"/>
                    </w:rPr>
                    <w:t xml:space="preserve"> 1</w:t>
                  </w:r>
                  <w:r w:rsidRPr="0016738C">
                    <w:rPr>
                      <w:rFonts w:ascii="Arial" w:hAnsi="Arial" w:cs="Arial"/>
                    </w:rPr>
                    <w:t>회분</w:t>
                  </w:r>
                  <w:r w:rsidRPr="0016738C">
                    <w:rPr>
                      <w:rFonts w:ascii="Arial" w:hAnsi="Arial" w:cs="Arial"/>
                    </w:rPr>
                    <w:t>(256mg)</w:t>
                  </w:r>
                  <w:r w:rsidRPr="0016738C">
                    <w:rPr>
                      <w:rFonts w:ascii="Arial" w:hAnsi="Arial" w:cs="Arial"/>
                    </w:rPr>
                    <w:t>의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철의</w:t>
                  </w:r>
                  <w:r w:rsidRPr="0016738C">
                    <w:rPr>
                      <w:rFonts w:ascii="Arial" w:hAnsi="Arial" w:cs="Arial"/>
                    </w:rPr>
                    <w:t xml:space="preserve"> </w:t>
                  </w:r>
                  <w:r w:rsidRPr="0016738C">
                    <w:rPr>
                      <w:rFonts w:ascii="Arial" w:hAnsi="Arial" w:cs="Arial"/>
                    </w:rPr>
                    <w:t>함량</w:t>
                  </w:r>
                  <w:r w:rsidRPr="0016738C">
                    <w:rPr>
                      <w:rFonts w:ascii="Arial" w:hAnsi="Arial" w:cs="Arial"/>
                    </w:rPr>
                    <w:t xml:space="preserve"> (mg)</w:t>
                  </w:r>
                </w:p>
              </w:tc>
              <w:tc>
                <w:tcPr>
                  <w:tcW w:w="5035" w:type="dxa"/>
                  <w:shd w:val="clear" w:color="auto" w:fill="auto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14:paraId="7F91D4A3" w14:textId="79D920B5" w:rsidR="00A536CC" w:rsidRPr="00B35848" w:rsidRDefault="00EF4307" w:rsidP="00E66F12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3</w:t>
                  </w:r>
                  <w:r>
                    <w:rPr>
                      <w:rFonts w:ascii="Arial" w:hAnsi="Arial" w:cs="Arial"/>
                    </w:rPr>
                    <w:t>7.59</w:t>
                  </w:r>
                </w:p>
              </w:tc>
            </w:tr>
            <w:tr w:rsidR="00A536CC" w:rsidRPr="00B35848" w14:paraId="42BA0802" w14:textId="77777777" w:rsidTr="00A536CC">
              <w:trPr>
                <w:trHeight w:val="351"/>
                <w:jc w:val="center"/>
              </w:trPr>
              <w:tc>
                <w:tcPr>
                  <w:tcW w:w="4764" w:type="dxa"/>
                  <w:shd w:val="clear" w:color="auto" w:fill="auto"/>
                  <w:tcMar>
                    <w:top w:w="57" w:type="dxa"/>
                    <w:left w:w="15" w:type="dxa"/>
                    <w:bottom w:w="57" w:type="dxa"/>
                    <w:right w:w="15" w:type="dxa"/>
                  </w:tcMar>
                  <w:vAlign w:val="center"/>
                  <w:hideMark/>
                </w:tcPr>
                <w:p w14:paraId="0434AFA4" w14:textId="77777777" w:rsidR="00A536CC" w:rsidRPr="0016738C" w:rsidRDefault="00A536CC" w:rsidP="00B3584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16738C">
                    <w:rPr>
                      <w:rFonts w:ascii="Arial" w:hAnsi="Arial" w:cs="Arial"/>
                    </w:rPr>
                    <w:t>오차율</w:t>
                  </w:r>
                  <w:r w:rsidRPr="0016738C">
                    <w:rPr>
                      <w:rFonts w:ascii="Arial" w:hAnsi="Arial" w:cs="Arial"/>
                    </w:rPr>
                    <w:t xml:space="preserve"> (%) (</w:t>
                  </w:r>
                  <w:r w:rsidRPr="0016738C">
                    <w:rPr>
                      <w:rFonts w:ascii="Arial" w:hAnsi="Arial" w:cs="Arial"/>
                    </w:rPr>
                    <w:t>이론값</w:t>
                  </w:r>
                  <w:r w:rsidRPr="0016738C">
                    <w:rPr>
                      <w:rFonts w:ascii="Arial" w:hAnsi="Arial" w:cs="Arial"/>
                    </w:rPr>
                    <w:t xml:space="preserve"> : 80.0 mg)</w:t>
                  </w:r>
                </w:p>
              </w:tc>
              <w:tc>
                <w:tcPr>
                  <w:tcW w:w="5035" w:type="dxa"/>
                  <w:shd w:val="clear" w:color="auto" w:fill="auto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14:paraId="7442D388" w14:textId="7FD4390B" w:rsidR="00A536CC" w:rsidRPr="00B35848" w:rsidRDefault="003D4CBE" w:rsidP="00E66F12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5</w:t>
                  </w:r>
                  <w:r>
                    <w:rPr>
                      <w:rFonts w:ascii="Arial" w:hAnsi="Arial" w:cs="Arial"/>
                    </w:rPr>
                    <w:t>3.02%</w:t>
                  </w:r>
                </w:p>
              </w:tc>
            </w:tr>
          </w:tbl>
          <w:p w14:paraId="5DDCD9B9" w14:textId="4C249EEF" w:rsidR="001E1E8E" w:rsidRDefault="001E1E8E" w:rsidP="006F4F0C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HAnsi" w:hAnsi="Arial" w:cs="Arial"/>
                <w:b/>
                <w:sz w:val="18"/>
              </w:rPr>
            </w:pPr>
          </w:p>
          <w:p w14:paraId="26C4141C" w14:textId="79F231B3" w:rsidR="006F4F0C" w:rsidRPr="005424BD" w:rsidRDefault="00AE0201" w:rsidP="00AE0201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HAnsi" w:hAnsi="Arial" w:cs="Arial"/>
                <w:bCs/>
                <w:sz w:val="14"/>
                <w:szCs w:val="16"/>
              </w:rPr>
            </w:pPr>
            <w:r w:rsidRPr="005424BD">
              <w:rPr>
                <w:rFonts w:ascii="Arial" w:eastAsiaTheme="minorHAnsi" w:hAnsi="Arial" w:cs="Arial" w:hint="eastAsia"/>
                <w:b/>
                <w:bCs/>
                <w:sz w:val="14"/>
                <w:szCs w:val="16"/>
              </w:rPr>
              <w:t>1.</w:t>
            </w:r>
            <w:r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942003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표에서</w:t>
            </w:r>
            <w:r w:rsidR="00942003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942003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제시되는</w:t>
            </w:r>
            <w:r w:rsidR="00942003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303EE6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착화합물</w:t>
            </w:r>
            <w:r w:rsidR="00303EE6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303EE6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수용액</w:t>
            </w:r>
            <w:r w:rsidR="002276DF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이라는</w:t>
            </w:r>
            <w:r w:rsidR="002276DF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2276DF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표현이</w:t>
            </w:r>
            <w:r w:rsidR="002276DF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2276DF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다소</w:t>
            </w:r>
            <w:r w:rsidR="002276DF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2276DF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모</w:t>
            </w:r>
            <w:r w:rsidR="00DE05C9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호하다</w:t>
            </w:r>
            <w:r w:rsidR="00DE05C9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.</w:t>
            </w:r>
            <w:r w:rsidR="003115C1">
              <w:rPr>
                <w:rFonts w:ascii="Arial" w:eastAsiaTheme="minorHAnsi" w:hAnsi="Arial" w:cs="Arial"/>
                <w:bCs/>
                <w:sz w:val="14"/>
                <w:szCs w:val="16"/>
              </w:rPr>
              <w:t xml:space="preserve"> </w:t>
            </w:r>
            <w:r w:rsidR="000A64D6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실험</w:t>
            </w:r>
            <w:r w:rsidR="000A64D6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0A64D6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중간에</w:t>
            </w:r>
            <w:r w:rsidR="000A64D6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12759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철분제를</w:t>
            </w:r>
            <w:r w:rsidR="00C12759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12759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염산과</w:t>
            </w:r>
            <w:r w:rsidR="00C12759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E810F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교반했을</w:t>
            </w:r>
            <w:r w:rsidR="00E810F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E810F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때</w:t>
            </w:r>
            <w:r w:rsidR="00E810F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노란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계열의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색상이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나타나는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것을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확인할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수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있는데</w:t>
            </w:r>
            <w:r w:rsidR="00CB35C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,</w:t>
            </w:r>
            <w:r w:rsidR="00CB35C1">
              <w:rPr>
                <w:rFonts w:ascii="Arial" w:eastAsiaTheme="minorHAnsi" w:hAnsi="Arial" w:cs="Arial"/>
                <w:bCs/>
                <w:sz w:val="14"/>
                <w:szCs w:val="16"/>
              </w:rPr>
              <w:t xml:space="preserve"> </w:t>
            </w:r>
            <w:r w:rsidR="006B4D0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이</w:t>
            </w:r>
            <w:r w:rsidR="006B4D0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6B4D0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또한</w:t>
            </w:r>
            <w:r w:rsidR="006B4D0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6B4D01">
              <w:rPr>
                <w:rFonts w:ascii="Arial" w:eastAsiaTheme="minorHAnsi" w:hAnsi="Arial" w:cs="Arial"/>
                <w:bCs/>
                <w:sz w:val="14"/>
                <w:szCs w:val="16"/>
              </w:rPr>
              <w:t>ligand</w:t>
            </w:r>
            <w:r w:rsidR="006B4D0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로</w:t>
            </w:r>
            <w:r w:rsidR="006B4D01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165D9B">
              <w:rPr>
                <w:rFonts w:ascii="Arial" w:eastAsiaTheme="minorHAnsi" w:hAnsi="Arial" w:cs="Arial"/>
                <w:bCs/>
                <w:sz w:val="14"/>
                <w:szCs w:val="16"/>
              </w:rPr>
              <w:t>H</w:t>
            </w:r>
            <w:r w:rsidR="00165D9B" w:rsidRPr="0063607C">
              <w:rPr>
                <w:rFonts w:ascii="Arial" w:eastAsiaTheme="minorHAnsi" w:hAnsi="Arial" w:cs="Arial"/>
                <w:bCs/>
                <w:sz w:val="14"/>
                <w:szCs w:val="16"/>
                <w:vertAlign w:val="subscript"/>
              </w:rPr>
              <w:t>2</w:t>
            </w:r>
            <w:r w:rsidR="00165D9B">
              <w:rPr>
                <w:rFonts w:ascii="Arial" w:eastAsiaTheme="minorHAnsi" w:hAnsi="Arial" w:cs="Arial"/>
                <w:bCs/>
                <w:sz w:val="14"/>
                <w:szCs w:val="16"/>
              </w:rPr>
              <w:t>O</w:t>
            </w:r>
            <w:r w:rsidR="00165D9B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나</w:t>
            </w:r>
            <w:r w:rsidR="00165D9B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932DA0">
              <w:rPr>
                <w:rFonts w:ascii="Arial" w:eastAsiaTheme="minorHAnsi" w:hAnsi="Arial" w:cs="Arial"/>
                <w:bCs/>
                <w:sz w:val="14"/>
                <w:szCs w:val="16"/>
              </w:rPr>
              <w:t>Cl</w:t>
            </w:r>
            <w:r w:rsidR="00932DA0" w:rsidRPr="00394D3F">
              <w:rPr>
                <w:rFonts w:ascii="Arial" w:eastAsiaTheme="minorHAnsi" w:hAnsi="Arial" w:cs="Arial"/>
                <w:bCs/>
                <w:sz w:val="14"/>
                <w:szCs w:val="16"/>
                <w:vertAlign w:val="superscript"/>
              </w:rPr>
              <w:t>-</w:t>
            </w:r>
            <w:r w:rsidR="00932DA0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가</w:t>
            </w:r>
            <w:r w:rsidR="00932DA0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932DA0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작용한</w:t>
            </w:r>
            <w:r w:rsidR="00932DA0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932DA0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결과일</w:t>
            </w:r>
            <w:r w:rsidR="00EA0B1B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EA0B1B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수</w:t>
            </w:r>
            <w:r w:rsidR="00EA0B1B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EA0B1B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있다</w:t>
            </w:r>
            <w:r w:rsidR="00EA0B1B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.</w:t>
            </w:r>
            <w:r w:rsidR="00DB557B">
              <w:rPr>
                <w:rFonts w:ascii="Arial" w:eastAsiaTheme="minorHAnsi" w:hAnsi="Arial" w:cs="Arial"/>
                <w:bCs/>
                <w:sz w:val="14"/>
                <w:szCs w:val="16"/>
              </w:rPr>
              <w:t xml:space="preserve"> </w:t>
            </w:r>
            <w:r w:rsidR="00AF5243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본</w:t>
            </w:r>
            <w:r w:rsidR="00AF5243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EE554B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탐구</w:t>
            </w:r>
            <w:r w:rsidR="00AF5243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에서는</w:t>
            </w:r>
            <w:r w:rsidR="00AF5243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D313F8" w:rsidRPr="005424BD">
              <w:rPr>
                <w:rFonts w:ascii="Arial" w:eastAsiaTheme="minorHAnsi" w:hAnsi="Arial" w:cs="Arial"/>
                <w:bCs/>
                <w:sz w:val="14"/>
                <w:szCs w:val="16"/>
              </w:rPr>
              <w:t>ligand</w:t>
            </w:r>
            <w:r w:rsidR="00D313F8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인</w:t>
            </w:r>
            <w:r w:rsidR="00CE76FC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E76FC" w:rsidRPr="005424BD">
              <w:rPr>
                <w:rFonts w:ascii="Arial" w:eastAsiaTheme="minorHAnsi" w:hAnsi="Arial" w:cs="Arial"/>
                <w:bCs/>
                <w:sz w:val="14"/>
                <w:szCs w:val="16"/>
              </w:rPr>
              <w:t>1,10-phenathroline</w:t>
            </w:r>
            <w:r w:rsidR="0006658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을</w:t>
            </w:r>
            <w:r w:rsidR="0006658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06658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추가하고</w:t>
            </w:r>
            <w:r w:rsidR="0006658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,</w:t>
            </w:r>
            <w:r w:rsidR="0006658E" w:rsidRPr="005424BD">
              <w:rPr>
                <w:rFonts w:ascii="Arial" w:eastAsiaTheme="minorHAnsi" w:hAnsi="Arial" w:cs="Arial"/>
                <w:bCs/>
                <w:sz w:val="14"/>
                <w:szCs w:val="16"/>
              </w:rPr>
              <w:t xml:space="preserve"> </w:t>
            </w:r>
            <w:r w:rsidR="001D4CE1" w:rsidRPr="005424BD">
              <w:rPr>
                <w:rFonts w:ascii="Arial" w:eastAsiaTheme="minorHAnsi" w:hAnsi="Arial" w:cs="Arial"/>
                <w:bCs/>
                <w:sz w:val="14"/>
                <w:szCs w:val="16"/>
              </w:rPr>
              <w:t>buffer condition</w:t>
            </w:r>
            <w:r w:rsidR="002E5EC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까지</w:t>
            </w:r>
            <w:r w:rsidR="002E5EC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2E5EC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조정이</w:t>
            </w:r>
            <w:r w:rsidR="002E5EC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2E5EC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끝나</w:t>
            </w:r>
            <w:r w:rsidR="002E5EC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2E5EC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얻은</w:t>
            </w:r>
            <w:r w:rsidR="002E5ECE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AD0C87" w:rsidRPr="005424BD">
              <w:rPr>
                <w:rFonts w:ascii="Arial" w:eastAsiaTheme="minorHAnsi" w:hAnsi="Arial" w:cs="Arial"/>
                <w:bCs/>
                <w:sz w:val="14"/>
                <w:szCs w:val="16"/>
              </w:rPr>
              <w:t>solution</w:t>
            </w:r>
            <w:r w:rsidR="0028548F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을</w:t>
            </w:r>
            <w:r w:rsidR="0028548F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28548F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기준으로</w:t>
            </w:r>
            <w:r w:rsidR="0028548F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44141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계산하였다</w:t>
            </w:r>
            <w:r w:rsidR="00C44141" w:rsidRPr="005424BD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.</w:t>
            </w:r>
            <w:r w:rsidR="00906BD8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454128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즉</w:t>
            </w:r>
            <w:r w:rsidR="00454128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,</w:t>
            </w:r>
            <w:r w:rsidR="00454128">
              <w:rPr>
                <w:rFonts w:ascii="Arial" w:eastAsiaTheme="minorHAnsi" w:hAnsi="Arial" w:cs="Arial"/>
                <w:bCs/>
                <w:sz w:val="14"/>
                <w:szCs w:val="16"/>
              </w:rPr>
              <w:t xml:space="preserve"> </w:t>
            </w:r>
            <w:r w:rsidR="00746015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본</w:t>
            </w:r>
            <w:r w:rsidR="00246EB4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246EB4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탐구에서의</w:t>
            </w:r>
            <w:r w:rsidR="00246EB4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246EB4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철</w:t>
            </w:r>
            <w:r w:rsidR="00D62F98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착화합물</w:t>
            </w:r>
            <w:r w:rsidR="00D62F98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D62F98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수용액은</w:t>
            </w:r>
            <w:r w:rsidR="00D62F98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614017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붉은색을</w:t>
            </w:r>
            <w:r w:rsidR="00614017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614017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나타</w:t>
            </w:r>
            <w:r w:rsidR="004C234E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내</w:t>
            </w:r>
            <w:r w:rsidR="00614017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게</w:t>
            </w:r>
            <w:r w:rsidR="00614017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614017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되는</w:t>
            </w:r>
            <w:r w:rsidR="00CD6277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CD6277">
              <w:rPr>
                <w:rFonts w:ascii="Arial" w:eastAsiaTheme="minorHAnsi" w:hAnsi="Arial" w:cs="Arial"/>
                <w:bCs/>
                <w:sz w:val="14"/>
                <w:szCs w:val="16"/>
              </w:rPr>
              <w:t>[Fe(phen)</w:t>
            </w:r>
            <w:r w:rsidR="00CD6277" w:rsidRPr="00A7322D">
              <w:rPr>
                <w:rFonts w:ascii="Arial" w:eastAsiaTheme="minorHAnsi" w:hAnsi="Arial" w:cs="Arial"/>
                <w:bCs/>
                <w:sz w:val="14"/>
                <w:szCs w:val="16"/>
                <w:vertAlign w:val="subscript"/>
              </w:rPr>
              <w:t>3</w:t>
            </w:r>
            <w:r w:rsidR="00CD6277">
              <w:rPr>
                <w:rFonts w:ascii="Arial" w:eastAsiaTheme="minorHAnsi" w:hAnsi="Arial" w:cs="Arial"/>
                <w:bCs/>
                <w:sz w:val="14"/>
                <w:szCs w:val="16"/>
              </w:rPr>
              <w:t>]</w:t>
            </w:r>
            <w:r w:rsidR="00B22635" w:rsidRPr="00C96D48">
              <w:rPr>
                <w:rFonts w:ascii="Arial" w:eastAsiaTheme="minorHAnsi" w:hAnsi="Arial" w:cs="Arial"/>
                <w:bCs/>
                <w:sz w:val="14"/>
                <w:szCs w:val="16"/>
                <w:vertAlign w:val="superscript"/>
              </w:rPr>
              <w:t>2</w:t>
            </w:r>
            <w:r w:rsidR="00CD6277" w:rsidRPr="00C96D48">
              <w:rPr>
                <w:rFonts w:ascii="Arial" w:eastAsiaTheme="minorHAnsi" w:hAnsi="Arial" w:cs="Arial"/>
                <w:bCs/>
                <w:sz w:val="14"/>
                <w:szCs w:val="16"/>
                <w:vertAlign w:val="superscript"/>
              </w:rPr>
              <w:t>+</w:t>
            </w:r>
            <w:r w:rsidR="007D01E8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7D01E8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수용액을</w:t>
            </w:r>
            <w:r w:rsidR="00803023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803023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기준으로</w:t>
            </w:r>
            <w:r w:rsidR="00803023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  <w:r w:rsidR="00803023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한다</w:t>
            </w:r>
            <w:r w:rsidR="00803023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>.</w:t>
            </w:r>
            <w:r w:rsidR="00614017">
              <w:rPr>
                <w:rFonts w:ascii="Arial" w:eastAsiaTheme="minorHAnsi" w:hAnsi="Arial" w:cs="Arial" w:hint="eastAsia"/>
                <w:bCs/>
                <w:sz w:val="14"/>
                <w:szCs w:val="16"/>
              </w:rPr>
              <w:t xml:space="preserve"> </w:t>
            </w:r>
          </w:p>
          <w:p w14:paraId="24369D2A" w14:textId="77777777" w:rsidR="001E1E8E" w:rsidRPr="007D01E8" w:rsidRDefault="001E1E8E" w:rsidP="00B35848">
            <w:pPr>
              <w:pStyle w:val="2"/>
              <w:tabs>
                <w:tab w:val="left" w:pos="2940"/>
              </w:tabs>
              <w:spacing w:line="276" w:lineRule="auto"/>
              <w:ind w:left="284"/>
              <w:rPr>
                <w:rFonts w:ascii="Arial" w:eastAsiaTheme="minorHAnsi" w:hAnsi="Arial" w:cs="Arial"/>
                <w:b/>
                <w:sz w:val="18"/>
              </w:rPr>
            </w:pPr>
          </w:p>
          <w:p w14:paraId="7E764A5B" w14:textId="18826B52" w:rsidR="00AC219C" w:rsidRPr="00B35848" w:rsidRDefault="00AC219C" w:rsidP="00B35848">
            <w:pPr>
              <w:pStyle w:val="a4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B35848">
              <w:rPr>
                <w:rFonts w:ascii="Arial" w:hAnsi="Arial" w:cs="Arial"/>
                <w:b/>
                <w:sz w:val="24"/>
              </w:rPr>
              <w:t>Calculation &amp; Analysis</w:t>
            </w:r>
          </w:p>
          <w:p w14:paraId="31D47B99" w14:textId="7F40FFBA" w:rsidR="00196A5C" w:rsidRPr="00115B5B" w:rsidRDefault="00285558" w:rsidP="00285558">
            <w:pPr>
              <w:spacing w:after="0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115B5B"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III.1. </w:t>
            </w:r>
            <w:r w:rsidR="00C74B55" w:rsidRPr="00115B5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착화합물</w:t>
            </w:r>
            <w:r w:rsidR="00C74B55" w:rsidRPr="00115B5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 xml:space="preserve"> </w:t>
            </w:r>
            <w:r w:rsidR="00C74B55" w:rsidRPr="00115B5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속</w:t>
            </w:r>
            <w:r w:rsidR="00C74B55" w:rsidRPr="00115B5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 xml:space="preserve"> </w:t>
            </w:r>
            <w:r w:rsidR="001F0975" w:rsidRPr="00115B5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철</w:t>
            </w:r>
            <w:r w:rsidR="00115B5B" w:rsidRPr="00115B5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 xml:space="preserve"> </w:t>
            </w:r>
            <w:r w:rsidR="00115B5B" w:rsidRPr="00115B5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정량</w:t>
            </w:r>
          </w:p>
          <w:p w14:paraId="0B2FD490" w14:textId="54DB9A40" w:rsidR="00196A5C" w:rsidRPr="00205272" w:rsidRDefault="00205272" w:rsidP="00205272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 w:rsidRPr="00205272">
              <w:rPr>
                <w:rFonts w:ascii="Arial" w:hAnsi="Arial" w:cs="Arial" w:hint="eastAsia"/>
                <w:color w:val="000000"/>
                <w:kern w:val="0"/>
              </w:rPr>
              <w:t>(1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) </w:t>
            </w:r>
            <w:r w:rsidR="00EF6D65" w:rsidRPr="00205272">
              <w:rPr>
                <w:rFonts w:ascii="Arial" w:hAnsi="Arial" w:cs="Arial" w:hint="eastAsia"/>
                <w:color w:val="000000"/>
                <w:kern w:val="0"/>
              </w:rPr>
              <w:t>철착화합물</w:t>
            </w:r>
            <w:r w:rsidR="00C37437" w:rsidRPr="00205272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C37437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37437" w:rsidRPr="00205272">
              <w:rPr>
                <w:rFonts w:ascii="Arial" w:hAnsi="Arial" w:cs="Arial" w:hint="eastAsia"/>
                <w:color w:val="000000"/>
                <w:kern w:val="0"/>
              </w:rPr>
              <w:t>농도는</w:t>
            </w:r>
            <w:r w:rsidR="00C37437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036BE" w:rsidRPr="00205272">
              <w:rPr>
                <w:rFonts w:ascii="Arial" w:hAnsi="Arial" w:cs="Arial"/>
                <w:color w:val="000000"/>
                <w:kern w:val="0"/>
              </w:rPr>
              <w:t>Beer-Lambert Law</w:t>
            </w:r>
            <w:r w:rsidR="002036BE" w:rsidRPr="00205272">
              <w:rPr>
                <w:rFonts w:ascii="Arial" w:hAnsi="Arial" w:cs="Arial" w:hint="eastAsia"/>
                <w:color w:val="000000"/>
                <w:kern w:val="0"/>
              </w:rPr>
              <w:t>를</w:t>
            </w:r>
            <w:r w:rsidR="005F3FE5" w:rsidRPr="0020527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>농도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>항에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>대해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>정리하여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>얻었다</w:t>
            </w:r>
            <w:r w:rsidR="005F3FE5" w:rsidRPr="00205272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5F3FE5" w:rsidRPr="0020527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DD2124" w:rsidRPr="00205272">
              <w:rPr>
                <w:rFonts w:ascii="Arial" w:hAnsi="Arial" w:cs="Arial"/>
                <w:color w:val="000000"/>
                <w:kern w:val="0"/>
              </w:rPr>
              <w:t>Beer-Lambert law</w:t>
            </w:r>
            <w:r w:rsidR="00DD2124" w:rsidRPr="00205272"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 w:rsidR="00DD2124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  <w:kern w:val="0"/>
                </w:rPr>
                <m:t>a=εbc</m:t>
              </m:r>
            </m:oMath>
          </w:p>
          <w:p w14:paraId="537EFBEE" w14:textId="5C70F4AE" w:rsidR="00196A5C" w:rsidRPr="00205272" w:rsidRDefault="00421AD1" w:rsidP="00205272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 w:rsidRPr="00205272">
              <w:rPr>
                <w:rFonts w:ascii="Arial" w:hAnsi="Arial" w:cs="Arial" w:hint="eastAsia"/>
                <w:color w:val="000000"/>
                <w:kern w:val="0"/>
              </w:rPr>
              <w:t>이므로</w:t>
            </w:r>
            <w:r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  <w:kern w:val="0"/>
                </w:rPr>
                <m:t>c=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kern w:val="0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kern w:val="0"/>
                    </w:rPr>
                    <m:t>εb</m:t>
                  </m:r>
                </m:den>
              </m:f>
            </m:oMath>
            <w:r w:rsidR="00A54C34" w:rsidRPr="00205272">
              <w:rPr>
                <w:rFonts w:ascii="Arial" w:hAnsi="Arial" w:cs="Arial" w:hint="eastAsia"/>
                <w:color w:val="000000"/>
                <w:kern w:val="0"/>
              </w:rPr>
              <w:t>로</w:t>
            </w:r>
            <w:r w:rsidR="00A54C34" w:rsidRPr="0020527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A54C34" w:rsidRPr="00205272">
              <w:rPr>
                <w:rFonts w:ascii="Arial" w:hAnsi="Arial" w:cs="Arial" w:hint="eastAsia"/>
                <w:color w:val="000000"/>
                <w:kern w:val="0"/>
              </w:rPr>
              <w:t>구할</w:t>
            </w:r>
            <w:r w:rsidR="00A54C34" w:rsidRPr="0020527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A54C34" w:rsidRPr="00205272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A54C34" w:rsidRPr="0020527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A54C34" w:rsidRPr="00205272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A54C34" w:rsidRPr="00205272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A54C34" w:rsidRPr="0020527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6841FA" w:rsidRPr="00205272"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 w:rsidR="006841FA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841FA" w:rsidRPr="00205272">
              <w:rPr>
                <w:rFonts w:ascii="Arial" w:hAnsi="Arial" w:cs="Arial" w:hint="eastAsia"/>
                <w:color w:val="000000"/>
                <w:kern w:val="0"/>
              </w:rPr>
              <w:t>사용한</w:t>
            </w:r>
            <w:r w:rsidR="006841FA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342E9" w:rsidRPr="00205272">
              <w:rPr>
                <w:rFonts w:ascii="Arial" w:hAnsi="Arial" w:cs="Arial" w:hint="eastAsia"/>
                <w:color w:val="000000"/>
                <w:kern w:val="0"/>
              </w:rPr>
              <w:t>c</w:t>
            </w:r>
            <w:r w:rsidR="006342E9" w:rsidRPr="00205272">
              <w:rPr>
                <w:rFonts w:ascii="Arial" w:hAnsi="Arial" w:cs="Arial"/>
                <w:color w:val="000000"/>
                <w:kern w:val="0"/>
              </w:rPr>
              <w:t>uvette cell</w:t>
            </w:r>
            <w:r w:rsidR="006342E9" w:rsidRPr="00205272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6342E9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336BA" w:rsidRPr="00205272">
              <w:rPr>
                <w:rFonts w:ascii="Arial" w:hAnsi="Arial" w:cs="Arial" w:hint="eastAsia"/>
                <w:color w:val="000000"/>
                <w:kern w:val="0"/>
              </w:rPr>
              <w:t>두께</w:t>
            </w:r>
            <w:r w:rsidR="00A336BA" w:rsidRPr="00205272">
              <w:rPr>
                <w:rFonts w:ascii="Arial" w:hAnsi="Arial" w:cs="Arial" w:hint="eastAsia"/>
                <w:color w:val="000000"/>
                <w:kern w:val="0"/>
              </w:rPr>
              <w:t>(</w:t>
            </w:r>
            <w:r w:rsidR="006342E9" w:rsidRPr="00205272">
              <w:rPr>
                <w:rFonts w:ascii="Arial" w:hAnsi="Arial" w:cs="Arial"/>
                <w:color w:val="000000"/>
                <w:kern w:val="0"/>
              </w:rPr>
              <w:t>thickness</w:t>
            </w:r>
            <w:r w:rsidR="00A741BF" w:rsidRPr="00205272">
              <w:rPr>
                <w:rFonts w:ascii="Arial" w:hAnsi="Arial" w:cs="Arial"/>
                <w:color w:val="000000"/>
                <w:kern w:val="0"/>
              </w:rPr>
              <w:t xml:space="preserve">, </w:t>
            </w:r>
            <w:r w:rsidR="006342E9" w:rsidRPr="00205272">
              <w:rPr>
                <w:rFonts w:ascii="Arial" w:hAnsi="Arial" w:cs="Arial"/>
                <w:color w:val="000000"/>
                <w:kern w:val="0"/>
              </w:rPr>
              <w:t>b)=1cm</w:t>
            </w:r>
            <w:r w:rsidR="006342E9" w:rsidRPr="00205272">
              <w:rPr>
                <w:rFonts w:ascii="Arial" w:hAnsi="Arial" w:cs="Arial" w:hint="eastAsia"/>
                <w:color w:val="000000"/>
                <w:kern w:val="0"/>
              </w:rPr>
              <w:t>이므로</w:t>
            </w:r>
            <w:r w:rsidR="006342E9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C233F" w:rsidRPr="00205272">
              <w:rPr>
                <w:rFonts w:ascii="Arial" w:hAnsi="Arial" w:cs="Arial" w:hint="eastAsia"/>
                <w:color w:val="000000"/>
                <w:kern w:val="0"/>
              </w:rPr>
              <w:t>철착화합물</w:t>
            </w:r>
            <w:r w:rsidR="002C233F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528DA" w:rsidRPr="00205272">
              <w:rPr>
                <w:rFonts w:ascii="Arial" w:hAnsi="Arial" w:cs="Arial" w:hint="eastAsia"/>
                <w:color w:val="000000"/>
                <w:kern w:val="0"/>
              </w:rPr>
              <w:t>수용액의</w:t>
            </w:r>
            <w:r w:rsidR="00B528DA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528DA" w:rsidRPr="00205272">
              <w:rPr>
                <w:rFonts w:ascii="Arial" w:hAnsi="Arial" w:cs="Arial" w:hint="eastAsia"/>
                <w:color w:val="000000"/>
                <w:kern w:val="0"/>
              </w:rPr>
              <w:t>농도는</w:t>
            </w:r>
            <w:r w:rsidR="00B528DA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528DA" w:rsidRPr="00205272">
              <w:rPr>
                <w:rFonts w:ascii="Arial" w:hAnsi="Arial" w:cs="Arial" w:hint="eastAsia"/>
                <w:color w:val="000000"/>
                <w:kern w:val="0"/>
              </w:rPr>
              <w:t>다음과</w:t>
            </w:r>
            <w:r w:rsidR="00B528DA" w:rsidRPr="0020527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528DA" w:rsidRPr="00205272">
              <w:rPr>
                <w:rFonts w:ascii="Arial" w:hAnsi="Arial" w:cs="Arial" w:hint="eastAsia"/>
                <w:color w:val="000000"/>
                <w:kern w:val="0"/>
              </w:rPr>
              <w:t>같다</w:t>
            </w:r>
            <w:r w:rsidR="00B528DA" w:rsidRPr="00205272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43FBCF81" w14:textId="4A216CD2" w:rsidR="00196A5C" w:rsidRPr="003E083D" w:rsidRDefault="00475E48" w:rsidP="00B35848">
            <w:pPr>
              <w:pStyle w:val="a4"/>
              <w:spacing w:after="0"/>
              <w:ind w:leftChars="0" w:left="360"/>
              <w:rPr>
                <w:rFonts w:ascii="Arial" w:hAnsi="Arial" w:cs="Arial"/>
                <w:i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concentration of iron coordinate complex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mol/L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0.286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(11100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-1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-1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)(1cm)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=2.58×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-5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 xml:space="preserve"> mol/L</m:t>
                </m:r>
              </m:oMath>
            </m:oMathPara>
          </w:p>
          <w:p w14:paraId="74008827" w14:textId="77777777" w:rsidR="003E083D" w:rsidRPr="00475E48" w:rsidRDefault="003E083D" w:rsidP="00B35848">
            <w:pPr>
              <w:pStyle w:val="a4"/>
              <w:spacing w:after="0"/>
              <w:ind w:leftChars="0" w:left="360"/>
              <w:rPr>
                <w:rFonts w:ascii="Arial" w:hAnsi="Arial" w:cs="Arial"/>
                <w:i/>
                <w:color w:val="000000"/>
                <w:kern w:val="0"/>
              </w:rPr>
            </w:pPr>
          </w:p>
          <w:p w14:paraId="76B9421C" w14:textId="734C5B83" w:rsidR="00196A5C" w:rsidRDefault="00475E48" w:rsidP="00475E48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(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2) </w:t>
            </w:r>
            <w:r w:rsidR="00D92481">
              <w:rPr>
                <w:rFonts w:ascii="Arial" w:hAnsi="Arial" w:cs="Arial" w:hint="eastAsia"/>
                <w:color w:val="000000"/>
                <w:kern w:val="0"/>
              </w:rPr>
              <w:t>c</w:t>
            </w:r>
            <w:r w:rsidR="00D92481">
              <w:rPr>
                <w:rFonts w:ascii="Arial" w:hAnsi="Arial" w:cs="Arial"/>
                <w:color w:val="000000"/>
                <w:kern w:val="0"/>
              </w:rPr>
              <w:t>uvette cell</w:t>
            </w:r>
            <w:r w:rsidR="00D92481">
              <w:rPr>
                <w:rFonts w:ascii="Arial" w:hAnsi="Arial" w:cs="Arial" w:hint="eastAsia"/>
                <w:color w:val="000000"/>
                <w:kern w:val="0"/>
              </w:rPr>
              <w:t>에</w:t>
            </w:r>
            <w:r w:rsidR="00D9248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92481">
              <w:rPr>
                <w:rFonts w:ascii="Arial" w:hAnsi="Arial" w:cs="Arial" w:hint="eastAsia"/>
                <w:color w:val="000000"/>
                <w:kern w:val="0"/>
              </w:rPr>
              <w:t>들어있는</w:t>
            </w:r>
            <w:r w:rsidR="00D9248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92481">
              <w:rPr>
                <w:rFonts w:ascii="Arial" w:hAnsi="Arial" w:cs="Arial" w:hint="eastAsia"/>
                <w:color w:val="000000"/>
                <w:kern w:val="0"/>
              </w:rPr>
              <w:t>용액은</w:t>
            </w:r>
            <w:r w:rsidR="00746BF0">
              <w:rPr>
                <w:rFonts w:ascii="Arial" w:hAnsi="Arial" w:cs="Arial"/>
                <w:color w:val="000000"/>
                <w:kern w:val="0"/>
              </w:rPr>
              <w:t xml:space="preserve"> 100</w:t>
            </w:r>
            <w:r w:rsidR="00D4092F">
              <w:rPr>
                <w:rFonts w:ascii="Arial" w:hAnsi="Arial" w:cs="Arial"/>
                <w:color w:val="000000"/>
                <w:kern w:val="0"/>
              </w:rPr>
              <w:t>mL</w:t>
            </w:r>
            <w:r w:rsidR="005030D2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5030D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030D2">
              <w:rPr>
                <w:rFonts w:ascii="Arial" w:hAnsi="Arial" w:cs="Arial"/>
                <w:color w:val="000000"/>
                <w:kern w:val="0"/>
              </w:rPr>
              <w:t>solution</w:t>
            </w:r>
            <w:r w:rsidR="005030D2"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 w:rsidR="005030D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35D70">
              <w:rPr>
                <w:rFonts w:ascii="Arial" w:hAnsi="Arial" w:cs="Arial" w:hint="eastAsia"/>
                <w:color w:val="000000"/>
                <w:kern w:val="0"/>
              </w:rPr>
              <w:t>소량</w:t>
            </w:r>
            <w:r w:rsidR="00D35D7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70F1D">
              <w:rPr>
                <w:rFonts w:ascii="Arial" w:hAnsi="Arial" w:cs="Arial" w:hint="eastAsia"/>
                <w:color w:val="000000"/>
                <w:kern w:val="0"/>
              </w:rPr>
              <w:t>취하여</w:t>
            </w:r>
            <w:r w:rsidR="00170F1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70F1D">
              <w:rPr>
                <w:rFonts w:ascii="Arial" w:hAnsi="Arial" w:cs="Arial" w:hint="eastAsia"/>
                <w:color w:val="000000"/>
                <w:kern w:val="0"/>
              </w:rPr>
              <w:t>얻은</w:t>
            </w:r>
            <w:r w:rsidR="00170F1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70F1D">
              <w:rPr>
                <w:rFonts w:ascii="Arial" w:hAnsi="Arial" w:cs="Arial" w:hint="eastAsia"/>
                <w:color w:val="000000"/>
                <w:kern w:val="0"/>
              </w:rPr>
              <w:t>용액이다</w:t>
            </w:r>
            <w:r w:rsidR="00170F1D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2E1C21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2E1C21">
              <w:rPr>
                <w:rFonts w:ascii="Arial" w:hAnsi="Arial" w:cs="Arial" w:hint="eastAsia"/>
                <w:color w:val="000000"/>
                <w:kern w:val="0"/>
              </w:rPr>
              <w:t>따라서</w:t>
            </w:r>
            <w:r w:rsidR="002E1C2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5D81">
              <w:rPr>
                <w:rFonts w:ascii="Arial" w:hAnsi="Arial" w:cs="Arial" w:hint="eastAsia"/>
                <w:color w:val="000000"/>
                <w:kern w:val="0"/>
              </w:rPr>
              <w:t>철착화합물</w:t>
            </w:r>
            <w:r w:rsidR="00BA5D8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5D81">
              <w:rPr>
                <w:rFonts w:ascii="Arial" w:hAnsi="Arial" w:cs="Arial" w:hint="eastAsia"/>
                <w:color w:val="000000"/>
                <w:kern w:val="0"/>
              </w:rPr>
              <w:t>수용액에</w:t>
            </w:r>
            <w:r w:rsidR="00BA5D8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735DC">
              <w:rPr>
                <w:rFonts w:ascii="Arial" w:hAnsi="Arial" w:cs="Arial"/>
                <w:color w:val="000000"/>
                <w:kern w:val="0"/>
              </w:rPr>
              <w:t>100mL</w:t>
            </w:r>
            <w:r w:rsidR="009C23CC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BA5D81">
              <w:rPr>
                <w:rFonts w:ascii="Arial" w:hAnsi="Arial" w:cs="Arial" w:hint="eastAsia"/>
                <w:color w:val="000000"/>
                <w:kern w:val="0"/>
              </w:rPr>
              <w:t>존재하는</w:t>
            </w:r>
            <w:r w:rsidR="00BA5D8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A2CC1">
              <w:rPr>
                <w:rFonts w:ascii="Arial" w:hAnsi="Arial" w:cs="Arial" w:hint="eastAsia"/>
                <w:color w:val="000000"/>
                <w:kern w:val="0"/>
              </w:rPr>
              <w:t>철</w:t>
            </w:r>
            <w:r w:rsidR="00CE0F36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CE0F3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E0F36">
              <w:rPr>
                <w:rFonts w:ascii="Arial" w:hAnsi="Arial" w:cs="Arial" w:hint="eastAsia"/>
                <w:color w:val="000000"/>
                <w:kern w:val="0"/>
              </w:rPr>
              <w:t>몰수는</w:t>
            </w:r>
            <w:r w:rsidR="00CE0F3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>다음과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>같이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>구할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4350E4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048E9BCC" w14:textId="53EC71C6" w:rsidR="00234974" w:rsidRPr="003E083D" w:rsidRDefault="008315D5" w:rsidP="001625AA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quantity of iron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mol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0.1L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2.58×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-5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 xml:space="preserve"> mol/L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×10=2.58×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hAnsi="Arial" w:cs="Arial"/>
                        <w:color w:val="000000"/>
                        <w:kern w:val="0"/>
                      </w:rPr>
                      <m:t>6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 xml:space="preserve"> mol</m:t>
                </m:r>
              </m:oMath>
            </m:oMathPara>
          </w:p>
          <w:p w14:paraId="2D075792" w14:textId="77777777" w:rsidR="003E083D" w:rsidRPr="003E083D" w:rsidRDefault="003E083D" w:rsidP="001625AA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</w:p>
          <w:p w14:paraId="3407025E" w14:textId="77777777" w:rsidR="003E083D" w:rsidRPr="008315D5" w:rsidRDefault="003E083D" w:rsidP="001625AA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</w:p>
          <w:p w14:paraId="60D19C14" w14:textId="4F6C0105" w:rsidR="00196A5C" w:rsidRDefault="008315D5" w:rsidP="008315D5">
            <w:pPr>
              <w:spacing w:after="0"/>
              <w:jc w:val="lef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lastRenderedPageBreak/>
              <w:t>(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3) </w:t>
            </w:r>
            <w:r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4429">
              <w:rPr>
                <w:rFonts w:ascii="Arial" w:hAnsi="Arial" w:cs="Arial"/>
                <w:color w:val="000000"/>
                <w:kern w:val="0"/>
              </w:rPr>
              <w:t>iron</w:t>
            </w:r>
            <w:r w:rsidR="00134429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13442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4429">
              <w:rPr>
                <w:rFonts w:ascii="Arial" w:hAnsi="Arial" w:cs="Arial"/>
                <w:color w:val="000000"/>
                <w:kern w:val="0"/>
              </w:rPr>
              <w:t xml:space="preserve">molar mass </w:t>
            </w:r>
            <w:r w:rsidR="00621792">
              <w:rPr>
                <w:rFonts w:ascii="Arial" w:hAnsi="Arial" w:cs="Arial"/>
                <w:color w:val="000000"/>
                <w:kern w:val="0"/>
              </w:rPr>
              <w:t>55.845g/mol</w:t>
            </w:r>
            <w:r w:rsidR="00621792">
              <w:rPr>
                <w:rFonts w:ascii="Arial" w:hAnsi="Arial" w:cs="Arial" w:hint="eastAsia"/>
                <w:color w:val="000000"/>
                <w:kern w:val="0"/>
              </w:rPr>
              <w:t>을</w:t>
            </w:r>
            <w:r w:rsidR="006217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21792">
              <w:rPr>
                <w:rFonts w:ascii="Arial" w:hAnsi="Arial" w:cs="Arial" w:hint="eastAsia"/>
                <w:color w:val="000000"/>
                <w:kern w:val="0"/>
              </w:rPr>
              <w:t>활용하면</w:t>
            </w:r>
            <w:r w:rsidR="007C1C1A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F21CCC">
              <w:rPr>
                <w:rFonts w:ascii="Arial" w:hAnsi="Arial" w:cs="Arial" w:hint="eastAsia"/>
                <w:color w:val="000000"/>
                <w:kern w:val="0"/>
              </w:rPr>
              <w:t>철착화합물</w:t>
            </w:r>
            <w:r w:rsidR="00F21CC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21CCC">
              <w:rPr>
                <w:rFonts w:ascii="Arial" w:hAnsi="Arial" w:cs="Arial" w:hint="eastAsia"/>
                <w:color w:val="000000"/>
                <w:kern w:val="0"/>
              </w:rPr>
              <w:t>수용액</w:t>
            </w:r>
            <w:r w:rsidR="00F21CC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21CCC">
              <w:rPr>
                <w:rFonts w:ascii="Arial" w:hAnsi="Arial" w:cs="Arial"/>
                <w:color w:val="000000"/>
                <w:kern w:val="0"/>
              </w:rPr>
              <w:t>100mL</w:t>
            </w:r>
            <w:r w:rsidR="00B431A1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B431A1">
              <w:rPr>
                <w:rFonts w:ascii="Arial" w:hAnsi="Arial" w:cs="Arial" w:hint="eastAsia"/>
                <w:color w:val="000000"/>
                <w:kern w:val="0"/>
              </w:rPr>
              <w:t>속</w:t>
            </w:r>
            <w:r w:rsidR="00B431A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431A1">
              <w:rPr>
                <w:rFonts w:ascii="Arial" w:hAnsi="Arial" w:cs="Arial" w:hint="eastAsia"/>
                <w:color w:val="000000"/>
                <w:kern w:val="0"/>
              </w:rPr>
              <w:t>철의</w:t>
            </w:r>
            <w:r w:rsidR="00BA1590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BA1590">
              <w:rPr>
                <w:rFonts w:ascii="Arial" w:hAnsi="Arial" w:cs="Arial" w:hint="eastAsia"/>
                <w:color w:val="000000"/>
                <w:kern w:val="0"/>
              </w:rPr>
              <w:t>질량을</w:t>
            </w:r>
            <w:r w:rsidR="00BA159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1590">
              <w:rPr>
                <w:rFonts w:ascii="Arial" w:hAnsi="Arial" w:cs="Arial" w:hint="eastAsia"/>
                <w:color w:val="000000"/>
                <w:kern w:val="0"/>
              </w:rPr>
              <w:t>구할</w:t>
            </w:r>
            <w:r w:rsidR="00BA159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1590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BA159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1590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BA1590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1186DA86" w14:textId="3C5BE98C" w:rsidR="00196A5C" w:rsidRPr="003E083D" w:rsidRDefault="004C08F2" w:rsidP="008A1E4A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mass of iron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mg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2.58×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-6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mol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55.845 g/mol</m:t>
                    </m:r>
                  </m:e>
                </m:d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1000mg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1g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 xml:space="preserve"> =0.144mg</m:t>
                </m:r>
              </m:oMath>
            </m:oMathPara>
          </w:p>
          <w:p w14:paraId="4CD990BF" w14:textId="77777777" w:rsidR="003E083D" w:rsidRDefault="003E083D" w:rsidP="008A1E4A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</w:p>
          <w:p w14:paraId="3FD20FE8" w14:textId="0B55E29B" w:rsidR="00851A60" w:rsidRDefault="00851A60" w:rsidP="00851A60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(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4) </w:t>
            </w:r>
            <w:r w:rsidR="00C60F38">
              <w:rPr>
                <w:rFonts w:ascii="Arial" w:hAnsi="Arial" w:cs="Arial" w:hint="eastAsia"/>
                <w:color w:val="000000"/>
                <w:kern w:val="0"/>
              </w:rPr>
              <w:t>철착화합물</w:t>
            </w:r>
            <w:r w:rsidR="00C60F3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A1E4A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5B23A4">
              <w:rPr>
                <w:rFonts w:ascii="Arial" w:hAnsi="Arial" w:cs="Arial" w:hint="eastAsia"/>
                <w:color w:val="000000"/>
                <w:kern w:val="0"/>
              </w:rPr>
              <w:t>용액을</w:t>
            </w:r>
            <w:r w:rsidR="005B23A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B23A4">
              <w:rPr>
                <w:rFonts w:ascii="Arial" w:hAnsi="Arial" w:cs="Arial" w:hint="eastAsia"/>
                <w:color w:val="000000"/>
                <w:kern w:val="0"/>
              </w:rPr>
              <w:t>얻기</w:t>
            </w:r>
            <w:r w:rsidR="005B23A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B23A4">
              <w:rPr>
                <w:rFonts w:ascii="Arial" w:hAnsi="Arial" w:cs="Arial" w:hint="eastAsia"/>
                <w:color w:val="000000"/>
                <w:kern w:val="0"/>
              </w:rPr>
              <w:t>위해서</w:t>
            </w:r>
            <w:r w:rsidR="005B23A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33DEE">
              <w:rPr>
                <w:rFonts w:ascii="Arial" w:hAnsi="Arial" w:cs="Arial" w:hint="eastAsia"/>
                <w:color w:val="000000"/>
                <w:kern w:val="0"/>
              </w:rPr>
              <w:t>빈혈치료제</w:t>
            </w:r>
            <w:r w:rsidR="00A33DE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33DEE">
              <w:rPr>
                <w:rFonts w:ascii="Arial" w:hAnsi="Arial" w:cs="Arial" w:hint="eastAsia"/>
                <w:color w:val="000000"/>
                <w:kern w:val="0"/>
              </w:rPr>
              <w:t>용액</w:t>
            </w:r>
            <w:r w:rsidR="003D255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D255D">
              <w:rPr>
                <w:rFonts w:ascii="Arial" w:hAnsi="Arial" w:cs="Arial"/>
                <w:color w:val="000000"/>
                <w:kern w:val="0"/>
              </w:rPr>
              <w:t>100mL</w:t>
            </w:r>
            <w:r w:rsidR="00F3441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34418">
              <w:rPr>
                <w:rFonts w:ascii="Arial" w:hAnsi="Arial" w:cs="Arial" w:hint="eastAsia"/>
                <w:color w:val="000000"/>
                <w:kern w:val="0"/>
              </w:rPr>
              <w:t>중</w:t>
            </w:r>
            <w:r w:rsidR="00F3441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34418">
              <w:rPr>
                <w:rFonts w:ascii="Arial" w:hAnsi="Arial" w:cs="Arial"/>
                <w:color w:val="000000"/>
                <w:kern w:val="0"/>
              </w:rPr>
              <w:t>10mL</w:t>
            </w:r>
            <w:r w:rsidR="00F03BCF">
              <w:rPr>
                <w:rFonts w:ascii="Arial" w:hAnsi="Arial" w:cs="Arial" w:hint="eastAsia"/>
                <w:color w:val="000000"/>
                <w:kern w:val="0"/>
              </w:rPr>
              <w:t>만</w:t>
            </w:r>
            <w:r w:rsidR="00F03BC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03BCF">
              <w:rPr>
                <w:rFonts w:ascii="Arial" w:hAnsi="Arial" w:cs="Arial" w:hint="eastAsia"/>
                <w:color w:val="000000"/>
                <w:kern w:val="0"/>
              </w:rPr>
              <w:t>취한</w:t>
            </w:r>
            <w:r w:rsidR="00F03BC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03BCF">
              <w:rPr>
                <w:rFonts w:ascii="Arial" w:hAnsi="Arial" w:cs="Arial" w:hint="eastAsia"/>
                <w:color w:val="000000"/>
                <w:kern w:val="0"/>
              </w:rPr>
              <w:t>후</w:t>
            </w:r>
            <w:r w:rsidR="00F03BCF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C152A8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BF42CB">
              <w:rPr>
                <w:rFonts w:ascii="Arial" w:hAnsi="Arial" w:cs="Arial"/>
                <w:szCs w:val="18"/>
              </w:rPr>
              <w:t>1,10-phenathroline monohydrochloride monohydrate</w:t>
            </w:r>
            <w:r w:rsidR="0042636C">
              <w:rPr>
                <w:rFonts w:ascii="Arial" w:hAnsi="Arial" w:cs="Arial" w:hint="eastAsia"/>
                <w:color w:val="000000"/>
                <w:kern w:val="0"/>
              </w:rPr>
              <w:t>과</w:t>
            </w:r>
            <w:r w:rsidR="0042636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602CC">
              <w:rPr>
                <w:rFonts w:ascii="Arial" w:hAnsi="Arial" w:cs="Arial"/>
                <w:color w:val="000000"/>
                <w:kern w:val="0"/>
              </w:rPr>
              <w:t>hydroxylamine hydrochloride</w:t>
            </w:r>
            <w:r w:rsidR="008419F2">
              <w:rPr>
                <w:rFonts w:ascii="Arial" w:hAnsi="Arial" w:cs="Arial"/>
                <w:color w:val="000000"/>
                <w:kern w:val="0"/>
              </w:rPr>
              <w:t>, buffer solution</w:t>
            </w:r>
            <w:r w:rsidR="00855A74">
              <w:rPr>
                <w:rFonts w:ascii="Arial" w:hAnsi="Arial" w:cs="Arial" w:hint="eastAsia"/>
                <w:color w:val="000000"/>
                <w:kern w:val="0"/>
              </w:rPr>
              <w:t>을</w:t>
            </w:r>
            <w:r w:rsidR="00855A7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55A74">
              <w:rPr>
                <w:rFonts w:ascii="Arial" w:hAnsi="Arial" w:cs="Arial" w:hint="eastAsia"/>
                <w:color w:val="000000"/>
                <w:kern w:val="0"/>
              </w:rPr>
              <w:t>활용하여</w:t>
            </w:r>
            <w:r w:rsidR="00855A7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55A74">
              <w:rPr>
                <w:rFonts w:ascii="Arial" w:hAnsi="Arial" w:cs="Arial" w:hint="eastAsia"/>
                <w:color w:val="000000"/>
                <w:kern w:val="0"/>
              </w:rPr>
              <w:t>희석하였다</w:t>
            </w:r>
            <w:r w:rsidR="00855A74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855A74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986B35">
              <w:rPr>
                <w:rFonts w:ascii="Arial" w:hAnsi="Arial" w:cs="Arial" w:hint="eastAsia"/>
                <w:color w:val="000000"/>
                <w:kern w:val="0"/>
              </w:rPr>
              <w:t>즉</w:t>
            </w:r>
            <w:r w:rsidR="00986B35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986B35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947994">
              <w:rPr>
                <w:rFonts w:ascii="Arial" w:hAnsi="Arial" w:cs="Arial" w:hint="eastAsia"/>
                <w:color w:val="000000"/>
                <w:kern w:val="0"/>
              </w:rPr>
              <w:t>철착화합물</w:t>
            </w:r>
            <w:r w:rsidR="0094799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47994">
              <w:rPr>
                <w:rFonts w:ascii="Arial" w:hAnsi="Arial" w:cs="Arial" w:hint="eastAsia"/>
                <w:color w:val="000000"/>
                <w:kern w:val="0"/>
              </w:rPr>
              <w:t>수용액</w:t>
            </w:r>
            <w:r w:rsidR="0094799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47994">
              <w:rPr>
                <w:rFonts w:ascii="Arial" w:hAnsi="Arial" w:cs="Arial"/>
                <w:color w:val="000000"/>
                <w:kern w:val="0"/>
              </w:rPr>
              <w:t>100mL</w:t>
            </w:r>
            <w:r w:rsidR="00F305C0">
              <w:rPr>
                <w:rFonts w:ascii="Arial" w:hAnsi="Arial" w:cs="Arial" w:hint="eastAsia"/>
                <w:color w:val="000000"/>
                <w:kern w:val="0"/>
              </w:rPr>
              <w:t>에는</w:t>
            </w:r>
            <w:r w:rsidR="00F305C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305C0">
              <w:rPr>
                <w:rFonts w:ascii="Arial" w:hAnsi="Arial" w:cs="Arial" w:hint="eastAsia"/>
                <w:color w:val="000000"/>
                <w:kern w:val="0"/>
              </w:rPr>
              <w:t>초기에</w:t>
            </w:r>
            <w:r w:rsidR="00F305C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305C0">
              <w:rPr>
                <w:rFonts w:ascii="Arial" w:hAnsi="Arial" w:cs="Arial" w:hint="eastAsia"/>
                <w:color w:val="000000"/>
                <w:kern w:val="0"/>
              </w:rPr>
              <w:t>사용한</w:t>
            </w:r>
            <w:r w:rsidR="00F305C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E60B1">
              <w:rPr>
                <w:rFonts w:ascii="Arial" w:hAnsi="Arial" w:cs="Arial" w:hint="eastAsia"/>
                <w:color w:val="000000"/>
                <w:kern w:val="0"/>
              </w:rPr>
              <w:t>빈혈치료제의</w:t>
            </w:r>
            <w:r w:rsidR="008E60B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E60B1">
              <w:rPr>
                <w:rFonts w:ascii="Arial" w:hAnsi="Arial" w:cs="Arial" w:hint="eastAsia"/>
                <w:color w:val="000000"/>
                <w:kern w:val="0"/>
              </w:rPr>
              <w:t>질량</w:t>
            </w:r>
            <w:r w:rsidR="008E60B1">
              <w:rPr>
                <w:rFonts w:ascii="Arial" w:hAnsi="Arial" w:cs="Arial" w:hint="eastAsia"/>
                <w:color w:val="000000"/>
                <w:kern w:val="0"/>
              </w:rPr>
              <w:t>(</w:t>
            </w:r>
            <w:r w:rsidR="008E60B1">
              <w:rPr>
                <w:rFonts w:ascii="Arial" w:hAnsi="Arial" w:cs="Arial"/>
                <w:color w:val="000000"/>
                <w:kern w:val="0"/>
              </w:rPr>
              <w:t>initial mass)</w:t>
            </w:r>
            <w:r w:rsidR="00F478AB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F478A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478AB">
              <w:rPr>
                <w:rFonts w:ascii="Arial" w:hAnsi="Arial" w:cs="Arial"/>
                <w:color w:val="000000"/>
                <w:kern w:val="0"/>
              </w:rPr>
              <w:t>1/10</w:t>
            </w:r>
            <w:r w:rsidR="00F478AB">
              <w:rPr>
                <w:rFonts w:ascii="Arial" w:hAnsi="Arial" w:cs="Arial" w:hint="eastAsia"/>
                <w:color w:val="000000"/>
                <w:kern w:val="0"/>
              </w:rPr>
              <w:t>만</w:t>
            </w:r>
            <w:r w:rsidR="00F478A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140EB">
              <w:rPr>
                <w:rFonts w:ascii="Arial" w:hAnsi="Arial" w:cs="Arial" w:hint="eastAsia"/>
                <w:color w:val="000000"/>
                <w:kern w:val="0"/>
              </w:rPr>
              <w:t>존재한다</w:t>
            </w:r>
            <w:r w:rsidR="002140EB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2140EB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855A74">
              <w:rPr>
                <w:rFonts w:ascii="Arial" w:hAnsi="Arial" w:cs="Arial" w:hint="eastAsia"/>
                <w:color w:val="000000"/>
                <w:kern w:val="0"/>
              </w:rPr>
              <w:t>따라서</w:t>
            </w:r>
            <w:r w:rsidR="00855A7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2355E">
              <w:rPr>
                <w:rFonts w:ascii="Arial" w:hAnsi="Arial" w:cs="Arial" w:hint="eastAsia"/>
                <w:color w:val="000000"/>
                <w:kern w:val="0"/>
              </w:rPr>
              <w:t>초기</w:t>
            </w:r>
            <w:r w:rsidR="00B828A6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B828A6">
              <w:rPr>
                <w:rFonts w:ascii="Arial" w:hAnsi="Arial" w:cs="Arial" w:hint="eastAsia"/>
                <w:color w:val="000000"/>
                <w:kern w:val="0"/>
              </w:rPr>
              <w:t>빈혈치료제</w:t>
            </w:r>
            <w:r w:rsidR="00B828A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28A6">
              <w:rPr>
                <w:rFonts w:ascii="Arial" w:hAnsi="Arial" w:cs="Arial" w:hint="eastAsia"/>
                <w:color w:val="000000"/>
                <w:kern w:val="0"/>
              </w:rPr>
              <w:t>용액</w:t>
            </w:r>
            <w:r w:rsidR="00B828A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28A6">
              <w:rPr>
                <w:rFonts w:ascii="Arial" w:hAnsi="Arial" w:cs="Arial" w:hint="eastAsia"/>
                <w:color w:val="000000"/>
                <w:kern w:val="0"/>
              </w:rPr>
              <w:t>속</w:t>
            </w:r>
            <w:r w:rsidR="00B828A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28A6">
              <w:rPr>
                <w:rFonts w:ascii="Arial" w:hAnsi="Arial" w:cs="Arial" w:hint="eastAsia"/>
                <w:color w:val="000000"/>
                <w:kern w:val="0"/>
              </w:rPr>
              <w:t>철의</w:t>
            </w:r>
            <w:r w:rsidR="00B828A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86951">
              <w:rPr>
                <w:rFonts w:ascii="Arial" w:hAnsi="Arial" w:cs="Arial" w:hint="eastAsia"/>
                <w:color w:val="000000"/>
                <w:kern w:val="0"/>
              </w:rPr>
              <w:t>질량은</w:t>
            </w:r>
            <w:r w:rsidR="00B828A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1403D">
              <w:rPr>
                <w:rFonts w:ascii="Arial" w:hAnsi="Arial" w:cs="Arial"/>
                <w:color w:val="000000"/>
                <w:kern w:val="0"/>
              </w:rPr>
              <w:t>(3)</w:t>
            </w:r>
            <w:r w:rsidR="0051403D"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 w:rsidR="0051403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1403D">
              <w:rPr>
                <w:rFonts w:ascii="Arial" w:hAnsi="Arial" w:cs="Arial" w:hint="eastAsia"/>
                <w:color w:val="000000"/>
                <w:kern w:val="0"/>
              </w:rPr>
              <w:t>구한</w:t>
            </w:r>
            <w:r w:rsidR="0051403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E4001">
              <w:rPr>
                <w:rFonts w:ascii="Arial" w:hAnsi="Arial" w:cs="Arial" w:hint="eastAsia"/>
                <w:color w:val="000000"/>
                <w:kern w:val="0"/>
              </w:rPr>
              <w:t>철의</w:t>
            </w:r>
            <w:r w:rsidR="008E400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A4836">
              <w:rPr>
                <w:rFonts w:ascii="Arial" w:hAnsi="Arial" w:cs="Arial" w:hint="eastAsia"/>
                <w:color w:val="000000"/>
                <w:kern w:val="0"/>
              </w:rPr>
              <w:t>질량을</w:t>
            </w:r>
            <w:r w:rsidR="007A5F4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A5F4B">
              <w:rPr>
                <w:rFonts w:ascii="Arial" w:hAnsi="Arial" w:cs="Arial"/>
                <w:color w:val="000000"/>
                <w:kern w:val="0"/>
              </w:rPr>
              <w:t>10</w:t>
            </w:r>
            <w:r w:rsidR="007A5F4B">
              <w:rPr>
                <w:rFonts w:ascii="Arial" w:hAnsi="Arial" w:cs="Arial" w:hint="eastAsia"/>
                <w:color w:val="000000"/>
                <w:kern w:val="0"/>
              </w:rPr>
              <w:t>배</w:t>
            </w:r>
            <w:r w:rsidR="007A5F4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A5F4B">
              <w:rPr>
                <w:rFonts w:ascii="Arial" w:hAnsi="Arial" w:cs="Arial" w:hint="eastAsia"/>
                <w:color w:val="000000"/>
                <w:kern w:val="0"/>
              </w:rPr>
              <w:t>해야</w:t>
            </w:r>
            <w:r w:rsidR="007A5F4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A5F4B">
              <w:rPr>
                <w:rFonts w:ascii="Arial" w:hAnsi="Arial" w:cs="Arial" w:hint="eastAsia"/>
                <w:color w:val="000000"/>
                <w:kern w:val="0"/>
              </w:rPr>
              <w:t>한다</w:t>
            </w:r>
            <w:r w:rsidR="007A5F4B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7A5F4B">
              <w:rPr>
                <w:rFonts w:ascii="Arial" w:hAnsi="Arial" w:cs="Arial"/>
                <w:color w:val="000000"/>
                <w:kern w:val="0"/>
              </w:rPr>
              <w:t xml:space="preserve"> </w:t>
            </w:r>
          </w:p>
          <w:p w14:paraId="2679BD35" w14:textId="0B11E3C5" w:rsidR="00186951" w:rsidRPr="00073ABA" w:rsidRDefault="000F2EBC" w:rsidP="00186951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initial mass of iron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mg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=10×0.144mg=1.44mg</m:t>
                </m:r>
              </m:oMath>
            </m:oMathPara>
          </w:p>
          <w:p w14:paraId="2D95FC00" w14:textId="77777777" w:rsidR="00073ABA" w:rsidRPr="000F2EBC" w:rsidRDefault="00073ABA" w:rsidP="00186951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</w:p>
          <w:p w14:paraId="00D3A3CB" w14:textId="34CA61D7" w:rsidR="000F2EBC" w:rsidRPr="000F2EBC" w:rsidRDefault="000F2EBC" w:rsidP="000F2EBC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(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5) </w:t>
            </w:r>
            <w:r w:rsidR="005A7B4E">
              <w:rPr>
                <w:rFonts w:ascii="Arial" w:hAnsi="Arial" w:cs="Arial" w:hint="eastAsia"/>
                <w:color w:val="000000"/>
                <w:kern w:val="0"/>
              </w:rPr>
              <w:t>따라서</w:t>
            </w:r>
            <w:r w:rsidR="005A7B4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A7B4E">
              <w:rPr>
                <w:rFonts w:ascii="Arial" w:hAnsi="Arial" w:cs="Arial" w:hint="eastAsia"/>
                <w:color w:val="000000"/>
                <w:kern w:val="0"/>
              </w:rPr>
              <w:t>빈혈치료제</w:t>
            </w:r>
            <w:r w:rsidR="005A7B4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A7B4E">
              <w:rPr>
                <w:rFonts w:ascii="Arial" w:hAnsi="Arial" w:cs="Arial"/>
                <w:color w:val="000000"/>
                <w:kern w:val="0"/>
              </w:rPr>
              <w:t>9.8mg</w:t>
            </w:r>
            <w:r w:rsidR="00D80250">
              <w:rPr>
                <w:rFonts w:ascii="Arial" w:hAnsi="Arial" w:cs="Arial" w:hint="eastAsia"/>
                <w:color w:val="000000"/>
                <w:kern w:val="0"/>
              </w:rPr>
              <w:t>에</w:t>
            </w:r>
            <w:r w:rsidR="00D8025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80250">
              <w:rPr>
                <w:rFonts w:ascii="Arial" w:hAnsi="Arial" w:cs="Arial" w:hint="eastAsia"/>
                <w:color w:val="000000"/>
                <w:kern w:val="0"/>
              </w:rPr>
              <w:t>들어있는</w:t>
            </w:r>
            <w:r w:rsidR="00D8025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50A02">
              <w:rPr>
                <w:rFonts w:ascii="Arial" w:hAnsi="Arial" w:cs="Arial" w:hint="eastAsia"/>
                <w:color w:val="000000"/>
                <w:kern w:val="0"/>
              </w:rPr>
              <w:t>철의</w:t>
            </w:r>
            <w:r w:rsidR="00750A0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50A02">
              <w:rPr>
                <w:rFonts w:ascii="Arial" w:hAnsi="Arial" w:cs="Arial" w:hint="eastAsia"/>
                <w:color w:val="000000"/>
                <w:kern w:val="0"/>
              </w:rPr>
              <w:t>질량은</w:t>
            </w:r>
            <w:r w:rsidR="00750A0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50A02">
              <w:rPr>
                <w:rFonts w:ascii="Arial" w:hAnsi="Arial" w:cs="Arial"/>
                <w:color w:val="000000"/>
                <w:kern w:val="0"/>
              </w:rPr>
              <w:t>1.44mg</w:t>
            </w:r>
            <w:r w:rsidR="00750A02">
              <w:rPr>
                <w:rFonts w:ascii="Arial" w:hAnsi="Arial" w:cs="Arial" w:hint="eastAsia"/>
                <w:color w:val="000000"/>
                <w:kern w:val="0"/>
              </w:rPr>
              <w:t>이다</w:t>
            </w:r>
            <w:r w:rsidR="00750A02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750A0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C02C8E">
              <w:rPr>
                <w:rFonts w:ascii="Arial" w:hAnsi="Arial" w:cs="Arial" w:hint="eastAsia"/>
                <w:color w:val="000000"/>
                <w:kern w:val="0"/>
              </w:rPr>
              <w:t>비례</w:t>
            </w:r>
            <w:r w:rsidR="00C02C8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02C8E">
              <w:rPr>
                <w:rFonts w:ascii="Arial" w:hAnsi="Arial" w:cs="Arial" w:hint="eastAsia"/>
                <w:color w:val="000000"/>
                <w:kern w:val="0"/>
              </w:rPr>
              <w:t>관계를</w:t>
            </w:r>
            <w:r w:rsidR="00C02C8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F2974">
              <w:rPr>
                <w:rFonts w:ascii="Arial" w:hAnsi="Arial" w:cs="Arial" w:hint="eastAsia"/>
                <w:color w:val="000000"/>
                <w:kern w:val="0"/>
              </w:rPr>
              <w:t>이용하여</w:t>
            </w:r>
            <w:r w:rsidR="003A484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A4843">
              <w:rPr>
                <w:rFonts w:ascii="Arial" w:hAnsi="Arial" w:cs="Arial" w:hint="eastAsia"/>
                <w:color w:val="000000"/>
                <w:kern w:val="0"/>
              </w:rPr>
              <w:t>빈혈치료제</w:t>
            </w:r>
            <w:r w:rsidR="003A484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A4843">
              <w:rPr>
                <w:rFonts w:ascii="Arial" w:hAnsi="Arial" w:cs="Arial"/>
                <w:color w:val="000000"/>
                <w:kern w:val="0"/>
              </w:rPr>
              <w:t>1</w:t>
            </w:r>
            <w:r w:rsidR="00532CDC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3A4843">
              <w:rPr>
                <w:rFonts w:ascii="Arial" w:hAnsi="Arial" w:cs="Arial"/>
                <w:color w:val="000000"/>
                <w:kern w:val="0"/>
              </w:rPr>
              <w:t>pill</w:t>
            </w:r>
            <w:r w:rsidR="00C07FB8">
              <w:rPr>
                <w:rFonts w:ascii="Arial" w:hAnsi="Arial" w:cs="Arial"/>
                <w:color w:val="000000"/>
                <w:kern w:val="0"/>
              </w:rPr>
              <w:t>(=</w:t>
            </w:r>
            <w:r w:rsidR="00F916C4">
              <w:rPr>
                <w:rFonts w:ascii="Arial" w:hAnsi="Arial" w:cs="Arial"/>
                <w:color w:val="000000"/>
                <w:kern w:val="0"/>
              </w:rPr>
              <w:t>256mg)</w:t>
            </w:r>
            <w:r w:rsidR="00D107E0">
              <w:rPr>
                <w:rFonts w:ascii="Arial" w:hAnsi="Arial" w:cs="Arial" w:hint="eastAsia"/>
                <w:color w:val="000000"/>
                <w:kern w:val="0"/>
              </w:rPr>
              <w:t>에</w:t>
            </w:r>
            <w:r w:rsidR="00D107E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107E0">
              <w:rPr>
                <w:rFonts w:ascii="Arial" w:hAnsi="Arial" w:cs="Arial" w:hint="eastAsia"/>
                <w:color w:val="000000"/>
                <w:kern w:val="0"/>
              </w:rPr>
              <w:t>존재하는</w:t>
            </w:r>
            <w:r w:rsidR="00D107E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>철의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>질량을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>구할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6C14A7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6C14A7">
              <w:rPr>
                <w:rFonts w:ascii="Arial" w:hAnsi="Arial" w:cs="Arial"/>
                <w:color w:val="000000"/>
                <w:kern w:val="0"/>
              </w:rPr>
              <w:t xml:space="preserve"> </w:t>
            </w:r>
          </w:p>
          <w:p w14:paraId="4929047B" w14:textId="485FA3D0" w:rsidR="009440BA" w:rsidRPr="00224B62" w:rsidRDefault="009A06C0" w:rsidP="009440BA">
            <w:pPr>
              <w:spacing w:after="0"/>
              <w:jc w:val="center"/>
              <w:rPr>
                <w:rFonts w:ascii="Arial" w:hAnsi="Arial" w:cs="Arial"/>
                <w:i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 xml:space="preserve">mass of iron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mg pil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</m:t>
                </m:r>
                <m:r>
                  <m:rPr>
                    <m:nor/>
                  </m:rPr>
                  <w:rPr>
                    <w:rFonts w:ascii="Cambria Math" w:hAnsi="Arial" w:cs="Arial"/>
                    <w:color w:val="000000"/>
                    <w:kern w:val="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 xml:space="preserve">1.44 mg </m:t>
                    </m:r>
                  </m:e>
                </m:d>
                <m:r>
                  <m:rPr>
                    <m:nor/>
                  </m:rPr>
                  <w:rPr>
                    <w:rFonts w:ascii="Cambria Math" w:hAnsi="Arial" w:cs="Arial"/>
                    <w:color w:val="000000"/>
                    <w:kern w:val="0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×</m:t>
                </m:r>
                <m:r>
                  <m:rPr>
                    <m:nor/>
                  </m:rPr>
                  <w:rPr>
                    <w:rFonts w:ascii="Cambria Math" w:hAnsi="Arial" w:cs="Arial"/>
                    <w:color w:val="000000"/>
                    <w:kern w:val="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256 mg pi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ll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-1</m:t>
                        </m:r>
                      </m:sup>
                    </m:sSup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9.8mg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=37.59mg pi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ll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-1</m:t>
                    </m:r>
                  </m:sup>
                </m:sSup>
              </m:oMath>
            </m:oMathPara>
          </w:p>
          <w:p w14:paraId="4BFFFC62" w14:textId="77777777" w:rsidR="00196A5C" w:rsidRPr="00115B5B" w:rsidRDefault="00196A5C" w:rsidP="00B35848">
            <w:pPr>
              <w:pStyle w:val="a4"/>
              <w:spacing w:after="0"/>
              <w:ind w:leftChars="0" w:left="360"/>
              <w:rPr>
                <w:rFonts w:ascii="Arial" w:hAnsi="Arial" w:cs="Arial"/>
                <w:color w:val="000000"/>
                <w:kern w:val="0"/>
              </w:rPr>
            </w:pPr>
          </w:p>
          <w:p w14:paraId="6274A700" w14:textId="07FD46A6" w:rsidR="00196A5C" w:rsidRDefault="004768E8" w:rsidP="005D410D">
            <w:pPr>
              <w:spacing w:after="0"/>
              <w:rPr>
                <w:rFonts w:ascii="Arial" w:hAnsi="Arial" w:cs="Arial"/>
                <w:bCs/>
                <w:iCs/>
              </w:rPr>
            </w:pPr>
            <w:r w:rsidRPr="005D410D">
              <w:rPr>
                <w:rFonts w:ascii="Arial" w:hAnsi="Arial" w:cs="Arial" w:hint="eastAsia"/>
                <w:color w:val="000000"/>
                <w:kern w:val="0"/>
              </w:rPr>
              <w:t>(</w:t>
            </w:r>
            <w:r w:rsidRPr="005D410D">
              <w:rPr>
                <w:rFonts w:ascii="Arial" w:hAnsi="Arial" w:cs="Arial"/>
                <w:color w:val="000000"/>
                <w:kern w:val="0"/>
              </w:rPr>
              <w:t xml:space="preserve">5) </w:t>
            </w:r>
            <w:r w:rsidR="005D410D" w:rsidRPr="005D410D">
              <w:rPr>
                <w:rFonts w:ascii="Arial" w:hAnsi="Arial" w:cs="Arial" w:hint="eastAsia"/>
                <w:color w:val="000000"/>
                <w:kern w:val="0"/>
                <w:szCs w:val="22"/>
              </w:rPr>
              <w:t>오차는</w:t>
            </w:r>
            <w:r w:rsidR="005D410D" w:rsidRPr="005D410D">
              <w:rPr>
                <w:rFonts w:ascii="Arial" w:hAnsi="Arial" w:cs="Arial" w:hint="eastAsia"/>
                <w:color w:val="000000"/>
                <w:kern w:val="0"/>
                <w:szCs w:val="22"/>
              </w:rPr>
              <w:t xml:space="preserve"> </w:t>
            </w:r>
            <w:r w:rsidR="005D410D" w:rsidRPr="005D410D">
              <w:rPr>
                <w:rFonts w:ascii="Arial" w:hAnsi="Arial" w:cs="Arial"/>
                <w:bCs/>
                <w:iCs/>
              </w:rPr>
              <w:t>퍼센트</w:t>
            </w:r>
            <w:r w:rsidR="005D410D" w:rsidRPr="005D410D">
              <w:rPr>
                <w:rFonts w:ascii="Arial" w:hAnsi="Arial" w:cs="Arial"/>
                <w:bCs/>
                <w:iCs/>
              </w:rPr>
              <w:t xml:space="preserve"> </w:t>
            </w:r>
            <w:r w:rsidR="005D410D" w:rsidRPr="005D410D">
              <w:rPr>
                <w:rFonts w:ascii="Arial" w:hAnsi="Arial" w:cs="Arial"/>
                <w:bCs/>
                <w:iCs/>
              </w:rPr>
              <w:t>오차의</w:t>
            </w:r>
            <w:r w:rsidR="005D410D" w:rsidRPr="005D410D">
              <w:rPr>
                <w:rFonts w:ascii="Arial" w:hAnsi="Arial" w:cs="Arial"/>
                <w:bCs/>
                <w:iCs/>
              </w:rPr>
              <w:t xml:space="preserve"> </w:t>
            </w:r>
            <w:r w:rsidR="005D410D" w:rsidRPr="005D410D">
              <w:rPr>
                <w:rFonts w:ascii="Arial" w:hAnsi="Arial" w:cs="Arial"/>
                <w:bCs/>
                <w:iCs/>
              </w:rPr>
              <w:t>공식</w:t>
            </w:r>
            <w:r w:rsidR="005D410D" w:rsidRPr="005D410D">
              <w:rPr>
                <w:rFonts w:ascii="Arial" w:hAnsi="Arial" w:cs="Arial"/>
                <w:bCs/>
                <w:i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  <w:iCs/>
                </w:rPr>
                <m:t>100×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  <w:iCs/>
                    </w:rPr>
                    <m:t>1</m:t>
                  </m:r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  <w:iCs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Arial" w:eastAsia="바탕" w:hAnsi="Arial" w:cs="Arial"/>
                          <w:bCs/>
                          <w:iCs/>
                        </w:rPr>
                        <m:t>experimental data</m:t>
                      </m:r>
                      <m:ctrlPr>
                        <w:rPr>
                          <w:rFonts w:ascii="Cambria Math" w:eastAsia="바탕" w:hAnsi="Cambria Math" w:cs="Arial"/>
                          <w:bCs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  <w:iCs/>
                        </w:rPr>
                        <m:t>actual data</m:t>
                      </m:r>
                    </m:den>
                  </m:f>
                </m:e>
              </m:d>
            </m:oMath>
            <w:r w:rsidR="005D410D" w:rsidRPr="005D410D">
              <w:rPr>
                <w:rFonts w:ascii="Arial" w:hAnsi="Arial" w:cs="Arial"/>
                <w:bCs/>
                <w:iCs/>
              </w:rPr>
              <w:t>에</w:t>
            </w:r>
            <w:r w:rsidR="005D410D" w:rsidRPr="005D410D">
              <w:rPr>
                <w:rFonts w:ascii="Arial" w:hAnsi="Arial" w:cs="Arial"/>
                <w:bCs/>
                <w:iCs/>
              </w:rPr>
              <w:t xml:space="preserve"> </w:t>
            </w:r>
            <w:r w:rsidR="005D410D" w:rsidRPr="005D410D">
              <w:rPr>
                <w:rFonts w:ascii="Arial" w:hAnsi="Arial" w:cs="Arial"/>
                <w:bCs/>
                <w:iCs/>
              </w:rPr>
              <w:t>대입하여</w:t>
            </w:r>
            <w:r w:rsidR="005D410D" w:rsidRPr="005D410D">
              <w:rPr>
                <w:rFonts w:ascii="Arial" w:hAnsi="Arial" w:cs="Arial"/>
                <w:bCs/>
                <w:iCs/>
              </w:rPr>
              <w:t xml:space="preserve"> </w:t>
            </w:r>
            <w:r w:rsidR="005D410D" w:rsidRPr="005D410D">
              <w:rPr>
                <w:rFonts w:ascii="Arial" w:hAnsi="Arial" w:cs="Arial"/>
                <w:bCs/>
                <w:iCs/>
              </w:rPr>
              <w:t>계산하였다</w:t>
            </w:r>
            <w:r w:rsidR="005D410D" w:rsidRPr="005D410D">
              <w:rPr>
                <w:rFonts w:ascii="Arial" w:hAnsi="Arial" w:cs="Arial"/>
                <w:bCs/>
                <w:iCs/>
              </w:rPr>
              <w:t xml:space="preserve">. </w:t>
            </w:r>
            <w:r w:rsidR="005D410D" w:rsidRPr="005D410D">
              <w:rPr>
                <w:rFonts w:ascii="Arial" w:hAnsi="Arial" w:cs="Arial"/>
                <w:bCs/>
                <w:iCs/>
              </w:rPr>
              <w:t>이때</w:t>
            </w:r>
            <w:r w:rsidR="005D410D" w:rsidRPr="005D410D">
              <w:rPr>
                <w:rFonts w:ascii="Arial" w:hAnsi="Arial" w:cs="Arial"/>
                <w:bCs/>
                <w:iCs/>
              </w:rPr>
              <w:t xml:space="preserve"> </w:t>
            </w:r>
            <w:r w:rsidR="005D410D">
              <w:rPr>
                <w:rFonts w:ascii="Arial" w:hAnsi="Arial" w:cs="Arial" w:hint="eastAsia"/>
                <w:bCs/>
                <w:iCs/>
              </w:rPr>
              <w:t>실제</w:t>
            </w:r>
            <w:r w:rsidR="005D410D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5D410D">
              <w:rPr>
                <w:rFonts w:ascii="Arial" w:hAnsi="Arial" w:cs="Arial" w:hint="eastAsia"/>
                <w:bCs/>
                <w:iCs/>
              </w:rPr>
              <w:t>빈혈치료제</w:t>
            </w:r>
            <w:r w:rsidR="005D410D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5D410D">
              <w:rPr>
                <w:rFonts w:ascii="Arial" w:hAnsi="Arial" w:cs="Arial"/>
                <w:bCs/>
                <w:iCs/>
              </w:rPr>
              <w:t>1 pill</w:t>
            </w:r>
            <w:r w:rsidR="005D410D">
              <w:rPr>
                <w:rFonts w:ascii="Arial" w:hAnsi="Arial" w:cs="Arial" w:hint="eastAsia"/>
                <w:bCs/>
                <w:iCs/>
              </w:rPr>
              <w:t>에</w:t>
            </w:r>
            <w:r w:rsidR="005D410D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5D410D">
              <w:rPr>
                <w:rFonts w:ascii="Arial" w:hAnsi="Arial" w:cs="Arial" w:hint="eastAsia"/>
                <w:bCs/>
                <w:iCs/>
              </w:rPr>
              <w:t>존재하는</w:t>
            </w:r>
            <w:r w:rsidR="005D410D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9F2622">
              <w:rPr>
                <w:rFonts w:ascii="Arial" w:hAnsi="Arial" w:cs="Arial" w:hint="eastAsia"/>
                <w:bCs/>
                <w:iCs/>
              </w:rPr>
              <w:t>철의</w:t>
            </w:r>
            <w:r w:rsidR="009F2622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9F2622">
              <w:rPr>
                <w:rFonts w:ascii="Arial" w:hAnsi="Arial" w:cs="Arial" w:hint="eastAsia"/>
                <w:bCs/>
                <w:iCs/>
              </w:rPr>
              <w:t>질량</w:t>
            </w:r>
            <w:r w:rsidR="009F2622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4D79D9">
              <w:rPr>
                <w:rFonts w:ascii="Arial" w:hAnsi="Arial" w:cs="Arial"/>
                <w:bCs/>
                <w:iCs/>
              </w:rPr>
              <w:t>80mg/pill</w:t>
            </w:r>
            <w:r w:rsidR="00F707DD">
              <w:rPr>
                <w:rFonts w:ascii="Arial" w:hAnsi="Arial" w:cs="Arial" w:hint="eastAsia"/>
                <w:bCs/>
                <w:iCs/>
              </w:rPr>
              <w:t>을</w:t>
            </w:r>
            <w:r w:rsidR="00F707DD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F707DD">
              <w:rPr>
                <w:rFonts w:ascii="Arial" w:hAnsi="Arial" w:cs="Arial" w:hint="eastAsia"/>
                <w:bCs/>
                <w:iCs/>
              </w:rPr>
              <w:t>사용했다</w:t>
            </w:r>
            <w:r w:rsidR="00F707DD">
              <w:rPr>
                <w:rFonts w:ascii="Arial" w:hAnsi="Arial" w:cs="Arial" w:hint="eastAsia"/>
                <w:bCs/>
                <w:iCs/>
              </w:rPr>
              <w:t>.</w:t>
            </w:r>
          </w:p>
          <w:p w14:paraId="61B8F9ED" w14:textId="25003302" w:rsidR="00DA47CC" w:rsidRPr="00872A3E" w:rsidRDefault="00872A3E" w:rsidP="00DA47CC">
            <w:pPr>
              <w:spacing w:after="0"/>
              <w:jc w:val="center"/>
              <w:rPr>
                <w:rFonts w:ascii="Arial" w:hAnsi="Arial" w:cs="Arial"/>
                <w:bCs/>
                <w:i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percent error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%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=100×(1</m:t>
                </m:r>
                <m:r>
                  <m:rPr>
                    <m:nor/>
                  </m:rPr>
                  <w:rPr>
                    <w:rFonts w:ascii="Arial" w:eastAsia="바탕" w:hAnsi="Arial" w:cs="Arial"/>
                    <w:bCs/>
                    <w:iCs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37.59mg pil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바탕" w:hAnsi="Cambria Math" w:cs="Arial"/>
                        <w:bCs/>
                        <w:i/>
                        <w:iCs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80mg pil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-1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)=53.02%</m:t>
                </m:r>
              </m:oMath>
            </m:oMathPara>
          </w:p>
          <w:p w14:paraId="08B15710" w14:textId="77777777" w:rsidR="003E083D" w:rsidRDefault="003E083D" w:rsidP="003E083D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49002151" w14:textId="77777777" w:rsidR="003E083D" w:rsidRPr="003E083D" w:rsidRDefault="003E083D" w:rsidP="003E083D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5C99F58F" w14:textId="3673335E" w:rsidR="00196A5C" w:rsidRDefault="00196A5C" w:rsidP="00B35848">
            <w:pPr>
              <w:pStyle w:val="a4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B35848">
              <w:rPr>
                <w:rFonts w:ascii="Arial" w:hAnsi="Arial" w:cs="Arial"/>
                <w:b/>
                <w:sz w:val="24"/>
              </w:rPr>
              <w:t>Discussions</w:t>
            </w:r>
          </w:p>
          <w:p w14:paraId="30B719CF" w14:textId="43112885" w:rsidR="003E083D" w:rsidRPr="003E083D" w:rsidRDefault="003E083D" w:rsidP="003E083D">
            <w:pPr>
              <w:spacing w:after="0"/>
              <w:rPr>
                <w:rFonts w:ascii="Arial" w:hAnsi="Arial" w:cs="Arial"/>
                <w:b/>
                <w:sz w:val="24"/>
              </w:rPr>
            </w:pPr>
          </w:p>
          <w:p w14:paraId="5782E3E4" w14:textId="5130CE2F" w:rsidR="003E083D" w:rsidRDefault="00196A5C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  <w:r w:rsidRPr="002B2918">
              <w:rPr>
                <w:rFonts w:ascii="Arial" w:hAnsi="Arial" w:cs="Arial"/>
              </w:rPr>
              <w:t>실험과정을</w:t>
            </w:r>
            <w:r w:rsidRPr="002B2918">
              <w:rPr>
                <w:rFonts w:ascii="Arial" w:hAnsi="Arial" w:cs="Arial"/>
              </w:rPr>
              <w:t xml:space="preserve"> </w:t>
            </w:r>
            <w:r w:rsidRPr="002B2918">
              <w:rPr>
                <w:rFonts w:ascii="Arial" w:hAnsi="Arial" w:cs="Arial"/>
              </w:rPr>
              <w:t>참고해서</w:t>
            </w:r>
            <w:r w:rsidRPr="002B2918">
              <w:rPr>
                <w:rFonts w:ascii="Arial" w:hAnsi="Arial" w:cs="Arial"/>
              </w:rPr>
              <w:t xml:space="preserve"> </w:t>
            </w:r>
            <w:r w:rsidRPr="002B2918">
              <w:rPr>
                <w:rFonts w:ascii="Arial" w:hAnsi="Arial" w:cs="Arial"/>
              </w:rPr>
              <w:t>다음</w:t>
            </w:r>
            <w:r w:rsidRPr="002B2918">
              <w:rPr>
                <w:rFonts w:ascii="Arial" w:hAnsi="Arial" w:cs="Arial"/>
              </w:rPr>
              <w:t xml:space="preserve"> </w:t>
            </w:r>
            <w:r w:rsidRPr="002B2918">
              <w:rPr>
                <w:rFonts w:ascii="Arial" w:hAnsi="Arial" w:cs="Arial"/>
              </w:rPr>
              <w:t>두가지</w:t>
            </w:r>
            <w:r w:rsidRPr="002B2918">
              <w:rPr>
                <w:rFonts w:ascii="Arial" w:hAnsi="Arial" w:cs="Arial"/>
              </w:rPr>
              <w:t xml:space="preserve"> </w:t>
            </w:r>
            <w:r w:rsidRPr="002B2918">
              <w:rPr>
                <w:rFonts w:ascii="Arial" w:hAnsi="Arial" w:cs="Arial"/>
              </w:rPr>
              <w:t>질문에</w:t>
            </w:r>
            <w:r w:rsidRPr="002B2918">
              <w:rPr>
                <w:rFonts w:ascii="Arial" w:hAnsi="Arial" w:cs="Arial"/>
              </w:rPr>
              <w:t xml:space="preserve"> </w:t>
            </w:r>
            <w:r w:rsidRPr="002B2918">
              <w:rPr>
                <w:rFonts w:ascii="Arial" w:hAnsi="Arial" w:cs="Arial"/>
              </w:rPr>
              <w:t>답하고</w:t>
            </w:r>
            <w:r w:rsidRPr="002B2918">
              <w:rPr>
                <w:rFonts w:ascii="Arial" w:hAnsi="Arial" w:cs="Arial"/>
              </w:rPr>
              <w:t xml:space="preserve"> </w:t>
            </w:r>
            <w:r w:rsidRPr="002B2918">
              <w:rPr>
                <w:rFonts w:ascii="Arial" w:hAnsi="Arial" w:cs="Arial"/>
              </w:rPr>
              <w:t>그</w:t>
            </w:r>
            <w:r w:rsidRPr="002B2918">
              <w:rPr>
                <w:rFonts w:ascii="Arial" w:hAnsi="Arial" w:cs="Arial"/>
              </w:rPr>
              <w:t xml:space="preserve"> </w:t>
            </w:r>
            <w:r w:rsidRPr="002B2918">
              <w:rPr>
                <w:rFonts w:ascii="Arial" w:hAnsi="Arial" w:cs="Arial"/>
              </w:rPr>
              <w:t>이유를</w:t>
            </w:r>
            <w:r w:rsidRPr="002B2918">
              <w:rPr>
                <w:rFonts w:ascii="Arial" w:hAnsi="Arial" w:cs="Arial"/>
              </w:rPr>
              <w:t xml:space="preserve"> </w:t>
            </w:r>
            <w:r w:rsidRPr="002B2918">
              <w:rPr>
                <w:rFonts w:ascii="Arial" w:hAnsi="Arial" w:cs="Arial"/>
              </w:rPr>
              <w:t>설명하시오</w:t>
            </w:r>
            <w:r w:rsidR="007B329B">
              <w:rPr>
                <w:rFonts w:ascii="Arial" w:hAnsi="Arial" w:cs="Arial" w:hint="eastAsia"/>
              </w:rPr>
              <w:t>.</w:t>
            </w:r>
          </w:p>
          <w:p w14:paraId="5F0B3048" w14:textId="77777777" w:rsidR="00CF316B" w:rsidRPr="002B2918" w:rsidRDefault="00CF316B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</w:p>
          <w:p w14:paraId="6C5742BB" w14:textId="3E411458" w:rsidR="00196A5C" w:rsidRPr="002B2918" w:rsidRDefault="001C7084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  <w:r w:rsidRPr="001C7084">
              <w:rPr>
                <w:rFonts w:ascii="Arial" w:hAnsi="Arial" w:cs="Arial" w:hint="eastAsia"/>
              </w:rPr>
              <w:t>1</w:t>
            </w:r>
            <w:r w:rsidRPr="001C70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빈혈치료제를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섭취하기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가장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좋은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시기는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언제인가</w:t>
            </w:r>
            <w:r w:rsidR="00196A5C" w:rsidRPr="002B2918">
              <w:rPr>
                <w:rFonts w:ascii="Arial" w:hAnsi="Arial" w:cs="Arial"/>
              </w:rPr>
              <w:t>?</w:t>
            </w:r>
          </w:p>
          <w:p w14:paraId="4DAB1FD7" w14:textId="40DA7FFC" w:rsidR="00196A5C" w:rsidRDefault="00642B83" w:rsidP="001C7084">
            <w:pPr>
              <w:pStyle w:val="a9"/>
              <w:spacing w:line="276" w:lineRule="auto"/>
            </w:pPr>
            <w:r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 w:hint="eastAsia"/>
              </w:rPr>
              <w:t>본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 w:hint="eastAsia"/>
              </w:rPr>
              <w:t>탐구에서는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 w:hint="eastAsia"/>
              </w:rPr>
              <w:t>분광분석법을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 w:hint="eastAsia"/>
              </w:rPr>
              <w:t>이용하여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/>
              </w:rPr>
              <w:t>256mg</w:t>
            </w:r>
            <w:r w:rsidR="00E40487">
              <w:rPr>
                <w:rFonts w:ascii="Arial" w:hAnsi="Arial" w:cs="Arial" w:hint="eastAsia"/>
              </w:rPr>
              <w:t>의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32345C">
              <w:rPr>
                <w:rFonts w:ascii="Arial" w:hAnsi="Arial" w:cs="Arial" w:hint="eastAsia"/>
              </w:rPr>
              <w:t>빈혈치료제</w:t>
            </w:r>
            <w:r w:rsidR="0032345C">
              <w:rPr>
                <w:rFonts w:ascii="Arial" w:hAnsi="Arial" w:cs="Arial" w:hint="eastAsia"/>
              </w:rPr>
              <w:t>(</w:t>
            </w:r>
            <w:r w:rsidR="00E40487">
              <w:rPr>
                <w:rFonts w:ascii="Arial" w:hAnsi="Arial" w:cs="Arial"/>
              </w:rPr>
              <w:t>1 pill)</w:t>
            </w:r>
            <w:r w:rsidR="00E40487">
              <w:rPr>
                <w:rFonts w:ascii="Arial" w:hAnsi="Arial" w:cs="Arial" w:hint="eastAsia"/>
              </w:rPr>
              <w:t>에서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 w:hint="eastAsia"/>
              </w:rPr>
              <w:t>약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/>
              </w:rPr>
              <w:t>37.59mg(</w:t>
            </w:r>
            <w:r w:rsidR="00E40487">
              <w:rPr>
                <w:rFonts w:ascii="Arial" w:hAnsi="Arial" w:cs="Arial" w:hint="eastAsia"/>
              </w:rPr>
              <w:t>실젯값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/>
              </w:rPr>
              <w:t>80</w:t>
            </w:r>
            <w:r w:rsidR="00E40487">
              <w:rPr>
                <w:rFonts w:ascii="Arial" w:hAnsi="Arial" w:cs="Arial" w:hint="eastAsia"/>
              </w:rPr>
              <w:t>m</w:t>
            </w:r>
            <w:r w:rsidR="00E40487">
              <w:rPr>
                <w:rFonts w:ascii="Arial" w:hAnsi="Arial" w:cs="Arial"/>
              </w:rPr>
              <w:t>g)</w:t>
            </w:r>
            <w:r w:rsidR="00E40487">
              <w:rPr>
                <w:rFonts w:ascii="Arial" w:hAnsi="Arial" w:cs="Arial" w:hint="eastAsia"/>
              </w:rPr>
              <w:t>의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 w:hint="eastAsia"/>
              </w:rPr>
              <w:t>철이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 w:hint="eastAsia"/>
              </w:rPr>
              <w:t>존재함을</w:t>
            </w:r>
            <w:r w:rsidR="00E40487">
              <w:rPr>
                <w:rFonts w:ascii="Arial" w:hAnsi="Arial" w:cs="Arial" w:hint="eastAsia"/>
              </w:rPr>
              <w:t xml:space="preserve"> </w:t>
            </w:r>
            <w:r w:rsidR="00E40487">
              <w:rPr>
                <w:rFonts w:ascii="Arial" w:hAnsi="Arial" w:cs="Arial" w:hint="eastAsia"/>
              </w:rPr>
              <w:t>규명했다</w:t>
            </w:r>
            <w:r w:rsidR="00E40487">
              <w:rPr>
                <w:rFonts w:ascii="Arial" w:hAnsi="Arial" w:cs="Arial" w:hint="eastAsia"/>
              </w:rPr>
              <w:t>.</w:t>
            </w:r>
            <w:r w:rsidR="00E40487">
              <w:rPr>
                <w:rFonts w:ascii="Arial" w:hAnsi="Arial" w:cs="Arial"/>
              </w:rPr>
              <w:t xml:space="preserve"> </w:t>
            </w:r>
            <w:r w:rsidR="00737DCB">
              <w:rPr>
                <w:rFonts w:ascii="Arial" w:hAnsi="Arial" w:cs="Arial" w:hint="eastAsia"/>
              </w:rPr>
              <w:t>이때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연구에서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사용한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빈</w:t>
            </w:r>
            <w:r w:rsidR="00BE0C45">
              <w:rPr>
                <w:rFonts w:ascii="Arial" w:hAnsi="Arial" w:cs="Arial" w:hint="eastAsia"/>
              </w:rPr>
              <w:t>혈</w:t>
            </w:r>
            <w:r w:rsidR="00BE0C45">
              <w:rPr>
                <w:rFonts w:ascii="Arial" w:hAnsi="Arial" w:cs="Arial" w:hint="eastAsia"/>
              </w:rPr>
              <w:t xml:space="preserve"> </w:t>
            </w:r>
            <w:r w:rsidR="00BE0C45">
              <w:rPr>
                <w:rFonts w:ascii="Arial" w:hAnsi="Arial" w:cs="Arial" w:hint="eastAsia"/>
              </w:rPr>
              <w:t>치료제는</w:t>
            </w:r>
            <w:r w:rsidR="00BE0C45">
              <w:rPr>
                <w:rFonts w:ascii="Arial" w:hAnsi="Arial" w:cs="Arial" w:hint="eastAsia"/>
              </w:rPr>
              <w:t xml:space="preserve"> </w:t>
            </w:r>
            <w:r w:rsidR="00C7272F">
              <w:rPr>
                <w:rFonts w:ascii="Arial" w:hAnsi="Arial" w:cs="Arial" w:hint="eastAsia"/>
              </w:rPr>
              <w:t>철분제로</w:t>
            </w:r>
            <w:r w:rsidR="00C7272F">
              <w:rPr>
                <w:rFonts w:ascii="Arial" w:hAnsi="Arial" w:cs="Arial" w:hint="eastAsia"/>
              </w:rPr>
              <w:t>,</w:t>
            </w:r>
            <w:r w:rsidR="00C7272F">
              <w:rPr>
                <w:rFonts w:ascii="Arial" w:hAnsi="Arial" w:cs="Arial"/>
              </w:rPr>
              <w:t xml:space="preserve"> </w:t>
            </w:r>
            <w:r w:rsidR="003C4473">
              <w:rPr>
                <w:rFonts w:ascii="Arial" w:hAnsi="Arial" w:cs="Arial" w:hint="eastAsia"/>
              </w:rPr>
              <w:t>철</w:t>
            </w:r>
            <w:r w:rsidR="003C4473">
              <w:rPr>
                <w:rFonts w:ascii="Arial" w:hAnsi="Arial" w:cs="Arial" w:hint="eastAsia"/>
              </w:rPr>
              <w:t xml:space="preserve"> </w:t>
            </w:r>
            <w:r w:rsidR="003C4473">
              <w:rPr>
                <w:rFonts w:ascii="Arial" w:hAnsi="Arial" w:cs="Arial" w:hint="eastAsia"/>
              </w:rPr>
              <w:t>성분을</w:t>
            </w:r>
            <w:r w:rsidR="003C4473">
              <w:rPr>
                <w:rFonts w:ascii="Arial" w:hAnsi="Arial" w:cs="Arial" w:hint="eastAsia"/>
              </w:rPr>
              <w:t xml:space="preserve"> </w:t>
            </w:r>
            <w:r w:rsidR="003C4473">
              <w:rPr>
                <w:rFonts w:ascii="Arial" w:hAnsi="Arial" w:cs="Arial" w:hint="eastAsia"/>
              </w:rPr>
              <w:t>함유하여</w:t>
            </w:r>
            <w:r w:rsidR="003C4473">
              <w:rPr>
                <w:rFonts w:ascii="Arial" w:hAnsi="Arial" w:cs="Arial" w:hint="eastAsia"/>
              </w:rPr>
              <w:t xml:space="preserve"> </w:t>
            </w:r>
            <w:r w:rsidR="00113412">
              <w:rPr>
                <w:rFonts w:ascii="Arial" w:hAnsi="Arial" w:cs="Arial" w:hint="eastAsia"/>
              </w:rPr>
              <w:t>직접적으로</w:t>
            </w:r>
            <w:r w:rsidR="00113412">
              <w:rPr>
                <w:rFonts w:ascii="Arial" w:hAnsi="Arial" w:cs="Arial" w:hint="eastAsia"/>
              </w:rPr>
              <w:t xml:space="preserve"> </w:t>
            </w:r>
            <w:r w:rsidR="00B01949">
              <w:rPr>
                <w:rFonts w:ascii="Arial" w:hAnsi="Arial" w:cs="Arial" w:hint="eastAsia"/>
              </w:rPr>
              <w:t>철을</w:t>
            </w:r>
            <w:r w:rsidR="00B01949">
              <w:rPr>
                <w:rFonts w:ascii="Arial" w:hAnsi="Arial" w:cs="Arial" w:hint="eastAsia"/>
              </w:rPr>
              <w:t xml:space="preserve"> </w:t>
            </w:r>
            <w:r w:rsidR="00B01949">
              <w:rPr>
                <w:rFonts w:ascii="Arial" w:hAnsi="Arial" w:cs="Arial" w:hint="eastAsia"/>
              </w:rPr>
              <w:t>혈액</w:t>
            </w:r>
            <w:r w:rsidR="007F598D">
              <w:rPr>
                <w:rFonts w:ascii="Arial" w:hAnsi="Arial" w:cs="Arial" w:hint="eastAsia"/>
              </w:rPr>
              <w:t>에</w:t>
            </w:r>
            <w:r w:rsidR="007F598D">
              <w:rPr>
                <w:rFonts w:ascii="Arial" w:hAnsi="Arial" w:cs="Arial" w:hint="eastAsia"/>
              </w:rPr>
              <w:t xml:space="preserve"> </w:t>
            </w:r>
            <w:r w:rsidR="007F598D">
              <w:rPr>
                <w:rFonts w:ascii="Arial" w:hAnsi="Arial" w:cs="Arial" w:hint="eastAsia"/>
              </w:rPr>
              <w:t>공급하는</w:t>
            </w:r>
            <w:r w:rsidR="007F598D">
              <w:rPr>
                <w:rFonts w:ascii="Arial" w:hAnsi="Arial" w:cs="Arial" w:hint="eastAsia"/>
              </w:rPr>
              <w:t xml:space="preserve"> </w:t>
            </w:r>
            <w:r w:rsidR="007F598D">
              <w:rPr>
                <w:rFonts w:ascii="Arial" w:hAnsi="Arial" w:cs="Arial" w:hint="eastAsia"/>
              </w:rPr>
              <w:t>방식이다</w:t>
            </w:r>
            <w:r w:rsidR="007F598D">
              <w:rPr>
                <w:rFonts w:ascii="Arial" w:hAnsi="Arial" w:cs="Arial" w:hint="eastAsia"/>
              </w:rPr>
              <w:t>.</w:t>
            </w:r>
            <w:r w:rsidR="00D96F7A">
              <w:rPr>
                <w:rFonts w:ascii="Arial" w:hAnsi="Arial" w:cs="Arial"/>
              </w:rPr>
              <w:t xml:space="preserve"> </w:t>
            </w:r>
            <w:r w:rsidR="00153AF5">
              <w:rPr>
                <w:rFonts w:ascii="Arial" w:hAnsi="Arial" w:cs="Arial" w:hint="eastAsia"/>
              </w:rPr>
              <w:t>철은</w:t>
            </w:r>
            <w:r w:rsidR="00153AF5">
              <w:rPr>
                <w:rFonts w:ascii="Arial" w:hAnsi="Arial" w:cs="Arial" w:hint="eastAsia"/>
              </w:rPr>
              <w:t xml:space="preserve"> </w:t>
            </w:r>
            <w:r w:rsidR="00357144">
              <w:rPr>
                <w:rFonts w:ascii="Arial" w:hAnsi="Arial" w:cs="Arial" w:hint="eastAsia"/>
              </w:rPr>
              <w:t>헤모글로빈의</w:t>
            </w:r>
            <w:r w:rsidR="00356467">
              <w:rPr>
                <w:rFonts w:ascii="Arial" w:hAnsi="Arial" w:cs="Arial"/>
              </w:rPr>
              <w:t xml:space="preserve"> </w:t>
            </w:r>
            <w:r w:rsidR="00356467">
              <w:rPr>
                <w:rFonts w:ascii="Arial" w:hAnsi="Arial" w:cs="Arial" w:hint="eastAsia"/>
              </w:rPr>
              <w:t>구성</w:t>
            </w:r>
            <w:r w:rsidR="00356467">
              <w:rPr>
                <w:rFonts w:ascii="Arial" w:hAnsi="Arial" w:cs="Arial" w:hint="eastAsia"/>
              </w:rPr>
              <w:t xml:space="preserve"> </w:t>
            </w:r>
            <w:r w:rsidR="00356467">
              <w:rPr>
                <w:rFonts w:ascii="Arial" w:hAnsi="Arial" w:cs="Arial" w:hint="eastAsia"/>
              </w:rPr>
              <w:t>성분으로</w:t>
            </w:r>
            <w:r w:rsidR="00356467">
              <w:rPr>
                <w:rFonts w:ascii="Arial" w:hAnsi="Arial" w:cs="Arial" w:hint="eastAsia"/>
              </w:rPr>
              <w:t>,</w:t>
            </w:r>
            <w:r w:rsidR="00356467">
              <w:rPr>
                <w:rFonts w:ascii="Arial" w:hAnsi="Arial" w:cs="Arial"/>
              </w:rPr>
              <w:t xml:space="preserve"> </w:t>
            </w:r>
            <w:r w:rsidR="00347D73">
              <w:rPr>
                <w:rFonts w:ascii="Arial" w:hAnsi="Arial" w:cs="Arial" w:hint="eastAsia"/>
              </w:rPr>
              <w:t>헤모글로빈은</w:t>
            </w:r>
            <w:r w:rsidR="00347D73">
              <w:rPr>
                <w:rFonts w:ascii="Arial" w:hAnsi="Arial" w:cs="Arial" w:hint="eastAsia"/>
              </w:rPr>
              <w:t xml:space="preserve"> </w:t>
            </w:r>
            <w:r w:rsidR="00E831A1">
              <w:rPr>
                <w:rFonts w:ascii="Arial" w:hAnsi="Arial" w:cs="Arial" w:hint="eastAsia"/>
              </w:rPr>
              <w:t>혈색소</w:t>
            </w:r>
            <w:r w:rsidR="00F005D9">
              <w:rPr>
                <w:rFonts w:ascii="Arial" w:hAnsi="Arial" w:cs="Arial" w:hint="eastAsia"/>
              </w:rPr>
              <w:t>로서</w:t>
            </w:r>
            <w:r w:rsidR="00E831A1">
              <w:rPr>
                <w:rFonts w:ascii="Arial" w:hAnsi="Arial" w:cs="Arial" w:hint="eastAsia"/>
              </w:rPr>
              <w:t xml:space="preserve"> </w:t>
            </w:r>
            <w:r w:rsidR="00F275B7">
              <w:rPr>
                <w:rFonts w:ascii="Arial" w:hAnsi="Arial" w:cs="Arial" w:hint="eastAsia"/>
              </w:rPr>
              <w:t>적혈구의</w:t>
            </w:r>
            <w:r w:rsidR="00F275B7">
              <w:rPr>
                <w:rFonts w:ascii="Arial" w:hAnsi="Arial" w:cs="Arial" w:hint="eastAsia"/>
              </w:rPr>
              <w:t xml:space="preserve"> </w:t>
            </w:r>
            <w:r w:rsidR="00F275B7">
              <w:rPr>
                <w:rFonts w:ascii="Arial" w:hAnsi="Arial" w:cs="Arial" w:hint="eastAsia"/>
              </w:rPr>
              <w:t>형성에</w:t>
            </w:r>
            <w:r w:rsidR="00F275B7">
              <w:rPr>
                <w:rFonts w:ascii="Arial" w:hAnsi="Arial" w:cs="Arial" w:hint="eastAsia"/>
              </w:rPr>
              <w:t xml:space="preserve"> </w:t>
            </w:r>
            <w:r w:rsidR="00F275B7">
              <w:rPr>
                <w:rFonts w:ascii="Arial" w:hAnsi="Arial" w:cs="Arial" w:hint="eastAsia"/>
              </w:rPr>
              <w:t>관여한다</w:t>
            </w:r>
            <w:r w:rsidR="00F275B7">
              <w:rPr>
                <w:rFonts w:ascii="Arial" w:hAnsi="Arial" w:cs="Arial" w:hint="eastAsia"/>
              </w:rPr>
              <w:t>.</w:t>
            </w:r>
            <w:r w:rsidR="00F275B7">
              <w:rPr>
                <w:rFonts w:ascii="Arial" w:hAnsi="Arial" w:cs="Arial"/>
              </w:rPr>
              <w:t xml:space="preserve"> </w:t>
            </w:r>
            <w:r w:rsidR="00F275B7">
              <w:rPr>
                <w:rFonts w:ascii="Arial" w:hAnsi="Arial" w:cs="Arial" w:hint="eastAsia"/>
              </w:rPr>
              <w:t>따라서</w:t>
            </w:r>
            <w:r w:rsidR="00F275B7">
              <w:rPr>
                <w:rFonts w:ascii="Arial" w:hAnsi="Arial" w:cs="Arial" w:hint="eastAsia"/>
              </w:rPr>
              <w:t xml:space="preserve"> </w:t>
            </w:r>
            <w:r w:rsidR="00F275B7">
              <w:rPr>
                <w:rFonts w:ascii="Arial" w:hAnsi="Arial" w:cs="Arial" w:hint="eastAsia"/>
              </w:rPr>
              <w:t>철이</w:t>
            </w:r>
            <w:r w:rsidR="00F275B7">
              <w:rPr>
                <w:rFonts w:ascii="Arial" w:hAnsi="Arial" w:cs="Arial" w:hint="eastAsia"/>
              </w:rPr>
              <w:t xml:space="preserve"> </w:t>
            </w:r>
            <w:r w:rsidR="00F275B7">
              <w:rPr>
                <w:rFonts w:ascii="Arial" w:hAnsi="Arial" w:cs="Arial" w:hint="eastAsia"/>
              </w:rPr>
              <w:t>부족하면</w:t>
            </w:r>
            <w:r w:rsidR="003D5927">
              <w:rPr>
                <w:rFonts w:hint="eastAsia"/>
              </w:rPr>
              <w:t xml:space="preserve"> 정상적으로 적혈구가 형성될 수 없어 </w:t>
            </w:r>
            <w:r w:rsidR="00C90C67">
              <w:t>(</w:t>
            </w:r>
            <w:r w:rsidR="00C90C67">
              <w:rPr>
                <w:rFonts w:hint="eastAsia"/>
              </w:rPr>
              <w:t>철 결핍성)</w:t>
            </w:r>
            <w:r w:rsidR="00C90C67">
              <w:t xml:space="preserve"> </w:t>
            </w:r>
            <w:r w:rsidR="0065226E">
              <w:rPr>
                <w:rFonts w:hint="eastAsia"/>
              </w:rPr>
              <w:t>빈혈이 발생한다</w:t>
            </w:r>
            <w:r w:rsidR="002D620C">
              <w:t>.</w:t>
            </w:r>
          </w:p>
          <w:p w14:paraId="2216B9A4" w14:textId="7A369E68" w:rsidR="002D620C" w:rsidRDefault="002D620C" w:rsidP="001C7084">
            <w:pPr>
              <w:pStyle w:val="a9"/>
              <w:spacing w:line="276" w:lineRule="auto"/>
            </w:pPr>
            <w:r>
              <w:rPr>
                <w:rFonts w:hint="eastAsia"/>
              </w:rPr>
              <w:t xml:space="preserve"> 철분제는 </w:t>
            </w:r>
            <w:r w:rsidR="00E83CFE">
              <w:rPr>
                <w:rFonts w:hint="eastAsia"/>
              </w:rPr>
              <w:t>성장기 아동</w:t>
            </w:r>
            <w:r w:rsidR="00733897">
              <w:rPr>
                <w:rFonts w:hint="eastAsia"/>
              </w:rPr>
              <w:t xml:space="preserve">과 같이 </w:t>
            </w:r>
            <w:r w:rsidR="00F20BF0">
              <w:rPr>
                <w:rFonts w:hint="eastAsia"/>
              </w:rPr>
              <w:t xml:space="preserve">체내 </w:t>
            </w:r>
            <w:r w:rsidR="00074498">
              <w:rPr>
                <w:rFonts w:hint="eastAsia"/>
              </w:rPr>
              <w:t>철분 요구량이 증가하는 경우,</w:t>
            </w:r>
            <w:r w:rsidR="00074498">
              <w:t xml:space="preserve"> </w:t>
            </w:r>
            <w:r w:rsidR="00FA3AF9">
              <w:rPr>
                <w:rFonts w:hint="eastAsia"/>
              </w:rPr>
              <w:t xml:space="preserve">질병 등의 원인으로 </w:t>
            </w:r>
            <w:r w:rsidR="006C6DC8">
              <w:rPr>
                <w:rFonts w:hint="eastAsia"/>
              </w:rPr>
              <w:t>철분 소실이 증가하는 경우,</w:t>
            </w:r>
            <w:r w:rsidR="006C6DC8">
              <w:t xml:space="preserve"> </w:t>
            </w:r>
            <w:r w:rsidR="000904AE">
              <w:rPr>
                <w:rFonts w:hint="eastAsia"/>
              </w:rPr>
              <w:t xml:space="preserve">식습관 등으로 인한 </w:t>
            </w:r>
            <w:r w:rsidR="0008009F">
              <w:rPr>
                <w:rFonts w:hint="eastAsia"/>
              </w:rPr>
              <w:t>철분 섭취</w:t>
            </w:r>
            <w:r w:rsidR="00850169">
              <w:t xml:space="preserve"> </w:t>
            </w:r>
            <w:r w:rsidR="00850169">
              <w:rPr>
                <w:rFonts w:hint="eastAsia"/>
              </w:rPr>
              <w:t xml:space="preserve">및 </w:t>
            </w:r>
            <w:r w:rsidR="0008009F">
              <w:rPr>
                <w:rFonts w:hint="eastAsia"/>
              </w:rPr>
              <w:t xml:space="preserve">흡수량의 </w:t>
            </w:r>
            <w:r w:rsidR="00520048">
              <w:rPr>
                <w:rFonts w:hint="eastAsia"/>
              </w:rPr>
              <w:t>감소</w:t>
            </w:r>
            <w:r w:rsidR="003B3403">
              <w:rPr>
                <w:rFonts w:hint="eastAsia"/>
              </w:rPr>
              <w:t>로 인한 빈혈 증상에 대응하기 좋다</w:t>
            </w:r>
            <w:r w:rsidR="006C2507">
              <w:rPr>
                <w:rFonts w:hint="eastAsia"/>
                <w:vertAlign w:val="superscript"/>
              </w:rPr>
              <w:t>1</w:t>
            </w:r>
            <w:r w:rsidR="003B3403">
              <w:rPr>
                <w:rFonts w:hint="eastAsia"/>
              </w:rPr>
              <w:t>.</w:t>
            </w:r>
            <w:r w:rsidR="00C5300F">
              <w:rPr>
                <w:rFonts w:hint="eastAsia"/>
              </w:rPr>
              <w:t xml:space="preserve"> 이때 </w:t>
            </w:r>
            <w:r w:rsidR="0012027B">
              <w:rPr>
                <w:rFonts w:hint="eastAsia"/>
              </w:rPr>
              <w:t>철</w:t>
            </w:r>
            <w:r w:rsidR="00A402A3">
              <w:rPr>
                <w:rFonts w:hint="eastAsia"/>
              </w:rPr>
              <w:t xml:space="preserve">분제는 </w:t>
            </w:r>
            <w:r w:rsidR="008527B0">
              <w:rPr>
                <w:rFonts w:hint="eastAsia"/>
              </w:rPr>
              <w:t xml:space="preserve">식후 </w:t>
            </w:r>
            <w:r w:rsidR="008527B0">
              <w:t>2</w:t>
            </w:r>
            <w:r w:rsidR="008527B0">
              <w:rPr>
                <w:rFonts w:hint="eastAsia"/>
              </w:rPr>
              <w:t>시간 뒤,</w:t>
            </w:r>
            <w:r w:rsidR="008527B0">
              <w:t xml:space="preserve"> </w:t>
            </w:r>
            <w:r w:rsidR="008527B0">
              <w:rPr>
                <w:rFonts w:hint="eastAsia"/>
              </w:rPr>
              <w:t>공복으로 섭취하는 것이</w:t>
            </w:r>
            <w:r w:rsidR="00692B22">
              <w:t xml:space="preserve"> </w:t>
            </w:r>
            <w:r w:rsidR="00692B22">
              <w:rPr>
                <w:rFonts w:hint="eastAsia"/>
              </w:rPr>
              <w:t xml:space="preserve">체내 흡수율을 가장 높일 수 있는 </w:t>
            </w:r>
            <w:r w:rsidR="00923A3B">
              <w:rPr>
                <w:rFonts w:hint="eastAsia"/>
              </w:rPr>
              <w:t xml:space="preserve">것으로 </w:t>
            </w:r>
            <w:r w:rsidR="000E34EE">
              <w:rPr>
                <w:rFonts w:hint="eastAsia"/>
              </w:rPr>
              <w:t>나타났다</w:t>
            </w:r>
            <w:r w:rsidR="00222D45">
              <w:rPr>
                <w:rFonts w:hint="eastAsia"/>
                <w:vertAlign w:val="superscript"/>
              </w:rPr>
              <w:t>2</w:t>
            </w:r>
            <w:r w:rsidR="009B4F65">
              <w:rPr>
                <w:rFonts w:hint="eastAsia"/>
              </w:rPr>
              <w:t xml:space="preserve"> </w:t>
            </w:r>
            <w:r w:rsidR="00D1369E">
              <w:rPr>
                <w:rFonts w:hint="eastAsia"/>
              </w:rPr>
              <w:t>(서울아산병원</w:t>
            </w:r>
            <w:r w:rsidR="00AE02D3">
              <w:rPr>
                <w:rFonts w:hint="eastAsia"/>
              </w:rPr>
              <w:t>,</w:t>
            </w:r>
            <w:r w:rsidR="00AE02D3">
              <w:t xml:space="preserve"> n.d.</w:t>
            </w:r>
            <w:r w:rsidR="00D328F6">
              <w:t xml:space="preserve">; </w:t>
            </w:r>
            <w:r w:rsidR="00425E54">
              <w:rPr>
                <w:rFonts w:hint="eastAsia"/>
              </w:rPr>
              <w:t>대전을지대학교병원,</w:t>
            </w:r>
            <w:r w:rsidR="00425E54">
              <w:t xml:space="preserve"> </w:t>
            </w:r>
            <w:r w:rsidR="000925F8">
              <w:t>n.d.</w:t>
            </w:r>
            <w:r w:rsidR="00D1369E">
              <w:rPr>
                <w:rFonts w:hint="eastAsia"/>
              </w:rPr>
              <w:t>)</w:t>
            </w:r>
            <w:r w:rsidR="000E34EE">
              <w:rPr>
                <w:rFonts w:hint="eastAsia"/>
              </w:rPr>
              <w:t>.</w:t>
            </w:r>
            <w:r w:rsidR="004F09F7">
              <w:t xml:space="preserve"> </w:t>
            </w:r>
            <w:r w:rsidR="00D17454">
              <w:t>2</w:t>
            </w:r>
            <w:r w:rsidR="00D17454">
              <w:rPr>
                <w:rFonts w:hint="eastAsia"/>
              </w:rPr>
              <w:t xml:space="preserve">시간 뒤 섭취를 권장하는 것은 </w:t>
            </w:r>
            <w:r w:rsidR="00F850C9">
              <w:rPr>
                <w:rFonts w:hint="eastAsia"/>
              </w:rPr>
              <w:t xml:space="preserve">섭취하는 영양분 속 </w:t>
            </w:r>
            <w:r w:rsidR="00447684">
              <w:t xml:space="preserve">tannin, </w:t>
            </w:r>
            <w:r w:rsidR="00DE2C90">
              <w:t xml:space="preserve">phytate, </w:t>
            </w:r>
            <w:r w:rsidR="00227B7D">
              <w:t>polyphenol</w:t>
            </w:r>
            <w:r w:rsidR="000A2FA1">
              <w:t xml:space="preserve"> </w:t>
            </w:r>
            <w:r w:rsidR="000A2FA1">
              <w:rPr>
                <w:rFonts w:hint="eastAsia"/>
              </w:rPr>
              <w:t xml:space="preserve">등의 성분은 </w:t>
            </w:r>
            <w:r w:rsidR="002A013E">
              <w:rPr>
                <w:rFonts w:hint="eastAsia"/>
              </w:rPr>
              <w:t>철</w:t>
            </w:r>
            <w:r w:rsidR="005F369D">
              <w:rPr>
                <w:rFonts w:hint="eastAsia"/>
              </w:rPr>
              <w:t xml:space="preserve">과 결합하여 </w:t>
            </w:r>
            <w:r w:rsidR="00641749">
              <w:rPr>
                <w:rFonts w:hint="eastAsia"/>
              </w:rPr>
              <w:t>소장에서의 철의 흡수를 방해하기 때문이다.</w:t>
            </w:r>
            <w:r w:rsidR="00641749">
              <w:t xml:space="preserve"> </w:t>
            </w:r>
            <w:r w:rsidR="00BB713B">
              <w:rPr>
                <w:rFonts w:hint="eastAsia"/>
              </w:rPr>
              <w:t>더불</w:t>
            </w:r>
            <w:r w:rsidR="009B1C17">
              <w:rPr>
                <w:rFonts w:hint="eastAsia"/>
              </w:rPr>
              <w:t xml:space="preserve">어 십이지장에서는 </w:t>
            </w:r>
            <w:r w:rsidR="00444659">
              <w:rPr>
                <w:rFonts w:hint="eastAsia"/>
              </w:rPr>
              <w:t xml:space="preserve">무기물 흡수 이외에도 </w:t>
            </w:r>
            <w:r w:rsidR="004E635C">
              <w:rPr>
                <w:rFonts w:hint="eastAsia"/>
              </w:rPr>
              <w:t xml:space="preserve">기계적 소화 과정 또한 담당하므로 </w:t>
            </w:r>
            <w:r w:rsidR="007A7E42">
              <w:rPr>
                <w:rFonts w:hint="eastAsia"/>
              </w:rPr>
              <w:t>영양소와 함</w:t>
            </w:r>
            <w:r w:rsidR="005D0151">
              <w:rPr>
                <w:rFonts w:hint="eastAsia"/>
              </w:rPr>
              <w:t xml:space="preserve">께 </w:t>
            </w:r>
            <w:r w:rsidR="00877306">
              <w:rPr>
                <w:rFonts w:hint="eastAsia"/>
              </w:rPr>
              <w:t xml:space="preserve">빈혈치료제가 </w:t>
            </w:r>
            <w:r w:rsidR="00AC6A5F">
              <w:rPr>
                <w:rFonts w:hint="eastAsia"/>
              </w:rPr>
              <w:t xml:space="preserve">투입되는 것은 그 흡수율을 </w:t>
            </w:r>
            <w:r w:rsidR="00D4243F">
              <w:rPr>
                <w:rFonts w:hint="eastAsia"/>
              </w:rPr>
              <w:t>심각하게 떨어뜨리기 때문이다.</w:t>
            </w:r>
            <w:r w:rsidR="00D4243F">
              <w:t xml:space="preserve"> </w:t>
            </w:r>
            <w:r w:rsidR="00F965B6">
              <w:rPr>
                <w:rFonts w:hint="eastAsia"/>
              </w:rPr>
              <w:t>다만,</w:t>
            </w:r>
            <w:r w:rsidR="00F965B6">
              <w:t xml:space="preserve"> </w:t>
            </w:r>
            <w:r w:rsidR="003742E9">
              <w:rPr>
                <w:rFonts w:hint="eastAsia"/>
              </w:rPr>
              <w:t xml:space="preserve">소화능력이 떨어지는 사람들의 경우 </w:t>
            </w:r>
            <w:r w:rsidR="00856754">
              <w:rPr>
                <w:rFonts w:hint="eastAsia"/>
              </w:rPr>
              <w:t xml:space="preserve">메스꺼움 등의 증상을 </w:t>
            </w:r>
            <w:r w:rsidR="00703750">
              <w:rPr>
                <w:rFonts w:hint="eastAsia"/>
              </w:rPr>
              <w:t xml:space="preserve">느끼는 경우가 있어 </w:t>
            </w:r>
            <w:r w:rsidR="00BC4CA9">
              <w:rPr>
                <w:rFonts w:hint="eastAsia"/>
              </w:rPr>
              <w:t xml:space="preserve">흡수율을 </w:t>
            </w:r>
            <w:r w:rsidR="000866FB">
              <w:rPr>
                <w:rFonts w:hint="eastAsia"/>
              </w:rPr>
              <w:t xml:space="preserve">최대한 유지하면서 </w:t>
            </w:r>
            <w:r w:rsidR="00935410">
              <w:rPr>
                <w:rFonts w:hint="eastAsia"/>
              </w:rPr>
              <w:t xml:space="preserve">포만감이 </w:t>
            </w:r>
            <w:r w:rsidR="00A02F37">
              <w:rPr>
                <w:rFonts w:hint="eastAsia"/>
              </w:rPr>
              <w:t xml:space="preserve">유지되는 시간을 </w:t>
            </w:r>
            <w:r w:rsidR="00A02F37">
              <w:t>2</w:t>
            </w:r>
            <w:r w:rsidR="00A02F37">
              <w:rPr>
                <w:rFonts w:hint="eastAsia"/>
              </w:rPr>
              <w:t>시간으로 설정한 것으로 사료된다.</w:t>
            </w:r>
            <w:r w:rsidR="00A04E87">
              <w:rPr>
                <w:rFonts w:hint="eastAsia"/>
              </w:rPr>
              <w:t xml:space="preserve"> </w:t>
            </w:r>
            <w:r w:rsidR="00235097">
              <w:t xml:space="preserve"> </w:t>
            </w:r>
          </w:p>
          <w:p w14:paraId="39F76C7E" w14:textId="2A8C9C51" w:rsidR="005022CF" w:rsidRPr="00F275B7" w:rsidRDefault="005022CF" w:rsidP="001C7084">
            <w:pPr>
              <w:pStyle w:val="a9"/>
              <w:spacing w:line="276" w:lineRule="auto"/>
            </w:pPr>
            <w:r>
              <w:rPr>
                <w:rFonts w:hint="eastAsia"/>
              </w:rPr>
              <w:t xml:space="preserve"> 하지만</w:t>
            </w:r>
            <w:r w:rsidR="00591A58">
              <w:rPr>
                <w:rFonts w:hint="eastAsia"/>
              </w:rPr>
              <w:t xml:space="preserve"> 일각</w:t>
            </w:r>
            <w:r w:rsidR="00312FEE">
              <w:rPr>
                <w:rFonts w:hint="eastAsia"/>
              </w:rPr>
              <w:t>(유한</w:t>
            </w:r>
            <w:r w:rsidR="00745857">
              <w:rPr>
                <w:rFonts w:hint="eastAsia"/>
              </w:rPr>
              <w:t>양</w:t>
            </w:r>
            <w:r w:rsidR="00312FEE">
              <w:rPr>
                <w:rFonts w:hint="eastAsia"/>
              </w:rPr>
              <w:t>행</w:t>
            </w:r>
            <w:r w:rsidR="00745857">
              <w:rPr>
                <w:rFonts w:hint="eastAsia"/>
              </w:rPr>
              <w:t>,</w:t>
            </w:r>
            <w:r w:rsidR="00745857">
              <w:t xml:space="preserve"> </w:t>
            </w:r>
            <w:r w:rsidR="00345457">
              <w:t>2004</w:t>
            </w:r>
            <w:r w:rsidR="00312FEE">
              <w:rPr>
                <w:rFonts w:hint="eastAsia"/>
              </w:rPr>
              <w:t>)</w:t>
            </w:r>
            <w:r w:rsidR="00412789">
              <w:rPr>
                <w:vertAlign w:val="superscript"/>
              </w:rPr>
              <w:t>4</w:t>
            </w:r>
            <w:r w:rsidR="00A16868">
              <w:rPr>
                <w:rFonts w:hint="eastAsia"/>
              </w:rPr>
              <w:t xml:space="preserve">에서는 </w:t>
            </w:r>
            <w:r w:rsidR="003B5DF6">
              <w:rPr>
                <w:rFonts w:hint="eastAsia"/>
              </w:rPr>
              <w:t xml:space="preserve">같은 맥락에서도 </w:t>
            </w:r>
            <w:r w:rsidR="00A16868">
              <w:rPr>
                <w:rFonts w:hint="eastAsia"/>
              </w:rPr>
              <w:t xml:space="preserve">흡수율을 높이기 위해 </w:t>
            </w:r>
            <w:r w:rsidR="00C32DC5">
              <w:rPr>
                <w:rFonts w:hint="eastAsia"/>
              </w:rPr>
              <w:t xml:space="preserve">식전 </w:t>
            </w:r>
            <w:r w:rsidR="00D62DA0">
              <w:t>1</w:t>
            </w:r>
            <w:r w:rsidR="00D62DA0">
              <w:rPr>
                <w:rFonts w:hint="eastAsia"/>
              </w:rPr>
              <w:t>시간-</w:t>
            </w:r>
            <w:r w:rsidR="00D62DA0">
              <w:t>2</w:t>
            </w:r>
            <w:r w:rsidR="00D62DA0">
              <w:rPr>
                <w:rFonts w:hint="eastAsia"/>
              </w:rPr>
              <w:t>시간</w:t>
            </w:r>
            <w:r w:rsidR="00B773A0">
              <w:rPr>
                <w:rFonts w:hint="eastAsia"/>
              </w:rPr>
              <w:t>에 공복 상태로 섭취</w:t>
            </w:r>
            <w:r w:rsidR="00A354DF">
              <w:rPr>
                <w:rFonts w:hint="eastAsia"/>
              </w:rPr>
              <w:t>하는 것</w:t>
            </w:r>
            <w:r w:rsidR="00806F99">
              <w:rPr>
                <w:rFonts w:hint="eastAsia"/>
              </w:rPr>
              <w:t>을 권장한다.</w:t>
            </w:r>
            <w:r w:rsidR="00806F99">
              <w:t xml:space="preserve"> </w:t>
            </w:r>
            <w:r w:rsidR="00E26031">
              <w:rPr>
                <w:rFonts w:hint="eastAsia"/>
              </w:rPr>
              <w:t xml:space="preserve">일련의 내용을 요약하자면 </w:t>
            </w:r>
            <w:r w:rsidR="00A913B2">
              <w:rPr>
                <w:rFonts w:hint="eastAsia"/>
              </w:rPr>
              <w:t>철분제(</w:t>
            </w:r>
            <w:r w:rsidR="00995748">
              <w:rPr>
                <w:rFonts w:hint="eastAsia"/>
              </w:rPr>
              <w:t>빈혈치료제</w:t>
            </w:r>
            <w:r w:rsidR="00A913B2">
              <w:rPr>
                <w:rFonts w:hint="eastAsia"/>
              </w:rPr>
              <w:t>)</w:t>
            </w:r>
            <w:r w:rsidR="00995748">
              <w:rPr>
                <w:rFonts w:hint="eastAsia"/>
              </w:rPr>
              <w:t xml:space="preserve">는 </w:t>
            </w:r>
            <w:r w:rsidR="00AF7746">
              <w:rPr>
                <w:rFonts w:hint="eastAsia"/>
              </w:rPr>
              <w:t xml:space="preserve">후술할 </w:t>
            </w:r>
            <w:r w:rsidR="00153B9C">
              <w:rPr>
                <w:rFonts w:hint="eastAsia"/>
              </w:rPr>
              <w:t xml:space="preserve">소화 과정을 고려했을 때 </w:t>
            </w:r>
            <w:r w:rsidR="00A47FEA">
              <w:rPr>
                <w:rFonts w:hint="eastAsia"/>
              </w:rPr>
              <w:t>공복에 섭취하는 것이</w:t>
            </w:r>
            <w:r w:rsidR="001E6DC9">
              <w:t xml:space="preserve"> </w:t>
            </w:r>
            <w:r w:rsidR="000C0F5E">
              <w:rPr>
                <w:rFonts w:hint="eastAsia"/>
              </w:rPr>
              <w:t>흡수율을 높이는 방법이다.</w:t>
            </w:r>
            <w:r w:rsidR="00D63C76">
              <w:rPr>
                <w:rFonts w:hint="eastAsia"/>
              </w:rPr>
              <w:t xml:space="preserve"> 하지만,</w:t>
            </w:r>
            <w:r w:rsidR="00D63C76">
              <w:t xml:space="preserve"> </w:t>
            </w:r>
            <w:r w:rsidR="00BC219C">
              <w:rPr>
                <w:rFonts w:hint="eastAsia"/>
              </w:rPr>
              <w:t xml:space="preserve">이 경우 </w:t>
            </w:r>
            <w:r w:rsidR="00A2309A">
              <w:rPr>
                <w:rFonts w:hint="eastAsia"/>
              </w:rPr>
              <w:t>소화 장애를 유발할 수 있으므</w:t>
            </w:r>
            <w:r w:rsidR="003D18AD">
              <w:rPr>
                <w:rFonts w:hint="eastAsia"/>
              </w:rPr>
              <w:t xml:space="preserve">로 대개 </w:t>
            </w:r>
            <w:r w:rsidR="00B7241C">
              <w:rPr>
                <w:rFonts w:hint="eastAsia"/>
              </w:rPr>
              <w:t xml:space="preserve">밥을 먹고 </w:t>
            </w:r>
            <w:r w:rsidR="00800758">
              <w:rPr>
                <w:rFonts w:hint="eastAsia"/>
              </w:rPr>
              <w:t>충분한 시간(</w:t>
            </w:r>
            <w:r w:rsidR="00800758">
              <w:t>2</w:t>
            </w:r>
            <w:r w:rsidR="00800758">
              <w:rPr>
                <w:rFonts w:hint="eastAsia"/>
              </w:rPr>
              <w:t>시간)</w:t>
            </w:r>
            <w:r w:rsidR="0082447C">
              <w:rPr>
                <w:rFonts w:hint="eastAsia"/>
              </w:rPr>
              <w:t xml:space="preserve">이 지난 뒤 </w:t>
            </w:r>
            <w:r w:rsidR="00C037D2">
              <w:rPr>
                <w:rFonts w:hint="eastAsia"/>
              </w:rPr>
              <w:t xml:space="preserve">복용하는 </w:t>
            </w:r>
            <w:r w:rsidR="002E6074">
              <w:rPr>
                <w:rFonts w:hint="eastAsia"/>
              </w:rPr>
              <w:t xml:space="preserve">것으로 </w:t>
            </w:r>
            <w:r w:rsidR="00317C26">
              <w:rPr>
                <w:rFonts w:hint="eastAsia"/>
              </w:rPr>
              <w:t>판단된다.</w:t>
            </w:r>
          </w:p>
          <w:p w14:paraId="74B692EE" w14:textId="77777777" w:rsidR="003D0471" w:rsidRPr="002B2918" w:rsidRDefault="003D0471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</w:p>
          <w:p w14:paraId="6AA7E9E1" w14:textId="20347A56" w:rsidR="00196A5C" w:rsidRPr="00A6249A" w:rsidRDefault="00C3221C" w:rsidP="001C7084">
            <w:pPr>
              <w:pStyle w:val="a9"/>
              <w:spacing w:line="276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 w:hint="eastAsia"/>
              </w:rPr>
              <w:lastRenderedPageBreak/>
              <w:t>2</w:t>
            </w:r>
            <w:r>
              <w:rPr>
                <w:rFonts w:ascii="Arial" w:hAnsi="Arial" w:cs="Arial"/>
              </w:rPr>
              <w:t xml:space="preserve">. </w:t>
            </w:r>
            <w:r w:rsidR="00196A5C" w:rsidRPr="002B2918">
              <w:rPr>
                <w:rFonts w:ascii="Arial" w:hAnsi="Arial" w:cs="Arial"/>
              </w:rPr>
              <w:t>빈혈치료제를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섭취했을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때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철분의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섭취에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가장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큰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영향을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주는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신체기관은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어디인가</w:t>
            </w:r>
            <w:r w:rsidR="00196A5C" w:rsidRPr="002B2918">
              <w:rPr>
                <w:rFonts w:ascii="Arial" w:hAnsi="Arial" w:cs="Arial"/>
              </w:rPr>
              <w:t>?</w:t>
            </w:r>
            <w:r w:rsidR="00C247E6">
              <w:rPr>
                <w:rFonts w:ascii="Arial" w:hAnsi="Arial" w:cs="Arial"/>
                <w:vertAlign w:val="superscript"/>
              </w:rPr>
              <w:t>5</w:t>
            </w:r>
          </w:p>
          <w:p w14:paraId="40F15DB9" w14:textId="2433500A" w:rsidR="00196A5C" w:rsidRPr="002B2918" w:rsidRDefault="00E708CB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 w:rsidR="00EE07B8">
              <w:rPr>
                <w:rFonts w:ascii="Arial" w:hAnsi="Arial" w:cs="Arial" w:hint="eastAsia"/>
              </w:rPr>
              <w:t>빈혈치료제</w:t>
            </w:r>
            <w:r w:rsidR="00EE07B8">
              <w:rPr>
                <w:rFonts w:ascii="Arial" w:hAnsi="Arial" w:cs="Arial" w:hint="eastAsia"/>
              </w:rPr>
              <w:t xml:space="preserve"> </w:t>
            </w:r>
            <w:r w:rsidR="00EE07B8">
              <w:rPr>
                <w:rFonts w:ascii="Arial" w:hAnsi="Arial" w:cs="Arial" w:hint="eastAsia"/>
              </w:rPr>
              <w:t>속</w:t>
            </w:r>
            <w:r w:rsidR="00EE07B8">
              <w:rPr>
                <w:rFonts w:ascii="Arial" w:hAnsi="Arial" w:cs="Arial" w:hint="eastAsia"/>
              </w:rPr>
              <w:t xml:space="preserve"> </w:t>
            </w:r>
            <w:r w:rsidR="00B61FF1">
              <w:rPr>
                <w:rFonts w:ascii="Arial" w:hAnsi="Arial" w:cs="Arial" w:hint="eastAsia"/>
              </w:rPr>
              <w:t>철분의</w:t>
            </w:r>
            <w:r w:rsidR="00B61FF1">
              <w:rPr>
                <w:rFonts w:ascii="Arial" w:hAnsi="Arial" w:cs="Arial" w:hint="eastAsia"/>
              </w:rPr>
              <w:t xml:space="preserve"> </w:t>
            </w:r>
            <w:r w:rsidR="00B61FF1">
              <w:rPr>
                <w:rFonts w:ascii="Arial" w:hAnsi="Arial" w:cs="Arial" w:hint="eastAsia"/>
              </w:rPr>
              <w:t>섭취에</w:t>
            </w:r>
            <w:r w:rsidR="00B61FF1">
              <w:rPr>
                <w:rFonts w:ascii="Arial" w:hAnsi="Arial" w:cs="Arial" w:hint="eastAsia"/>
              </w:rPr>
              <w:t xml:space="preserve"> </w:t>
            </w:r>
            <w:r w:rsidR="00B61FF1">
              <w:rPr>
                <w:rFonts w:ascii="Arial" w:hAnsi="Arial" w:cs="Arial" w:hint="eastAsia"/>
              </w:rPr>
              <w:t>가장</w:t>
            </w:r>
            <w:r w:rsidR="00B61FF1">
              <w:rPr>
                <w:rFonts w:ascii="Arial" w:hAnsi="Arial" w:cs="Arial" w:hint="eastAsia"/>
              </w:rPr>
              <w:t xml:space="preserve"> </w:t>
            </w:r>
            <w:r w:rsidR="00B61FF1">
              <w:rPr>
                <w:rFonts w:ascii="Arial" w:hAnsi="Arial" w:cs="Arial" w:hint="eastAsia"/>
              </w:rPr>
              <w:t>크게</w:t>
            </w:r>
            <w:r w:rsidR="00B61FF1">
              <w:rPr>
                <w:rFonts w:ascii="Arial" w:hAnsi="Arial" w:cs="Arial" w:hint="eastAsia"/>
              </w:rPr>
              <w:t xml:space="preserve"> </w:t>
            </w:r>
            <w:r w:rsidR="00B61FF1">
              <w:rPr>
                <w:rFonts w:ascii="Arial" w:hAnsi="Arial" w:cs="Arial" w:hint="eastAsia"/>
              </w:rPr>
              <w:t>관여하는</w:t>
            </w:r>
            <w:r w:rsidR="00B61FF1">
              <w:rPr>
                <w:rFonts w:ascii="Arial" w:hAnsi="Arial" w:cs="Arial" w:hint="eastAsia"/>
              </w:rPr>
              <w:t xml:space="preserve"> </w:t>
            </w:r>
            <w:r w:rsidR="00B61FF1">
              <w:rPr>
                <w:rFonts w:ascii="Arial" w:hAnsi="Arial" w:cs="Arial" w:hint="eastAsia"/>
              </w:rPr>
              <w:t>것은</w:t>
            </w:r>
            <w:r w:rsidR="00B61FF1">
              <w:rPr>
                <w:rFonts w:ascii="Arial" w:hAnsi="Arial" w:cs="Arial" w:hint="eastAsia"/>
              </w:rPr>
              <w:t xml:space="preserve"> </w:t>
            </w:r>
            <w:r w:rsidR="000E1B47">
              <w:rPr>
                <w:rFonts w:ascii="Arial" w:hAnsi="Arial" w:cs="Arial" w:hint="eastAsia"/>
              </w:rPr>
              <w:t>소장</w:t>
            </w:r>
            <w:r w:rsidR="000E1B47">
              <w:rPr>
                <w:rFonts w:ascii="Arial" w:hAnsi="Arial" w:cs="Arial" w:hint="eastAsia"/>
              </w:rPr>
              <w:t>(</w:t>
            </w:r>
            <w:r w:rsidR="000E1B47">
              <w:rPr>
                <w:rFonts w:ascii="Arial" w:hAnsi="Arial" w:cs="Arial" w:hint="eastAsia"/>
              </w:rPr>
              <w:t>또는</w:t>
            </w:r>
            <w:r w:rsidR="000E1B47">
              <w:rPr>
                <w:rFonts w:ascii="Arial" w:hAnsi="Arial" w:cs="Arial" w:hint="eastAsia"/>
              </w:rPr>
              <w:t xml:space="preserve"> </w:t>
            </w:r>
            <w:r w:rsidR="000E1B47">
              <w:rPr>
                <w:rFonts w:ascii="Arial" w:hAnsi="Arial" w:cs="Arial" w:hint="eastAsia"/>
              </w:rPr>
              <w:t>십이지장</w:t>
            </w:r>
            <w:r w:rsidR="000E1B47">
              <w:rPr>
                <w:rFonts w:ascii="Arial" w:hAnsi="Arial" w:cs="Arial" w:hint="eastAsia"/>
              </w:rPr>
              <w:t>)</w:t>
            </w:r>
            <w:r w:rsidR="00E202F7">
              <w:rPr>
                <w:rFonts w:ascii="Arial" w:hAnsi="Arial" w:cs="Arial" w:hint="eastAsia"/>
              </w:rPr>
              <w:t>이다</w:t>
            </w:r>
            <w:r w:rsidR="00E202F7">
              <w:rPr>
                <w:rFonts w:ascii="Arial" w:hAnsi="Arial" w:cs="Arial" w:hint="eastAsia"/>
              </w:rPr>
              <w:t>.</w:t>
            </w:r>
            <w:r w:rsidR="00496495">
              <w:rPr>
                <w:rFonts w:ascii="Arial" w:hAnsi="Arial" w:cs="Arial"/>
              </w:rPr>
              <w:t xml:space="preserve"> </w:t>
            </w:r>
            <w:r w:rsidR="00493716">
              <w:rPr>
                <w:rFonts w:ascii="Arial" w:hAnsi="Arial" w:cs="Arial" w:hint="eastAsia"/>
              </w:rPr>
              <w:t>인간이</w:t>
            </w:r>
            <w:r w:rsidR="00C57961">
              <w:rPr>
                <w:rFonts w:ascii="Arial" w:hAnsi="Arial" w:cs="Arial"/>
              </w:rPr>
              <w:t xml:space="preserve"> </w:t>
            </w:r>
            <w:r w:rsidR="00C57961">
              <w:rPr>
                <w:rFonts w:ascii="Arial" w:hAnsi="Arial" w:cs="Arial" w:hint="eastAsia"/>
              </w:rPr>
              <w:t>섭취하는</w:t>
            </w:r>
            <w:r w:rsidR="00C57961">
              <w:rPr>
                <w:rFonts w:ascii="Arial" w:hAnsi="Arial" w:cs="Arial" w:hint="eastAsia"/>
              </w:rPr>
              <w:t xml:space="preserve"> </w:t>
            </w:r>
            <w:r w:rsidR="00337133">
              <w:rPr>
                <w:rFonts w:ascii="Arial" w:hAnsi="Arial" w:cs="Arial" w:hint="eastAsia"/>
              </w:rPr>
              <w:t>영양소</w:t>
            </w:r>
            <w:r w:rsidR="003F51FA">
              <w:rPr>
                <w:rFonts w:ascii="Arial" w:hAnsi="Arial" w:cs="Arial" w:hint="eastAsia"/>
              </w:rPr>
              <w:t>에서</w:t>
            </w:r>
            <w:r w:rsidR="003F51FA">
              <w:rPr>
                <w:rFonts w:ascii="Arial" w:hAnsi="Arial" w:cs="Arial" w:hint="eastAsia"/>
              </w:rPr>
              <w:t xml:space="preserve"> </w:t>
            </w:r>
            <w:r w:rsidR="003F51FA">
              <w:rPr>
                <w:rFonts w:ascii="Arial" w:hAnsi="Arial" w:cs="Arial" w:hint="eastAsia"/>
              </w:rPr>
              <w:t>철</w:t>
            </w:r>
            <w:r w:rsidR="003F51FA">
              <w:rPr>
                <w:rFonts w:ascii="Arial" w:hAnsi="Arial" w:cs="Arial" w:hint="eastAsia"/>
              </w:rPr>
              <w:t xml:space="preserve"> </w:t>
            </w:r>
            <w:r w:rsidR="003F51FA">
              <w:rPr>
                <w:rFonts w:ascii="Arial" w:hAnsi="Arial" w:cs="Arial" w:hint="eastAsia"/>
              </w:rPr>
              <w:t>이온</w:t>
            </w:r>
            <w:r w:rsidR="003F51FA">
              <w:rPr>
                <w:rFonts w:ascii="Arial" w:hAnsi="Arial" w:cs="Arial" w:hint="eastAsia"/>
              </w:rPr>
              <w:t>(</w:t>
            </w:r>
            <w:r w:rsidR="003F51FA">
              <w:rPr>
                <w:rFonts w:ascii="Arial" w:hAnsi="Arial" w:cs="Arial"/>
              </w:rPr>
              <w:t>III</w:t>
            </w:r>
            <w:r w:rsidR="00A15C59">
              <w:rPr>
                <w:rFonts w:ascii="Arial" w:hAnsi="Arial" w:cs="Arial"/>
              </w:rPr>
              <w:t>)</w:t>
            </w:r>
            <w:r w:rsidR="00A15C59">
              <w:rPr>
                <w:rFonts w:ascii="Arial" w:hAnsi="Arial" w:cs="Arial" w:hint="eastAsia"/>
              </w:rPr>
              <w:t>은</w:t>
            </w:r>
            <w:r w:rsidR="00A15C59">
              <w:rPr>
                <w:rFonts w:ascii="Arial" w:hAnsi="Arial" w:cs="Arial" w:hint="eastAsia"/>
              </w:rPr>
              <w:t xml:space="preserve"> </w:t>
            </w:r>
            <w:r w:rsidR="00A15C59">
              <w:rPr>
                <w:rFonts w:ascii="Arial" w:hAnsi="Arial" w:cs="Arial" w:hint="eastAsia"/>
              </w:rPr>
              <w:t>과한</w:t>
            </w:r>
            <w:r w:rsidR="00A15C59">
              <w:rPr>
                <w:rFonts w:ascii="Arial" w:hAnsi="Arial" w:cs="Arial" w:hint="eastAsia"/>
              </w:rPr>
              <w:t xml:space="preserve"> </w:t>
            </w:r>
            <w:r w:rsidR="00A15C59">
              <w:rPr>
                <w:rFonts w:ascii="Arial" w:hAnsi="Arial" w:cs="Arial" w:hint="eastAsia"/>
              </w:rPr>
              <w:t>양전하를</w:t>
            </w:r>
            <w:r w:rsidR="00A15C59">
              <w:rPr>
                <w:rFonts w:ascii="Arial" w:hAnsi="Arial" w:cs="Arial" w:hint="eastAsia"/>
              </w:rPr>
              <w:t xml:space="preserve"> </w:t>
            </w:r>
            <w:r w:rsidR="00A15C59">
              <w:rPr>
                <w:rFonts w:ascii="Arial" w:hAnsi="Arial" w:cs="Arial" w:hint="eastAsia"/>
              </w:rPr>
              <w:t>갖기에</w:t>
            </w:r>
            <w:r w:rsidR="00A15C59">
              <w:rPr>
                <w:rFonts w:ascii="Arial" w:hAnsi="Arial" w:cs="Arial" w:hint="eastAsia"/>
              </w:rPr>
              <w:t xml:space="preserve"> </w:t>
            </w:r>
            <w:r w:rsidR="00A26609">
              <w:rPr>
                <w:rFonts w:ascii="Arial" w:hAnsi="Arial" w:cs="Arial" w:hint="eastAsia"/>
              </w:rPr>
              <w:t>세포</w:t>
            </w:r>
            <w:r w:rsidR="00A26609">
              <w:rPr>
                <w:rFonts w:ascii="Arial" w:hAnsi="Arial" w:cs="Arial" w:hint="eastAsia"/>
              </w:rPr>
              <w:t xml:space="preserve"> </w:t>
            </w:r>
            <w:r w:rsidR="00A26609">
              <w:rPr>
                <w:rFonts w:ascii="Arial" w:hAnsi="Arial" w:cs="Arial" w:hint="eastAsia"/>
              </w:rPr>
              <w:t>내로</w:t>
            </w:r>
            <w:r w:rsidR="00A26609">
              <w:rPr>
                <w:rFonts w:ascii="Arial" w:hAnsi="Arial" w:cs="Arial" w:hint="eastAsia"/>
              </w:rPr>
              <w:t xml:space="preserve"> </w:t>
            </w:r>
            <w:r w:rsidR="00DA57CA">
              <w:rPr>
                <w:rFonts w:ascii="Arial" w:hAnsi="Arial" w:cs="Arial" w:hint="eastAsia"/>
              </w:rPr>
              <w:t>직접</w:t>
            </w:r>
            <w:r w:rsidR="00DA57CA">
              <w:rPr>
                <w:rFonts w:ascii="Arial" w:hAnsi="Arial" w:cs="Arial" w:hint="eastAsia"/>
              </w:rPr>
              <w:t xml:space="preserve"> </w:t>
            </w:r>
            <w:r w:rsidR="00284CDE">
              <w:rPr>
                <w:rFonts w:ascii="Arial" w:hAnsi="Arial" w:cs="Arial" w:hint="eastAsia"/>
              </w:rPr>
              <w:t>수송되기</w:t>
            </w:r>
            <w:r w:rsidR="00284CDE">
              <w:rPr>
                <w:rFonts w:ascii="Arial" w:hAnsi="Arial" w:cs="Arial" w:hint="eastAsia"/>
              </w:rPr>
              <w:t xml:space="preserve"> </w:t>
            </w:r>
            <w:r w:rsidR="00284CDE">
              <w:rPr>
                <w:rFonts w:ascii="Arial" w:hAnsi="Arial" w:cs="Arial" w:hint="eastAsia"/>
              </w:rPr>
              <w:t>어렵다</w:t>
            </w:r>
            <w:r w:rsidR="00284CDE">
              <w:rPr>
                <w:rFonts w:ascii="Arial" w:hAnsi="Arial" w:cs="Arial" w:hint="eastAsia"/>
              </w:rPr>
              <w:t>.</w:t>
            </w:r>
            <w:r w:rsidR="00284CDE">
              <w:rPr>
                <w:rFonts w:ascii="Arial" w:hAnsi="Arial" w:cs="Arial"/>
              </w:rPr>
              <w:t xml:space="preserve"> </w:t>
            </w:r>
            <w:r w:rsidR="00284CDE">
              <w:rPr>
                <w:rFonts w:ascii="Arial" w:hAnsi="Arial" w:cs="Arial" w:hint="eastAsia"/>
              </w:rPr>
              <w:t>따라서</w:t>
            </w:r>
            <w:r w:rsidR="00284CDE">
              <w:rPr>
                <w:rFonts w:ascii="Arial" w:hAnsi="Arial" w:cs="Arial" w:hint="eastAsia"/>
              </w:rPr>
              <w:t xml:space="preserve"> </w:t>
            </w:r>
            <w:r w:rsidR="00A02343">
              <w:rPr>
                <w:rFonts w:ascii="Arial" w:hAnsi="Arial" w:cs="Arial" w:hint="eastAsia"/>
              </w:rPr>
              <w:t>십이지장에</w:t>
            </w:r>
            <w:r w:rsidR="00A02343">
              <w:rPr>
                <w:rFonts w:ascii="Arial" w:hAnsi="Arial" w:cs="Arial" w:hint="eastAsia"/>
              </w:rPr>
              <w:t xml:space="preserve"> </w:t>
            </w:r>
            <w:r w:rsidR="00A02343">
              <w:rPr>
                <w:rFonts w:ascii="Arial" w:hAnsi="Arial" w:cs="Arial" w:hint="eastAsia"/>
              </w:rPr>
              <w:t>존재하는</w:t>
            </w:r>
            <w:r w:rsidR="00A02343">
              <w:rPr>
                <w:rFonts w:ascii="Arial" w:hAnsi="Arial" w:cs="Arial" w:hint="eastAsia"/>
              </w:rPr>
              <w:t xml:space="preserve"> </w:t>
            </w:r>
            <w:r w:rsidR="00A02343">
              <w:rPr>
                <w:rFonts w:ascii="Arial" w:hAnsi="Arial" w:cs="Arial"/>
              </w:rPr>
              <w:t>dudodenal cytochrome B(</w:t>
            </w:r>
            <w:r w:rsidR="006861BA">
              <w:rPr>
                <w:rFonts w:ascii="Arial" w:hAnsi="Arial" w:cs="Arial"/>
              </w:rPr>
              <w:t>DcytB)</w:t>
            </w:r>
            <w:r w:rsidR="002870C8">
              <w:rPr>
                <w:rFonts w:ascii="Arial" w:hAnsi="Arial" w:cs="Arial" w:hint="eastAsia"/>
              </w:rPr>
              <w:t>가</w:t>
            </w:r>
            <w:r w:rsidR="002870C8">
              <w:rPr>
                <w:rFonts w:ascii="Arial" w:hAnsi="Arial" w:cs="Arial" w:hint="eastAsia"/>
              </w:rPr>
              <w:t xml:space="preserve"> </w:t>
            </w:r>
            <w:r w:rsidR="003B41FC">
              <w:rPr>
                <w:rFonts w:ascii="Arial" w:hAnsi="Arial" w:cs="Arial" w:hint="eastAsia"/>
              </w:rPr>
              <w:t>철</w:t>
            </w:r>
            <w:r w:rsidR="003B41FC">
              <w:rPr>
                <w:rFonts w:ascii="Arial" w:hAnsi="Arial" w:cs="Arial" w:hint="eastAsia"/>
              </w:rPr>
              <w:t>(</w:t>
            </w:r>
            <w:r w:rsidR="003B41FC">
              <w:rPr>
                <w:rFonts w:ascii="Arial" w:hAnsi="Arial" w:cs="Arial"/>
              </w:rPr>
              <w:t xml:space="preserve">III) </w:t>
            </w:r>
            <w:r w:rsidR="003B41FC">
              <w:rPr>
                <w:rFonts w:ascii="Arial" w:hAnsi="Arial" w:cs="Arial" w:hint="eastAsia"/>
              </w:rPr>
              <w:t>이온</w:t>
            </w:r>
            <w:r w:rsidR="00AD7D82">
              <w:rPr>
                <w:rFonts w:ascii="Arial" w:hAnsi="Arial" w:cs="Arial" w:hint="eastAsia"/>
              </w:rPr>
              <w:t>을</w:t>
            </w:r>
            <w:r w:rsidR="00AD7D82">
              <w:rPr>
                <w:rFonts w:ascii="Arial" w:hAnsi="Arial" w:cs="Arial" w:hint="eastAsia"/>
              </w:rPr>
              <w:t xml:space="preserve"> </w:t>
            </w:r>
            <w:r w:rsidR="00AD7D82">
              <w:rPr>
                <w:rFonts w:ascii="Arial" w:hAnsi="Arial" w:cs="Arial" w:hint="eastAsia"/>
              </w:rPr>
              <w:t>철</w:t>
            </w:r>
            <w:r w:rsidR="003B41FC">
              <w:rPr>
                <w:rFonts w:ascii="Arial" w:hAnsi="Arial" w:cs="Arial"/>
              </w:rPr>
              <w:t xml:space="preserve">(II) </w:t>
            </w:r>
            <w:r w:rsidR="003B41FC">
              <w:rPr>
                <w:rFonts w:ascii="Arial" w:hAnsi="Arial" w:cs="Arial" w:hint="eastAsia"/>
              </w:rPr>
              <w:t>이온으</w:t>
            </w:r>
            <w:r w:rsidR="00DA2599">
              <w:rPr>
                <w:rFonts w:ascii="Arial" w:hAnsi="Arial" w:cs="Arial" w:hint="eastAsia"/>
              </w:rPr>
              <w:t>로</w:t>
            </w:r>
            <w:r w:rsidR="00DA2599">
              <w:rPr>
                <w:rFonts w:ascii="Arial" w:hAnsi="Arial" w:cs="Arial" w:hint="eastAsia"/>
              </w:rPr>
              <w:t xml:space="preserve"> </w:t>
            </w:r>
            <w:r w:rsidR="00DA2599">
              <w:rPr>
                <w:rFonts w:ascii="Arial" w:hAnsi="Arial" w:cs="Arial" w:hint="eastAsia"/>
              </w:rPr>
              <w:t>환원시켜</w:t>
            </w:r>
            <w:r w:rsidR="00DA2599">
              <w:rPr>
                <w:rFonts w:ascii="Arial" w:hAnsi="Arial" w:cs="Arial" w:hint="eastAsia"/>
              </w:rPr>
              <w:t xml:space="preserve"> </w:t>
            </w:r>
            <w:r w:rsidR="00C94D52">
              <w:rPr>
                <w:rFonts w:ascii="Arial" w:hAnsi="Arial" w:cs="Arial" w:hint="eastAsia"/>
              </w:rPr>
              <w:t>양</w:t>
            </w:r>
            <w:r w:rsidR="009968BF">
              <w:rPr>
                <w:rFonts w:ascii="Arial" w:hAnsi="Arial" w:cs="Arial" w:hint="eastAsia"/>
              </w:rPr>
              <w:t>전하를</w:t>
            </w:r>
            <w:r w:rsidR="009968BF">
              <w:rPr>
                <w:rFonts w:ascii="Arial" w:hAnsi="Arial" w:cs="Arial" w:hint="eastAsia"/>
              </w:rPr>
              <w:t xml:space="preserve"> </w:t>
            </w:r>
            <w:r w:rsidR="009968BF">
              <w:rPr>
                <w:rFonts w:ascii="Arial" w:hAnsi="Arial" w:cs="Arial" w:hint="eastAsia"/>
              </w:rPr>
              <w:t>줄이고</w:t>
            </w:r>
            <w:r w:rsidR="009968BF">
              <w:rPr>
                <w:rFonts w:ascii="Arial" w:hAnsi="Arial" w:cs="Arial" w:hint="eastAsia"/>
              </w:rPr>
              <w:t>,</w:t>
            </w:r>
            <w:r w:rsidR="009968BF">
              <w:rPr>
                <w:rFonts w:ascii="Arial" w:hAnsi="Arial" w:cs="Arial"/>
              </w:rPr>
              <w:t xml:space="preserve"> </w:t>
            </w:r>
            <w:r w:rsidR="00AF4109">
              <w:rPr>
                <w:rFonts w:ascii="Arial" w:hAnsi="Arial" w:cs="Arial" w:hint="eastAsia"/>
              </w:rPr>
              <w:t>수송체인</w:t>
            </w:r>
            <w:r w:rsidR="00AF4109">
              <w:rPr>
                <w:rFonts w:ascii="Arial" w:hAnsi="Arial" w:cs="Arial" w:hint="eastAsia"/>
              </w:rPr>
              <w:t xml:space="preserve"> </w:t>
            </w:r>
            <w:r w:rsidR="00847F97">
              <w:rPr>
                <w:rFonts w:ascii="Arial" w:hAnsi="Arial" w:cs="Arial"/>
              </w:rPr>
              <w:t>Divalent metal transporter 1(DMT</w:t>
            </w:r>
            <w:r w:rsidR="005671F5">
              <w:rPr>
                <w:rFonts w:ascii="Arial" w:hAnsi="Arial" w:cs="Arial"/>
              </w:rPr>
              <w:t>1</w:t>
            </w:r>
            <w:r w:rsidR="004543C6">
              <w:rPr>
                <w:rFonts w:ascii="Arial" w:hAnsi="Arial" w:cs="Arial"/>
              </w:rPr>
              <w:t>)</w:t>
            </w:r>
            <w:r w:rsidR="00885A7B">
              <w:rPr>
                <w:rFonts w:ascii="Arial" w:hAnsi="Arial" w:cs="Arial" w:hint="eastAsia"/>
              </w:rPr>
              <w:t>이</w:t>
            </w:r>
            <w:r w:rsidR="00885A7B">
              <w:rPr>
                <w:rFonts w:ascii="Arial" w:hAnsi="Arial" w:cs="Arial" w:hint="eastAsia"/>
              </w:rPr>
              <w:t xml:space="preserve"> </w:t>
            </w:r>
            <w:r w:rsidR="00497DC0">
              <w:rPr>
                <w:rFonts w:ascii="Arial" w:hAnsi="Arial" w:cs="Arial" w:hint="eastAsia"/>
              </w:rPr>
              <w:t>e</w:t>
            </w:r>
            <w:r w:rsidR="00497DC0">
              <w:rPr>
                <w:rFonts w:ascii="Arial" w:hAnsi="Arial" w:cs="Arial"/>
              </w:rPr>
              <w:t xml:space="preserve">ndocytosis </w:t>
            </w:r>
            <w:r w:rsidR="00497DC0">
              <w:rPr>
                <w:rFonts w:ascii="Arial" w:hAnsi="Arial" w:cs="Arial" w:hint="eastAsia"/>
              </w:rPr>
              <w:t>기작에</w:t>
            </w:r>
            <w:r w:rsidR="00497DC0">
              <w:rPr>
                <w:rFonts w:ascii="Arial" w:hAnsi="Arial" w:cs="Arial" w:hint="eastAsia"/>
              </w:rPr>
              <w:t xml:space="preserve"> </w:t>
            </w:r>
            <w:r w:rsidR="00497DC0">
              <w:rPr>
                <w:rFonts w:ascii="Arial" w:hAnsi="Arial" w:cs="Arial" w:hint="eastAsia"/>
              </w:rPr>
              <w:t>관여</w:t>
            </w:r>
            <w:r w:rsidR="003C7AFD">
              <w:rPr>
                <w:rFonts w:ascii="Arial" w:hAnsi="Arial" w:cs="Arial" w:hint="eastAsia"/>
              </w:rPr>
              <w:t>한다</w:t>
            </w:r>
            <w:r w:rsidR="003C7AFD">
              <w:rPr>
                <w:rFonts w:ascii="Arial" w:hAnsi="Arial" w:cs="Arial" w:hint="eastAsia"/>
              </w:rPr>
              <w:t>.</w:t>
            </w:r>
            <w:r w:rsidR="003C7AFD">
              <w:rPr>
                <w:rFonts w:ascii="Arial" w:hAnsi="Arial" w:cs="Arial"/>
              </w:rPr>
              <w:t xml:space="preserve"> </w:t>
            </w:r>
            <w:r w:rsidR="00DD10B3">
              <w:rPr>
                <w:rFonts w:ascii="Arial" w:hAnsi="Arial" w:cs="Arial" w:hint="eastAsia"/>
              </w:rPr>
              <w:t>이후</w:t>
            </w:r>
            <w:r w:rsidR="00DD10B3">
              <w:rPr>
                <w:rFonts w:ascii="Arial" w:hAnsi="Arial" w:cs="Arial" w:hint="eastAsia"/>
              </w:rPr>
              <w:t xml:space="preserve"> </w:t>
            </w:r>
            <w:r w:rsidR="00DD10B3">
              <w:rPr>
                <w:rFonts w:ascii="Arial" w:hAnsi="Arial" w:cs="Arial" w:hint="eastAsia"/>
              </w:rPr>
              <w:t>흡수된</w:t>
            </w:r>
            <w:r w:rsidR="00DD10B3">
              <w:rPr>
                <w:rFonts w:ascii="Arial" w:hAnsi="Arial" w:cs="Arial" w:hint="eastAsia"/>
              </w:rPr>
              <w:t xml:space="preserve"> </w:t>
            </w:r>
            <w:r w:rsidR="00DD10B3">
              <w:rPr>
                <w:rFonts w:ascii="Arial" w:hAnsi="Arial" w:cs="Arial" w:hint="eastAsia"/>
              </w:rPr>
              <w:t>철</w:t>
            </w:r>
            <w:r w:rsidR="00DD10B3">
              <w:rPr>
                <w:rFonts w:ascii="Arial" w:hAnsi="Arial" w:cs="Arial" w:hint="eastAsia"/>
              </w:rPr>
              <w:t>(</w:t>
            </w:r>
            <w:r w:rsidR="00DD10B3">
              <w:rPr>
                <w:rFonts w:ascii="Arial" w:hAnsi="Arial" w:cs="Arial"/>
              </w:rPr>
              <w:t xml:space="preserve">II) </w:t>
            </w:r>
            <w:r w:rsidR="00DD10B3">
              <w:rPr>
                <w:rFonts w:ascii="Arial" w:hAnsi="Arial" w:cs="Arial" w:hint="eastAsia"/>
              </w:rPr>
              <w:t>이온은</w:t>
            </w:r>
            <w:r w:rsidR="00DD10B3">
              <w:rPr>
                <w:rFonts w:ascii="Arial" w:hAnsi="Arial" w:cs="Arial" w:hint="eastAsia"/>
              </w:rPr>
              <w:t xml:space="preserve"> </w:t>
            </w:r>
            <w:r w:rsidR="00EB686F">
              <w:rPr>
                <w:rFonts w:ascii="Arial" w:hAnsi="Arial" w:cs="Arial" w:hint="eastAsia"/>
              </w:rPr>
              <w:t>수송</w:t>
            </w:r>
            <w:r w:rsidR="00EB686F">
              <w:rPr>
                <w:rFonts w:ascii="Arial" w:hAnsi="Arial" w:cs="Arial" w:hint="eastAsia"/>
              </w:rPr>
              <w:t xml:space="preserve"> </w:t>
            </w:r>
            <w:r w:rsidR="00EB686F">
              <w:rPr>
                <w:rFonts w:ascii="Arial" w:hAnsi="Arial" w:cs="Arial" w:hint="eastAsia"/>
              </w:rPr>
              <w:t>단백질인</w:t>
            </w:r>
            <w:r w:rsidR="00EB686F">
              <w:rPr>
                <w:rFonts w:ascii="Arial" w:hAnsi="Arial" w:cs="Arial" w:hint="eastAsia"/>
              </w:rPr>
              <w:t xml:space="preserve"> </w:t>
            </w:r>
            <w:r w:rsidR="00795890">
              <w:rPr>
                <w:rFonts w:ascii="Arial" w:hAnsi="Arial" w:cs="Arial"/>
              </w:rPr>
              <w:t>FPN(ferroportin</w:t>
            </w:r>
            <w:r w:rsidR="00DD7BB8">
              <w:rPr>
                <w:rFonts w:ascii="Arial" w:hAnsi="Arial" w:cs="Arial"/>
              </w:rPr>
              <w:t>)</w:t>
            </w:r>
            <w:r w:rsidR="00DD7BB8">
              <w:rPr>
                <w:rFonts w:ascii="Arial" w:hAnsi="Arial" w:cs="Arial" w:hint="eastAsia"/>
              </w:rPr>
              <w:t>에</w:t>
            </w:r>
            <w:r w:rsidR="00DD7BB8">
              <w:rPr>
                <w:rFonts w:ascii="Arial" w:hAnsi="Arial" w:cs="Arial" w:hint="eastAsia"/>
              </w:rPr>
              <w:t xml:space="preserve"> </w:t>
            </w:r>
            <w:r w:rsidR="00DD7BB8">
              <w:rPr>
                <w:rFonts w:ascii="Arial" w:hAnsi="Arial" w:cs="Arial" w:hint="eastAsia"/>
              </w:rPr>
              <w:t>의해</w:t>
            </w:r>
            <w:r w:rsidR="00DD7BB8">
              <w:rPr>
                <w:rFonts w:ascii="Arial" w:hAnsi="Arial" w:cs="Arial" w:hint="eastAsia"/>
              </w:rPr>
              <w:t xml:space="preserve"> </w:t>
            </w:r>
            <w:r w:rsidR="0006146E">
              <w:rPr>
                <w:rFonts w:ascii="Arial" w:hAnsi="Arial" w:cs="Arial"/>
              </w:rPr>
              <w:t>exocytosis</w:t>
            </w:r>
            <w:r w:rsidR="00407467">
              <w:rPr>
                <w:rFonts w:ascii="Arial" w:hAnsi="Arial" w:cs="Arial" w:hint="eastAsia"/>
              </w:rPr>
              <w:t>되며</w:t>
            </w:r>
            <w:r w:rsidR="00407467">
              <w:rPr>
                <w:rFonts w:ascii="Arial" w:hAnsi="Arial" w:cs="Arial" w:hint="eastAsia"/>
              </w:rPr>
              <w:t>,</w:t>
            </w:r>
            <w:r w:rsidR="00407467">
              <w:rPr>
                <w:rFonts w:ascii="Arial" w:hAnsi="Arial" w:cs="Arial"/>
              </w:rPr>
              <w:t xml:space="preserve"> </w:t>
            </w:r>
            <w:r w:rsidR="00263C4A">
              <w:rPr>
                <w:rFonts w:ascii="Arial" w:hAnsi="Arial" w:cs="Arial" w:hint="eastAsia"/>
              </w:rPr>
              <w:t>산화</w:t>
            </w:r>
            <w:r w:rsidR="00263C4A">
              <w:rPr>
                <w:rFonts w:ascii="Arial" w:hAnsi="Arial" w:cs="Arial" w:hint="eastAsia"/>
              </w:rPr>
              <w:t xml:space="preserve"> </w:t>
            </w:r>
            <w:r w:rsidR="00263C4A">
              <w:rPr>
                <w:rFonts w:ascii="Arial" w:hAnsi="Arial" w:cs="Arial" w:hint="eastAsia"/>
              </w:rPr>
              <w:t>효소</w:t>
            </w:r>
            <w:r w:rsidR="00FD3C6B">
              <w:rPr>
                <w:rFonts w:ascii="Arial" w:hAnsi="Arial" w:cs="Arial" w:hint="eastAsia"/>
              </w:rPr>
              <w:t>인</w:t>
            </w:r>
            <w:r w:rsidR="00263C4A">
              <w:rPr>
                <w:rFonts w:ascii="Arial" w:hAnsi="Arial" w:cs="Arial" w:hint="eastAsia"/>
              </w:rPr>
              <w:t xml:space="preserve"> </w:t>
            </w:r>
            <w:r w:rsidR="00263C4A">
              <w:rPr>
                <w:rFonts w:ascii="Arial" w:hAnsi="Arial" w:cs="Arial"/>
              </w:rPr>
              <w:t>hephaestin</w:t>
            </w:r>
            <w:r w:rsidR="001A0301">
              <w:rPr>
                <w:rFonts w:ascii="Arial" w:hAnsi="Arial" w:cs="Arial"/>
              </w:rPr>
              <w:t>(HEPH</w:t>
            </w:r>
            <w:r w:rsidR="008C41FC">
              <w:rPr>
                <w:rFonts w:ascii="Arial" w:hAnsi="Arial" w:cs="Arial"/>
              </w:rPr>
              <w:t>)</w:t>
            </w:r>
            <w:r w:rsidR="008C41FC">
              <w:rPr>
                <w:rFonts w:ascii="Arial" w:hAnsi="Arial" w:cs="Arial" w:hint="eastAsia"/>
              </w:rPr>
              <w:t>에</w:t>
            </w:r>
            <w:r w:rsidR="008C41FC">
              <w:rPr>
                <w:rFonts w:ascii="Arial" w:hAnsi="Arial" w:cs="Arial" w:hint="eastAsia"/>
              </w:rPr>
              <w:t xml:space="preserve"> </w:t>
            </w:r>
            <w:r w:rsidR="008C41FC">
              <w:rPr>
                <w:rFonts w:ascii="Arial" w:hAnsi="Arial" w:cs="Arial" w:hint="eastAsia"/>
              </w:rPr>
              <w:t>의해</w:t>
            </w:r>
            <w:r w:rsidR="008C41FC">
              <w:rPr>
                <w:rFonts w:ascii="Arial" w:hAnsi="Arial" w:cs="Arial" w:hint="eastAsia"/>
              </w:rPr>
              <w:t xml:space="preserve"> </w:t>
            </w:r>
            <w:r w:rsidR="008C41FC">
              <w:rPr>
                <w:rFonts w:ascii="Arial" w:hAnsi="Arial" w:cs="Arial" w:hint="eastAsia"/>
              </w:rPr>
              <w:t>다시</w:t>
            </w:r>
            <w:r w:rsidR="008C41FC">
              <w:rPr>
                <w:rFonts w:ascii="Arial" w:hAnsi="Arial" w:cs="Arial" w:hint="eastAsia"/>
              </w:rPr>
              <w:t xml:space="preserve"> </w:t>
            </w:r>
            <w:r w:rsidR="008C41FC">
              <w:rPr>
                <w:rFonts w:ascii="Arial" w:hAnsi="Arial" w:cs="Arial" w:hint="eastAsia"/>
              </w:rPr>
              <w:t>철</w:t>
            </w:r>
            <w:r w:rsidR="008C41FC">
              <w:rPr>
                <w:rFonts w:ascii="Arial" w:hAnsi="Arial" w:cs="Arial"/>
              </w:rPr>
              <w:t xml:space="preserve">(III) </w:t>
            </w:r>
            <w:r w:rsidR="008C41FC">
              <w:rPr>
                <w:rFonts w:ascii="Arial" w:hAnsi="Arial" w:cs="Arial" w:hint="eastAsia"/>
              </w:rPr>
              <w:t>이온으로</w:t>
            </w:r>
            <w:r w:rsidR="008C41FC">
              <w:rPr>
                <w:rFonts w:ascii="Arial" w:hAnsi="Arial" w:cs="Arial" w:hint="eastAsia"/>
              </w:rPr>
              <w:t xml:space="preserve"> </w:t>
            </w:r>
            <w:r w:rsidR="008C41FC">
              <w:rPr>
                <w:rFonts w:ascii="Arial" w:hAnsi="Arial" w:cs="Arial" w:hint="eastAsia"/>
              </w:rPr>
              <w:t>산화된다</w:t>
            </w:r>
            <w:r w:rsidR="008C41FC">
              <w:rPr>
                <w:rFonts w:ascii="Arial" w:hAnsi="Arial" w:cs="Arial" w:hint="eastAsia"/>
              </w:rPr>
              <w:t>.</w:t>
            </w:r>
            <w:r w:rsidR="008C41FC">
              <w:rPr>
                <w:rFonts w:ascii="Arial" w:hAnsi="Arial" w:cs="Arial"/>
              </w:rPr>
              <w:t xml:space="preserve"> </w:t>
            </w:r>
            <w:r w:rsidR="00327A04">
              <w:rPr>
                <w:rFonts w:ascii="Arial" w:hAnsi="Arial" w:cs="Arial" w:hint="eastAsia"/>
              </w:rPr>
              <w:t>이후</w:t>
            </w:r>
            <w:r w:rsidR="00327A04">
              <w:rPr>
                <w:rFonts w:ascii="Arial" w:hAnsi="Arial" w:cs="Arial" w:hint="eastAsia"/>
              </w:rPr>
              <w:t xml:space="preserve"> </w:t>
            </w:r>
            <w:r w:rsidR="00861673">
              <w:rPr>
                <w:rFonts w:ascii="Arial" w:hAnsi="Arial" w:cs="Arial" w:hint="eastAsia"/>
              </w:rPr>
              <w:t>순환계에</w:t>
            </w:r>
            <w:r w:rsidR="00861673">
              <w:rPr>
                <w:rFonts w:ascii="Arial" w:hAnsi="Arial" w:cs="Arial" w:hint="eastAsia"/>
              </w:rPr>
              <w:t xml:space="preserve"> </w:t>
            </w:r>
            <w:r w:rsidR="00861673">
              <w:rPr>
                <w:rFonts w:ascii="Arial" w:hAnsi="Arial" w:cs="Arial" w:hint="eastAsia"/>
              </w:rPr>
              <w:t>의해</w:t>
            </w:r>
            <w:r w:rsidR="00327A04">
              <w:rPr>
                <w:rFonts w:ascii="Arial" w:hAnsi="Arial" w:cs="Arial" w:hint="eastAsia"/>
              </w:rPr>
              <w:t xml:space="preserve"> </w:t>
            </w:r>
            <w:r w:rsidR="003469FF">
              <w:rPr>
                <w:rFonts w:ascii="Arial" w:hAnsi="Arial" w:cs="Arial" w:hint="eastAsia"/>
              </w:rPr>
              <w:t>필요한</w:t>
            </w:r>
            <w:r w:rsidR="003469FF">
              <w:rPr>
                <w:rFonts w:ascii="Arial" w:hAnsi="Arial" w:cs="Arial" w:hint="eastAsia"/>
              </w:rPr>
              <w:t xml:space="preserve"> </w:t>
            </w:r>
            <w:r w:rsidR="003469FF">
              <w:rPr>
                <w:rFonts w:ascii="Arial" w:hAnsi="Arial" w:cs="Arial" w:hint="eastAsia"/>
              </w:rPr>
              <w:t>곳으로</w:t>
            </w:r>
            <w:r w:rsidR="003469FF">
              <w:rPr>
                <w:rFonts w:ascii="Arial" w:hAnsi="Arial" w:cs="Arial" w:hint="eastAsia"/>
              </w:rPr>
              <w:t xml:space="preserve"> </w:t>
            </w:r>
            <w:r w:rsidR="003469FF">
              <w:rPr>
                <w:rFonts w:ascii="Arial" w:hAnsi="Arial" w:cs="Arial" w:hint="eastAsia"/>
              </w:rPr>
              <w:t>수송되어</w:t>
            </w:r>
            <w:r w:rsidR="003469FF">
              <w:rPr>
                <w:rFonts w:ascii="Arial" w:hAnsi="Arial" w:cs="Arial" w:hint="eastAsia"/>
              </w:rPr>
              <w:t xml:space="preserve"> </w:t>
            </w:r>
            <w:r w:rsidR="000F1D58">
              <w:rPr>
                <w:rFonts w:ascii="Arial" w:hAnsi="Arial" w:cs="Arial" w:hint="eastAsia"/>
              </w:rPr>
              <w:t>본연의</w:t>
            </w:r>
            <w:r w:rsidR="000F1D58">
              <w:rPr>
                <w:rFonts w:ascii="Arial" w:hAnsi="Arial" w:cs="Arial" w:hint="eastAsia"/>
              </w:rPr>
              <w:t xml:space="preserve"> </w:t>
            </w:r>
            <w:r w:rsidR="00A61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CFA3E6" wp14:editId="0624720E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2848610</wp:posOffset>
                      </wp:positionV>
                      <wp:extent cx="3171825" cy="635"/>
                      <wp:effectExtent l="0" t="0" r="0" b="0"/>
                      <wp:wrapSquare wrapText="bothSides"/>
                      <wp:docPr id="205371374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18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06D472" w14:textId="13166139" w:rsidR="00A61B7D" w:rsidRPr="00A61B7D" w:rsidRDefault="00A61B7D" w:rsidP="00A61B7D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61B7D">
                                    <w:rPr>
                                      <w:rFonts w:ascii="Arial" w:hAnsi="Arial" w:cs="Arial"/>
                                    </w:rPr>
                                    <w:t xml:space="preserve">Figure </w:t>
                                  </w:r>
                                  <w:r w:rsidRPr="00A61B7D">
                                    <w:rPr>
                                      <w:rFonts w:ascii="Arial" w:hAnsi="Arial" w:cs="Arial"/>
                                    </w:rPr>
                                    <w:fldChar w:fldCharType="begin"/>
                                  </w:r>
                                  <w:r w:rsidRPr="00A61B7D">
                                    <w:rPr>
                                      <w:rFonts w:ascii="Arial" w:hAnsi="Arial" w:cs="Arial"/>
                                    </w:rPr>
                                    <w:instrText xml:space="preserve"> SEQ Figure \* ARABIC </w:instrText>
                                  </w:r>
                                  <w:r w:rsidRPr="00A61B7D">
                                    <w:rPr>
                                      <w:rFonts w:ascii="Arial" w:hAnsi="Arial" w:cs="Arial"/>
                                    </w:rPr>
                                    <w:fldChar w:fldCharType="separate"/>
                                  </w:r>
                                  <w:r w:rsidRPr="00A61B7D">
                                    <w:rPr>
                                      <w:rFonts w:ascii="Arial" w:hAnsi="Arial" w:cs="Arial"/>
                                      <w:noProof/>
                                    </w:rPr>
                                    <w:t>2</w:t>
                                  </w:r>
                                  <w:r w:rsidRPr="00A61B7D">
                                    <w:rPr>
                                      <w:rFonts w:ascii="Arial" w:hAnsi="Arial" w:cs="Arial"/>
                                    </w:rPr>
                                    <w:fldChar w:fldCharType="end"/>
                                  </w:r>
                                  <w:r w:rsidRPr="00A61B7D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7E4CBE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>Brief</w:t>
                                  </w:r>
                                  <w:r w:rsidRPr="00A61B7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 xml:space="preserve"> Mechanism of Iron Metabolism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CFA3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56.05pt;margin-top:224.3pt;width:249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b7FgIAADgEAAAOAAAAZHJzL2Uyb0RvYy54bWysU8Fu2zAMvQ/YPwi6L05StCu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" stroked="f">
                      <v:textbox style="mso-fit-shape-to-text:t" inset="0,0,0,0">
                        <w:txbxContent>
                          <w:p w14:paraId="3A06D472" w14:textId="13166139" w:rsidR="00A61B7D" w:rsidRPr="00A61B7D" w:rsidRDefault="00A61B7D" w:rsidP="00A61B7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1B7D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 w:rsidRPr="00A61B7D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A61B7D">
                              <w:rPr>
                                <w:rFonts w:ascii="Arial" w:hAnsi="Arial" w:cs="Arial"/>
                              </w:rPr>
                              <w:instrText xml:space="preserve"> SEQ Figure \* ARABIC </w:instrText>
                            </w:r>
                            <w:r w:rsidRPr="00A61B7D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A61B7D">
                              <w:rPr>
                                <w:rFonts w:ascii="Arial" w:hAnsi="Arial" w:cs="Arial"/>
                                <w:noProof/>
                              </w:rPr>
                              <w:t>2</w:t>
                            </w:r>
                            <w:r w:rsidRPr="00A61B7D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A61B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E4CBE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>Brief</w:t>
                            </w:r>
                            <w:r w:rsidRPr="00A61B7D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 xml:space="preserve"> Mechanism of Iron Metabolism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61B7D" w:rsidRPr="00A61B7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0465AF5B" wp14:editId="7B7CA204">
                  <wp:simplePos x="0" y="0"/>
                  <wp:positionH relativeFrom="column">
                    <wp:posOffset>3251835</wp:posOffset>
                  </wp:positionH>
                  <wp:positionV relativeFrom="paragraph">
                    <wp:posOffset>498475</wp:posOffset>
                  </wp:positionV>
                  <wp:extent cx="3171825" cy="2292985"/>
                  <wp:effectExtent l="0" t="0" r="9525" b="0"/>
                  <wp:wrapSquare wrapText="bothSides"/>
                  <wp:docPr id="19193576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357614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2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1D58">
              <w:rPr>
                <w:rFonts w:ascii="Arial" w:hAnsi="Arial" w:cs="Arial" w:hint="eastAsia"/>
              </w:rPr>
              <w:t>기능을</w:t>
            </w:r>
            <w:r w:rsidR="000F1D58">
              <w:rPr>
                <w:rFonts w:ascii="Arial" w:hAnsi="Arial" w:cs="Arial" w:hint="eastAsia"/>
              </w:rPr>
              <w:t xml:space="preserve"> </w:t>
            </w:r>
            <w:r w:rsidR="000F1D58">
              <w:rPr>
                <w:rFonts w:ascii="Arial" w:hAnsi="Arial" w:cs="Arial" w:hint="eastAsia"/>
              </w:rPr>
              <w:t>다하게</w:t>
            </w:r>
            <w:r w:rsidR="000F1D58">
              <w:rPr>
                <w:rFonts w:ascii="Arial" w:hAnsi="Arial" w:cs="Arial" w:hint="eastAsia"/>
              </w:rPr>
              <w:t xml:space="preserve"> </w:t>
            </w:r>
            <w:r w:rsidR="000F1D58">
              <w:rPr>
                <w:rFonts w:ascii="Arial" w:hAnsi="Arial" w:cs="Arial" w:hint="eastAsia"/>
              </w:rPr>
              <w:t>된다</w:t>
            </w:r>
            <w:r w:rsidR="000F1D58">
              <w:rPr>
                <w:rFonts w:ascii="Arial" w:hAnsi="Arial" w:cs="Arial" w:hint="eastAsia"/>
              </w:rPr>
              <w:t>.</w:t>
            </w:r>
            <w:r w:rsidR="000F1D58">
              <w:rPr>
                <w:rFonts w:ascii="Arial" w:hAnsi="Arial" w:cs="Arial"/>
              </w:rPr>
              <w:t xml:space="preserve"> </w:t>
            </w:r>
            <w:r w:rsidR="007A6BCA">
              <w:rPr>
                <w:rFonts w:ascii="Arial" w:hAnsi="Arial" w:cs="Arial" w:hint="eastAsia"/>
              </w:rPr>
              <w:t>이때</w:t>
            </w:r>
            <w:r w:rsidR="007A6BCA">
              <w:rPr>
                <w:rFonts w:ascii="Arial" w:hAnsi="Arial" w:cs="Arial" w:hint="eastAsia"/>
              </w:rPr>
              <w:t xml:space="preserve"> </w:t>
            </w:r>
            <w:r w:rsidR="007A6BCA">
              <w:rPr>
                <w:rFonts w:ascii="Arial" w:hAnsi="Arial" w:cs="Arial" w:hint="eastAsia"/>
              </w:rPr>
              <w:t>철의</w:t>
            </w:r>
            <w:r w:rsidR="007A6BCA">
              <w:rPr>
                <w:rFonts w:ascii="Arial" w:hAnsi="Arial" w:cs="Arial"/>
              </w:rPr>
              <w:t xml:space="preserve"> metabolism</w:t>
            </w:r>
            <w:r w:rsidR="007A6BCA">
              <w:rPr>
                <w:rFonts w:ascii="Arial" w:hAnsi="Arial" w:cs="Arial" w:hint="eastAsia"/>
              </w:rPr>
              <w:t>은</w:t>
            </w:r>
            <w:r w:rsidR="007A6BCA">
              <w:rPr>
                <w:rFonts w:ascii="Arial" w:hAnsi="Arial" w:cs="Arial" w:hint="eastAsia"/>
              </w:rPr>
              <w:t xml:space="preserve"> </w:t>
            </w:r>
            <w:r w:rsidR="007A6BCA">
              <w:rPr>
                <w:rFonts w:ascii="Arial" w:hAnsi="Arial" w:cs="Arial"/>
              </w:rPr>
              <w:t>hormone</w:t>
            </w:r>
            <w:r w:rsidR="007A6BCA">
              <w:rPr>
                <w:rFonts w:ascii="Arial" w:hAnsi="Arial" w:cs="Arial" w:hint="eastAsia"/>
              </w:rPr>
              <w:t>인</w:t>
            </w:r>
            <w:r w:rsidR="007A6BCA">
              <w:rPr>
                <w:rFonts w:ascii="Arial" w:hAnsi="Arial" w:cs="Arial" w:hint="eastAsia"/>
              </w:rPr>
              <w:t xml:space="preserve"> </w:t>
            </w:r>
            <w:r w:rsidR="007A6BCA">
              <w:rPr>
                <w:rFonts w:ascii="Arial" w:hAnsi="Arial" w:cs="Arial"/>
              </w:rPr>
              <w:t>hepcidin</w:t>
            </w:r>
            <w:r w:rsidR="007A6BCA">
              <w:rPr>
                <w:rFonts w:ascii="Arial" w:hAnsi="Arial" w:cs="Arial" w:hint="eastAsia"/>
              </w:rPr>
              <w:t>에</w:t>
            </w:r>
            <w:r w:rsidR="007A6BCA">
              <w:rPr>
                <w:rFonts w:ascii="Arial" w:hAnsi="Arial" w:cs="Arial" w:hint="eastAsia"/>
              </w:rPr>
              <w:t xml:space="preserve"> </w:t>
            </w:r>
            <w:r w:rsidR="007A6BCA">
              <w:rPr>
                <w:rFonts w:ascii="Arial" w:hAnsi="Arial" w:cs="Arial" w:hint="eastAsia"/>
              </w:rPr>
              <w:t>의해</w:t>
            </w:r>
            <w:r w:rsidR="007A6BCA">
              <w:rPr>
                <w:rFonts w:ascii="Arial" w:hAnsi="Arial" w:cs="Arial" w:hint="eastAsia"/>
              </w:rPr>
              <w:t xml:space="preserve"> </w:t>
            </w:r>
            <w:r w:rsidR="007A6BCA">
              <w:rPr>
                <w:rFonts w:ascii="Arial" w:hAnsi="Arial" w:cs="Arial"/>
              </w:rPr>
              <w:t>regulation</w:t>
            </w:r>
            <w:r w:rsidR="007A6BCA">
              <w:rPr>
                <w:rFonts w:ascii="Arial" w:hAnsi="Arial" w:cs="Arial" w:hint="eastAsia"/>
              </w:rPr>
              <w:t>된다</w:t>
            </w:r>
            <w:r w:rsidR="007A6BCA">
              <w:rPr>
                <w:rFonts w:ascii="Arial" w:hAnsi="Arial" w:cs="Arial" w:hint="eastAsia"/>
              </w:rPr>
              <w:t>.</w:t>
            </w:r>
            <w:r w:rsidR="007A6BCA">
              <w:rPr>
                <w:rFonts w:ascii="Arial" w:hAnsi="Arial" w:cs="Arial"/>
              </w:rPr>
              <w:t xml:space="preserve"> </w:t>
            </w:r>
            <w:r w:rsidR="006D0B85">
              <w:rPr>
                <w:rFonts w:ascii="Arial" w:hAnsi="Arial" w:cs="Arial" w:hint="eastAsia"/>
              </w:rPr>
              <w:t>만일</w:t>
            </w:r>
            <w:r w:rsidR="006D0B85">
              <w:rPr>
                <w:rFonts w:ascii="Arial" w:hAnsi="Arial" w:cs="Arial" w:hint="eastAsia"/>
              </w:rPr>
              <w:t xml:space="preserve"> </w:t>
            </w:r>
            <w:r w:rsidR="006D0B85">
              <w:rPr>
                <w:rFonts w:ascii="Arial" w:hAnsi="Arial" w:cs="Arial" w:hint="eastAsia"/>
              </w:rPr>
              <w:t>유전적인</w:t>
            </w:r>
            <w:r w:rsidR="006D0B85">
              <w:rPr>
                <w:rFonts w:ascii="Arial" w:hAnsi="Arial" w:cs="Arial" w:hint="eastAsia"/>
              </w:rPr>
              <w:t xml:space="preserve"> </w:t>
            </w:r>
            <w:r w:rsidR="006D0B85">
              <w:rPr>
                <w:rFonts w:ascii="Arial" w:hAnsi="Arial" w:cs="Arial" w:hint="eastAsia"/>
              </w:rPr>
              <w:t>요인으로</w:t>
            </w:r>
            <w:r w:rsidR="006D0B85">
              <w:rPr>
                <w:rFonts w:ascii="Arial" w:hAnsi="Arial" w:cs="Arial" w:hint="eastAsia"/>
              </w:rPr>
              <w:t xml:space="preserve"> </w:t>
            </w:r>
            <w:r w:rsidR="000057CD">
              <w:rPr>
                <w:rFonts w:ascii="Arial" w:hAnsi="Arial" w:cs="Arial"/>
              </w:rPr>
              <w:t>regulat</w:t>
            </w:r>
            <w:r w:rsidR="00E40B80">
              <w:rPr>
                <w:rFonts w:ascii="Arial" w:hAnsi="Arial" w:cs="Arial"/>
              </w:rPr>
              <w:t xml:space="preserve">ing </w:t>
            </w:r>
            <w:r w:rsidR="00A54783">
              <w:rPr>
                <w:rFonts w:ascii="Arial" w:hAnsi="Arial" w:cs="Arial"/>
              </w:rPr>
              <w:t>hormone</w:t>
            </w:r>
            <w:r w:rsidR="00A54783">
              <w:rPr>
                <w:rFonts w:ascii="Arial" w:hAnsi="Arial" w:cs="Arial" w:hint="eastAsia"/>
              </w:rPr>
              <w:t>인</w:t>
            </w:r>
            <w:r w:rsidR="00A54783">
              <w:rPr>
                <w:rFonts w:ascii="Arial" w:hAnsi="Arial" w:cs="Arial" w:hint="eastAsia"/>
              </w:rPr>
              <w:t xml:space="preserve"> </w:t>
            </w:r>
            <w:r w:rsidR="00105B54">
              <w:rPr>
                <w:rFonts w:ascii="Arial" w:hAnsi="Arial" w:cs="Arial"/>
              </w:rPr>
              <w:t>hepcidin</w:t>
            </w:r>
            <w:r w:rsidR="007317EC">
              <w:rPr>
                <w:rFonts w:ascii="Arial" w:hAnsi="Arial" w:cs="Arial" w:hint="eastAsia"/>
              </w:rPr>
              <w:t>의</w:t>
            </w:r>
            <w:r w:rsidR="007317EC">
              <w:rPr>
                <w:rFonts w:ascii="Arial" w:hAnsi="Arial" w:cs="Arial" w:hint="eastAsia"/>
              </w:rPr>
              <w:t xml:space="preserve"> </w:t>
            </w:r>
            <w:r w:rsidR="007317EC">
              <w:rPr>
                <w:rFonts w:ascii="Arial" w:hAnsi="Arial" w:cs="Arial" w:hint="eastAsia"/>
              </w:rPr>
              <w:t>분비량에</w:t>
            </w:r>
            <w:r w:rsidR="007317EC">
              <w:rPr>
                <w:rFonts w:ascii="Arial" w:hAnsi="Arial" w:cs="Arial" w:hint="eastAsia"/>
              </w:rPr>
              <w:t xml:space="preserve"> </w:t>
            </w:r>
            <w:r w:rsidR="007317EC">
              <w:rPr>
                <w:rFonts w:ascii="Arial" w:hAnsi="Arial" w:cs="Arial" w:hint="eastAsia"/>
              </w:rPr>
              <w:t>문제가</w:t>
            </w:r>
            <w:r w:rsidR="007317EC">
              <w:rPr>
                <w:rFonts w:ascii="Arial" w:hAnsi="Arial" w:cs="Arial" w:hint="eastAsia"/>
              </w:rPr>
              <w:t xml:space="preserve"> </w:t>
            </w:r>
            <w:r w:rsidR="007317EC">
              <w:rPr>
                <w:rFonts w:ascii="Arial" w:hAnsi="Arial" w:cs="Arial" w:hint="eastAsia"/>
              </w:rPr>
              <w:t>생기거나</w:t>
            </w:r>
            <w:r w:rsidR="007317EC">
              <w:rPr>
                <w:rFonts w:ascii="Arial" w:hAnsi="Arial" w:cs="Arial" w:hint="eastAsia"/>
              </w:rPr>
              <w:t>,</w:t>
            </w:r>
            <w:r w:rsidR="007317EC">
              <w:rPr>
                <w:rFonts w:ascii="Arial" w:hAnsi="Arial" w:cs="Arial"/>
              </w:rPr>
              <w:t xml:space="preserve"> </w:t>
            </w:r>
            <w:r w:rsidR="003A3E2D">
              <w:rPr>
                <w:rFonts w:ascii="Arial" w:hAnsi="Arial" w:cs="Arial"/>
              </w:rPr>
              <w:t>transporter(</w:t>
            </w:r>
            <w:r w:rsidR="003A3E2D">
              <w:rPr>
                <w:rFonts w:ascii="Arial" w:hAnsi="Arial" w:cs="Arial" w:hint="eastAsia"/>
              </w:rPr>
              <w:t>t</w:t>
            </w:r>
            <w:r w:rsidR="003A3E2D">
              <w:rPr>
                <w:rFonts w:ascii="Arial" w:hAnsi="Arial" w:cs="Arial"/>
              </w:rPr>
              <w:t>ransport protein</w:t>
            </w:r>
            <w:r w:rsidR="00D27B09">
              <w:rPr>
                <w:rFonts w:ascii="Arial" w:hAnsi="Arial" w:cs="Arial"/>
              </w:rPr>
              <w:t>)</w:t>
            </w:r>
            <w:r w:rsidR="00D27B09">
              <w:rPr>
                <w:rFonts w:ascii="Arial" w:hAnsi="Arial" w:cs="Arial" w:hint="eastAsia"/>
              </w:rPr>
              <w:t>인</w:t>
            </w:r>
            <w:r w:rsidR="00D27B09">
              <w:rPr>
                <w:rFonts w:ascii="Arial" w:hAnsi="Arial" w:cs="Arial" w:hint="eastAsia"/>
              </w:rPr>
              <w:t xml:space="preserve"> </w:t>
            </w:r>
            <w:r w:rsidR="00EC1205">
              <w:rPr>
                <w:rFonts w:ascii="Arial" w:hAnsi="Arial" w:cs="Arial"/>
              </w:rPr>
              <w:t>FPN</w:t>
            </w:r>
            <w:r w:rsidR="00EC1205">
              <w:rPr>
                <w:rFonts w:ascii="Arial" w:hAnsi="Arial" w:cs="Arial" w:hint="eastAsia"/>
              </w:rPr>
              <w:t>이나</w:t>
            </w:r>
            <w:r w:rsidR="00EC1205">
              <w:rPr>
                <w:rFonts w:ascii="Arial" w:hAnsi="Arial" w:cs="Arial" w:hint="eastAsia"/>
              </w:rPr>
              <w:t xml:space="preserve"> </w:t>
            </w:r>
            <w:r w:rsidR="00A06982">
              <w:rPr>
                <w:rFonts w:ascii="Arial" w:hAnsi="Arial" w:cs="Arial"/>
              </w:rPr>
              <w:t>DMT1</w:t>
            </w:r>
            <w:r w:rsidR="00DF2F80">
              <w:rPr>
                <w:rFonts w:ascii="Arial" w:hAnsi="Arial" w:cs="Arial" w:hint="eastAsia"/>
              </w:rPr>
              <w:t>이</w:t>
            </w:r>
            <w:r w:rsidR="00DF2F80">
              <w:rPr>
                <w:rFonts w:ascii="Arial" w:hAnsi="Arial" w:cs="Arial" w:hint="eastAsia"/>
              </w:rPr>
              <w:t xml:space="preserve"> </w:t>
            </w:r>
            <w:r w:rsidR="00DF2F80">
              <w:rPr>
                <w:rFonts w:ascii="Arial" w:hAnsi="Arial" w:cs="Arial"/>
              </w:rPr>
              <w:t>inhibition</w:t>
            </w:r>
            <w:r w:rsidR="00205553">
              <w:rPr>
                <w:rFonts w:ascii="Arial" w:hAnsi="Arial" w:cs="Arial" w:hint="eastAsia"/>
              </w:rPr>
              <w:t>될</w:t>
            </w:r>
            <w:r w:rsidR="00205553">
              <w:rPr>
                <w:rFonts w:ascii="Arial" w:hAnsi="Arial" w:cs="Arial" w:hint="eastAsia"/>
              </w:rPr>
              <w:t xml:space="preserve"> </w:t>
            </w:r>
            <w:r w:rsidR="00205553">
              <w:rPr>
                <w:rFonts w:ascii="Arial" w:hAnsi="Arial" w:cs="Arial" w:hint="eastAsia"/>
              </w:rPr>
              <w:t>경우</w:t>
            </w:r>
            <w:r w:rsidR="00205553">
              <w:rPr>
                <w:rFonts w:ascii="Arial" w:hAnsi="Arial" w:cs="Arial" w:hint="eastAsia"/>
              </w:rPr>
              <w:t xml:space="preserve"> </w:t>
            </w:r>
            <w:r w:rsidR="0040631D">
              <w:rPr>
                <w:rFonts w:ascii="Arial" w:hAnsi="Arial" w:cs="Arial" w:hint="eastAsia"/>
              </w:rPr>
              <w:t>외부</w:t>
            </w:r>
            <w:r w:rsidR="0040631D">
              <w:rPr>
                <w:rFonts w:ascii="Arial" w:hAnsi="Arial" w:cs="Arial" w:hint="eastAsia"/>
              </w:rPr>
              <w:t xml:space="preserve"> </w:t>
            </w:r>
            <w:r w:rsidR="0040631D">
              <w:rPr>
                <w:rFonts w:ascii="Arial" w:hAnsi="Arial" w:cs="Arial" w:hint="eastAsia"/>
              </w:rPr>
              <w:t>철</w:t>
            </w:r>
            <w:r w:rsidR="0040631D">
              <w:rPr>
                <w:rFonts w:ascii="Arial" w:hAnsi="Arial" w:cs="Arial"/>
              </w:rPr>
              <w:t>(III)</w:t>
            </w:r>
            <w:r w:rsidR="004B2CE0">
              <w:rPr>
                <w:rFonts w:ascii="Arial" w:hAnsi="Arial" w:cs="Arial"/>
              </w:rPr>
              <w:t xml:space="preserve"> </w:t>
            </w:r>
            <w:r w:rsidR="004B2CE0">
              <w:rPr>
                <w:rFonts w:ascii="Arial" w:hAnsi="Arial" w:cs="Arial" w:hint="eastAsia"/>
              </w:rPr>
              <w:t>이온의</w:t>
            </w:r>
            <w:r w:rsidR="004B2CE0">
              <w:rPr>
                <w:rFonts w:ascii="Arial" w:hAnsi="Arial" w:cs="Arial" w:hint="eastAsia"/>
              </w:rPr>
              <w:t xml:space="preserve"> </w:t>
            </w:r>
            <w:r w:rsidR="004F3926">
              <w:rPr>
                <w:rFonts w:ascii="Arial" w:hAnsi="Arial" w:cs="Arial" w:hint="eastAsia"/>
              </w:rPr>
              <w:t>농도와</w:t>
            </w:r>
            <w:r w:rsidR="004F3926">
              <w:rPr>
                <w:rFonts w:ascii="Arial" w:hAnsi="Arial" w:cs="Arial" w:hint="eastAsia"/>
              </w:rPr>
              <w:t xml:space="preserve"> </w:t>
            </w:r>
            <w:r w:rsidR="004F3926">
              <w:rPr>
                <w:rFonts w:ascii="Arial" w:hAnsi="Arial" w:cs="Arial" w:hint="eastAsia"/>
              </w:rPr>
              <w:t>무관하게</w:t>
            </w:r>
            <w:r w:rsidR="004F3926">
              <w:rPr>
                <w:rFonts w:ascii="Arial" w:hAnsi="Arial" w:cs="Arial" w:hint="eastAsia"/>
              </w:rPr>
              <w:t xml:space="preserve"> </w:t>
            </w:r>
            <w:r w:rsidR="007952C1">
              <w:rPr>
                <w:rFonts w:ascii="Arial" w:hAnsi="Arial" w:cs="Arial" w:hint="eastAsia"/>
              </w:rPr>
              <w:t>흡수</w:t>
            </w:r>
            <w:r w:rsidR="007952C1">
              <w:rPr>
                <w:rFonts w:ascii="Arial" w:hAnsi="Arial" w:cs="Arial" w:hint="eastAsia"/>
              </w:rPr>
              <w:t xml:space="preserve"> </w:t>
            </w:r>
            <w:r w:rsidR="007952C1">
              <w:rPr>
                <w:rFonts w:ascii="Arial" w:hAnsi="Arial" w:cs="Arial" w:hint="eastAsia"/>
              </w:rPr>
              <w:t>이상이</w:t>
            </w:r>
            <w:r w:rsidR="007952C1">
              <w:rPr>
                <w:rFonts w:ascii="Arial" w:hAnsi="Arial" w:cs="Arial" w:hint="eastAsia"/>
              </w:rPr>
              <w:t xml:space="preserve"> </w:t>
            </w:r>
            <w:r w:rsidR="007952C1">
              <w:rPr>
                <w:rFonts w:ascii="Arial" w:hAnsi="Arial" w:cs="Arial" w:hint="eastAsia"/>
              </w:rPr>
              <w:t>발생한다</w:t>
            </w:r>
            <w:r w:rsidR="007952C1">
              <w:rPr>
                <w:rFonts w:ascii="Arial" w:hAnsi="Arial" w:cs="Arial" w:hint="eastAsia"/>
              </w:rPr>
              <w:t>.</w:t>
            </w:r>
            <w:r w:rsidR="007952C1">
              <w:rPr>
                <w:rFonts w:ascii="Arial" w:hAnsi="Arial" w:cs="Arial"/>
              </w:rPr>
              <w:t xml:space="preserve"> </w:t>
            </w:r>
            <w:r w:rsidR="001740BE">
              <w:rPr>
                <w:rFonts w:ascii="Arial" w:hAnsi="Arial" w:cs="Arial" w:hint="eastAsia"/>
              </w:rPr>
              <w:t>이</w:t>
            </w:r>
            <w:r w:rsidR="008C1CDC">
              <w:rPr>
                <w:rFonts w:ascii="Arial" w:hAnsi="Arial" w:cs="Arial" w:hint="eastAsia"/>
              </w:rPr>
              <w:t>는</w:t>
            </w:r>
            <w:r w:rsidR="008C1CDC">
              <w:rPr>
                <w:rFonts w:ascii="Arial" w:hAnsi="Arial" w:cs="Arial" w:hint="eastAsia"/>
              </w:rPr>
              <w:t xml:space="preserve"> </w:t>
            </w:r>
            <w:r w:rsidR="008C1CDC">
              <w:rPr>
                <w:rFonts w:ascii="Arial" w:hAnsi="Arial" w:cs="Arial" w:hint="eastAsia"/>
              </w:rPr>
              <w:t>실험에서</w:t>
            </w:r>
            <w:r w:rsidR="008C1CDC">
              <w:rPr>
                <w:rFonts w:ascii="Arial" w:hAnsi="Arial" w:cs="Arial" w:hint="eastAsia"/>
              </w:rPr>
              <w:t xml:space="preserve"> </w:t>
            </w:r>
            <w:r w:rsidR="008C1CDC">
              <w:rPr>
                <w:rFonts w:ascii="Arial" w:hAnsi="Arial" w:cs="Arial" w:hint="eastAsia"/>
              </w:rPr>
              <w:t>사용한</w:t>
            </w:r>
            <w:r w:rsidR="008C1CDC">
              <w:rPr>
                <w:rFonts w:ascii="Arial" w:hAnsi="Arial" w:cs="Arial" w:hint="eastAsia"/>
              </w:rPr>
              <w:t xml:space="preserve"> </w:t>
            </w:r>
            <w:r w:rsidR="008C1CDC">
              <w:rPr>
                <w:rFonts w:ascii="Arial" w:hAnsi="Arial" w:cs="Arial" w:hint="eastAsia"/>
              </w:rPr>
              <w:t>철분제에</w:t>
            </w:r>
            <w:r w:rsidR="005A4A42">
              <w:rPr>
                <w:rFonts w:ascii="Arial" w:hAnsi="Arial" w:cs="Arial" w:hint="eastAsia"/>
              </w:rPr>
              <w:t>서도</w:t>
            </w:r>
            <w:r w:rsidR="008C1CDC">
              <w:rPr>
                <w:rFonts w:ascii="Arial" w:hAnsi="Arial" w:cs="Arial" w:hint="eastAsia"/>
              </w:rPr>
              <w:t xml:space="preserve"> </w:t>
            </w:r>
            <w:r w:rsidR="008C1CDC">
              <w:rPr>
                <w:rFonts w:ascii="Arial" w:hAnsi="Arial" w:cs="Arial" w:hint="eastAsia"/>
              </w:rPr>
              <w:t>해당되는</w:t>
            </w:r>
            <w:r w:rsidR="008C1CDC">
              <w:rPr>
                <w:rFonts w:ascii="Arial" w:hAnsi="Arial" w:cs="Arial" w:hint="eastAsia"/>
              </w:rPr>
              <w:t xml:space="preserve"> </w:t>
            </w:r>
            <w:r w:rsidR="008C1CDC">
              <w:rPr>
                <w:rFonts w:ascii="Arial" w:hAnsi="Arial" w:cs="Arial" w:hint="eastAsia"/>
              </w:rPr>
              <w:t>사항으로</w:t>
            </w:r>
            <w:r w:rsidR="008C1CDC">
              <w:rPr>
                <w:rFonts w:ascii="Arial" w:hAnsi="Arial" w:cs="Arial" w:hint="eastAsia"/>
              </w:rPr>
              <w:t>,</w:t>
            </w:r>
            <w:r w:rsidR="008C1CDC">
              <w:rPr>
                <w:rFonts w:ascii="Arial" w:hAnsi="Arial" w:cs="Arial"/>
              </w:rPr>
              <w:t xml:space="preserve"> </w:t>
            </w:r>
            <w:r w:rsidR="00E1482A">
              <w:rPr>
                <w:rFonts w:ascii="Arial" w:hAnsi="Arial" w:cs="Arial" w:hint="eastAsia"/>
              </w:rPr>
              <w:t>철결핍성</w:t>
            </w:r>
            <w:r w:rsidR="00E1482A">
              <w:rPr>
                <w:rFonts w:ascii="Arial" w:hAnsi="Arial" w:cs="Arial" w:hint="eastAsia"/>
              </w:rPr>
              <w:t xml:space="preserve"> </w:t>
            </w:r>
            <w:r w:rsidR="00E1482A">
              <w:rPr>
                <w:rFonts w:ascii="Arial" w:hAnsi="Arial" w:cs="Arial" w:hint="eastAsia"/>
              </w:rPr>
              <w:t>빈혈이</w:t>
            </w:r>
            <w:r w:rsidR="00E1482A">
              <w:rPr>
                <w:rFonts w:ascii="Arial" w:hAnsi="Arial" w:cs="Arial" w:hint="eastAsia"/>
              </w:rPr>
              <w:t xml:space="preserve"> </w:t>
            </w:r>
            <w:r w:rsidR="00E1482A">
              <w:rPr>
                <w:rFonts w:ascii="Arial" w:hAnsi="Arial" w:cs="Arial" w:hint="eastAsia"/>
              </w:rPr>
              <w:t>아닌</w:t>
            </w:r>
            <w:r w:rsidR="00E1482A">
              <w:rPr>
                <w:rFonts w:ascii="Arial" w:hAnsi="Arial" w:cs="Arial" w:hint="eastAsia"/>
              </w:rPr>
              <w:t xml:space="preserve"> </w:t>
            </w:r>
            <w:r w:rsidR="00E1482A">
              <w:rPr>
                <w:rFonts w:ascii="Arial" w:hAnsi="Arial" w:cs="Arial" w:hint="eastAsia"/>
              </w:rPr>
              <w:t>경우에는</w:t>
            </w:r>
            <w:r w:rsidR="00E1482A">
              <w:rPr>
                <w:rFonts w:ascii="Arial" w:hAnsi="Arial" w:cs="Arial" w:hint="eastAsia"/>
              </w:rPr>
              <w:t xml:space="preserve"> </w:t>
            </w:r>
            <w:r w:rsidR="00E1482A">
              <w:rPr>
                <w:rFonts w:ascii="Arial" w:hAnsi="Arial" w:cs="Arial" w:hint="eastAsia"/>
              </w:rPr>
              <w:t>호르몬제</w:t>
            </w:r>
            <w:r w:rsidR="00E1482A">
              <w:rPr>
                <w:rFonts w:ascii="Arial" w:hAnsi="Arial" w:cs="Arial" w:hint="eastAsia"/>
              </w:rPr>
              <w:t xml:space="preserve"> </w:t>
            </w:r>
            <w:r w:rsidR="00E1482A">
              <w:rPr>
                <w:rFonts w:ascii="Arial" w:hAnsi="Arial" w:cs="Arial" w:hint="eastAsia"/>
              </w:rPr>
              <w:t>등</w:t>
            </w:r>
            <w:r w:rsidR="00E1482A">
              <w:rPr>
                <w:rFonts w:ascii="Arial" w:hAnsi="Arial" w:cs="Arial" w:hint="eastAsia"/>
              </w:rPr>
              <w:t xml:space="preserve"> </w:t>
            </w:r>
            <w:r w:rsidR="00722D4D">
              <w:rPr>
                <w:rFonts w:ascii="Arial" w:hAnsi="Arial" w:cs="Arial" w:hint="eastAsia"/>
              </w:rPr>
              <w:t>다른</w:t>
            </w:r>
            <w:r w:rsidR="00722D4D">
              <w:rPr>
                <w:rFonts w:ascii="Arial" w:hAnsi="Arial" w:cs="Arial" w:hint="eastAsia"/>
              </w:rPr>
              <w:t xml:space="preserve"> </w:t>
            </w:r>
            <w:r w:rsidR="00722D4D">
              <w:rPr>
                <w:rFonts w:ascii="Arial" w:hAnsi="Arial" w:cs="Arial" w:hint="eastAsia"/>
              </w:rPr>
              <w:t>빈혈치료제를</w:t>
            </w:r>
            <w:r w:rsidR="00722D4D">
              <w:rPr>
                <w:rFonts w:ascii="Arial" w:hAnsi="Arial" w:cs="Arial" w:hint="eastAsia"/>
              </w:rPr>
              <w:t xml:space="preserve"> </w:t>
            </w:r>
            <w:r w:rsidR="00722D4D">
              <w:rPr>
                <w:rFonts w:ascii="Arial" w:hAnsi="Arial" w:cs="Arial" w:hint="eastAsia"/>
              </w:rPr>
              <w:t>섭취해야</w:t>
            </w:r>
            <w:r w:rsidR="00722D4D">
              <w:rPr>
                <w:rFonts w:ascii="Arial" w:hAnsi="Arial" w:cs="Arial" w:hint="eastAsia"/>
              </w:rPr>
              <w:t xml:space="preserve"> </w:t>
            </w:r>
            <w:r w:rsidR="00722D4D">
              <w:rPr>
                <w:rFonts w:ascii="Arial" w:hAnsi="Arial" w:cs="Arial" w:hint="eastAsia"/>
              </w:rPr>
              <w:t>한다</w:t>
            </w:r>
            <w:r w:rsidR="00722D4D">
              <w:rPr>
                <w:rFonts w:ascii="Arial" w:hAnsi="Arial" w:cs="Arial" w:hint="eastAsia"/>
              </w:rPr>
              <w:t>.</w:t>
            </w:r>
            <w:r w:rsidR="00722D4D">
              <w:rPr>
                <w:rFonts w:ascii="Arial" w:hAnsi="Arial" w:cs="Arial"/>
              </w:rPr>
              <w:t xml:space="preserve"> </w:t>
            </w:r>
          </w:p>
          <w:p w14:paraId="106834AC" w14:textId="3C7F70DC" w:rsidR="00196A5C" w:rsidRDefault="00396AA2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 w:rsidR="00BA76A1">
              <w:rPr>
                <w:rFonts w:ascii="Arial" w:hAnsi="Arial" w:cs="Arial" w:hint="eastAsia"/>
              </w:rPr>
              <w:t>생명</w:t>
            </w:r>
            <w:r w:rsidR="00BA76A1">
              <w:rPr>
                <w:rFonts w:ascii="Arial" w:hAnsi="Arial" w:cs="Arial" w:hint="eastAsia"/>
              </w:rPr>
              <w:t xml:space="preserve"> </w:t>
            </w:r>
            <w:r w:rsidR="00BA76A1">
              <w:rPr>
                <w:rFonts w:ascii="Arial" w:hAnsi="Arial" w:cs="Arial" w:hint="eastAsia"/>
              </w:rPr>
              <w:t>시스템의</w:t>
            </w:r>
            <w:r w:rsidR="00BA76A1">
              <w:rPr>
                <w:rFonts w:ascii="Arial" w:hAnsi="Arial" w:cs="Arial" w:hint="eastAsia"/>
              </w:rPr>
              <w:t xml:space="preserve"> </w:t>
            </w:r>
            <w:r w:rsidR="00106B0B">
              <w:rPr>
                <w:rFonts w:ascii="Arial" w:hAnsi="Arial" w:cs="Arial" w:hint="eastAsia"/>
              </w:rPr>
              <w:t>밀접성은</w:t>
            </w:r>
            <w:r w:rsidR="00106B0B">
              <w:rPr>
                <w:rFonts w:ascii="Arial" w:hAnsi="Arial" w:cs="Arial" w:hint="eastAsia"/>
              </w:rPr>
              <w:t xml:space="preserve"> </w:t>
            </w:r>
            <w:r w:rsidR="000B4D91">
              <w:rPr>
                <w:rFonts w:ascii="Arial" w:hAnsi="Arial" w:cs="Arial" w:hint="eastAsia"/>
              </w:rPr>
              <w:t>철분의</w:t>
            </w:r>
            <w:r w:rsidR="000B4D91">
              <w:rPr>
                <w:rFonts w:ascii="Arial" w:hAnsi="Arial" w:cs="Arial" w:hint="eastAsia"/>
              </w:rPr>
              <w:t xml:space="preserve"> </w:t>
            </w:r>
            <w:r w:rsidR="00442853">
              <w:rPr>
                <w:rFonts w:ascii="Arial" w:hAnsi="Arial" w:cs="Arial" w:hint="eastAsia"/>
              </w:rPr>
              <w:t>흡수</w:t>
            </w:r>
            <w:r w:rsidR="000B4D91">
              <w:rPr>
                <w:rFonts w:ascii="Arial" w:hAnsi="Arial" w:cs="Arial" w:hint="eastAsia"/>
              </w:rPr>
              <w:t>와</w:t>
            </w:r>
            <w:r w:rsidR="000B4D91">
              <w:rPr>
                <w:rFonts w:ascii="Arial" w:hAnsi="Arial" w:cs="Arial" w:hint="eastAsia"/>
              </w:rPr>
              <w:t xml:space="preserve"> </w:t>
            </w:r>
            <w:r w:rsidR="000B4D91">
              <w:rPr>
                <w:rFonts w:ascii="Arial" w:hAnsi="Arial" w:cs="Arial" w:hint="eastAsia"/>
              </w:rPr>
              <w:t>배출에</w:t>
            </w:r>
            <w:r w:rsidR="000B4D91">
              <w:rPr>
                <w:rFonts w:ascii="Arial" w:hAnsi="Arial" w:cs="Arial" w:hint="eastAsia"/>
              </w:rPr>
              <w:t xml:space="preserve"> </w:t>
            </w:r>
            <w:r w:rsidR="003A542E">
              <w:rPr>
                <w:rFonts w:ascii="Arial" w:hAnsi="Arial" w:cs="Arial" w:hint="eastAsia"/>
              </w:rPr>
              <w:t>소장만이</w:t>
            </w:r>
            <w:r w:rsidR="003A542E">
              <w:rPr>
                <w:rFonts w:ascii="Arial" w:hAnsi="Arial" w:cs="Arial" w:hint="eastAsia"/>
              </w:rPr>
              <w:t xml:space="preserve"> </w:t>
            </w:r>
            <w:r w:rsidR="003A542E">
              <w:rPr>
                <w:rFonts w:ascii="Arial" w:hAnsi="Arial" w:cs="Arial" w:hint="eastAsia"/>
              </w:rPr>
              <w:t>관여하는</w:t>
            </w:r>
            <w:r w:rsidR="003A542E">
              <w:rPr>
                <w:rFonts w:ascii="Arial" w:hAnsi="Arial" w:cs="Arial" w:hint="eastAsia"/>
              </w:rPr>
              <w:t xml:space="preserve"> </w:t>
            </w:r>
            <w:r w:rsidR="003A542E">
              <w:rPr>
                <w:rFonts w:ascii="Arial" w:hAnsi="Arial" w:cs="Arial" w:hint="eastAsia"/>
              </w:rPr>
              <w:t>것이</w:t>
            </w:r>
            <w:r w:rsidR="003A542E">
              <w:rPr>
                <w:rFonts w:ascii="Arial" w:hAnsi="Arial" w:cs="Arial" w:hint="eastAsia"/>
              </w:rPr>
              <w:t xml:space="preserve"> </w:t>
            </w:r>
            <w:r w:rsidR="003A542E">
              <w:rPr>
                <w:rFonts w:ascii="Arial" w:hAnsi="Arial" w:cs="Arial" w:hint="eastAsia"/>
              </w:rPr>
              <w:t>아님을</w:t>
            </w:r>
            <w:r w:rsidR="003A542E">
              <w:rPr>
                <w:rFonts w:ascii="Arial" w:hAnsi="Arial" w:cs="Arial" w:hint="eastAsia"/>
              </w:rPr>
              <w:t xml:space="preserve"> </w:t>
            </w:r>
            <w:r w:rsidR="003A542E">
              <w:rPr>
                <w:rFonts w:ascii="Arial" w:hAnsi="Arial" w:cs="Arial" w:hint="eastAsia"/>
              </w:rPr>
              <w:t>명확히</w:t>
            </w:r>
            <w:r w:rsidR="003A542E">
              <w:rPr>
                <w:rFonts w:ascii="Arial" w:hAnsi="Arial" w:cs="Arial" w:hint="eastAsia"/>
              </w:rPr>
              <w:t xml:space="preserve"> </w:t>
            </w:r>
            <w:r w:rsidR="003A542E">
              <w:rPr>
                <w:rFonts w:ascii="Arial" w:hAnsi="Arial" w:cs="Arial" w:hint="eastAsia"/>
              </w:rPr>
              <w:t>한다</w:t>
            </w:r>
            <w:r w:rsidR="003A542E">
              <w:rPr>
                <w:rFonts w:ascii="Arial" w:hAnsi="Arial" w:cs="Arial" w:hint="eastAsia"/>
              </w:rPr>
              <w:t>.</w:t>
            </w:r>
            <w:r w:rsidR="003A542E">
              <w:rPr>
                <w:rFonts w:ascii="Arial" w:hAnsi="Arial" w:cs="Arial"/>
              </w:rPr>
              <w:t xml:space="preserve"> </w:t>
            </w:r>
            <w:r w:rsidR="00B25236">
              <w:rPr>
                <w:rFonts w:ascii="Arial" w:hAnsi="Arial" w:cs="Arial" w:hint="eastAsia"/>
              </w:rPr>
              <w:t>이때</w:t>
            </w:r>
            <w:r w:rsidR="00B25236">
              <w:rPr>
                <w:rFonts w:ascii="Arial" w:hAnsi="Arial" w:cs="Arial" w:hint="eastAsia"/>
              </w:rPr>
              <w:t xml:space="preserve"> </w:t>
            </w:r>
            <w:r w:rsidR="007C3BDF">
              <w:rPr>
                <w:rFonts w:ascii="Arial" w:hAnsi="Arial" w:cs="Arial" w:hint="eastAsia"/>
              </w:rPr>
              <w:t>실험에서는</w:t>
            </w:r>
            <w:r w:rsidR="007C3BDF">
              <w:rPr>
                <w:rFonts w:ascii="Arial" w:hAnsi="Arial" w:cs="Arial" w:hint="eastAsia"/>
              </w:rPr>
              <w:t xml:space="preserve"> </w:t>
            </w:r>
            <w:r w:rsidR="00347749">
              <w:rPr>
                <w:rFonts w:ascii="Arial" w:hAnsi="Arial" w:cs="Arial"/>
              </w:rPr>
              <w:t>p</w:t>
            </w:r>
            <w:r w:rsidR="00E85740">
              <w:rPr>
                <w:rFonts w:ascii="Arial" w:hAnsi="Arial" w:cs="Arial"/>
              </w:rPr>
              <w:t>H</w:t>
            </w:r>
            <w:r w:rsidR="00347749">
              <w:rPr>
                <w:rFonts w:ascii="Arial" w:hAnsi="Arial" w:cs="Arial"/>
              </w:rPr>
              <w:t xml:space="preserve"> 8</w:t>
            </w:r>
            <w:r w:rsidR="00347749">
              <w:rPr>
                <w:rFonts w:ascii="Arial" w:hAnsi="Arial" w:cs="Arial" w:hint="eastAsia"/>
              </w:rPr>
              <w:t>인</w:t>
            </w:r>
            <w:r w:rsidR="00347749">
              <w:rPr>
                <w:rFonts w:ascii="Arial" w:hAnsi="Arial" w:cs="Arial" w:hint="eastAsia"/>
              </w:rPr>
              <w:t xml:space="preserve"> </w:t>
            </w:r>
            <w:r w:rsidR="003B488E">
              <w:rPr>
                <w:rFonts w:ascii="Arial" w:hAnsi="Arial" w:cs="Arial"/>
              </w:rPr>
              <w:t>buffer solution</w:t>
            </w:r>
            <w:r w:rsidR="003B488E">
              <w:rPr>
                <w:rFonts w:ascii="Arial" w:hAnsi="Arial" w:cs="Arial" w:hint="eastAsia"/>
              </w:rPr>
              <w:t>을</w:t>
            </w:r>
            <w:r w:rsidR="003B488E">
              <w:rPr>
                <w:rFonts w:ascii="Arial" w:hAnsi="Arial" w:cs="Arial" w:hint="eastAsia"/>
              </w:rPr>
              <w:t xml:space="preserve"> </w:t>
            </w:r>
            <w:r w:rsidR="003B488E">
              <w:rPr>
                <w:rFonts w:ascii="Arial" w:hAnsi="Arial" w:cs="Arial" w:hint="eastAsia"/>
              </w:rPr>
              <w:t>사용하여</w:t>
            </w:r>
            <w:r w:rsidR="003B488E">
              <w:rPr>
                <w:rFonts w:ascii="Arial" w:hAnsi="Arial" w:cs="Arial" w:hint="eastAsia"/>
              </w:rPr>
              <w:t xml:space="preserve"> </w:t>
            </w:r>
            <w:r w:rsidR="003B488E">
              <w:rPr>
                <w:rFonts w:ascii="Arial" w:hAnsi="Arial" w:cs="Arial" w:hint="eastAsia"/>
              </w:rPr>
              <w:t>환원제가</w:t>
            </w:r>
            <w:r w:rsidR="003B488E">
              <w:rPr>
                <w:rFonts w:ascii="Arial" w:hAnsi="Arial" w:cs="Arial" w:hint="eastAsia"/>
              </w:rPr>
              <w:t xml:space="preserve"> </w:t>
            </w:r>
            <w:r w:rsidR="003B488E">
              <w:rPr>
                <w:rFonts w:ascii="Arial" w:hAnsi="Arial" w:cs="Arial" w:hint="eastAsia"/>
              </w:rPr>
              <w:t>원활히</w:t>
            </w:r>
            <w:r w:rsidR="003B488E">
              <w:rPr>
                <w:rFonts w:ascii="Arial" w:hAnsi="Arial" w:cs="Arial" w:hint="eastAsia"/>
              </w:rPr>
              <w:t xml:space="preserve"> </w:t>
            </w:r>
            <w:r w:rsidR="003B488E">
              <w:rPr>
                <w:rFonts w:ascii="Arial" w:hAnsi="Arial" w:cs="Arial" w:hint="eastAsia"/>
              </w:rPr>
              <w:t>기능할</w:t>
            </w:r>
            <w:r w:rsidR="003B488E">
              <w:rPr>
                <w:rFonts w:ascii="Arial" w:hAnsi="Arial" w:cs="Arial" w:hint="eastAsia"/>
              </w:rPr>
              <w:t xml:space="preserve"> </w:t>
            </w:r>
            <w:r w:rsidR="003B488E">
              <w:rPr>
                <w:rFonts w:ascii="Arial" w:hAnsi="Arial" w:cs="Arial" w:hint="eastAsia"/>
              </w:rPr>
              <w:t>수</w:t>
            </w:r>
            <w:r w:rsidR="003B488E">
              <w:rPr>
                <w:rFonts w:ascii="Arial" w:hAnsi="Arial" w:cs="Arial" w:hint="eastAsia"/>
              </w:rPr>
              <w:t xml:space="preserve"> </w:t>
            </w:r>
            <w:r w:rsidR="003B488E">
              <w:rPr>
                <w:rFonts w:ascii="Arial" w:hAnsi="Arial" w:cs="Arial" w:hint="eastAsia"/>
              </w:rPr>
              <w:t>있도록</w:t>
            </w:r>
            <w:r w:rsidR="003B488E">
              <w:rPr>
                <w:rFonts w:ascii="Arial" w:hAnsi="Arial" w:cs="Arial" w:hint="eastAsia"/>
              </w:rPr>
              <w:t xml:space="preserve"> </w:t>
            </w:r>
            <w:r w:rsidR="003B488E">
              <w:rPr>
                <w:rFonts w:ascii="Arial" w:hAnsi="Arial" w:cs="Arial" w:hint="eastAsia"/>
              </w:rPr>
              <w:t>하였는데</w:t>
            </w:r>
            <w:r w:rsidR="003B488E">
              <w:rPr>
                <w:rFonts w:ascii="Arial" w:hAnsi="Arial" w:cs="Arial" w:hint="eastAsia"/>
              </w:rPr>
              <w:t>,</w:t>
            </w:r>
            <w:r w:rsidR="003B488E">
              <w:rPr>
                <w:rFonts w:ascii="Arial" w:hAnsi="Arial" w:cs="Arial"/>
              </w:rPr>
              <w:t xml:space="preserve"> </w:t>
            </w:r>
            <w:r w:rsidR="00610164">
              <w:rPr>
                <w:rFonts w:ascii="Arial" w:hAnsi="Arial" w:cs="Arial" w:hint="eastAsia"/>
              </w:rPr>
              <w:t>이는</w:t>
            </w:r>
            <w:r w:rsidR="00610164">
              <w:rPr>
                <w:rFonts w:ascii="Arial" w:hAnsi="Arial" w:cs="Arial" w:hint="eastAsia"/>
              </w:rPr>
              <w:t xml:space="preserve"> </w:t>
            </w:r>
            <w:r w:rsidR="00610164">
              <w:rPr>
                <w:rFonts w:ascii="Arial" w:hAnsi="Arial" w:cs="Arial" w:hint="eastAsia"/>
              </w:rPr>
              <w:t>철</w:t>
            </w:r>
            <w:r w:rsidR="00610164">
              <w:rPr>
                <w:rFonts w:ascii="Arial" w:hAnsi="Arial" w:cs="Arial" w:hint="eastAsia"/>
              </w:rPr>
              <w:t xml:space="preserve"> </w:t>
            </w:r>
            <w:r w:rsidR="00610164">
              <w:rPr>
                <w:rFonts w:ascii="Arial" w:hAnsi="Arial" w:cs="Arial" w:hint="eastAsia"/>
              </w:rPr>
              <w:t>화합물</w:t>
            </w:r>
            <w:r w:rsidR="00EA3623">
              <w:rPr>
                <w:rFonts w:ascii="Arial" w:hAnsi="Arial" w:cs="Arial" w:hint="eastAsia"/>
              </w:rPr>
              <w:t>을</w:t>
            </w:r>
            <w:r w:rsidR="00EA3623">
              <w:rPr>
                <w:rFonts w:ascii="Arial" w:hAnsi="Arial" w:cs="Arial" w:hint="eastAsia"/>
              </w:rPr>
              <w:t xml:space="preserve"> </w:t>
            </w:r>
            <w:r w:rsidR="00EA3623">
              <w:rPr>
                <w:rFonts w:ascii="Arial" w:hAnsi="Arial" w:cs="Arial" w:hint="eastAsia"/>
              </w:rPr>
              <w:t>환원시켜</w:t>
            </w:r>
            <w:r w:rsidR="00610164">
              <w:rPr>
                <w:rFonts w:ascii="Arial" w:hAnsi="Arial" w:cs="Arial" w:hint="eastAsia"/>
              </w:rPr>
              <w:t xml:space="preserve"> </w:t>
            </w:r>
            <w:r w:rsidR="006F2B58">
              <w:rPr>
                <w:rFonts w:ascii="Arial" w:hAnsi="Arial" w:cs="Arial" w:hint="eastAsia"/>
              </w:rPr>
              <w:t>지속적으로</w:t>
            </w:r>
            <w:r w:rsidR="006F2B58">
              <w:rPr>
                <w:rFonts w:ascii="Arial" w:hAnsi="Arial" w:cs="Arial" w:hint="eastAsia"/>
              </w:rPr>
              <w:t xml:space="preserve"> </w:t>
            </w:r>
            <w:r w:rsidR="006F2B58">
              <w:rPr>
                <w:rFonts w:ascii="Arial" w:hAnsi="Arial" w:cs="Arial" w:hint="eastAsia"/>
              </w:rPr>
              <w:t>용해성을</w:t>
            </w:r>
            <w:r w:rsidR="006F2B58">
              <w:rPr>
                <w:rFonts w:ascii="Arial" w:hAnsi="Arial" w:cs="Arial" w:hint="eastAsia"/>
              </w:rPr>
              <w:t xml:space="preserve"> </w:t>
            </w:r>
            <w:r w:rsidR="006F2B58">
              <w:rPr>
                <w:rFonts w:ascii="Arial" w:hAnsi="Arial" w:cs="Arial" w:hint="eastAsia"/>
              </w:rPr>
              <w:t>유지하도록</w:t>
            </w:r>
            <w:r w:rsidR="006F2B58">
              <w:rPr>
                <w:rFonts w:ascii="Arial" w:hAnsi="Arial" w:cs="Arial" w:hint="eastAsia"/>
              </w:rPr>
              <w:t xml:space="preserve"> </w:t>
            </w:r>
            <w:r w:rsidR="006F2B58">
              <w:rPr>
                <w:rFonts w:ascii="Arial" w:hAnsi="Arial" w:cs="Arial" w:hint="eastAsia"/>
              </w:rPr>
              <w:t>하기</w:t>
            </w:r>
            <w:r w:rsidR="006F2B58">
              <w:rPr>
                <w:rFonts w:ascii="Arial" w:hAnsi="Arial" w:cs="Arial" w:hint="eastAsia"/>
              </w:rPr>
              <w:t xml:space="preserve"> </w:t>
            </w:r>
            <w:r w:rsidR="006F2B58">
              <w:rPr>
                <w:rFonts w:ascii="Arial" w:hAnsi="Arial" w:cs="Arial" w:hint="eastAsia"/>
              </w:rPr>
              <w:t>위함이다</w:t>
            </w:r>
            <w:r w:rsidR="006F2B58">
              <w:rPr>
                <w:rFonts w:ascii="Arial" w:hAnsi="Arial" w:cs="Arial" w:hint="eastAsia"/>
              </w:rPr>
              <w:t>.</w:t>
            </w:r>
            <w:r w:rsidR="006F2B58">
              <w:rPr>
                <w:rFonts w:ascii="Arial" w:hAnsi="Arial" w:cs="Arial"/>
              </w:rPr>
              <w:t xml:space="preserve"> </w:t>
            </w:r>
            <w:r w:rsidR="00EB430F">
              <w:rPr>
                <w:rFonts w:ascii="Arial" w:hAnsi="Arial" w:cs="Arial" w:hint="eastAsia"/>
              </w:rPr>
              <w:t>이때</w:t>
            </w:r>
            <w:r w:rsidR="00EB430F">
              <w:rPr>
                <w:rFonts w:ascii="Arial" w:hAnsi="Arial" w:cs="Arial" w:hint="eastAsia"/>
              </w:rPr>
              <w:t xml:space="preserve"> </w:t>
            </w:r>
            <w:r w:rsidR="00EB430F">
              <w:rPr>
                <w:rFonts w:ascii="Arial" w:hAnsi="Arial" w:cs="Arial" w:hint="eastAsia"/>
              </w:rPr>
              <w:t>위의</w:t>
            </w:r>
            <w:r w:rsidR="00EB430F">
              <w:rPr>
                <w:rFonts w:ascii="Arial" w:hAnsi="Arial" w:cs="Arial" w:hint="eastAsia"/>
              </w:rPr>
              <w:t xml:space="preserve"> </w:t>
            </w:r>
            <w:r w:rsidR="00EB430F">
              <w:rPr>
                <w:rFonts w:ascii="Arial" w:hAnsi="Arial" w:cs="Arial" w:hint="eastAsia"/>
              </w:rPr>
              <w:t>산성</w:t>
            </w:r>
            <w:r w:rsidR="00EB430F">
              <w:rPr>
                <w:rFonts w:ascii="Arial" w:hAnsi="Arial" w:cs="Arial" w:hint="eastAsia"/>
              </w:rPr>
              <w:t xml:space="preserve"> </w:t>
            </w:r>
            <w:r w:rsidR="00EB430F">
              <w:rPr>
                <w:rFonts w:ascii="Arial" w:hAnsi="Arial" w:cs="Arial" w:hint="eastAsia"/>
              </w:rPr>
              <w:t>조건</w:t>
            </w:r>
            <w:r w:rsidR="00DC16EF">
              <w:rPr>
                <w:rFonts w:ascii="Arial" w:hAnsi="Arial" w:cs="Arial" w:hint="eastAsia"/>
              </w:rPr>
              <w:t>,</w:t>
            </w:r>
            <w:r w:rsidR="00DC16EF">
              <w:rPr>
                <w:rFonts w:ascii="Arial" w:hAnsi="Arial" w:cs="Arial"/>
              </w:rPr>
              <w:t xml:space="preserve"> </w:t>
            </w:r>
            <w:r w:rsidR="00EA5F90">
              <w:rPr>
                <w:rFonts w:ascii="Arial" w:hAnsi="Arial" w:cs="Arial" w:hint="eastAsia"/>
              </w:rPr>
              <w:t>음식물을</w:t>
            </w:r>
            <w:r w:rsidR="00EA5F90">
              <w:rPr>
                <w:rFonts w:ascii="Arial" w:hAnsi="Arial" w:cs="Arial" w:hint="eastAsia"/>
              </w:rPr>
              <w:t xml:space="preserve"> </w:t>
            </w:r>
            <w:r w:rsidR="00EA5F90">
              <w:rPr>
                <w:rFonts w:ascii="Arial" w:hAnsi="Arial" w:cs="Arial" w:hint="eastAsia"/>
              </w:rPr>
              <w:t>통해</w:t>
            </w:r>
            <w:r w:rsidR="00EA5F90">
              <w:rPr>
                <w:rFonts w:ascii="Arial" w:hAnsi="Arial" w:cs="Arial" w:hint="eastAsia"/>
              </w:rPr>
              <w:t xml:space="preserve"> </w:t>
            </w:r>
            <w:r w:rsidR="00EA5F90">
              <w:rPr>
                <w:rFonts w:ascii="Arial" w:hAnsi="Arial" w:cs="Arial" w:hint="eastAsia"/>
              </w:rPr>
              <w:t>섭취하는</w:t>
            </w:r>
            <w:r w:rsidR="00EA5F90">
              <w:rPr>
                <w:rFonts w:ascii="Arial" w:hAnsi="Arial" w:cs="Arial" w:hint="eastAsia"/>
              </w:rPr>
              <w:t xml:space="preserve"> </w:t>
            </w:r>
            <w:r w:rsidR="00602B26">
              <w:rPr>
                <w:rFonts w:ascii="Arial" w:hAnsi="Arial" w:cs="Arial"/>
              </w:rPr>
              <w:t>citric acid</w:t>
            </w:r>
            <w:r w:rsidR="00602B26">
              <w:rPr>
                <w:rFonts w:ascii="Arial" w:hAnsi="Arial" w:cs="Arial" w:hint="eastAsia"/>
              </w:rPr>
              <w:t>와</w:t>
            </w:r>
            <w:r w:rsidR="00602B26">
              <w:rPr>
                <w:rFonts w:ascii="Arial" w:hAnsi="Arial" w:cs="Arial" w:hint="eastAsia"/>
              </w:rPr>
              <w:t xml:space="preserve"> </w:t>
            </w:r>
            <w:r w:rsidR="00F20F2D">
              <w:rPr>
                <w:rFonts w:ascii="Arial" w:hAnsi="Arial" w:cs="Arial"/>
              </w:rPr>
              <w:t>ascorbic acid</w:t>
            </w:r>
            <w:r w:rsidR="00F20F2D">
              <w:rPr>
                <w:rFonts w:ascii="Arial" w:hAnsi="Arial" w:cs="Arial" w:hint="eastAsia"/>
              </w:rPr>
              <w:t>는</w:t>
            </w:r>
            <w:r w:rsidR="00F20F2D">
              <w:rPr>
                <w:rFonts w:ascii="Arial" w:hAnsi="Arial" w:cs="Arial" w:hint="eastAsia"/>
              </w:rPr>
              <w:t xml:space="preserve"> </w:t>
            </w:r>
            <w:r w:rsidR="00C80E9E">
              <w:rPr>
                <w:rFonts w:ascii="Arial" w:hAnsi="Arial" w:cs="Arial" w:hint="eastAsia"/>
              </w:rPr>
              <w:t>철</w:t>
            </w:r>
            <w:r w:rsidR="00C80476">
              <w:rPr>
                <w:rFonts w:ascii="Arial" w:hAnsi="Arial" w:cs="Arial" w:hint="eastAsia"/>
              </w:rPr>
              <w:t>(</w:t>
            </w:r>
            <w:r w:rsidR="00C80476">
              <w:rPr>
                <w:rFonts w:ascii="Arial" w:hAnsi="Arial" w:cs="Arial"/>
              </w:rPr>
              <w:t>III)</w:t>
            </w:r>
            <w:r w:rsidR="0048597F">
              <w:rPr>
                <w:rFonts w:ascii="Arial" w:hAnsi="Arial" w:cs="Arial" w:hint="eastAsia"/>
              </w:rPr>
              <w:t xml:space="preserve"> </w:t>
            </w:r>
            <w:r w:rsidR="0048597F">
              <w:rPr>
                <w:rFonts w:ascii="Arial" w:hAnsi="Arial" w:cs="Arial" w:hint="eastAsia"/>
              </w:rPr>
              <w:t>이온</w:t>
            </w:r>
            <w:r w:rsidR="009D17BB">
              <w:rPr>
                <w:rFonts w:ascii="Arial" w:hAnsi="Arial" w:cs="Arial" w:hint="eastAsia"/>
              </w:rPr>
              <w:t>의</w:t>
            </w:r>
            <w:r w:rsidR="009D17BB">
              <w:rPr>
                <w:rFonts w:ascii="Arial" w:hAnsi="Arial" w:cs="Arial" w:hint="eastAsia"/>
              </w:rPr>
              <w:t xml:space="preserve"> </w:t>
            </w:r>
            <w:r w:rsidR="009D17BB">
              <w:rPr>
                <w:rFonts w:ascii="Arial" w:hAnsi="Arial" w:cs="Arial" w:hint="eastAsia"/>
              </w:rPr>
              <w:t>환원제로</w:t>
            </w:r>
            <w:r w:rsidR="009D17BB">
              <w:rPr>
                <w:rFonts w:ascii="Arial" w:hAnsi="Arial" w:cs="Arial" w:hint="eastAsia"/>
              </w:rPr>
              <w:t xml:space="preserve"> </w:t>
            </w:r>
            <w:r w:rsidR="009D17BB">
              <w:rPr>
                <w:rFonts w:ascii="Arial" w:hAnsi="Arial" w:cs="Arial" w:hint="eastAsia"/>
              </w:rPr>
              <w:t>기능하며</w:t>
            </w:r>
            <w:r w:rsidR="009D17BB">
              <w:rPr>
                <w:rFonts w:ascii="Arial" w:hAnsi="Arial" w:cs="Arial" w:hint="eastAsia"/>
              </w:rPr>
              <w:t>,</w:t>
            </w:r>
            <w:r w:rsidR="009D17BB">
              <w:rPr>
                <w:rFonts w:ascii="Arial" w:hAnsi="Arial" w:cs="Arial"/>
              </w:rPr>
              <w:t xml:space="preserve"> </w:t>
            </w:r>
            <w:r w:rsidR="00DA4F33">
              <w:rPr>
                <w:rFonts w:ascii="Arial" w:hAnsi="Arial" w:cs="Arial" w:hint="eastAsia"/>
              </w:rPr>
              <w:t>용해</w:t>
            </w:r>
            <w:r w:rsidR="00795C22">
              <w:rPr>
                <w:rFonts w:ascii="Arial" w:hAnsi="Arial" w:cs="Arial" w:hint="eastAsia"/>
              </w:rPr>
              <w:t>성을</w:t>
            </w:r>
            <w:r w:rsidR="00795C22">
              <w:rPr>
                <w:rFonts w:ascii="Arial" w:hAnsi="Arial" w:cs="Arial" w:hint="eastAsia"/>
              </w:rPr>
              <w:t xml:space="preserve"> </w:t>
            </w:r>
            <w:r w:rsidR="00795C22">
              <w:rPr>
                <w:rFonts w:ascii="Arial" w:hAnsi="Arial" w:cs="Arial" w:hint="eastAsia"/>
              </w:rPr>
              <w:t>유지하게</w:t>
            </w:r>
            <w:r w:rsidR="00795C22">
              <w:rPr>
                <w:rFonts w:ascii="Arial" w:hAnsi="Arial" w:cs="Arial" w:hint="eastAsia"/>
              </w:rPr>
              <w:t xml:space="preserve"> </w:t>
            </w:r>
            <w:r w:rsidR="00795C22">
              <w:rPr>
                <w:rFonts w:ascii="Arial" w:hAnsi="Arial" w:cs="Arial" w:hint="eastAsia"/>
              </w:rPr>
              <w:t>돕는다</w:t>
            </w:r>
            <w:r w:rsidR="00795C22">
              <w:rPr>
                <w:rFonts w:ascii="Arial" w:hAnsi="Arial" w:cs="Arial" w:hint="eastAsia"/>
              </w:rPr>
              <w:t>.</w:t>
            </w:r>
            <w:r w:rsidR="00795C22">
              <w:rPr>
                <w:rFonts w:ascii="Arial" w:hAnsi="Arial" w:cs="Arial"/>
              </w:rPr>
              <w:t xml:space="preserve"> </w:t>
            </w:r>
            <w:r w:rsidR="00EE5032">
              <w:rPr>
                <w:rFonts w:ascii="Arial" w:hAnsi="Arial" w:cs="Arial" w:hint="eastAsia"/>
              </w:rPr>
              <w:t>이에</w:t>
            </w:r>
            <w:r w:rsidR="00EE5032">
              <w:rPr>
                <w:rFonts w:ascii="Arial" w:hAnsi="Arial" w:cs="Arial" w:hint="eastAsia"/>
              </w:rPr>
              <w:t xml:space="preserve"> </w:t>
            </w:r>
            <w:r w:rsidR="00EE5032">
              <w:rPr>
                <w:rFonts w:ascii="Arial" w:hAnsi="Arial" w:cs="Arial" w:hint="eastAsia"/>
              </w:rPr>
              <w:t>반해</w:t>
            </w:r>
            <w:r w:rsidR="00EE5032">
              <w:rPr>
                <w:rFonts w:ascii="Arial" w:hAnsi="Arial" w:cs="Arial" w:hint="eastAsia"/>
              </w:rPr>
              <w:t xml:space="preserve"> </w:t>
            </w:r>
            <w:r w:rsidR="007742C8">
              <w:rPr>
                <w:rFonts w:ascii="Arial" w:hAnsi="Arial" w:cs="Arial"/>
              </w:rPr>
              <w:t>tannic acid</w:t>
            </w:r>
            <w:r w:rsidR="007742C8">
              <w:rPr>
                <w:rFonts w:ascii="Arial" w:hAnsi="Arial" w:cs="Arial" w:hint="eastAsia"/>
              </w:rPr>
              <w:t>,</w:t>
            </w:r>
            <w:r w:rsidR="007742C8">
              <w:rPr>
                <w:rFonts w:ascii="Arial" w:hAnsi="Arial" w:cs="Arial"/>
              </w:rPr>
              <w:t xml:space="preserve"> </w:t>
            </w:r>
            <w:r w:rsidR="00691E13">
              <w:rPr>
                <w:rFonts w:ascii="Arial" w:hAnsi="Arial" w:cs="Arial"/>
              </w:rPr>
              <w:t xml:space="preserve">polyphenol </w:t>
            </w:r>
            <w:r w:rsidR="00691E13">
              <w:rPr>
                <w:rFonts w:ascii="Arial" w:hAnsi="Arial" w:cs="Arial" w:hint="eastAsia"/>
              </w:rPr>
              <w:t>등은</w:t>
            </w:r>
            <w:r w:rsidR="00691E13">
              <w:rPr>
                <w:rFonts w:ascii="Arial" w:hAnsi="Arial" w:cs="Arial" w:hint="eastAsia"/>
              </w:rPr>
              <w:t xml:space="preserve"> </w:t>
            </w:r>
            <w:r w:rsidR="002B7D5E">
              <w:rPr>
                <w:rFonts w:ascii="Arial" w:hAnsi="Arial" w:cs="Arial" w:hint="eastAsia"/>
              </w:rPr>
              <w:t>철</w:t>
            </w:r>
            <w:r w:rsidR="002B7D5E">
              <w:rPr>
                <w:rFonts w:ascii="Arial" w:hAnsi="Arial" w:cs="Arial" w:hint="eastAsia"/>
              </w:rPr>
              <w:t xml:space="preserve"> </w:t>
            </w:r>
            <w:r w:rsidR="002B7D5E">
              <w:rPr>
                <w:rFonts w:ascii="Arial" w:hAnsi="Arial" w:cs="Arial" w:hint="eastAsia"/>
              </w:rPr>
              <w:t>화합물에</w:t>
            </w:r>
            <w:r w:rsidR="002B7D5E">
              <w:rPr>
                <w:rFonts w:ascii="Arial" w:hAnsi="Arial" w:cs="Arial" w:hint="eastAsia"/>
              </w:rPr>
              <w:t xml:space="preserve"> </w:t>
            </w:r>
            <w:r w:rsidR="002B7D5E">
              <w:rPr>
                <w:rFonts w:ascii="Arial" w:hAnsi="Arial" w:cs="Arial" w:hint="eastAsia"/>
              </w:rPr>
              <w:t>결합하여</w:t>
            </w:r>
            <w:r w:rsidR="00532B56">
              <w:rPr>
                <w:rFonts w:ascii="Arial" w:hAnsi="Arial" w:cs="Arial" w:hint="eastAsia"/>
              </w:rPr>
              <w:t xml:space="preserve"> </w:t>
            </w:r>
            <w:r w:rsidR="00532B56">
              <w:rPr>
                <w:rFonts w:ascii="Arial" w:hAnsi="Arial" w:cs="Arial" w:hint="eastAsia"/>
              </w:rPr>
              <w:t>철의</w:t>
            </w:r>
            <w:r w:rsidR="00532B56">
              <w:rPr>
                <w:rFonts w:ascii="Arial" w:hAnsi="Arial" w:cs="Arial" w:hint="eastAsia"/>
              </w:rPr>
              <w:t xml:space="preserve"> </w:t>
            </w:r>
            <w:r w:rsidR="00D36DFF">
              <w:rPr>
                <w:rFonts w:ascii="Arial" w:hAnsi="Arial" w:cs="Arial" w:hint="eastAsia"/>
              </w:rPr>
              <w:t>흡수를</w:t>
            </w:r>
            <w:r w:rsidR="00D36DFF">
              <w:rPr>
                <w:rFonts w:ascii="Arial" w:hAnsi="Arial" w:cs="Arial" w:hint="eastAsia"/>
              </w:rPr>
              <w:t xml:space="preserve"> </w:t>
            </w:r>
            <w:r w:rsidR="00D36DFF">
              <w:rPr>
                <w:rFonts w:ascii="Arial" w:hAnsi="Arial" w:cs="Arial" w:hint="eastAsia"/>
              </w:rPr>
              <w:t>방해하는</w:t>
            </w:r>
            <w:r w:rsidR="00D36DFF">
              <w:rPr>
                <w:rFonts w:ascii="Arial" w:hAnsi="Arial" w:cs="Arial" w:hint="eastAsia"/>
              </w:rPr>
              <w:t xml:space="preserve"> </w:t>
            </w:r>
            <w:r w:rsidR="00D36DFF">
              <w:rPr>
                <w:rFonts w:ascii="Arial" w:hAnsi="Arial" w:cs="Arial" w:hint="eastAsia"/>
              </w:rPr>
              <w:t>것으로</w:t>
            </w:r>
            <w:r w:rsidR="00D36DFF">
              <w:rPr>
                <w:rFonts w:ascii="Arial" w:hAnsi="Arial" w:cs="Arial" w:hint="eastAsia"/>
              </w:rPr>
              <w:t xml:space="preserve"> </w:t>
            </w:r>
            <w:r w:rsidR="002C0B42">
              <w:rPr>
                <w:rFonts w:ascii="Arial" w:hAnsi="Arial" w:cs="Arial" w:hint="eastAsia"/>
              </w:rPr>
              <w:t>알려져</w:t>
            </w:r>
            <w:r w:rsidR="002C0B42">
              <w:rPr>
                <w:rFonts w:ascii="Arial" w:hAnsi="Arial" w:cs="Arial" w:hint="eastAsia"/>
              </w:rPr>
              <w:t xml:space="preserve"> </w:t>
            </w:r>
            <w:r w:rsidR="002C0B42">
              <w:rPr>
                <w:rFonts w:ascii="Arial" w:hAnsi="Arial" w:cs="Arial" w:hint="eastAsia"/>
              </w:rPr>
              <w:t>있다</w:t>
            </w:r>
            <w:r w:rsidR="005624EB">
              <w:rPr>
                <w:rFonts w:ascii="Arial" w:hAnsi="Arial" w:cs="Arial"/>
              </w:rPr>
              <w:t>.</w:t>
            </w:r>
            <w:r w:rsidR="00B73BCB">
              <w:rPr>
                <w:rFonts w:ascii="Arial" w:hAnsi="Arial" w:cs="Arial"/>
              </w:rPr>
              <w:t xml:space="preserve"> </w:t>
            </w:r>
            <w:r w:rsidR="00B73BCB">
              <w:rPr>
                <w:rFonts w:ascii="Arial" w:hAnsi="Arial" w:cs="Arial" w:hint="eastAsia"/>
              </w:rPr>
              <w:t>따라서</w:t>
            </w:r>
            <w:r w:rsidR="00F0317F">
              <w:rPr>
                <w:rFonts w:ascii="Arial" w:hAnsi="Arial" w:cs="Arial"/>
              </w:rPr>
              <w:t xml:space="preserve"> </w:t>
            </w:r>
            <w:r w:rsidR="008F0B83">
              <w:rPr>
                <w:rFonts w:ascii="Arial" w:hAnsi="Arial" w:cs="Arial" w:hint="eastAsia"/>
              </w:rPr>
              <w:t>빈혈치료제를</w:t>
            </w:r>
            <w:r w:rsidR="008F0B83">
              <w:rPr>
                <w:rFonts w:ascii="Arial" w:hAnsi="Arial" w:cs="Arial" w:hint="eastAsia"/>
              </w:rPr>
              <w:t xml:space="preserve"> </w:t>
            </w:r>
            <w:r w:rsidR="008F0B83">
              <w:rPr>
                <w:rFonts w:ascii="Arial" w:hAnsi="Arial" w:cs="Arial" w:hint="eastAsia"/>
              </w:rPr>
              <w:t>통한</w:t>
            </w:r>
            <w:r w:rsidR="008F0B83">
              <w:rPr>
                <w:rFonts w:ascii="Arial" w:hAnsi="Arial" w:cs="Arial" w:hint="eastAsia"/>
              </w:rPr>
              <w:t xml:space="preserve"> </w:t>
            </w:r>
            <w:r w:rsidR="00411B56">
              <w:rPr>
                <w:rFonts w:ascii="Arial" w:hAnsi="Arial" w:cs="Arial" w:hint="eastAsia"/>
              </w:rPr>
              <w:t>철의</w:t>
            </w:r>
            <w:r w:rsidR="00411B56">
              <w:rPr>
                <w:rFonts w:ascii="Arial" w:hAnsi="Arial" w:cs="Arial" w:hint="eastAsia"/>
              </w:rPr>
              <w:t xml:space="preserve"> </w:t>
            </w:r>
            <w:r w:rsidR="00411B56">
              <w:rPr>
                <w:rFonts w:ascii="Arial" w:hAnsi="Arial" w:cs="Arial" w:hint="eastAsia"/>
              </w:rPr>
              <w:t>흡수에</w:t>
            </w:r>
            <w:r w:rsidR="00411B56">
              <w:rPr>
                <w:rFonts w:ascii="Arial" w:hAnsi="Arial" w:cs="Arial" w:hint="eastAsia"/>
              </w:rPr>
              <w:t xml:space="preserve"> </w:t>
            </w:r>
            <w:r w:rsidR="00411B56">
              <w:rPr>
                <w:rFonts w:ascii="Arial" w:hAnsi="Arial" w:cs="Arial" w:hint="eastAsia"/>
              </w:rPr>
              <w:t>주된</w:t>
            </w:r>
            <w:r w:rsidR="00185D88">
              <w:rPr>
                <w:rFonts w:ascii="Arial" w:hAnsi="Arial" w:cs="Arial" w:hint="eastAsia"/>
              </w:rPr>
              <w:t xml:space="preserve"> </w:t>
            </w:r>
            <w:r w:rsidR="00185D88">
              <w:rPr>
                <w:rFonts w:ascii="Arial" w:hAnsi="Arial" w:cs="Arial" w:hint="eastAsia"/>
              </w:rPr>
              <w:t>작용을</w:t>
            </w:r>
            <w:r w:rsidR="00185D88">
              <w:rPr>
                <w:rFonts w:ascii="Arial" w:hAnsi="Arial" w:cs="Arial" w:hint="eastAsia"/>
              </w:rPr>
              <w:t xml:space="preserve"> </w:t>
            </w:r>
            <w:r w:rsidR="00185D88">
              <w:rPr>
                <w:rFonts w:ascii="Arial" w:hAnsi="Arial" w:cs="Arial" w:hint="eastAsia"/>
              </w:rPr>
              <w:t>하는</w:t>
            </w:r>
            <w:r w:rsidR="00185D88">
              <w:rPr>
                <w:rFonts w:ascii="Arial" w:hAnsi="Arial" w:cs="Arial" w:hint="eastAsia"/>
              </w:rPr>
              <w:t xml:space="preserve"> </w:t>
            </w:r>
            <w:r w:rsidR="00185D88">
              <w:rPr>
                <w:rFonts w:ascii="Arial" w:hAnsi="Arial" w:cs="Arial" w:hint="eastAsia"/>
              </w:rPr>
              <w:t>것은</w:t>
            </w:r>
            <w:r w:rsidR="00185D88">
              <w:rPr>
                <w:rFonts w:ascii="Arial" w:hAnsi="Arial" w:cs="Arial" w:hint="eastAsia"/>
              </w:rPr>
              <w:t xml:space="preserve"> </w:t>
            </w:r>
            <w:r w:rsidR="00185D88">
              <w:rPr>
                <w:rFonts w:ascii="Arial" w:hAnsi="Arial" w:cs="Arial" w:hint="eastAsia"/>
              </w:rPr>
              <w:t>소장이지만</w:t>
            </w:r>
            <w:r w:rsidR="00185D88">
              <w:rPr>
                <w:rFonts w:ascii="Arial" w:hAnsi="Arial" w:cs="Arial" w:hint="eastAsia"/>
              </w:rPr>
              <w:t>,</w:t>
            </w:r>
            <w:r w:rsidR="00185D88">
              <w:rPr>
                <w:rFonts w:ascii="Arial" w:hAnsi="Arial" w:cs="Arial"/>
              </w:rPr>
              <w:t xml:space="preserve"> </w:t>
            </w:r>
            <w:r w:rsidR="00357475">
              <w:rPr>
                <w:rFonts w:ascii="Arial" w:hAnsi="Arial" w:cs="Arial" w:hint="eastAsia"/>
              </w:rPr>
              <w:t>위</w:t>
            </w:r>
            <w:r w:rsidR="00357475">
              <w:rPr>
                <w:rFonts w:ascii="Arial" w:hAnsi="Arial" w:cs="Arial" w:hint="eastAsia"/>
              </w:rPr>
              <w:t xml:space="preserve"> </w:t>
            </w:r>
            <w:r w:rsidR="00357475">
              <w:rPr>
                <w:rFonts w:ascii="Arial" w:hAnsi="Arial" w:cs="Arial" w:hint="eastAsia"/>
              </w:rPr>
              <w:t>또한</w:t>
            </w:r>
            <w:r w:rsidR="00357475">
              <w:rPr>
                <w:rFonts w:ascii="Arial" w:hAnsi="Arial" w:cs="Arial" w:hint="eastAsia"/>
              </w:rPr>
              <w:t xml:space="preserve"> </w:t>
            </w:r>
            <w:r w:rsidR="00357475">
              <w:rPr>
                <w:rFonts w:ascii="Arial" w:hAnsi="Arial" w:cs="Arial"/>
              </w:rPr>
              <w:t>acidic condition</w:t>
            </w:r>
            <w:r w:rsidR="002753C0">
              <w:rPr>
                <w:rFonts w:ascii="Arial" w:hAnsi="Arial" w:cs="Arial" w:hint="eastAsia"/>
              </w:rPr>
              <w:t>으로</w:t>
            </w:r>
            <w:r w:rsidR="002753C0">
              <w:rPr>
                <w:rFonts w:ascii="Arial" w:hAnsi="Arial" w:cs="Arial" w:hint="eastAsia"/>
              </w:rPr>
              <w:t xml:space="preserve"> </w:t>
            </w:r>
            <w:r w:rsidR="00CA3EA6">
              <w:rPr>
                <w:rFonts w:ascii="Arial" w:hAnsi="Arial" w:cs="Arial" w:hint="eastAsia"/>
              </w:rPr>
              <w:t>흡수를</w:t>
            </w:r>
            <w:r w:rsidR="00CB7532">
              <w:rPr>
                <w:rFonts w:ascii="Arial" w:hAnsi="Arial" w:cs="Arial"/>
              </w:rPr>
              <w:t xml:space="preserve"> </w:t>
            </w:r>
            <w:r w:rsidR="00CB7532">
              <w:rPr>
                <w:rFonts w:ascii="Arial" w:hAnsi="Arial" w:cs="Arial" w:hint="eastAsia"/>
              </w:rPr>
              <w:t>돕는</w:t>
            </w:r>
            <w:r w:rsidR="00CB7532">
              <w:rPr>
                <w:rFonts w:ascii="Arial" w:hAnsi="Arial" w:cs="Arial" w:hint="eastAsia"/>
              </w:rPr>
              <w:t xml:space="preserve"> </w:t>
            </w:r>
            <w:r w:rsidR="00CB7532">
              <w:rPr>
                <w:rFonts w:ascii="Arial" w:hAnsi="Arial" w:cs="Arial" w:hint="eastAsia"/>
              </w:rPr>
              <w:t>보조적인</w:t>
            </w:r>
            <w:r w:rsidR="00CB7532">
              <w:rPr>
                <w:rFonts w:ascii="Arial" w:hAnsi="Arial" w:cs="Arial" w:hint="eastAsia"/>
              </w:rPr>
              <w:t xml:space="preserve"> </w:t>
            </w:r>
            <w:r w:rsidR="00CB7532">
              <w:rPr>
                <w:rFonts w:ascii="Arial" w:hAnsi="Arial" w:cs="Arial" w:hint="eastAsia"/>
              </w:rPr>
              <w:t>역할을</w:t>
            </w:r>
            <w:r w:rsidR="00CB7532">
              <w:rPr>
                <w:rFonts w:ascii="Arial" w:hAnsi="Arial" w:cs="Arial" w:hint="eastAsia"/>
              </w:rPr>
              <w:t xml:space="preserve"> </w:t>
            </w:r>
            <w:r w:rsidR="00CB7532">
              <w:rPr>
                <w:rFonts w:ascii="Arial" w:hAnsi="Arial" w:cs="Arial" w:hint="eastAsia"/>
              </w:rPr>
              <w:t>수행함</w:t>
            </w:r>
            <w:r w:rsidR="00CA3EA6">
              <w:rPr>
                <w:rFonts w:ascii="Arial" w:hAnsi="Arial" w:cs="Arial" w:hint="eastAsia"/>
              </w:rPr>
              <w:t>을</w:t>
            </w:r>
            <w:r w:rsidR="00CA3EA6">
              <w:rPr>
                <w:rFonts w:ascii="Arial" w:hAnsi="Arial" w:cs="Arial" w:hint="eastAsia"/>
              </w:rPr>
              <w:t xml:space="preserve"> </w:t>
            </w:r>
            <w:r w:rsidR="00CA3EA6">
              <w:rPr>
                <w:rFonts w:ascii="Arial" w:hAnsi="Arial" w:cs="Arial" w:hint="eastAsia"/>
              </w:rPr>
              <w:t>알</w:t>
            </w:r>
            <w:r w:rsidR="00CA3EA6">
              <w:rPr>
                <w:rFonts w:ascii="Arial" w:hAnsi="Arial" w:cs="Arial" w:hint="eastAsia"/>
              </w:rPr>
              <w:t xml:space="preserve"> </w:t>
            </w:r>
            <w:r w:rsidR="00CA3EA6">
              <w:rPr>
                <w:rFonts w:ascii="Arial" w:hAnsi="Arial" w:cs="Arial" w:hint="eastAsia"/>
              </w:rPr>
              <w:t>수</w:t>
            </w:r>
            <w:r w:rsidR="00CA3EA6">
              <w:rPr>
                <w:rFonts w:ascii="Arial" w:hAnsi="Arial" w:cs="Arial" w:hint="eastAsia"/>
              </w:rPr>
              <w:t xml:space="preserve"> </w:t>
            </w:r>
            <w:r w:rsidR="00CA3EA6">
              <w:rPr>
                <w:rFonts w:ascii="Arial" w:hAnsi="Arial" w:cs="Arial" w:hint="eastAsia"/>
              </w:rPr>
              <w:t>있다</w:t>
            </w:r>
            <w:r w:rsidR="00CA3EA6">
              <w:rPr>
                <w:rFonts w:ascii="Arial" w:hAnsi="Arial" w:cs="Arial" w:hint="eastAsia"/>
              </w:rPr>
              <w:t>.</w:t>
            </w:r>
          </w:p>
          <w:p w14:paraId="27A657D8" w14:textId="77777777" w:rsidR="003D0471" w:rsidRPr="002B2918" w:rsidRDefault="003D0471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</w:p>
          <w:p w14:paraId="7F06F662" w14:textId="0212F81E" w:rsidR="00196A5C" w:rsidRPr="002B2918" w:rsidRDefault="00D230EF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/>
              </w:rPr>
              <w:t xml:space="preserve">. </w:t>
            </w:r>
            <w:r w:rsidR="00196A5C" w:rsidRPr="002B2918">
              <w:rPr>
                <w:rFonts w:ascii="Arial" w:hAnsi="Arial" w:cs="Arial"/>
              </w:rPr>
              <w:t>모든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동물의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피는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붉은색일까</w:t>
            </w:r>
            <w:r w:rsidR="00196A5C" w:rsidRPr="002B2918">
              <w:rPr>
                <w:rFonts w:ascii="Arial" w:hAnsi="Arial" w:cs="Arial"/>
              </w:rPr>
              <w:t xml:space="preserve">? </w:t>
            </w:r>
            <w:r w:rsidR="00196A5C" w:rsidRPr="002B2918">
              <w:rPr>
                <w:rFonts w:ascii="Arial" w:hAnsi="Arial" w:cs="Arial"/>
              </w:rPr>
              <w:t>다양한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동물의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피의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색을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조사해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보자</w:t>
            </w:r>
            <w:r w:rsidR="00196A5C" w:rsidRPr="002B2918">
              <w:rPr>
                <w:rFonts w:ascii="Arial" w:hAnsi="Arial" w:cs="Arial"/>
              </w:rPr>
              <w:t>. (2</w:t>
            </w:r>
            <w:r w:rsidR="00196A5C" w:rsidRPr="002B2918">
              <w:rPr>
                <w:rFonts w:ascii="Arial" w:hAnsi="Arial" w:cs="Arial"/>
              </w:rPr>
              <w:t>가지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이상</w:t>
            </w:r>
            <w:r w:rsidR="00196A5C" w:rsidRPr="002B2918">
              <w:rPr>
                <w:rFonts w:ascii="Arial" w:hAnsi="Arial" w:cs="Arial"/>
              </w:rPr>
              <w:t xml:space="preserve">. </w:t>
            </w:r>
            <w:r w:rsidR="00196A5C" w:rsidRPr="002B2918">
              <w:rPr>
                <w:rFonts w:ascii="Arial" w:hAnsi="Arial" w:cs="Arial"/>
              </w:rPr>
              <w:t>단</w:t>
            </w:r>
            <w:r w:rsidR="00196A5C" w:rsidRPr="002B2918">
              <w:rPr>
                <w:rFonts w:ascii="Arial" w:hAnsi="Arial" w:cs="Arial"/>
              </w:rPr>
              <w:t xml:space="preserve">, </w:t>
            </w:r>
            <w:r w:rsidR="00196A5C" w:rsidRPr="002B2918">
              <w:rPr>
                <w:rFonts w:ascii="Arial" w:hAnsi="Arial" w:cs="Arial"/>
              </w:rPr>
              <w:t>곤충의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경우는</w:t>
            </w:r>
            <w:r w:rsidR="00196A5C" w:rsidRPr="002B2918">
              <w:rPr>
                <w:rFonts w:ascii="Arial" w:hAnsi="Arial" w:cs="Arial"/>
              </w:rPr>
              <w:t xml:space="preserve"> </w:t>
            </w:r>
            <w:r w:rsidR="00196A5C" w:rsidRPr="002B2918">
              <w:rPr>
                <w:rFonts w:ascii="Arial" w:hAnsi="Arial" w:cs="Arial"/>
              </w:rPr>
              <w:t>제외</w:t>
            </w:r>
            <w:r w:rsidR="00196A5C" w:rsidRPr="002B2918">
              <w:rPr>
                <w:rFonts w:ascii="Arial" w:hAnsi="Arial" w:cs="Arial"/>
              </w:rPr>
              <w:t>)</w:t>
            </w:r>
          </w:p>
          <w:p w14:paraId="2714645D" w14:textId="7BDD7299" w:rsidR="00B547FE" w:rsidRDefault="00613DBB" w:rsidP="000C3815">
            <w:pPr>
              <w:pStyle w:val="a9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인간의</w:t>
            </w:r>
            <w:r>
              <w:rPr>
                <w:rFonts w:ascii="Arial" w:hAnsi="Arial" w:cs="Arial" w:hint="eastAsia"/>
              </w:rPr>
              <w:t xml:space="preserve"> </w:t>
            </w:r>
            <w:r w:rsidR="00A106A9">
              <w:rPr>
                <w:rFonts w:ascii="Arial" w:hAnsi="Arial" w:cs="Arial" w:hint="eastAsia"/>
              </w:rPr>
              <w:t>피가</w:t>
            </w:r>
            <w:r w:rsidR="00A106A9">
              <w:rPr>
                <w:rFonts w:ascii="Arial" w:hAnsi="Arial" w:cs="Arial" w:hint="eastAsia"/>
              </w:rPr>
              <w:t xml:space="preserve"> </w:t>
            </w:r>
            <w:r w:rsidR="00A106A9">
              <w:rPr>
                <w:rFonts w:ascii="Arial" w:hAnsi="Arial" w:cs="Arial" w:hint="eastAsia"/>
              </w:rPr>
              <w:t>빨간색으로</w:t>
            </w:r>
            <w:r w:rsidR="00A106A9">
              <w:rPr>
                <w:rFonts w:ascii="Arial" w:hAnsi="Arial" w:cs="Arial" w:hint="eastAsia"/>
              </w:rPr>
              <w:t xml:space="preserve"> </w:t>
            </w:r>
            <w:r w:rsidR="00A106A9">
              <w:rPr>
                <w:rFonts w:ascii="Arial" w:hAnsi="Arial" w:cs="Arial" w:hint="eastAsia"/>
              </w:rPr>
              <w:t>보이는</w:t>
            </w:r>
            <w:r w:rsidR="00A106A9">
              <w:rPr>
                <w:rFonts w:ascii="Arial" w:hAnsi="Arial" w:cs="Arial" w:hint="eastAsia"/>
              </w:rPr>
              <w:t xml:space="preserve"> </w:t>
            </w:r>
            <w:r w:rsidR="00A106A9">
              <w:rPr>
                <w:rFonts w:ascii="Arial" w:hAnsi="Arial" w:cs="Arial" w:hint="eastAsia"/>
              </w:rPr>
              <w:t>것은</w:t>
            </w:r>
            <w:r w:rsidR="00A106A9">
              <w:rPr>
                <w:rFonts w:ascii="Arial" w:hAnsi="Arial" w:cs="Arial" w:hint="eastAsia"/>
              </w:rPr>
              <w:t xml:space="preserve"> </w:t>
            </w:r>
            <w:r w:rsidR="00F852B1">
              <w:rPr>
                <w:rFonts w:ascii="Arial" w:hAnsi="Arial" w:cs="Arial" w:hint="eastAsia"/>
              </w:rPr>
              <w:t>헤모글로빈</w:t>
            </w:r>
            <w:r w:rsidR="00F852B1">
              <w:rPr>
                <w:rFonts w:ascii="Arial" w:hAnsi="Arial" w:cs="Arial" w:hint="eastAsia"/>
              </w:rPr>
              <w:t xml:space="preserve"> </w:t>
            </w:r>
            <w:r w:rsidR="00407121">
              <w:rPr>
                <w:rFonts w:ascii="Arial" w:hAnsi="Arial" w:cs="Arial" w:hint="eastAsia"/>
              </w:rPr>
              <w:t>때문이다</w:t>
            </w:r>
            <w:r w:rsidR="00407121">
              <w:rPr>
                <w:rFonts w:ascii="Arial" w:hAnsi="Arial" w:cs="Arial" w:hint="eastAsia"/>
              </w:rPr>
              <w:t>.</w:t>
            </w:r>
            <w:r w:rsidR="00407121">
              <w:rPr>
                <w:rFonts w:ascii="Arial" w:hAnsi="Arial" w:cs="Arial"/>
              </w:rPr>
              <w:t xml:space="preserve"> </w:t>
            </w:r>
            <w:r w:rsidR="00366954">
              <w:rPr>
                <w:rFonts w:ascii="Arial" w:hAnsi="Arial" w:cs="Arial" w:hint="eastAsia"/>
              </w:rPr>
              <w:t>단순하게는</w:t>
            </w:r>
            <w:r w:rsidR="00366954">
              <w:rPr>
                <w:rFonts w:ascii="Arial" w:hAnsi="Arial" w:cs="Arial" w:hint="eastAsia"/>
              </w:rPr>
              <w:t xml:space="preserve"> </w:t>
            </w:r>
            <w:r w:rsidR="00F2764F">
              <w:rPr>
                <w:rFonts w:ascii="Arial" w:hAnsi="Arial" w:cs="Arial" w:hint="eastAsia"/>
              </w:rPr>
              <w:t>산화</w:t>
            </w:r>
            <w:r w:rsidR="007803E2">
              <w:rPr>
                <w:rFonts w:ascii="Arial" w:hAnsi="Arial" w:cs="Arial" w:hint="eastAsia"/>
              </w:rPr>
              <w:t xml:space="preserve"> </w:t>
            </w:r>
            <w:r w:rsidR="00F2764F">
              <w:rPr>
                <w:rFonts w:ascii="Arial" w:hAnsi="Arial" w:cs="Arial" w:hint="eastAsia"/>
              </w:rPr>
              <w:t>철이</w:t>
            </w:r>
            <w:r w:rsidR="00F2764F">
              <w:rPr>
                <w:rFonts w:ascii="Arial" w:hAnsi="Arial" w:cs="Arial" w:hint="eastAsia"/>
              </w:rPr>
              <w:t xml:space="preserve"> </w:t>
            </w:r>
            <w:r w:rsidR="00F2764F">
              <w:rPr>
                <w:rFonts w:ascii="Arial" w:hAnsi="Arial" w:cs="Arial" w:hint="eastAsia"/>
              </w:rPr>
              <w:t>중심</w:t>
            </w:r>
            <w:r w:rsidR="008D6A14">
              <w:rPr>
                <w:rFonts w:ascii="Arial" w:hAnsi="Arial" w:cs="Arial" w:hint="eastAsia"/>
              </w:rPr>
              <w:t>으</w:t>
            </w:r>
            <w:r w:rsidR="00F2764F">
              <w:rPr>
                <w:rFonts w:ascii="Arial" w:hAnsi="Arial" w:cs="Arial" w:hint="eastAsia"/>
              </w:rPr>
              <w:t>로서</w:t>
            </w:r>
            <w:r w:rsidR="00F2764F">
              <w:rPr>
                <w:rFonts w:ascii="Arial" w:hAnsi="Arial" w:cs="Arial" w:hint="eastAsia"/>
              </w:rPr>
              <w:t xml:space="preserve"> </w:t>
            </w:r>
            <w:r w:rsidR="00F2764F">
              <w:rPr>
                <w:rFonts w:ascii="Arial" w:hAnsi="Arial" w:cs="Arial" w:hint="eastAsia"/>
              </w:rPr>
              <w:t>기능하기에</w:t>
            </w:r>
            <w:r w:rsidR="006F2A2B">
              <w:rPr>
                <w:rFonts w:ascii="Arial" w:hAnsi="Arial" w:cs="Arial"/>
              </w:rPr>
              <w:t xml:space="preserve"> </w:t>
            </w:r>
            <w:r w:rsidR="009C1000">
              <w:rPr>
                <w:rFonts w:ascii="Arial" w:hAnsi="Arial" w:cs="Arial" w:hint="eastAsia"/>
              </w:rPr>
              <w:t>붉은색을</w:t>
            </w:r>
            <w:r w:rsidR="009C1000">
              <w:rPr>
                <w:rFonts w:ascii="Arial" w:hAnsi="Arial" w:cs="Arial" w:hint="eastAsia"/>
              </w:rPr>
              <w:t xml:space="preserve"> </w:t>
            </w:r>
            <w:r w:rsidR="009C1000">
              <w:rPr>
                <w:rFonts w:ascii="Arial" w:hAnsi="Arial" w:cs="Arial" w:hint="eastAsia"/>
              </w:rPr>
              <w:t>띤다고</w:t>
            </w:r>
            <w:r w:rsidR="009C1000">
              <w:rPr>
                <w:rFonts w:ascii="Arial" w:hAnsi="Arial" w:cs="Arial" w:hint="eastAsia"/>
              </w:rPr>
              <w:t xml:space="preserve"> </w:t>
            </w:r>
            <w:r w:rsidR="009C1000">
              <w:rPr>
                <w:rFonts w:ascii="Arial" w:hAnsi="Arial" w:cs="Arial" w:hint="eastAsia"/>
              </w:rPr>
              <w:t>볼</w:t>
            </w:r>
            <w:r w:rsidR="009C1000">
              <w:rPr>
                <w:rFonts w:ascii="Arial" w:hAnsi="Arial" w:cs="Arial" w:hint="eastAsia"/>
              </w:rPr>
              <w:t xml:space="preserve"> </w:t>
            </w:r>
            <w:r w:rsidR="009C1000">
              <w:rPr>
                <w:rFonts w:ascii="Arial" w:hAnsi="Arial" w:cs="Arial" w:hint="eastAsia"/>
              </w:rPr>
              <w:t>수</w:t>
            </w:r>
            <w:r w:rsidR="009C1000">
              <w:rPr>
                <w:rFonts w:ascii="Arial" w:hAnsi="Arial" w:cs="Arial" w:hint="eastAsia"/>
              </w:rPr>
              <w:t xml:space="preserve"> </w:t>
            </w:r>
            <w:r w:rsidR="009C1000">
              <w:rPr>
                <w:rFonts w:ascii="Arial" w:hAnsi="Arial" w:cs="Arial" w:hint="eastAsia"/>
              </w:rPr>
              <w:t>있다</w:t>
            </w:r>
            <w:r w:rsidR="009C1000">
              <w:rPr>
                <w:rFonts w:ascii="Arial" w:hAnsi="Arial" w:cs="Arial" w:hint="eastAsia"/>
              </w:rPr>
              <w:t>.</w:t>
            </w:r>
            <w:r w:rsidR="009C1000">
              <w:rPr>
                <w:rFonts w:ascii="Arial" w:hAnsi="Arial" w:cs="Arial"/>
              </w:rPr>
              <w:t xml:space="preserve"> </w:t>
            </w:r>
            <w:r w:rsidR="009C1000">
              <w:rPr>
                <w:rFonts w:ascii="Arial" w:hAnsi="Arial" w:cs="Arial" w:hint="eastAsia"/>
              </w:rPr>
              <w:t>또한</w:t>
            </w:r>
            <w:r w:rsidR="009C1000">
              <w:rPr>
                <w:rFonts w:ascii="Arial" w:hAnsi="Arial" w:cs="Arial" w:hint="eastAsia"/>
              </w:rPr>
              <w:t>,</w:t>
            </w:r>
            <w:r w:rsidR="009C1000">
              <w:rPr>
                <w:rFonts w:ascii="Arial" w:hAnsi="Arial" w:cs="Arial"/>
              </w:rPr>
              <w:t xml:space="preserve"> </w:t>
            </w:r>
            <w:r w:rsidR="009E414E">
              <w:rPr>
                <w:rFonts w:ascii="Arial" w:hAnsi="Arial" w:cs="Arial" w:hint="eastAsia"/>
              </w:rPr>
              <w:t>헤모글로빈은</w:t>
            </w:r>
            <w:r w:rsidR="009E414E">
              <w:rPr>
                <w:rFonts w:ascii="Arial" w:hAnsi="Arial" w:cs="Arial" w:hint="eastAsia"/>
              </w:rPr>
              <w:t xml:space="preserve"> </w:t>
            </w:r>
            <w:r w:rsidR="00322D40">
              <w:rPr>
                <w:rFonts w:ascii="Arial" w:hAnsi="Arial" w:cs="Arial" w:hint="eastAsia"/>
              </w:rPr>
              <w:t>붉은색</w:t>
            </w:r>
            <w:r w:rsidR="00322D40">
              <w:rPr>
                <w:rFonts w:ascii="Arial" w:hAnsi="Arial" w:cs="Arial" w:hint="eastAsia"/>
              </w:rPr>
              <w:t xml:space="preserve"> </w:t>
            </w:r>
            <w:r w:rsidR="00322D40">
              <w:rPr>
                <w:rFonts w:ascii="Arial" w:hAnsi="Arial" w:cs="Arial" w:hint="eastAsia"/>
              </w:rPr>
              <w:t>파장에</w:t>
            </w:r>
            <w:r w:rsidR="00322D40">
              <w:rPr>
                <w:rFonts w:ascii="Arial" w:hAnsi="Arial" w:cs="Arial" w:hint="eastAsia"/>
              </w:rPr>
              <w:t xml:space="preserve"> </w:t>
            </w:r>
            <w:r w:rsidR="00322D40">
              <w:rPr>
                <w:rFonts w:ascii="Arial" w:hAnsi="Arial" w:cs="Arial" w:hint="eastAsia"/>
              </w:rPr>
              <w:t>대한</w:t>
            </w:r>
            <w:r w:rsidR="00322D40">
              <w:rPr>
                <w:rFonts w:ascii="Arial" w:hAnsi="Arial" w:cs="Arial" w:hint="eastAsia"/>
              </w:rPr>
              <w:t xml:space="preserve"> </w:t>
            </w:r>
            <w:r w:rsidR="00E83D37">
              <w:rPr>
                <w:rFonts w:ascii="Arial" w:hAnsi="Arial" w:cs="Arial" w:hint="eastAsia"/>
              </w:rPr>
              <w:t>상대적인</w:t>
            </w:r>
            <w:r w:rsidR="00E83D37">
              <w:rPr>
                <w:rFonts w:ascii="Arial" w:hAnsi="Arial" w:cs="Arial" w:hint="eastAsia"/>
              </w:rPr>
              <w:t xml:space="preserve"> </w:t>
            </w:r>
            <w:r w:rsidR="00322D40">
              <w:rPr>
                <w:rFonts w:ascii="Arial" w:hAnsi="Arial" w:cs="Arial" w:hint="eastAsia"/>
              </w:rPr>
              <w:t>흡수</w:t>
            </w:r>
            <w:r w:rsidR="00322D40">
              <w:rPr>
                <w:rFonts w:ascii="Arial" w:hAnsi="Arial" w:cs="Arial" w:hint="eastAsia"/>
              </w:rPr>
              <w:t xml:space="preserve"> </w:t>
            </w:r>
            <w:r w:rsidR="00322D40">
              <w:rPr>
                <w:rFonts w:ascii="Arial" w:hAnsi="Arial" w:cs="Arial" w:hint="eastAsia"/>
              </w:rPr>
              <w:t>능력이</w:t>
            </w:r>
            <w:r w:rsidR="00322D40">
              <w:rPr>
                <w:rFonts w:ascii="Arial" w:hAnsi="Arial" w:cs="Arial" w:hint="eastAsia"/>
              </w:rPr>
              <w:t xml:space="preserve"> </w:t>
            </w:r>
            <w:r w:rsidR="00626E76">
              <w:rPr>
                <w:rFonts w:ascii="Arial" w:hAnsi="Arial" w:cs="Arial" w:hint="eastAsia"/>
              </w:rPr>
              <w:t>떨어지기에</w:t>
            </w:r>
            <w:r w:rsidR="00626E76">
              <w:rPr>
                <w:rFonts w:ascii="Arial" w:hAnsi="Arial" w:cs="Arial" w:hint="eastAsia"/>
              </w:rPr>
              <w:t xml:space="preserve"> </w:t>
            </w:r>
            <w:r w:rsidR="00C569C0">
              <w:rPr>
                <w:rFonts w:ascii="Arial" w:hAnsi="Arial" w:cs="Arial" w:hint="eastAsia"/>
              </w:rPr>
              <w:t>붉은색을</w:t>
            </w:r>
            <w:r w:rsidR="00C569C0">
              <w:rPr>
                <w:rFonts w:ascii="Arial" w:hAnsi="Arial" w:cs="Arial" w:hint="eastAsia"/>
              </w:rPr>
              <w:t xml:space="preserve"> </w:t>
            </w:r>
            <w:r w:rsidR="00C569C0">
              <w:rPr>
                <w:rFonts w:ascii="Arial" w:hAnsi="Arial" w:cs="Arial" w:hint="eastAsia"/>
              </w:rPr>
              <w:t>띤다고</w:t>
            </w:r>
            <w:r w:rsidR="00C569C0">
              <w:rPr>
                <w:rFonts w:ascii="Arial" w:hAnsi="Arial" w:cs="Arial" w:hint="eastAsia"/>
              </w:rPr>
              <w:t xml:space="preserve"> </w:t>
            </w:r>
            <w:r w:rsidR="00204015">
              <w:rPr>
                <w:rFonts w:ascii="Arial" w:hAnsi="Arial" w:cs="Arial" w:hint="eastAsia"/>
              </w:rPr>
              <w:t>볼</w:t>
            </w:r>
            <w:r w:rsidR="00204015">
              <w:rPr>
                <w:rFonts w:ascii="Arial" w:hAnsi="Arial" w:cs="Arial" w:hint="eastAsia"/>
              </w:rPr>
              <w:t xml:space="preserve"> </w:t>
            </w:r>
            <w:r w:rsidR="00204015">
              <w:rPr>
                <w:rFonts w:ascii="Arial" w:hAnsi="Arial" w:cs="Arial" w:hint="eastAsia"/>
              </w:rPr>
              <w:t>수</w:t>
            </w:r>
            <w:r w:rsidR="00204015">
              <w:rPr>
                <w:rFonts w:ascii="Arial" w:hAnsi="Arial" w:cs="Arial" w:hint="eastAsia"/>
              </w:rPr>
              <w:t xml:space="preserve"> </w:t>
            </w:r>
            <w:r w:rsidR="00204015">
              <w:rPr>
                <w:rFonts w:ascii="Arial" w:hAnsi="Arial" w:cs="Arial" w:hint="eastAsia"/>
              </w:rPr>
              <w:t>있다</w:t>
            </w:r>
            <w:r w:rsidR="00204015">
              <w:rPr>
                <w:rFonts w:ascii="Arial" w:hAnsi="Arial" w:cs="Arial" w:hint="eastAsia"/>
              </w:rPr>
              <w:t>.</w:t>
            </w:r>
            <w:r w:rsidR="00204015">
              <w:rPr>
                <w:rFonts w:ascii="Arial" w:hAnsi="Arial" w:cs="Arial"/>
              </w:rPr>
              <w:t xml:space="preserve"> </w:t>
            </w:r>
            <w:r w:rsidR="0008134C">
              <w:rPr>
                <w:rFonts w:ascii="Arial" w:hAnsi="Arial" w:cs="Arial" w:hint="eastAsia"/>
              </w:rPr>
              <w:t>따라서</w:t>
            </w:r>
            <w:r w:rsidR="0008134C">
              <w:rPr>
                <w:rFonts w:ascii="Arial" w:hAnsi="Arial" w:cs="Arial" w:hint="eastAsia"/>
              </w:rPr>
              <w:t xml:space="preserve"> </w:t>
            </w:r>
            <w:r w:rsidR="00962DB1">
              <w:rPr>
                <w:rFonts w:ascii="Arial" w:hAnsi="Arial" w:cs="Arial" w:hint="eastAsia"/>
              </w:rPr>
              <w:t>헤모글로빈을</w:t>
            </w:r>
            <w:r w:rsidR="00962DB1">
              <w:rPr>
                <w:rFonts w:ascii="Arial" w:hAnsi="Arial" w:cs="Arial" w:hint="eastAsia"/>
              </w:rPr>
              <w:t xml:space="preserve"> </w:t>
            </w:r>
            <w:r w:rsidR="007D7FD1">
              <w:rPr>
                <w:rFonts w:ascii="Arial" w:hAnsi="Arial" w:cs="Arial" w:hint="eastAsia"/>
              </w:rPr>
              <w:t>색소로</w:t>
            </w:r>
            <w:r w:rsidR="007D7FD1">
              <w:rPr>
                <w:rFonts w:ascii="Arial" w:hAnsi="Arial" w:cs="Arial" w:hint="eastAsia"/>
              </w:rPr>
              <w:t xml:space="preserve"> </w:t>
            </w:r>
            <w:r w:rsidR="007D7FD1">
              <w:rPr>
                <w:rFonts w:ascii="Arial" w:hAnsi="Arial" w:cs="Arial" w:hint="eastAsia"/>
              </w:rPr>
              <w:t>갖는</w:t>
            </w:r>
            <w:r w:rsidR="007D7FD1">
              <w:rPr>
                <w:rFonts w:ascii="Arial" w:hAnsi="Arial" w:cs="Arial" w:hint="eastAsia"/>
              </w:rPr>
              <w:t xml:space="preserve"> </w:t>
            </w:r>
            <w:r w:rsidR="00FB4644">
              <w:rPr>
                <w:rFonts w:ascii="Arial" w:hAnsi="Arial" w:cs="Arial" w:hint="eastAsia"/>
              </w:rPr>
              <w:t>인간</w:t>
            </w:r>
            <w:r w:rsidR="00597291">
              <w:rPr>
                <w:rFonts w:ascii="Arial" w:hAnsi="Arial" w:cs="Arial" w:hint="eastAsia"/>
              </w:rPr>
              <w:t>,</w:t>
            </w:r>
            <w:r w:rsidR="00597291">
              <w:rPr>
                <w:rFonts w:ascii="Arial" w:hAnsi="Arial" w:cs="Arial"/>
              </w:rPr>
              <w:t xml:space="preserve"> </w:t>
            </w:r>
            <w:r w:rsidR="00A60588">
              <w:rPr>
                <w:rFonts w:ascii="Arial" w:hAnsi="Arial" w:cs="Arial" w:hint="eastAsia"/>
              </w:rPr>
              <w:t>원숭이</w:t>
            </w:r>
            <w:r w:rsidR="00A60588">
              <w:rPr>
                <w:rFonts w:ascii="Arial" w:hAnsi="Arial" w:cs="Arial" w:hint="eastAsia"/>
              </w:rPr>
              <w:t xml:space="preserve"> </w:t>
            </w:r>
            <w:r w:rsidR="00A60588">
              <w:rPr>
                <w:rFonts w:ascii="Arial" w:hAnsi="Arial" w:cs="Arial" w:hint="eastAsia"/>
              </w:rPr>
              <w:t>등은</w:t>
            </w:r>
            <w:r w:rsidR="00A60588">
              <w:rPr>
                <w:rFonts w:ascii="Arial" w:hAnsi="Arial" w:cs="Arial" w:hint="eastAsia"/>
              </w:rPr>
              <w:t xml:space="preserve"> </w:t>
            </w:r>
            <w:r w:rsidR="00684B79">
              <w:rPr>
                <w:rFonts w:ascii="Arial" w:hAnsi="Arial" w:cs="Arial" w:hint="eastAsia"/>
              </w:rPr>
              <w:t>붉은색의</w:t>
            </w:r>
            <w:r w:rsidR="00684B79">
              <w:rPr>
                <w:rFonts w:ascii="Arial" w:hAnsi="Arial" w:cs="Arial" w:hint="eastAsia"/>
              </w:rPr>
              <w:t xml:space="preserve"> </w:t>
            </w:r>
            <w:r w:rsidR="00684B79">
              <w:rPr>
                <w:rFonts w:ascii="Arial" w:hAnsi="Arial" w:cs="Arial" w:hint="eastAsia"/>
              </w:rPr>
              <w:t>피를</w:t>
            </w:r>
            <w:r w:rsidR="00684B79">
              <w:rPr>
                <w:rFonts w:ascii="Arial" w:hAnsi="Arial" w:cs="Arial" w:hint="eastAsia"/>
              </w:rPr>
              <w:t xml:space="preserve"> </w:t>
            </w:r>
            <w:r w:rsidR="00684B79">
              <w:rPr>
                <w:rFonts w:ascii="Arial" w:hAnsi="Arial" w:cs="Arial" w:hint="eastAsia"/>
              </w:rPr>
              <w:t>갖는다</w:t>
            </w:r>
            <w:r w:rsidR="00684B79">
              <w:rPr>
                <w:rFonts w:ascii="Arial" w:hAnsi="Arial" w:cs="Arial" w:hint="eastAsia"/>
              </w:rPr>
              <w:t>.</w:t>
            </w:r>
            <w:r w:rsidR="00684B79">
              <w:rPr>
                <w:rFonts w:ascii="Arial" w:hAnsi="Arial" w:cs="Arial"/>
              </w:rPr>
              <w:t xml:space="preserve"> </w:t>
            </w:r>
          </w:p>
          <w:p w14:paraId="502D87B3" w14:textId="09B88BBC" w:rsidR="000747B6" w:rsidRDefault="000747B6" w:rsidP="000C3815">
            <w:pPr>
              <w:pStyle w:val="a9"/>
              <w:spacing w:line="276" w:lineRule="auto"/>
              <w:ind w:firstLineChars="100" w:firstLine="2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반면</w:t>
            </w:r>
            <w:r w:rsidR="001E41F5">
              <w:rPr>
                <w:rFonts w:ascii="Arial" w:hAnsi="Arial" w:cs="Arial"/>
              </w:rPr>
              <w:t xml:space="preserve">, </w:t>
            </w:r>
            <w:r w:rsidR="00CF1D90">
              <w:rPr>
                <w:rFonts w:ascii="Arial" w:hAnsi="Arial" w:cs="Arial" w:hint="eastAsia"/>
              </w:rPr>
              <w:t>헤모시아닌을</w:t>
            </w:r>
            <w:r w:rsidR="00CF1D90">
              <w:rPr>
                <w:rFonts w:ascii="Arial" w:hAnsi="Arial" w:cs="Arial" w:hint="eastAsia"/>
              </w:rPr>
              <w:t xml:space="preserve"> </w:t>
            </w:r>
            <w:r w:rsidR="00CF1D90">
              <w:rPr>
                <w:rFonts w:ascii="Arial" w:hAnsi="Arial" w:cs="Arial" w:hint="eastAsia"/>
              </w:rPr>
              <w:t>색소로</w:t>
            </w:r>
            <w:r w:rsidR="00CF1D90">
              <w:rPr>
                <w:rFonts w:ascii="Arial" w:hAnsi="Arial" w:cs="Arial" w:hint="eastAsia"/>
              </w:rPr>
              <w:t xml:space="preserve"> </w:t>
            </w:r>
            <w:r w:rsidR="00CF1D90">
              <w:rPr>
                <w:rFonts w:ascii="Arial" w:hAnsi="Arial" w:cs="Arial" w:hint="eastAsia"/>
              </w:rPr>
              <w:t>갖는</w:t>
            </w:r>
            <w:r w:rsidR="00CF1D90">
              <w:rPr>
                <w:rFonts w:ascii="Arial" w:hAnsi="Arial" w:cs="Arial" w:hint="eastAsia"/>
              </w:rPr>
              <w:t xml:space="preserve"> </w:t>
            </w:r>
            <w:r w:rsidR="00CF1D90">
              <w:rPr>
                <w:rFonts w:ascii="Arial" w:hAnsi="Arial" w:cs="Arial" w:hint="eastAsia"/>
              </w:rPr>
              <w:t>생명체들도</w:t>
            </w:r>
            <w:r w:rsidR="00CF1D90">
              <w:rPr>
                <w:rFonts w:ascii="Arial" w:hAnsi="Arial" w:cs="Arial" w:hint="eastAsia"/>
              </w:rPr>
              <w:t xml:space="preserve"> </w:t>
            </w:r>
            <w:r w:rsidR="00CF1D90">
              <w:rPr>
                <w:rFonts w:ascii="Arial" w:hAnsi="Arial" w:cs="Arial" w:hint="eastAsia"/>
              </w:rPr>
              <w:t>있다</w:t>
            </w:r>
            <w:r w:rsidR="00F27A88">
              <w:rPr>
                <w:rFonts w:ascii="Arial" w:hAnsi="Arial" w:cs="Arial" w:hint="eastAsia"/>
                <w:vertAlign w:val="superscript"/>
              </w:rPr>
              <w:t>6</w:t>
            </w:r>
            <w:r w:rsidR="00CF1D90">
              <w:rPr>
                <w:rFonts w:ascii="Arial" w:hAnsi="Arial" w:cs="Arial" w:hint="eastAsia"/>
              </w:rPr>
              <w:t>.</w:t>
            </w:r>
            <w:r w:rsidR="00CF1D90">
              <w:rPr>
                <w:rFonts w:ascii="Arial" w:hAnsi="Arial" w:cs="Arial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헤모시아닌은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헤모글로빈과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유사한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포르피린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구조를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갖지만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그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중심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원소가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철이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아닌</w:t>
            </w:r>
            <w:r w:rsidR="001D0425">
              <w:rPr>
                <w:rFonts w:ascii="Arial" w:hAnsi="Arial" w:cs="Arial" w:hint="eastAsia"/>
              </w:rPr>
              <w:t xml:space="preserve"> </w:t>
            </w:r>
            <w:r w:rsidR="001D0425">
              <w:rPr>
                <w:rFonts w:ascii="Arial" w:hAnsi="Arial" w:cs="Arial" w:hint="eastAsia"/>
              </w:rPr>
              <w:t>구리이다</w:t>
            </w:r>
            <w:r w:rsidR="001D0425">
              <w:rPr>
                <w:rFonts w:ascii="Arial" w:hAnsi="Arial" w:cs="Arial" w:hint="eastAsia"/>
              </w:rPr>
              <w:t>.</w:t>
            </w:r>
            <w:r w:rsidR="001D0425">
              <w:rPr>
                <w:rFonts w:ascii="Arial" w:hAnsi="Arial" w:cs="Arial"/>
              </w:rPr>
              <w:t xml:space="preserve"> </w:t>
            </w:r>
            <w:r w:rsidR="00D9023E">
              <w:rPr>
                <w:rFonts w:ascii="Arial" w:hAnsi="Arial" w:cs="Arial" w:hint="eastAsia"/>
              </w:rPr>
              <w:t>따라서</w:t>
            </w:r>
            <w:r w:rsidR="00D9023E">
              <w:rPr>
                <w:rFonts w:ascii="Arial" w:hAnsi="Arial" w:cs="Arial" w:hint="eastAsia"/>
              </w:rPr>
              <w:t xml:space="preserve"> </w:t>
            </w:r>
            <w:r w:rsidR="008D6A14">
              <w:rPr>
                <w:rFonts w:ascii="Arial" w:hAnsi="Arial" w:cs="Arial" w:hint="eastAsia"/>
              </w:rPr>
              <w:t>산화</w:t>
            </w:r>
            <w:r w:rsidR="008D6A14">
              <w:rPr>
                <w:rFonts w:ascii="Arial" w:hAnsi="Arial" w:cs="Arial" w:hint="eastAsia"/>
              </w:rPr>
              <w:t xml:space="preserve"> </w:t>
            </w:r>
            <w:r w:rsidR="008D6A14">
              <w:rPr>
                <w:rFonts w:ascii="Arial" w:hAnsi="Arial" w:cs="Arial" w:hint="eastAsia"/>
              </w:rPr>
              <w:t>구리가</w:t>
            </w:r>
            <w:r w:rsidR="008D6A14">
              <w:rPr>
                <w:rFonts w:ascii="Arial" w:hAnsi="Arial" w:cs="Arial" w:hint="eastAsia"/>
              </w:rPr>
              <w:t xml:space="preserve"> </w:t>
            </w:r>
            <w:r w:rsidR="008D6A14">
              <w:rPr>
                <w:rFonts w:ascii="Arial" w:hAnsi="Arial" w:cs="Arial" w:hint="eastAsia"/>
              </w:rPr>
              <w:t>중심으로서</w:t>
            </w:r>
            <w:r w:rsidR="008D6A14">
              <w:rPr>
                <w:rFonts w:ascii="Arial" w:hAnsi="Arial" w:cs="Arial" w:hint="eastAsia"/>
              </w:rPr>
              <w:t xml:space="preserve"> </w:t>
            </w:r>
            <w:r w:rsidR="008D6A14">
              <w:rPr>
                <w:rFonts w:ascii="Arial" w:hAnsi="Arial" w:cs="Arial" w:hint="eastAsia"/>
              </w:rPr>
              <w:t>기능하기에</w:t>
            </w:r>
            <w:r w:rsidR="008D6A14">
              <w:rPr>
                <w:rFonts w:ascii="Arial" w:hAnsi="Arial" w:cs="Arial" w:hint="eastAsia"/>
              </w:rPr>
              <w:t xml:space="preserve"> </w:t>
            </w:r>
            <w:r w:rsidR="00FA7A03">
              <w:rPr>
                <w:rFonts w:ascii="Arial" w:hAnsi="Arial" w:cs="Arial" w:hint="eastAsia"/>
              </w:rPr>
              <w:t>푸른색을</w:t>
            </w:r>
            <w:r w:rsidR="00FA7A03">
              <w:rPr>
                <w:rFonts w:ascii="Arial" w:hAnsi="Arial" w:cs="Arial" w:hint="eastAsia"/>
              </w:rPr>
              <w:t xml:space="preserve"> </w:t>
            </w:r>
            <w:r w:rsidR="00FA7A03">
              <w:rPr>
                <w:rFonts w:ascii="Arial" w:hAnsi="Arial" w:cs="Arial" w:hint="eastAsia"/>
              </w:rPr>
              <w:t>띤다고</w:t>
            </w:r>
            <w:r w:rsidR="00FA7A03">
              <w:rPr>
                <w:rFonts w:ascii="Arial" w:hAnsi="Arial" w:cs="Arial" w:hint="eastAsia"/>
              </w:rPr>
              <w:t xml:space="preserve"> </w:t>
            </w:r>
            <w:r w:rsidR="00FA7A03">
              <w:rPr>
                <w:rFonts w:ascii="Arial" w:hAnsi="Arial" w:cs="Arial" w:hint="eastAsia"/>
              </w:rPr>
              <w:t>볼</w:t>
            </w:r>
            <w:r w:rsidR="00FA7A03">
              <w:rPr>
                <w:rFonts w:ascii="Arial" w:hAnsi="Arial" w:cs="Arial" w:hint="eastAsia"/>
              </w:rPr>
              <w:t xml:space="preserve"> </w:t>
            </w:r>
            <w:r w:rsidR="00FA7A03">
              <w:rPr>
                <w:rFonts w:ascii="Arial" w:hAnsi="Arial" w:cs="Arial" w:hint="eastAsia"/>
              </w:rPr>
              <w:t>수</w:t>
            </w:r>
            <w:r w:rsidR="00C361FE">
              <w:rPr>
                <w:rFonts w:ascii="Arial" w:hAnsi="Arial" w:cs="Arial"/>
              </w:rPr>
              <w:t xml:space="preserve"> </w:t>
            </w:r>
            <w:r w:rsidR="00C361FE">
              <w:rPr>
                <w:rFonts w:ascii="Arial" w:hAnsi="Arial" w:cs="Arial" w:hint="eastAsia"/>
              </w:rPr>
              <w:t>있다</w:t>
            </w:r>
            <w:r w:rsidR="00C361FE">
              <w:rPr>
                <w:rFonts w:ascii="Arial" w:hAnsi="Arial" w:cs="Arial" w:hint="eastAsia"/>
              </w:rPr>
              <w:t>.</w:t>
            </w:r>
            <w:r w:rsidR="00120A5F">
              <w:rPr>
                <w:rFonts w:ascii="Arial" w:hAnsi="Arial" w:cs="Arial"/>
              </w:rPr>
              <w:t xml:space="preserve"> </w:t>
            </w:r>
            <w:r w:rsidR="00120A5F">
              <w:rPr>
                <w:rFonts w:ascii="Arial" w:hAnsi="Arial" w:cs="Arial" w:hint="eastAsia"/>
              </w:rPr>
              <w:t>헤모시아닌의</w:t>
            </w:r>
            <w:r w:rsidR="00120A5F">
              <w:rPr>
                <w:rFonts w:ascii="Arial" w:hAnsi="Arial" w:cs="Arial" w:hint="eastAsia"/>
              </w:rPr>
              <w:t xml:space="preserve"> </w:t>
            </w:r>
            <w:r w:rsidR="00120A5F">
              <w:rPr>
                <w:rFonts w:ascii="Arial" w:hAnsi="Arial" w:cs="Arial" w:hint="eastAsia"/>
              </w:rPr>
              <w:t>경우</w:t>
            </w:r>
            <w:r w:rsidR="00120A5F">
              <w:rPr>
                <w:rFonts w:ascii="Arial" w:hAnsi="Arial" w:cs="Arial" w:hint="eastAsia"/>
              </w:rPr>
              <w:t xml:space="preserve"> </w:t>
            </w:r>
            <w:r w:rsidR="00554405">
              <w:rPr>
                <w:rFonts w:ascii="Arial" w:hAnsi="Arial" w:cs="Arial" w:hint="eastAsia"/>
                <w:b/>
                <w:bCs/>
              </w:rPr>
              <w:t>F</w:t>
            </w:r>
            <w:r w:rsidR="00554405">
              <w:rPr>
                <w:rFonts w:ascii="Arial" w:hAnsi="Arial" w:cs="Arial"/>
                <w:b/>
                <w:bCs/>
              </w:rPr>
              <w:t>igure 2</w:t>
            </w:r>
            <w:r w:rsidR="00554405">
              <w:rPr>
                <w:rFonts w:ascii="Arial" w:hAnsi="Arial" w:cs="Arial" w:hint="eastAsia"/>
              </w:rPr>
              <w:t>의</w:t>
            </w:r>
            <w:r w:rsidR="00554405">
              <w:rPr>
                <w:rFonts w:ascii="Arial" w:hAnsi="Arial" w:cs="Arial" w:hint="eastAsia"/>
              </w:rPr>
              <w:t xml:space="preserve"> </w:t>
            </w:r>
            <w:r w:rsidR="00554405">
              <w:rPr>
                <w:rFonts w:ascii="Arial" w:hAnsi="Arial" w:cs="Arial"/>
              </w:rPr>
              <w:t>spectrum</w:t>
            </w:r>
            <w:r w:rsidR="00554405">
              <w:rPr>
                <w:rFonts w:ascii="Arial" w:hAnsi="Arial" w:cs="Arial" w:hint="eastAsia"/>
              </w:rPr>
              <w:t>에서</w:t>
            </w:r>
            <w:r w:rsidR="00554405">
              <w:rPr>
                <w:rFonts w:ascii="Arial" w:hAnsi="Arial" w:cs="Arial" w:hint="eastAsia"/>
              </w:rPr>
              <w:t xml:space="preserve"> </w:t>
            </w:r>
            <w:r w:rsidR="00554405">
              <w:rPr>
                <w:rFonts w:ascii="Arial" w:hAnsi="Arial" w:cs="Arial" w:hint="eastAsia"/>
              </w:rPr>
              <w:t>볼</w:t>
            </w:r>
            <w:r w:rsidR="00554405">
              <w:rPr>
                <w:rFonts w:ascii="Arial" w:hAnsi="Arial" w:cs="Arial" w:hint="eastAsia"/>
              </w:rPr>
              <w:t xml:space="preserve"> </w:t>
            </w:r>
            <w:r w:rsidR="00554405">
              <w:rPr>
                <w:rFonts w:ascii="Arial" w:hAnsi="Arial" w:cs="Arial" w:hint="eastAsia"/>
              </w:rPr>
              <w:t>수</w:t>
            </w:r>
            <w:r w:rsidR="00554405">
              <w:rPr>
                <w:rFonts w:ascii="Arial" w:hAnsi="Arial" w:cs="Arial" w:hint="eastAsia"/>
              </w:rPr>
              <w:t xml:space="preserve"> </w:t>
            </w:r>
            <w:r w:rsidR="00554405">
              <w:rPr>
                <w:rFonts w:ascii="Arial" w:hAnsi="Arial" w:cs="Arial" w:hint="eastAsia"/>
              </w:rPr>
              <w:t>있듯</w:t>
            </w:r>
            <w:r w:rsidR="00554405">
              <w:rPr>
                <w:rFonts w:ascii="Arial" w:hAnsi="Arial" w:cs="Arial" w:hint="eastAsia"/>
              </w:rPr>
              <w:t xml:space="preserve"> </w:t>
            </w:r>
            <w:r w:rsidR="00EC6242">
              <w:rPr>
                <w:rFonts w:ascii="Arial" w:hAnsi="Arial" w:cs="Arial" w:hint="eastAsia"/>
              </w:rPr>
              <w:t>파란색</w:t>
            </w:r>
            <w:r w:rsidR="00EC6242">
              <w:rPr>
                <w:rFonts w:ascii="Arial" w:hAnsi="Arial" w:cs="Arial" w:hint="eastAsia"/>
              </w:rPr>
              <w:t xml:space="preserve"> </w:t>
            </w:r>
            <w:r w:rsidR="00EC6242">
              <w:rPr>
                <w:rFonts w:ascii="Arial" w:hAnsi="Arial" w:cs="Arial" w:hint="eastAsia"/>
              </w:rPr>
              <w:t>빛</w:t>
            </w:r>
            <w:r w:rsidR="00EC6242">
              <w:rPr>
                <w:rFonts w:ascii="Arial" w:hAnsi="Arial" w:cs="Arial"/>
              </w:rPr>
              <w:t>(</w:t>
            </w:r>
            <w:r w:rsidR="00EC6242">
              <w:rPr>
                <w:rFonts w:ascii="Arial" w:hAnsi="Arial" w:cs="Arial" w:hint="eastAsia"/>
              </w:rPr>
              <w:t>약</w:t>
            </w:r>
            <w:r w:rsidR="00EC6242">
              <w:rPr>
                <w:rFonts w:ascii="Arial" w:hAnsi="Arial" w:cs="Arial" w:hint="eastAsia"/>
              </w:rPr>
              <w:t xml:space="preserve"> </w:t>
            </w:r>
            <w:r w:rsidR="00EC6242">
              <w:rPr>
                <w:rFonts w:ascii="Arial" w:hAnsi="Arial" w:cs="Arial"/>
              </w:rPr>
              <w:t>4</w:t>
            </w:r>
            <w:r w:rsidR="00900E8F">
              <w:rPr>
                <w:rFonts w:ascii="Arial" w:hAnsi="Arial" w:cs="Arial"/>
              </w:rPr>
              <w:t>50nm)</w:t>
            </w:r>
            <w:r w:rsidR="00701472">
              <w:rPr>
                <w:rFonts w:ascii="Arial" w:hAnsi="Arial" w:cs="Arial"/>
              </w:rPr>
              <w:t xml:space="preserve"> </w:t>
            </w:r>
            <w:r w:rsidR="00701472">
              <w:rPr>
                <w:rFonts w:ascii="Arial" w:hAnsi="Arial" w:cs="Arial" w:hint="eastAsia"/>
              </w:rPr>
              <w:t>정도의</w:t>
            </w:r>
            <w:r w:rsidR="00701472">
              <w:rPr>
                <w:rFonts w:ascii="Arial" w:hAnsi="Arial" w:cs="Arial" w:hint="eastAsia"/>
              </w:rPr>
              <w:t xml:space="preserve"> </w:t>
            </w:r>
            <w:r w:rsidR="00ED3E3F">
              <w:rPr>
                <w:rFonts w:ascii="Arial" w:hAnsi="Arial" w:cs="Arial" w:hint="eastAsia"/>
              </w:rPr>
              <w:t>파장을</w:t>
            </w:r>
            <w:r w:rsidR="00ED3E3F">
              <w:rPr>
                <w:rFonts w:ascii="Arial" w:hAnsi="Arial" w:cs="Arial" w:hint="eastAsia"/>
              </w:rPr>
              <w:t xml:space="preserve"> </w:t>
            </w:r>
            <w:r w:rsidR="00ED3E3F">
              <w:rPr>
                <w:rFonts w:ascii="Arial" w:hAnsi="Arial" w:cs="Arial" w:hint="eastAsia"/>
              </w:rPr>
              <w:t>흡수하는</w:t>
            </w:r>
            <w:r w:rsidR="00ED3E3F">
              <w:rPr>
                <w:rFonts w:ascii="Arial" w:hAnsi="Arial" w:cs="Arial" w:hint="eastAsia"/>
              </w:rPr>
              <w:t xml:space="preserve"> </w:t>
            </w:r>
            <w:r w:rsidR="00ED3E3F">
              <w:rPr>
                <w:rFonts w:ascii="Arial" w:hAnsi="Arial" w:cs="Arial" w:hint="eastAsia"/>
              </w:rPr>
              <w:t>능력이</w:t>
            </w:r>
            <w:r w:rsidR="00ED3E3F">
              <w:rPr>
                <w:rFonts w:ascii="Arial" w:hAnsi="Arial" w:cs="Arial" w:hint="eastAsia"/>
              </w:rPr>
              <w:t xml:space="preserve"> </w:t>
            </w:r>
            <w:r w:rsidR="00ED3E3F">
              <w:rPr>
                <w:rFonts w:ascii="Arial" w:hAnsi="Arial" w:cs="Arial" w:hint="eastAsia"/>
              </w:rPr>
              <w:t>매우</w:t>
            </w:r>
            <w:r w:rsidR="00ED3E3F">
              <w:rPr>
                <w:rFonts w:ascii="Arial" w:hAnsi="Arial" w:cs="Arial" w:hint="eastAsia"/>
              </w:rPr>
              <w:t xml:space="preserve"> </w:t>
            </w:r>
            <w:r w:rsidR="00ED3E3F">
              <w:rPr>
                <w:rFonts w:ascii="Arial" w:hAnsi="Arial" w:cs="Arial" w:hint="eastAsia"/>
              </w:rPr>
              <w:t>떨어지기에</w:t>
            </w:r>
            <w:r w:rsidR="00ED3E3F">
              <w:rPr>
                <w:rFonts w:ascii="Arial" w:hAnsi="Arial" w:cs="Arial" w:hint="eastAsia"/>
              </w:rPr>
              <w:t xml:space="preserve"> </w:t>
            </w:r>
            <w:r w:rsidR="00453120">
              <w:rPr>
                <w:rFonts w:ascii="Arial" w:hAnsi="Arial" w:cs="Arial" w:hint="eastAsia"/>
              </w:rPr>
              <w:t>푸른색을</w:t>
            </w:r>
            <w:r w:rsidR="00453120">
              <w:rPr>
                <w:rFonts w:ascii="Arial" w:hAnsi="Arial" w:cs="Arial" w:hint="eastAsia"/>
              </w:rPr>
              <w:t xml:space="preserve"> </w:t>
            </w:r>
            <w:r w:rsidR="00453120">
              <w:rPr>
                <w:rFonts w:ascii="Arial" w:hAnsi="Arial" w:cs="Arial" w:hint="eastAsia"/>
              </w:rPr>
              <w:t>띤다고</w:t>
            </w:r>
            <w:r w:rsidR="00453120">
              <w:rPr>
                <w:rFonts w:ascii="Arial" w:hAnsi="Arial" w:cs="Arial" w:hint="eastAsia"/>
              </w:rPr>
              <w:t xml:space="preserve"> </w:t>
            </w:r>
            <w:r w:rsidR="00453120">
              <w:rPr>
                <w:rFonts w:ascii="Arial" w:hAnsi="Arial" w:cs="Arial" w:hint="eastAsia"/>
              </w:rPr>
              <w:t>볼</w:t>
            </w:r>
            <w:r w:rsidR="00453120">
              <w:rPr>
                <w:rFonts w:ascii="Arial" w:hAnsi="Arial" w:cs="Arial" w:hint="eastAsia"/>
              </w:rPr>
              <w:t xml:space="preserve"> </w:t>
            </w:r>
            <w:r w:rsidR="00453120">
              <w:rPr>
                <w:rFonts w:ascii="Arial" w:hAnsi="Arial" w:cs="Arial" w:hint="eastAsia"/>
              </w:rPr>
              <w:t>수</w:t>
            </w:r>
            <w:r w:rsidR="00453120">
              <w:rPr>
                <w:rFonts w:ascii="Arial" w:hAnsi="Arial" w:cs="Arial" w:hint="eastAsia"/>
              </w:rPr>
              <w:t xml:space="preserve"> </w:t>
            </w:r>
            <w:r w:rsidR="00453120">
              <w:rPr>
                <w:rFonts w:ascii="Arial" w:hAnsi="Arial" w:cs="Arial" w:hint="eastAsia"/>
              </w:rPr>
              <w:t>있다</w:t>
            </w:r>
            <w:r w:rsidR="00453120">
              <w:rPr>
                <w:rFonts w:ascii="Arial" w:hAnsi="Arial" w:cs="Arial" w:hint="eastAsia"/>
              </w:rPr>
              <w:t>.</w:t>
            </w:r>
            <w:r w:rsidR="00453120">
              <w:rPr>
                <w:rFonts w:ascii="Arial" w:hAnsi="Arial" w:cs="Arial"/>
              </w:rPr>
              <w:t xml:space="preserve"> </w:t>
            </w:r>
            <w:r w:rsidR="00D27CB4">
              <w:rPr>
                <w:rFonts w:ascii="Arial" w:hAnsi="Arial" w:cs="Arial" w:hint="eastAsia"/>
              </w:rPr>
              <w:t>따라서</w:t>
            </w:r>
            <w:r w:rsidR="00D27CB4">
              <w:rPr>
                <w:rFonts w:ascii="Arial" w:hAnsi="Arial" w:cs="Arial" w:hint="eastAsia"/>
              </w:rPr>
              <w:t xml:space="preserve"> </w:t>
            </w:r>
            <w:r w:rsidR="00D27CB4">
              <w:rPr>
                <w:rFonts w:ascii="Arial" w:hAnsi="Arial" w:cs="Arial" w:hint="eastAsia"/>
              </w:rPr>
              <w:t>헤모시아닌을</w:t>
            </w:r>
            <w:r w:rsidR="00D27CB4">
              <w:rPr>
                <w:rFonts w:ascii="Arial" w:hAnsi="Arial" w:cs="Arial" w:hint="eastAsia"/>
              </w:rPr>
              <w:t xml:space="preserve"> </w:t>
            </w:r>
            <w:r w:rsidR="00D27CB4">
              <w:rPr>
                <w:rFonts w:ascii="Arial" w:hAnsi="Arial" w:cs="Arial" w:hint="eastAsia"/>
              </w:rPr>
              <w:t>색소로</w:t>
            </w:r>
            <w:r w:rsidR="00D27CB4">
              <w:rPr>
                <w:rFonts w:ascii="Arial" w:hAnsi="Arial" w:cs="Arial" w:hint="eastAsia"/>
              </w:rPr>
              <w:t xml:space="preserve"> </w:t>
            </w:r>
            <w:r w:rsidR="00D27CB4">
              <w:rPr>
                <w:rFonts w:ascii="Arial" w:hAnsi="Arial" w:cs="Arial" w:hint="eastAsia"/>
              </w:rPr>
              <w:t>갖는</w:t>
            </w:r>
            <w:r w:rsidR="00D27CB4">
              <w:rPr>
                <w:rFonts w:ascii="Arial" w:hAnsi="Arial" w:cs="Arial" w:hint="eastAsia"/>
              </w:rPr>
              <w:t xml:space="preserve"> </w:t>
            </w:r>
            <w:r w:rsidR="00D27CB4">
              <w:rPr>
                <w:rFonts w:ascii="Arial" w:hAnsi="Arial" w:cs="Arial" w:hint="eastAsia"/>
              </w:rPr>
              <w:t>문어</w:t>
            </w:r>
            <w:r w:rsidR="00D27CB4">
              <w:rPr>
                <w:rFonts w:ascii="Arial" w:hAnsi="Arial" w:cs="Arial" w:hint="eastAsia"/>
              </w:rPr>
              <w:t>,</w:t>
            </w:r>
            <w:r w:rsidR="00D27CB4">
              <w:rPr>
                <w:rFonts w:ascii="Arial" w:hAnsi="Arial" w:cs="Arial"/>
              </w:rPr>
              <w:t xml:space="preserve"> </w:t>
            </w:r>
            <w:r w:rsidR="007C656F">
              <w:rPr>
                <w:rFonts w:ascii="Arial" w:hAnsi="Arial" w:cs="Arial" w:hint="eastAsia"/>
              </w:rPr>
              <w:t>투구게</w:t>
            </w:r>
            <w:r w:rsidR="007C656F">
              <w:rPr>
                <w:rFonts w:ascii="Arial" w:hAnsi="Arial" w:cs="Arial" w:hint="eastAsia"/>
              </w:rPr>
              <w:t xml:space="preserve"> </w:t>
            </w:r>
            <w:r w:rsidR="000803CA">
              <w:rPr>
                <w:rFonts w:ascii="Arial" w:hAnsi="Arial" w:cs="Arial" w:hint="eastAsia"/>
              </w:rPr>
              <w:t>등은</w:t>
            </w:r>
            <w:r w:rsidR="000803CA">
              <w:rPr>
                <w:rFonts w:ascii="Arial" w:hAnsi="Arial" w:cs="Arial" w:hint="eastAsia"/>
              </w:rPr>
              <w:t xml:space="preserve"> </w:t>
            </w:r>
            <w:r w:rsidR="008E591B">
              <w:rPr>
                <w:rFonts w:ascii="Arial" w:hAnsi="Arial" w:cs="Arial" w:hint="eastAsia"/>
              </w:rPr>
              <w:t>푸른색의</w:t>
            </w:r>
            <w:r w:rsidR="008E591B">
              <w:rPr>
                <w:rFonts w:ascii="Arial" w:hAnsi="Arial" w:cs="Arial" w:hint="eastAsia"/>
              </w:rPr>
              <w:t xml:space="preserve"> </w:t>
            </w:r>
            <w:r w:rsidR="008E591B">
              <w:rPr>
                <w:rFonts w:ascii="Arial" w:hAnsi="Arial" w:cs="Arial" w:hint="eastAsia"/>
              </w:rPr>
              <w:t>피를</w:t>
            </w:r>
            <w:r w:rsidR="008E591B">
              <w:rPr>
                <w:rFonts w:ascii="Arial" w:hAnsi="Arial" w:cs="Arial" w:hint="eastAsia"/>
              </w:rPr>
              <w:t xml:space="preserve"> </w:t>
            </w:r>
            <w:r w:rsidR="008E591B">
              <w:rPr>
                <w:rFonts w:ascii="Arial" w:hAnsi="Arial" w:cs="Arial" w:hint="eastAsia"/>
              </w:rPr>
              <w:t>갖는다</w:t>
            </w:r>
            <w:r w:rsidR="008E591B">
              <w:rPr>
                <w:rFonts w:ascii="Arial" w:hAnsi="Arial" w:cs="Arial" w:hint="eastAsia"/>
              </w:rPr>
              <w:t>.</w:t>
            </w:r>
            <w:r w:rsidR="008E591B">
              <w:rPr>
                <w:rFonts w:ascii="Arial" w:hAnsi="Arial" w:cs="Arial"/>
              </w:rPr>
              <w:t xml:space="preserve"> </w:t>
            </w:r>
          </w:p>
          <w:p w14:paraId="45F83335" w14:textId="024EB918" w:rsidR="000F6234" w:rsidRPr="003E083D" w:rsidRDefault="009114B2" w:rsidP="003E083D">
            <w:pPr>
              <w:pStyle w:val="a9"/>
              <w:spacing w:line="276" w:lineRule="auto"/>
              <w:ind w:firstLineChars="100" w:firstLine="200"/>
            </w:pPr>
            <w:r>
              <w:rPr>
                <w:rFonts w:hint="eastAsia"/>
              </w:rPr>
              <w:t>또한 헤메리트린(</w:t>
            </w:r>
            <w:r w:rsidRPr="0050119A">
              <w:t>hemerythrin</w:t>
            </w:r>
            <w:r>
              <w:t>)</w:t>
            </w:r>
            <w:r>
              <w:rPr>
                <w:rFonts w:hint="eastAsia"/>
              </w:rPr>
              <w:t>을 혈색소로 갖는 생명체들도 있다.</w:t>
            </w:r>
            <w:r>
              <w:t xml:space="preserve"> </w:t>
            </w:r>
            <w:r>
              <w:rPr>
                <w:rFonts w:hint="eastAsia"/>
              </w:rPr>
              <w:t>헤메리트린은 헴 구조를 갖지 않지만,</w:t>
            </w:r>
            <w:r>
              <w:t xml:space="preserve"> </w:t>
            </w:r>
            <w:r>
              <w:rPr>
                <w:rFonts w:hint="eastAsia"/>
              </w:rPr>
              <w:t>여러 존재 형태의 분광학적 특성에 의해 자주색을 띠게 된다.</w:t>
            </w:r>
            <w:r>
              <w:t xml:space="preserve"> </w:t>
            </w:r>
            <w:r>
              <w:rPr>
                <w:rFonts w:hint="eastAsia"/>
              </w:rPr>
              <w:t>따라서 헤메리트린을 혈색소로 갖는 해양 무척추동물(개맛 등)의 경우 보라색 혈액을 갖는다</w:t>
            </w:r>
            <w:r>
              <w:rPr>
                <w:rFonts w:hint="eastAsia"/>
                <w:vertAlign w:val="superscript"/>
              </w:rPr>
              <w:t>1</w:t>
            </w:r>
            <w:r>
              <w:rPr>
                <w:vertAlign w:val="superscript"/>
              </w:rPr>
              <w:t>0</w:t>
            </w:r>
            <w:r>
              <w:rPr>
                <w:rFonts w:hint="eastAsia"/>
              </w:rPr>
              <w:t>.</w:t>
            </w:r>
          </w:p>
          <w:p w14:paraId="1E3EE2FE" w14:textId="64BA4FB6" w:rsidR="003540A9" w:rsidRDefault="003540A9" w:rsidP="000C3815">
            <w:pPr>
              <w:pStyle w:val="a9"/>
              <w:spacing w:line="276" w:lineRule="auto"/>
              <w:ind w:firstLineChars="100" w:firstLine="2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다음은</w:t>
            </w:r>
            <w:r>
              <w:rPr>
                <w:rFonts w:ascii="Arial" w:hAnsi="Arial" w:cs="Arial" w:hint="eastAsia"/>
              </w:rPr>
              <w:t xml:space="preserve"> </w:t>
            </w:r>
            <w:r w:rsidR="009421E3">
              <w:rPr>
                <w:rFonts w:ascii="Arial" w:hAnsi="Arial" w:cs="Arial" w:hint="eastAsia"/>
              </w:rPr>
              <w:t>헤모글로빈과</w:t>
            </w:r>
            <w:r w:rsidR="009421E3">
              <w:rPr>
                <w:rFonts w:ascii="Arial" w:hAnsi="Arial" w:cs="Arial" w:hint="eastAsia"/>
              </w:rPr>
              <w:t xml:space="preserve"> </w:t>
            </w:r>
            <w:r w:rsidR="009421E3">
              <w:rPr>
                <w:rFonts w:ascii="Arial" w:hAnsi="Arial" w:cs="Arial" w:hint="eastAsia"/>
              </w:rPr>
              <w:t>헤모시아닌</w:t>
            </w:r>
            <w:r w:rsidR="008025F2">
              <w:rPr>
                <w:rFonts w:ascii="Arial" w:hAnsi="Arial" w:cs="Arial" w:hint="eastAsia"/>
              </w:rPr>
              <w:t>,</w:t>
            </w:r>
            <w:r w:rsidR="008025F2">
              <w:rPr>
                <w:rFonts w:ascii="Arial" w:hAnsi="Arial" w:cs="Arial"/>
              </w:rPr>
              <w:t xml:space="preserve"> </w:t>
            </w:r>
            <w:r w:rsidR="008025F2">
              <w:rPr>
                <w:rFonts w:ascii="Arial" w:hAnsi="Arial" w:cs="Arial" w:hint="eastAsia"/>
              </w:rPr>
              <w:t>헤메리트린</w:t>
            </w:r>
            <w:r w:rsidR="009421E3">
              <w:rPr>
                <w:rFonts w:ascii="Arial" w:hAnsi="Arial" w:cs="Arial" w:hint="eastAsia"/>
              </w:rPr>
              <w:t>의</w:t>
            </w:r>
            <w:r w:rsidR="009421E3">
              <w:rPr>
                <w:rFonts w:ascii="Arial" w:hAnsi="Arial" w:cs="Arial" w:hint="eastAsia"/>
              </w:rPr>
              <w:t xml:space="preserve"> </w:t>
            </w:r>
            <w:r w:rsidR="00DA4334">
              <w:rPr>
                <w:rFonts w:ascii="Arial" w:hAnsi="Arial" w:cs="Arial" w:hint="eastAsia"/>
              </w:rPr>
              <w:t>a</w:t>
            </w:r>
            <w:r w:rsidR="00DA4334">
              <w:rPr>
                <w:rFonts w:ascii="Arial" w:hAnsi="Arial" w:cs="Arial"/>
              </w:rPr>
              <w:t>bsorbance spectrum</w:t>
            </w:r>
            <w:r w:rsidR="00DA4334">
              <w:rPr>
                <w:rFonts w:ascii="Arial" w:hAnsi="Arial" w:cs="Arial" w:hint="eastAsia"/>
              </w:rPr>
              <w:t>을</w:t>
            </w:r>
            <w:r w:rsidR="00DA4334">
              <w:rPr>
                <w:rFonts w:ascii="Arial" w:hAnsi="Arial" w:cs="Arial" w:hint="eastAsia"/>
              </w:rPr>
              <w:t xml:space="preserve"> </w:t>
            </w:r>
            <w:r w:rsidR="009421E3">
              <w:rPr>
                <w:rFonts w:ascii="Arial" w:hAnsi="Arial" w:cs="Arial" w:hint="eastAsia"/>
              </w:rPr>
              <w:t>나타낸</w:t>
            </w:r>
            <w:r w:rsidR="009421E3">
              <w:rPr>
                <w:rFonts w:ascii="Arial" w:hAnsi="Arial" w:cs="Arial" w:hint="eastAsia"/>
              </w:rPr>
              <w:t xml:space="preserve"> </w:t>
            </w:r>
            <w:r w:rsidR="009421E3">
              <w:rPr>
                <w:rFonts w:ascii="Arial" w:hAnsi="Arial" w:cs="Arial" w:hint="eastAsia"/>
              </w:rPr>
              <w:t>것이다</w:t>
            </w:r>
            <w:r w:rsidR="00D37D09">
              <w:rPr>
                <w:rFonts w:ascii="Arial" w:hAnsi="Arial" w:cs="Arial"/>
                <w:vertAlign w:val="superscript"/>
              </w:rPr>
              <w:t xml:space="preserve">7,8,9 </w:t>
            </w:r>
            <w:r w:rsidR="009421E3">
              <w:rPr>
                <w:rFonts w:ascii="Arial" w:hAnsi="Arial" w:cs="Arial" w:hint="eastAsia"/>
              </w:rPr>
              <w:t>.</w:t>
            </w:r>
          </w:p>
          <w:p w14:paraId="506FCF8E" w14:textId="7A873859" w:rsidR="003E083D" w:rsidRDefault="000C3815" w:rsidP="003E083D">
            <w:pPr>
              <w:pStyle w:val="a9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87A988" wp14:editId="285D77DB">
                  <wp:extent cx="1614054" cy="1614054"/>
                  <wp:effectExtent l="0" t="0" r="5715" b="5715"/>
                  <wp:docPr id="852407238" name="그림 1" descr="Absorption spectra of the oxygenated and deoxygenated hemoglobin... | 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sorption spectra of the oxygenated and deoxygenated hemoglobin... | 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150" cy="16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37DB">
              <w:rPr>
                <w:rFonts w:ascii="Arial" w:hAnsi="Arial" w:cs="Arial"/>
                <w:noProof/>
              </w:rPr>
              <w:drawing>
                <wp:inline distT="0" distB="0" distL="0" distR="0" wp14:anchorId="4D49DEFE" wp14:editId="2C674B72">
                  <wp:extent cx="2105891" cy="1604908"/>
                  <wp:effectExtent l="0" t="0" r="8890" b="0"/>
                  <wp:docPr id="14791016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10168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407" cy="160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6452">
              <w:rPr>
                <w:noProof/>
              </w:rPr>
              <w:drawing>
                <wp:inline distT="0" distB="0" distL="0" distR="0" wp14:anchorId="5FBC6F9A" wp14:editId="510A7E3F">
                  <wp:extent cx="1579419" cy="1694214"/>
                  <wp:effectExtent l="0" t="0" r="1905" b="1270"/>
                  <wp:docPr id="1315486576" name="그림 2" descr="4.11: Nature of the Metal-Dioxygen Linkage in Biological Systems -  Chemistry LibreTex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.11: Nature of the Metal-Dioxygen Linkage in Biological Systems -  Chemistry LibreTex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609" cy="17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2B7475" w14:textId="5F913158" w:rsidR="003B155C" w:rsidRDefault="003B155C" w:rsidP="000C3815">
            <w:pPr>
              <w:pStyle w:val="a9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  <w:bCs/>
              </w:rPr>
              <w:t>[</w:t>
            </w:r>
            <w:r>
              <w:rPr>
                <w:rFonts w:ascii="Arial" w:hAnsi="Arial" w:cs="Arial"/>
                <w:b/>
                <w:bCs/>
              </w:rPr>
              <w:t>Figure 2]</w:t>
            </w:r>
            <w:r>
              <w:rPr>
                <w:rFonts w:ascii="Arial" w:hAnsi="Arial" w:cs="Arial"/>
              </w:rPr>
              <w:t xml:space="preserve"> </w:t>
            </w:r>
            <w:r w:rsidR="004F0C15">
              <w:rPr>
                <w:rFonts w:ascii="Arial" w:hAnsi="Arial" w:cs="Arial"/>
              </w:rPr>
              <w:t xml:space="preserve">Absorbance spectrum of </w:t>
            </w:r>
            <w:r w:rsidR="00C66242">
              <w:rPr>
                <w:rFonts w:ascii="Arial" w:hAnsi="Arial" w:cs="Arial"/>
              </w:rPr>
              <w:t>Hemoglobin and Hemocyanin</w:t>
            </w:r>
            <w:r w:rsidR="00355443">
              <w:rPr>
                <w:rFonts w:ascii="Arial" w:hAnsi="Arial" w:cs="Arial"/>
              </w:rPr>
              <w:t xml:space="preserve">, </w:t>
            </w:r>
            <w:r w:rsidR="0079664B">
              <w:rPr>
                <w:rFonts w:ascii="Arial" w:hAnsi="Arial" w:cs="Arial"/>
              </w:rPr>
              <w:t>Hemerythrin</w:t>
            </w:r>
          </w:p>
          <w:p w14:paraId="2E949D19" w14:textId="77777777" w:rsidR="003E083D" w:rsidRPr="003B155C" w:rsidRDefault="003E083D" w:rsidP="000C3815">
            <w:pPr>
              <w:pStyle w:val="a9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6F960F22" w14:textId="42E29937" w:rsidR="00196A5C" w:rsidRPr="002B2918" w:rsidRDefault="001C33EA" w:rsidP="00C54DA7">
            <w:pPr>
              <w:pStyle w:val="a9"/>
              <w:keepNext/>
              <w:spacing w:line="276" w:lineRule="auto"/>
              <w:rPr>
                <w:rFonts w:ascii="Arial" w:hAnsi="Arial" w:cs="Arial"/>
              </w:rPr>
            </w:pPr>
            <w:r>
              <w:rPr>
                <w:rFonts w:hint="eastAsia"/>
              </w:rPr>
              <w:t xml:space="preserve"> </w:t>
            </w:r>
            <w:r w:rsidR="0079664B">
              <w:rPr>
                <w:rFonts w:hint="eastAsia"/>
              </w:rPr>
              <w:t xml:space="preserve">본문에서 상술한 내용처럼 일련의 </w:t>
            </w:r>
            <w:r w:rsidR="0079664B">
              <w:t>absorbance spectrum</w:t>
            </w:r>
            <w:r w:rsidR="0079664B">
              <w:rPr>
                <w:rFonts w:hint="eastAsia"/>
              </w:rPr>
              <w:t xml:space="preserve">은 </w:t>
            </w:r>
            <w:r w:rsidR="004726A7">
              <w:rPr>
                <w:rFonts w:hint="eastAsia"/>
              </w:rPr>
              <w:t xml:space="preserve">각각의 </w:t>
            </w:r>
            <w:r w:rsidR="004F0C47">
              <w:rPr>
                <w:rFonts w:hint="eastAsia"/>
              </w:rPr>
              <w:t xml:space="preserve">성분이 </w:t>
            </w:r>
            <w:r w:rsidR="00BB627A">
              <w:rPr>
                <w:rFonts w:hint="eastAsia"/>
              </w:rPr>
              <w:t xml:space="preserve">혈색소로 작용했을 때 </w:t>
            </w:r>
            <w:r w:rsidR="00E339F3">
              <w:rPr>
                <w:rFonts w:hint="eastAsia"/>
              </w:rPr>
              <w:t xml:space="preserve">나타내는 특징적인 색깔이 </w:t>
            </w:r>
            <w:r w:rsidR="00F14634">
              <w:rPr>
                <w:rFonts w:hint="eastAsia"/>
              </w:rPr>
              <w:t>인과가 있음을 명확히 한다.</w:t>
            </w:r>
          </w:p>
          <w:p w14:paraId="35CDC80F" w14:textId="77777777" w:rsidR="00196A5C" w:rsidRPr="002B2918" w:rsidRDefault="00196A5C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</w:p>
          <w:p w14:paraId="722E7992" w14:textId="77777777" w:rsidR="00196A5C" w:rsidRPr="002B2918" w:rsidRDefault="00196A5C" w:rsidP="001C7084">
            <w:pPr>
              <w:pStyle w:val="a9"/>
              <w:spacing w:line="276" w:lineRule="auto"/>
              <w:rPr>
                <w:rFonts w:ascii="Arial" w:hAnsi="Arial" w:cs="Arial"/>
              </w:rPr>
            </w:pPr>
          </w:p>
          <w:p w14:paraId="12A0A67F" w14:textId="0A5F79A2" w:rsidR="00AC219C" w:rsidRPr="00B35848" w:rsidRDefault="00AC219C" w:rsidP="00B35848">
            <w:pPr>
              <w:pStyle w:val="a4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B35848">
              <w:rPr>
                <w:rFonts w:ascii="Arial" w:hAnsi="Arial" w:cs="Arial"/>
                <w:b/>
                <w:sz w:val="24"/>
              </w:rPr>
              <w:t>References</w:t>
            </w:r>
          </w:p>
          <w:p w14:paraId="6B679C9C" w14:textId="77777777" w:rsidR="007473C4" w:rsidRDefault="000B51EB" w:rsidP="000B51EB">
            <w:pPr>
              <w:spacing w:after="0"/>
              <w:rPr>
                <w:rFonts w:ascii="Arial" w:hAnsi="Arial" w:cs="Arial"/>
                <w:bCs/>
                <w:sz w:val="18"/>
              </w:rPr>
            </w:pPr>
            <w:r w:rsidRPr="000B51EB">
              <w:rPr>
                <w:rFonts w:ascii="Arial" w:hAnsi="Arial" w:cs="Arial" w:hint="eastAsia"/>
                <w:bCs/>
                <w:sz w:val="18"/>
              </w:rPr>
              <w:t>1.</w:t>
            </w:r>
            <w:r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956FEF">
              <w:rPr>
                <w:rFonts w:ascii="Arial" w:hAnsi="Arial" w:cs="Arial" w:hint="eastAsia"/>
                <w:bCs/>
                <w:sz w:val="18"/>
              </w:rPr>
              <w:t>서울대학교병원</w:t>
            </w:r>
            <w:r w:rsidR="00956FEF">
              <w:rPr>
                <w:rFonts w:ascii="Arial" w:hAnsi="Arial" w:cs="Arial" w:hint="eastAsia"/>
                <w:bCs/>
                <w:sz w:val="18"/>
              </w:rPr>
              <w:t>.</w:t>
            </w:r>
            <w:r w:rsidR="00956FEF">
              <w:rPr>
                <w:rFonts w:ascii="Arial" w:hAnsi="Arial" w:cs="Arial"/>
                <w:bCs/>
                <w:sz w:val="18"/>
              </w:rPr>
              <w:t xml:space="preserve"> </w:t>
            </w:r>
            <w:r w:rsidR="00F91430">
              <w:rPr>
                <w:rFonts w:ascii="Arial" w:hAnsi="Arial" w:cs="Arial" w:hint="eastAsia"/>
                <w:bCs/>
                <w:sz w:val="18"/>
              </w:rPr>
              <w:t>철결핍성</w:t>
            </w:r>
            <w:r w:rsidR="00F91430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F91430">
              <w:rPr>
                <w:rFonts w:ascii="Arial" w:hAnsi="Arial" w:cs="Arial" w:hint="eastAsia"/>
                <w:bCs/>
                <w:sz w:val="18"/>
              </w:rPr>
              <w:t>빈혈</w:t>
            </w:r>
            <w:r w:rsidR="00F91430">
              <w:rPr>
                <w:rFonts w:ascii="Arial" w:hAnsi="Arial" w:cs="Arial" w:hint="eastAsia"/>
                <w:bCs/>
                <w:sz w:val="18"/>
              </w:rPr>
              <w:t>(</w:t>
            </w:r>
            <w:r w:rsidR="00F91430">
              <w:rPr>
                <w:rFonts w:ascii="Arial" w:hAnsi="Arial" w:cs="Arial"/>
                <w:bCs/>
                <w:sz w:val="18"/>
              </w:rPr>
              <w:t xml:space="preserve">iron deficiency anemia). </w:t>
            </w:r>
          </w:p>
          <w:p w14:paraId="1244F50E" w14:textId="77777777" w:rsidR="00AC219C" w:rsidRDefault="00956FEF" w:rsidP="007473C4">
            <w:pPr>
              <w:spacing w:after="0"/>
              <w:ind w:firstLineChars="100" w:firstLine="180"/>
              <w:rPr>
                <w:rFonts w:ascii="Arial" w:hAnsi="Arial" w:cs="Arial"/>
                <w:bCs/>
                <w:sz w:val="18"/>
              </w:rPr>
            </w:pPr>
            <w:r w:rsidRPr="00956FEF">
              <w:rPr>
                <w:rFonts w:ascii="Arial" w:hAnsi="Arial" w:cs="Arial"/>
                <w:bCs/>
                <w:sz w:val="18"/>
              </w:rPr>
              <w:t>http://www.snuh.org/health/nMedInfo/nView.do?category=DIS&amp;medid=AA000242</w:t>
            </w:r>
          </w:p>
          <w:p w14:paraId="2F890EDE" w14:textId="77777777" w:rsidR="007473C4" w:rsidRDefault="007473C4" w:rsidP="007473C4">
            <w:pPr>
              <w:spacing w:after="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2. </w:t>
            </w:r>
            <w:r w:rsidR="00756B3E">
              <w:rPr>
                <w:rFonts w:ascii="Arial" w:hAnsi="Arial" w:cs="Arial" w:hint="eastAsia"/>
                <w:bCs/>
                <w:sz w:val="18"/>
              </w:rPr>
              <w:t>서울아산병원</w:t>
            </w:r>
            <w:r w:rsidR="00756B3E">
              <w:rPr>
                <w:rFonts w:ascii="Arial" w:hAnsi="Arial" w:cs="Arial" w:hint="eastAsia"/>
                <w:bCs/>
                <w:sz w:val="18"/>
              </w:rPr>
              <w:t>.</w:t>
            </w:r>
            <w:r w:rsidR="00756B3E">
              <w:rPr>
                <w:rFonts w:ascii="Arial" w:hAnsi="Arial" w:cs="Arial"/>
                <w:bCs/>
                <w:sz w:val="18"/>
              </w:rPr>
              <w:t xml:space="preserve"> </w:t>
            </w:r>
            <w:r w:rsidR="00756B3E">
              <w:rPr>
                <w:rFonts w:ascii="Arial" w:hAnsi="Arial" w:cs="Arial" w:hint="eastAsia"/>
                <w:bCs/>
                <w:sz w:val="18"/>
              </w:rPr>
              <w:t>철결핍성</w:t>
            </w:r>
            <w:r w:rsidR="00756B3E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756B3E">
              <w:rPr>
                <w:rFonts w:ascii="Arial" w:hAnsi="Arial" w:cs="Arial" w:hint="eastAsia"/>
                <w:bCs/>
                <w:sz w:val="18"/>
              </w:rPr>
              <w:t>빈혈</w:t>
            </w:r>
            <w:r w:rsidR="00756B3E">
              <w:rPr>
                <w:rFonts w:ascii="Arial" w:hAnsi="Arial" w:cs="Arial" w:hint="eastAsia"/>
                <w:bCs/>
                <w:sz w:val="18"/>
              </w:rPr>
              <w:t>(</w:t>
            </w:r>
            <w:r w:rsidR="00756B3E">
              <w:rPr>
                <w:rFonts w:ascii="Arial" w:hAnsi="Arial" w:cs="Arial"/>
                <w:bCs/>
                <w:sz w:val="18"/>
              </w:rPr>
              <w:t>iron deficiency anemia)</w:t>
            </w:r>
          </w:p>
          <w:p w14:paraId="5837D759" w14:textId="7A113A8D" w:rsidR="00F77D25" w:rsidRPr="00F77D25" w:rsidRDefault="00215A7C" w:rsidP="00F77D25">
            <w:pPr>
              <w:spacing w:after="0"/>
              <w:ind w:firstLineChars="100" w:firstLine="200"/>
              <w:rPr>
                <w:rFonts w:ascii="Arial" w:hAnsi="Arial" w:cs="Arial"/>
                <w:bCs/>
                <w:color w:val="0563C1" w:themeColor="hyperlink"/>
                <w:sz w:val="18"/>
                <w:u w:val="single"/>
              </w:rPr>
            </w:pPr>
            <w:hyperlink r:id="rId13" w:history="1">
              <w:r w:rsidR="009711E5" w:rsidRPr="003E73CF">
                <w:rPr>
                  <w:rStyle w:val="ae"/>
                  <w:rFonts w:ascii="Arial" w:hAnsi="Arial" w:cs="Arial"/>
                  <w:bCs/>
                  <w:sz w:val="18"/>
                </w:rPr>
                <w:t>https://www.amc.seoul.kr/asan/healthinfo/disease/diseaseDetail.do?contentId=31629</w:t>
              </w:r>
            </w:hyperlink>
          </w:p>
          <w:p w14:paraId="50DB16D0" w14:textId="77777777" w:rsidR="00B862F4" w:rsidRDefault="00F77D25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 w:hint="eastAsia"/>
                <w:bCs/>
                <w:sz w:val="18"/>
              </w:rPr>
              <w:t>3</w:t>
            </w:r>
            <w:r>
              <w:rPr>
                <w:rFonts w:ascii="Arial" w:hAnsi="Arial" w:cs="Arial"/>
                <w:bCs/>
                <w:sz w:val="18"/>
              </w:rPr>
              <w:t xml:space="preserve">. </w:t>
            </w:r>
            <w:r w:rsidR="00A27E00">
              <w:rPr>
                <w:rFonts w:ascii="Arial" w:hAnsi="Arial" w:cs="Arial" w:hint="eastAsia"/>
                <w:bCs/>
                <w:sz w:val="18"/>
              </w:rPr>
              <w:t>대전을지대학교병원</w:t>
            </w:r>
            <w:r w:rsidR="00A27E00">
              <w:rPr>
                <w:rFonts w:ascii="Arial" w:hAnsi="Arial" w:cs="Arial" w:hint="eastAsia"/>
                <w:bCs/>
                <w:sz w:val="18"/>
              </w:rPr>
              <w:t>.</w:t>
            </w:r>
            <w:r w:rsidR="00A27E00">
              <w:rPr>
                <w:rFonts w:ascii="Arial" w:hAnsi="Arial" w:cs="Arial"/>
                <w:bCs/>
                <w:sz w:val="18"/>
              </w:rPr>
              <w:t xml:space="preserve"> </w:t>
            </w:r>
            <w:r w:rsidR="00374DB0">
              <w:rPr>
                <w:rFonts w:ascii="Arial" w:hAnsi="Arial" w:cs="Arial" w:hint="eastAsia"/>
                <w:bCs/>
                <w:sz w:val="18"/>
              </w:rPr>
              <w:t>철결핍성</w:t>
            </w:r>
            <w:r w:rsidR="00374DB0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374DB0">
              <w:rPr>
                <w:rFonts w:ascii="Arial" w:hAnsi="Arial" w:cs="Arial" w:hint="eastAsia"/>
                <w:bCs/>
                <w:sz w:val="18"/>
              </w:rPr>
              <w:t>빈혈의</w:t>
            </w:r>
            <w:r w:rsidR="00374DB0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374DB0">
              <w:rPr>
                <w:rFonts w:ascii="Arial" w:hAnsi="Arial" w:cs="Arial" w:hint="eastAsia"/>
                <w:bCs/>
                <w:sz w:val="18"/>
              </w:rPr>
              <w:t>치료</w:t>
            </w:r>
            <w:r w:rsidR="004846F0">
              <w:rPr>
                <w:rFonts w:ascii="Arial" w:hAnsi="Arial" w:cs="Arial" w:hint="eastAsia"/>
                <w:bCs/>
                <w:sz w:val="18"/>
              </w:rPr>
              <w:t>.</w:t>
            </w:r>
          </w:p>
          <w:p w14:paraId="5ACD84D9" w14:textId="00070EDF" w:rsidR="00F77D25" w:rsidRDefault="00B862F4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r w:rsidRPr="00B862F4">
              <w:rPr>
                <w:rFonts w:ascii="Arial" w:hAnsi="Arial" w:cs="Arial"/>
                <w:bCs/>
                <w:sz w:val="18"/>
              </w:rPr>
              <w:t>http://www.emc.ac.kr/clinic/clinic_pg01_01_08.jsp?str_page=3&amp;dept=ABBGAA&amp;board_sequence=940&amp;board_code=BOARD_167</w:t>
            </w:r>
          </w:p>
          <w:p w14:paraId="38CB042B" w14:textId="77777777" w:rsidR="00A72B03" w:rsidRDefault="00381C16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 w:hint="eastAsia"/>
                <w:bCs/>
                <w:sz w:val="18"/>
              </w:rPr>
              <w:t>4</w:t>
            </w:r>
            <w:r>
              <w:rPr>
                <w:rFonts w:ascii="Arial" w:hAnsi="Arial" w:cs="Arial"/>
                <w:bCs/>
                <w:sz w:val="18"/>
              </w:rPr>
              <w:t xml:space="preserve">. </w:t>
            </w:r>
            <w:r w:rsidR="001026EE">
              <w:rPr>
                <w:rFonts w:ascii="Arial" w:hAnsi="Arial" w:cs="Arial" w:hint="eastAsia"/>
                <w:bCs/>
                <w:sz w:val="18"/>
              </w:rPr>
              <w:t>유한양행</w:t>
            </w:r>
            <w:r w:rsidR="00F431D7">
              <w:rPr>
                <w:rFonts w:ascii="Arial" w:hAnsi="Arial" w:cs="Arial" w:hint="eastAsia"/>
                <w:bCs/>
                <w:sz w:val="18"/>
              </w:rPr>
              <w:t>(</w:t>
            </w:r>
            <w:r w:rsidR="00F431D7">
              <w:rPr>
                <w:rFonts w:ascii="Arial" w:hAnsi="Arial" w:cs="Arial"/>
                <w:bCs/>
                <w:sz w:val="18"/>
              </w:rPr>
              <w:t>2004)</w:t>
            </w:r>
            <w:r w:rsidR="001026EE">
              <w:rPr>
                <w:rFonts w:ascii="Arial" w:hAnsi="Arial" w:cs="Arial" w:hint="eastAsia"/>
                <w:bCs/>
                <w:sz w:val="18"/>
              </w:rPr>
              <w:t>.</w:t>
            </w:r>
            <w:r w:rsidR="006A7203">
              <w:rPr>
                <w:rFonts w:ascii="Arial" w:hAnsi="Arial" w:cs="Arial"/>
                <w:bCs/>
                <w:sz w:val="18"/>
              </w:rPr>
              <w:t xml:space="preserve"> </w:t>
            </w:r>
            <w:r w:rsidR="00410453">
              <w:rPr>
                <w:rFonts w:ascii="Arial" w:hAnsi="Arial" w:cs="Arial" w:hint="eastAsia"/>
                <w:bCs/>
                <w:sz w:val="18"/>
              </w:rPr>
              <w:t>[</w:t>
            </w:r>
            <w:r w:rsidR="00410453">
              <w:rPr>
                <w:rFonts w:ascii="Arial" w:hAnsi="Arial" w:cs="Arial" w:hint="eastAsia"/>
                <w:bCs/>
                <w:sz w:val="18"/>
              </w:rPr>
              <w:t>우리</w:t>
            </w:r>
            <w:r w:rsidR="00410453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410453">
              <w:rPr>
                <w:rFonts w:ascii="Arial" w:hAnsi="Arial" w:cs="Arial" w:hint="eastAsia"/>
                <w:bCs/>
                <w:sz w:val="18"/>
              </w:rPr>
              <w:t>가족</w:t>
            </w:r>
            <w:r w:rsidR="00410453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410453">
              <w:rPr>
                <w:rFonts w:ascii="Arial" w:hAnsi="Arial" w:cs="Arial" w:hint="eastAsia"/>
                <w:bCs/>
                <w:sz w:val="18"/>
              </w:rPr>
              <w:t>건강가이드</w:t>
            </w:r>
            <w:r w:rsidR="00410453">
              <w:rPr>
                <w:rFonts w:ascii="Arial" w:hAnsi="Arial" w:cs="Arial" w:hint="eastAsia"/>
                <w:bCs/>
                <w:sz w:val="18"/>
              </w:rPr>
              <w:t>]</w:t>
            </w:r>
            <w:r w:rsidR="003924C0">
              <w:rPr>
                <w:rFonts w:ascii="Arial" w:hAnsi="Arial" w:cs="Arial"/>
                <w:bCs/>
                <w:sz w:val="18"/>
              </w:rPr>
              <w:t xml:space="preserve"> </w:t>
            </w:r>
            <w:r w:rsidR="003924C0">
              <w:rPr>
                <w:rFonts w:ascii="Arial" w:hAnsi="Arial" w:cs="Arial" w:hint="eastAsia"/>
                <w:bCs/>
                <w:sz w:val="18"/>
              </w:rPr>
              <w:t>철</w:t>
            </w:r>
            <w:r w:rsidR="003924C0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EC0E0B">
              <w:rPr>
                <w:rFonts w:ascii="Arial" w:hAnsi="Arial" w:cs="Arial" w:hint="eastAsia"/>
                <w:bCs/>
                <w:sz w:val="18"/>
              </w:rPr>
              <w:t>결핍성</w:t>
            </w:r>
            <w:r w:rsidR="00EC0E0B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EC0E0B">
              <w:rPr>
                <w:rFonts w:ascii="Arial" w:hAnsi="Arial" w:cs="Arial" w:hint="eastAsia"/>
                <w:bCs/>
                <w:sz w:val="18"/>
              </w:rPr>
              <w:t>빈혈</w:t>
            </w:r>
            <w:r w:rsidR="00EC0E0B">
              <w:rPr>
                <w:rFonts w:ascii="Arial" w:hAnsi="Arial" w:cs="Arial" w:hint="eastAsia"/>
                <w:bCs/>
                <w:sz w:val="18"/>
              </w:rPr>
              <w:t>.</w:t>
            </w:r>
          </w:p>
          <w:p w14:paraId="7DC78D04" w14:textId="4585CB09" w:rsidR="00B862F4" w:rsidRPr="00B862F4" w:rsidRDefault="00EC0E0B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 </w:t>
            </w:r>
            <w:r w:rsidR="00A72B03" w:rsidRPr="00A72B03">
              <w:rPr>
                <w:rFonts w:ascii="Arial" w:hAnsi="Arial" w:cs="Arial"/>
                <w:bCs/>
                <w:sz w:val="18"/>
              </w:rPr>
              <w:t>https://www.yuhan.co.kr/Introduce/Health/index.asp?mode=view&amp;Cateid=290&amp;IDX=2329&amp;p=174&amp;sm=-1&amp;listUrl=%2FMobile%2FIntroduce%2FHealth%2FSearch%2Findex%2Easp%3FCateid%3D290%26p%3D174</w:t>
            </w:r>
          </w:p>
          <w:p w14:paraId="29B68354" w14:textId="299F6946" w:rsidR="00862FCF" w:rsidRDefault="002E6987" w:rsidP="009711E5">
            <w:pPr>
              <w:spacing w:after="0"/>
              <w:rPr>
                <w:rFonts w:ascii="Arial" w:hAnsi="Arial" w:cs="Arial"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5</w:t>
            </w:r>
            <w:r w:rsidR="009711E5">
              <w:rPr>
                <w:rFonts w:ascii="Arial" w:hAnsi="Arial" w:cs="Arial"/>
                <w:bCs/>
                <w:sz w:val="18"/>
              </w:rPr>
              <w:t xml:space="preserve">. </w:t>
            </w:r>
            <w:r w:rsidR="00A6249A">
              <w:rPr>
                <w:rFonts w:ascii="Arial" w:hAnsi="Arial" w:cs="Arial" w:hint="eastAsia"/>
                <w:bCs/>
                <w:sz w:val="18"/>
              </w:rPr>
              <w:t>서진경</w:t>
            </w:r>
            <w:r w:rsidR="00A6249A">
              <w:rPr>
                <w:rFonts w:ascii="Arial" w:hAnsi="Arial" w:cs="Arial" w:hint="eastAsia"/>
                <w:bCs/>
                <w:sz w:val="18"/>
              </w:rPr>
              <w:t>.</w:t>
            </w:r>
            <w:r w:rsidR="00A6249A">
              <w:rPr>
                <w:rFonts w:ascii="Arial" w:hAnsi="Arial" w:cs="Arial"/>
                <w:bCs/>
                <w:sz w:val="18"/>
              </w:rPr>
              <w:t xml:space="preserve"> </w:t>
            </w:r>
            <w:r w:rsidR="00A1507B">
              <w:rPr>
                <w:rFonts w:ascii="Arial" w:hAnsi="Arial" w:cs="Arial" w:hint="eastAsia"/>
                <w:bCs/>
                <w:sz w:val="18"/>
              </w:rPr>
              <w:t>전인상</w:t>
            </w:r>
            <w:r w:rsidR="00A1507B">
              <w:rPr>
                <w:rFonts w:ascii="Arial" w:hAnsi="Arial" w:cs="Arial"/>
                <w:bCs/>
                <w:sz w:val="18"/>
              </w:rPr>
              <w:t>(</w:t>
            </w:r>
            <w:r w:rsidR="00740BB3">
              <w:rPr>
                <w:rFonts w:ascii="Arial" w:hAnsi="Arial" w:cs="Arial"/>
                <w:bCs/>
                <w:sz w:val="18"/>
              </w:rPr>
              <w:t xml:space="preserve">2018). </w:t>
            </w:r>
            <w:r w:rsidR="00AE357C">
              <w:rPr>
                <w:rFonts w:ascii="Arial" w:hAnsi="Arial" w:cs="Arial" w:hint="eastAsia"/>
                <w:bCs/>
                <w:sz w:val="18"/>
              </w:rPr>
              <w:t>철</w:t>
            </w:r>
            <w:r w:rsidR="00AE357C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AE357C">
              <w:rPr>
                <w:rFonts w:ascii="Arial" w:hAnsi="Arial" w:cs="Arial" w:hint="eastAsia"/>
                <w:bCs/>
                <w:sz w:val="18"/>
              </w:rPr>
              <w:t>대사의</w:t>
            </w:r>
            <w:r w:rsidR="00AE357C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AE357C">
              <w:rPr>
                <w:rFonts w:ascii="Arial" w:hAnsi="Arial" w:cs="Arial" w:hint="eastAsia"/>
                <w:bCs/>
                <w:sz w:val="18"/>
              </w:rPr>
              <w:t>이해</w:t>
            </w:r>
            <w:r w:rsidR="00AE357C">
              <w:rPr>
                <w:rFonts w:ascii="Arial" w:hAnsi="Arial" w:cs="Arial" w:hint="eastAsia"/>
                <w:bCs/>
                <w:sz w:val="18"/>
              </w:rPr>
              <w:t>.</w:t>
            </w:r>
            <w:r w:rsidR="00AE357C">
              <w:rPr>
                <w:rFonts w:ascii="Arial" w:hAnsi="Arial" w:cs="Arial"/>
                <w:bCs/>
                <w:sz w:val="18"/>
              </w:rPr>
              <w:t xml:space="preserve"> </w:t>
            </w:r>
            <w:r w:rsidR="00BC732B">
              <w:rPr>
                <w:rFonts w:ascii="Arial" w:hAnsi="Arial" w:cs="Arial"/>
                <w:bCs/>
                <w:i/>
                <w:iCs/>
                <w:sz w:val="18"/>
              </w:rPr>
              <w:t>Clinical Pediatric Hematology-Oncology, 25(1).</w:t>
            </w:r>
          </w:p>
          <w:p w14:paraId="57920804" w14:textId="69AB3CD3" w:rsidR="00486676" w:rsidRDefault="00486676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 DOI: </w:t>
            </w:r>
            <w:hyperlink r:id="rId14" w:history="1">
              <w:r w:rsidR="007F0623" w:rsidRPr="007838F7">
                <w:rPr>
                  <w:rStyle w:val="ae"/>
                  <w:rFonts w:ascii="Arial" w:hAnsi="Arial" w:cs="Arial"/>
                  <w:bCs/>
                  <w:sz w:val="18"/>
                </w:rPr>
                <w:t>http://doi.org/10.15264/cpho.2018.25.1.1</w:t>
              </w:r>
            </w:hyperlink>
          </w:p>
          <w:p w14:paraId="2F20E158" w14:textId="77777777" w:rsidR="00CD53B0" w:rsidRDefault="007F0623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6. </w:t>
            </w:r>
            <w:r w:rsidR="0036464E">
              <w:rPr>
                <w:rFonts w:ascii="Arial" w:hAnsi="Arial" w:cs="Arial" w:hint="eastAsia"/>
                <w:bCs/>
                <w:sz w:val="18"/>
              </w:rPr>
              <w:t>함예솔</w:t>
            </w:r>
            <w:r w:rsidR="0036464E">
              <w:rPr>
                <w:rFonts w:ascii="Arial" w:hAnsi="Arial" w:cs="Arial" w:hint="eastAsia"/>
                <w:bCs/>
                <w:sz w:val="18"/>
              </w:rPr>
              <w:t>(</w:t>
            </w:r>
            <w:r w:rsidR="0036464E">
              <w:rPr>
                <w:rFonts w:ascii="Arial" w:hAnsi="Arial" w:cs="Arial"/>
                <w:bCs/>
                <w:sz w:val="18"/>
              </w:rPr>
              <w:t xml:space="preserve">2004). </w:t>
            </w:r>
            <w:r w:rsidR="00F66D9B">
              <w:rPr>
                <w:rFonts w:ascii="Arial" w:hAnsi="Arial" w:cs="Arial" w:hint="eastAsia"/>
                <w:bCs/>
                <w:sz w:val="18"/>
              </w:rPr>
              <w:t>파란</w:t>
            </w:r>
            <w:r w:rsidR="00464794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464794">
              <w:rPr>
                <w:rFonts w:ascii="Arial" w:hAnsi="Arial" w:cs="Arial" w:hint="eastAsia"/>
                <w:bCs/>
                <w:sz w:val="18"/>
              </w:rPr>
              <w:t>피</w:t>
            </w:r>
            <w:r w:rsidR="00464794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464794">
              <w:rPr>
                <w:rFonts w:ascii="Arial" w:hAnsi="Arial" w:cs="Arial" w:hint="eastAsia"/>
                <w:bCs/>
                <w:sz w:val="18"/>
              </w:rPr>
              <w:t>때문에</w:t>
            </w:r>
            <w:r w:rsidR="00464794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464794">
              <w:rPr>
                <w:rFonts w:ascii="Arial" w:hAnsi="Arial" w:cs="Arial" w:hint="eastAsia"/>
                <w:bCs/>
                <w:sz w:val="18"/>
              </w:rPr>
              <w:t>고통받는</w:t>
            </w:r>
            <w:r w:rsidR="00464794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464794">
              <w:rPr>
                <w:rFonts w:ascii="Arial" w:hAnsi="Arial" w:cs="Arial"/>
                <w:bCs/>
                <w:sz w:val="18"/>
              </w:rPr>
              <w:t>‘</w:t>
            </w:r>
            <w:r w:rsidR="00464794">
              <w:rPr>
                <w:rFonts w:ascii="Arial" w:hAnsi="Arial" w:cs="Arial" w:hint="eastAsia"/>
                <w:bCs/>
                <w:sz w:val="18"/>
              </w:rPr>
              <w:t>살아있는</w:t>
            </w:r>
            <w:r w:rsidR="00464794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464794">
              <w:rPr>
                <w:rFonts w:ascii="Arial" w:hAnsi="Arial" w:cs="Arial" w:hint="eastAsia"/>
                <w:bCs/>
                <w:sz w:val="18"/>
              </w:rPr>
              <w:t>화석</w:t>
            </w:r>
            <w:r w:rsidR="00464794">
              <w:rPr>
                <w:rFonts w:ascii="Arial" w:hAnsi="Arial" w:cs="Arial"/>
                <w:bCs/>
                <w:sz w:val="18"/>
              </w:rPr>
              <w:t>’.</w:t>
            </w:r>
            <w:r w:rsidR="007D0DDD">
              <w:rPr>
                <w:rFonts w:ascii="Arial" w:hAnsi="Arial" w:cs="Arial"/>
                <w:bCs/>
                <w:sz w:val="18"/>
              </w:rPr>
              <w:t xml:space="preserve"> </w:t>
            </w:r>
            <w:r w:rsidR="002752D4">
              <w:rPr>
                <w:rFonts w:ascii="Arial" w:hAnsi="Arial" w:cs="Arial" w:hint="eastAsia"/>
                <w:bCs/>
                <w:sz w:val="18"/>
              </w:rPr>
              <w:t>이웃집과학자</w:t>
            </w:r>
            <w:r w:rsidR="007D0DDD">
              <w:rPr>
                <w:rFonts w:ascii="Arial" w:hAnsi="Arial" w:cs="Arial" w:hint="eastAsia"/>
                <w:bCs/>
                <w:sz w:val="18"/>
              </w:rPr>
              <w:t>.</w:t>
            </w:r>
          </w:p>
          <w:p w14:paraId="73E26787" w14:textId="59368269" w:rsidR="00CD53B0" w:rsidRPr="00CD53B0" w:rsidRDefault="007D0DDD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 </w:t>
            </w:r>
            <w:hyperlink r:id="rId15" w:history="1">
              <w:r w:rsidR="00CD53B0" w:rsidRPr="007838F7">
                <w:rPr>
                  <w:rStyle w:val="ae"/>
                  <w:rFonts w:ascii="Arial" w:hAnsi="Arial" w:cs="Arial"/>
                  <w:bCs/>
                  <w:sz w:val="18"/>
                </w:rPr>
                <w:t>http://www.astronomer.rocks/news/articleView.html?idxno=89154</w:t>
              </w:r>
            </w:hyperlink>
            <w:r>
              <w:rPr>
                <w:rFonts w:ascii="Arial" w:hAnsi="Arial" w:cs="Arial"/>
                <w:bCs/>
                <w:sz w:val="18"/>
              </w:rPr>
              <w:t xml:space="preserve"> </w:t>
            </w:r>
          </w:p>
          <w:p w14:paraId="5817ED1E" w14:textId="7A92A70D" w:rsidR="00803B6E" w:rsidRDefault="00F350D0" w:rsidP="009711E5">
            <w:pPr>
              <w:spacing w:after="0"/>
              <w:rPr>
                <w:rFonts w:ascii="Arial" w:hAnsi="Arial" w:cs="Arial"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7</w:t>
            </w:r>
            <w:r w:rsidR="00145498">
              <w:rPr>
                <w:rFonts w:ascii="Arial" w:hAnsi="Arial" w:cs="Arial"/>
                <w:bCs/>
                <w:sz w:val="18"/>
              </w:rPr>
              <w:t xml:space="preserve">. </w:t>
            </w:r>
            <w:r w:rsidR="00A30D27">
              <w:rPr>
                <w:rFonts w:ascii="Arial" w:hAnsi="Arial" w:cs="Arial" w:hint="eastAsia"/>
                <w:bCs/>
                <w:i/>
                <w:iCs/>
                <w:sz w:val="18"/>
              </w:rPr>
              <w:t>I</w:t>
            </w:r>
            <w:r w:rsidR="00A30D27">
              <w:rPr>
                <w:rFonts w:ascii="Arial" w:hAnsi="Arial" w:cs="Arial"/>
                <w:bCs/>
                <w:i/>
                <w:iCs/>
                <w:sz w:val="18"/>
              </w:rPr>
              <w:t xml:space="preserve">mage source: </w:t>
            </w:r>
          </w:p>
          <w:p w14:paraId="632F92C5" w14:textId="15FAF865" w:rsidR="00145498" w:rsidRPr="009E761C" w:rsidRDefault="00803B6E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r w:rsidRPr="009E761C">
              <w:rPr>
                <w:rFonts w:ascii="Arial" w:hAnsi="Arial" w:cs="Arial"/>
                <w:bCs/>
                <w:sz w:val="18"/>
              </w:rPr>
              <w:t>https://www.researchgate.net/profile/Ayal-Romem/publication/264009809/figure/fig1/AS:213862549856261@1428000213761/Absorption-spectra-of-the-oxygenated-and-deoxygenated-hemoglobin-molecules-Notes-In-the_Q640.jpg</w:t>
            </w:r>
          </w:p>
          <w:p w14:paraId="3761DFDC" w14:textId="4319FD7F" w:rsidR="00003335" w:rsidRDefault="00F350D0" w:rsidP="009711E5">
            <w:pPr>
              <w:spacing w:after="0"/>
              <w:rPr>
                <w:rFonts w:ascii="Arial" w:hAnsi="Arial" w:cs="Arial"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8</w:t>
            </w:r>
            <w:r w:rsidR="00803B6E">
              <w:rPr>
                <w:rFonts w:ascii="Arial" w:hAnsi="Arial" w:cs="Arial"/>
                <w:bCs/>
                <w:sz w:val="18"/>
              </w:rPr>
              <w:t xml:space="preserve">. </w:t>
            </w:r>
            <w:r w:rsidR="00803B6E">
              <w:rPr>
                <w:rFonts w:ascii="Arial" w:hAnsi="Arial" w:cs="Arial"/>
                <w:bCs/>
                <w:i/>
                <w:iCs/>
                <w:sz w:val="18"/>
              </w:rPr>
              <w:t>Image source:</w:t>
            </w:r>
          </w:p>
          <w:p w14:paraId="556299C1" w14:textId="77777777" w:rsidR="00796483" w:rsidRDefault="00215A7C" w:rsidP="009711E5">
            <w:pPr>
              <w:spacing w:after="0"/>
              <w:rPr>
                <w:rStyle w:val="ae"/>
                <w:rFonts w:ascii="Arial" w:hAnsi="Arial" w:cs="Arial"/>
                <w:bCs/>
                <w:sz w:val="18"/>
              </w:rPr>
            </w:pPr>
            <w:hyperlink r:id="rId16" w:history="1">
              <w:r w:rsidR="00796483" w:rsidRPr="003E73CF">
                <w:rPr>
                  <w:rStyle w:val="ae"/>
                  <w:rFonts w:ascii="Arial" w:hAnsi="Arial" w:cs="Arial"/>
                  <w:bCs/>
                  <w:sz w:val="18"/>
                </w:rPr>
                <w:t>https://media.springernature.com/lw685/springer-static/image/art%3A10.1007%2Fs12595-019-00317-2/MediaObjects/12595_2019_317_Fig2_HTML.png</w:t>
              </w:r>
            </w:hyperlink>
          </w:p>
          <w:p w14:paraId="72A2A813" w14:textId="5457BF3D" w:rsidR="008A6C16" w:rsidRDefault="00F350D0" w:rsidP="009711E5">
            <w:pPr>
              <w:spacing w:after="0"/>
              <w:rPr>
                <w:rFonts w:ascii="Arial" w:hAnsi="Arial" w:cs="Arial"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9</w:t>
            </w:r>
            <w:r w:rsidR="00B6389D">
              <w:rPr>
                <w:rFonts w:ascii="Arial" w:hAnsi="Arial" w:cs="Arial"/>
                <w:bCs/>
                <w:sz w:val="18"/>
              </w:rPr>
              <w:t xml:space="preserve">. </w:t>
            </w:r>
            <w:r w:rsidR="00D70306">
              <w:rPr>
                <w:rFonts w:ascii="Arial" w:hAnsi="Arial" w:cs="Arial" w:hint="eastAsia"/>
                <w:bCs/>
                <w:i/>
                <w:iCs/>
                <w:sz w:val="18"/>
              </w:rPr>
              <w:t>I</w:t>
            </w:r>
            <w:r w:rsidR="00D70306">
              <w:rPr>
                <w:rFonts w:ascii="Arial" w:hAnsi="Arial" w:cs="Arial"/>
                <w:bCs/>
                <w:i/>
                <w:iCs/>
                <w:sz w:val="18"/>
              </w:rPr>
              <w:t>mage source:</w:t>
            </w:r>
          </w:p>
          <w:p w14:paraId="3B57C420" w14:textId="2FD3E820" w:rsidR="00D70306" w:rsidRDefault="00215A7C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hyperlink r:id="rId17" w:history="1">
              <w:r w:rsidR="00F350D0" w:rsidRPr="007838F7">
                <w:rPr>
                  <w:rStyle w:val="ae"/>
                  <w:rFonts w:ascii="Arial" w:hAnsi="Arial" w:cs="Arial"/>
                  <w:bCs/>
                  <w:sz w:val="18"/>
                </w:rPr>
                <w:t>https://chem.libretexts.org/Bookshelves/Inorganic_Chemistry/Book3A_Bioinorganic_Chemistry_%28Bertini_et_al.%29/04%3A_Biological_and_Synthetic_Dioxygen_Carriers/4.11%3A_Nature_of_the_Metal-Dioxygen_Linkage_in_Biological_Systems</w:t>
              </w:r>
            </w:hyperlink>
          </w:p>
          <w:p w14:paraId="45C58D69" w14:textId="77777777" w:rsidR="00D871C0" w:rsidRDefault="00F350D0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10. </w:t>
            </w:r>
            <w:r w:rsidR="00657F1E">
              <w:rPr>
                <w:rFonts w:ascii="Arial" w:hAnsi="Arial" w:cs="Arial" w:hint="eastAsia"/>
                <w:bCs/>
                <w:sz w:val="18"/>
              </w:rPr>
              <w:t>환경교육포털</w:t>
            </w:r>
            <w:r w:rsidR="00657F1E">
              <w:rPr>
                <w:rFonts w:ascii="Arial" w:hAnsi="Arial" w:cs="Arial" w:hint="eastAsia"/>
                <w:bCs/>
                <w:sz w:val="18"/>
              </w:rPr>
              <w:t>(</w:t>
            </w:r>
            <w:r w:rsidR="00657F1E">
              <w:rPr>
                <w:rFonts w:ascii="Arial" w:hAnsi="Arial" w:cs="Arial"/>
                <w:bCs/>
                <w:sz w:val="18"/>
              </w:rPr>
              <w:t xml:space="preserve">2004). </w:t>
            </w:r>
            <w:r w:rsidR="00A5618A">
              <w:rPr>
                <w:rFonts w:ascii="Arial" w:hAnsi="Arial" w:cs="Arial"/>
                <w:bCs/>
                <w:sz w:val="18"/>
              </w:rPr>
              <w:t>[</w:t>
            </w:r>
            <w:r w:rsidR="00A5618A">
              <w:rPr>
                <w:rFonts w:ascii="Arial" w:hAnsi="Arial" w:cs="Arial" w:hint="eastAsia"/>
                <w:bCs/>
                <w:sz w:val="18"/>
              </w:rPr>
              <w:t>칼럼</w:t>
            </w:r>
            <w:r w:rsidR="00067225">
              <w:rPr>
                <w:rFonts w:ascii="Arial" w:hAnsi="Arial" w:cs="Arial"/>
                <w:bCs/>
                <w:sz w:val="18"/>
              </w:rPr>
              <w:t>]</w:t>
            </w:r>
            <w:r w:rsidR="00067225">
              <w:rPr>
                <w:rFonts w:ascii="Arial" w:hAnsi="Arial" w:cs="Arial" w:hint="eastAsia"/>
                <w:bCs/>
                <w:sz w:val="18"/>
              </w:rPr>
              <w:t>녹색</w:t>
            </w:r>
            <w:r w:rsidR="00067225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067225">
              <w:rPr>
                <w:rFonts w:ascii="Arial" w:hAnsi="Arial" w:cs="Arial" w:hint="eastAsia"/>
                <w:bCs/>
                <w:sz w:val="18"/>
              </w:rPr>
              <w:t>피를</w:t>
            </w:r>
            <w:r w:rsidR="00067225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067225">
              <w:rPr>
                <w:rFonts w:ascii="Arial" w:hAnsi="Arial" w:cs="Arial" w:hint="eastAsia"/>
                <w:bCs/>
                <w:sz w:val="18"/>
              </w:rPr>
              <w:t>가진</w:t>
            </w:r>
            <w:r w:rsidR="00067225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067225">
              <w:rPr>
                <w:rFonts w:ascii="Arial" w:hAnsi="Arial" w:cs="Arial" w:hint="eastAsia"/>
                <w:bCs/>
                <w:sz w:val="18"/>
              </w:rPr>
              <w:t>도마뱀이</w:t>
            </w:r>
            <w:r w:rsidR="00067225">
              <w:rPr>
                <w:rFonts w:ascii="Arial" w:hAnsi="Arial" w:cs="Arial" w:hint="eastAsia"/>
                <w:bCs/>
                <w:sz w:val="18"/>
              </w:rPr>
              <w:t xml:space="preserve"> </w:t>
            </w:r>
            <w:r w:rsidR="00067225">
              <w:rPr>
                <w:rFonts w:ascii="Arial" w:hAnsi="Arial" w:cs="Arial" w:hint="eastAsia"/>
                <w:bCs/>
                <w:sz w:val="18"/>
              </w:rPr>
              <w:t>있다</w:t>
            </w:r>
            <w:r w:rsidR="00067225">
              <w:rPr>
                <w:rFonts w:ascii="Arial" w:hAnsi="Arial" w:cs="Arial" w:hint="eastAsia"/>
                <w:bCs/>
                <w:sz w:val="18"/>
              </w:rPr>
              <w:t>?</w:t>
            </w:r>
            <w:r w:rsidR="000D5546">
              <w:rPr>
                <w:rFonts w:ascii="Arial" w:hAnsi="Arial" w:cs="Arial"/>
                <w:bCs/>
                <w:sz w:val="18"/>
              </w:rPr>
              <w:t xml:space="preserve">. </w:t>
            </w:r>
          </w:p>
          <w:p w14:paraId="048326C5" w14:textId="24A18478" w:rsidR="00F350D0" w:rsidRDefault="00215A7C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  <w:hyperlink r:id="rId18" w:history="1">
              <w:r w:rsidR="00D871C0" w:rsidRPr="007838F7">
                <w:rPr>
                  <w:rStyle w:val="ae"/>
                  <w:rFonts w:ascii="Arial" w:hAnsi="Arial" w:cs="Arial"/>
                  <w:bCs/>
                  <w:sz w:val="18"/>
                </w:rPr>
                <w:t>https://keep.go.kr/portal/144?action=read&amp;action-value=010f68803bd7721839504fd9b22e2c99&amp;page=4</w:t>
              </w:r>
            </w:hyperlink>
          </w:p>
          <w:p w14:paraId="38201BE5" w14:textId="46CEBF06" w:rsidR="00D871C0" w:rsidRPr="00D871C0" w:rsidRDefault="00D871C0" w:rsidP="009711E5">
            <w:pPr>
              <w:spacing w:after="0"/>
              <w:rPr>
                <w:rFonts w:ascii="Arial" w:hAnsi="Arial" w:cs="Arial"/>
                <w:bCs/>
                <w:sz w:val="18"/>
              </w:rPr>
            </w:pPr>
          </w:p>
        </w:tc>
      </w:tr>
    </w:tbl>
    <w:p w14:paraId="096DBC09" w14:textId="77777777" w:rsidR="00DD167A" w:rsidRPr="002E7BFA" w:rsidRDefault="00DD167A" w:rsidP="00B35848">
      <w:pPr>
        <w:spacing w:after="0"/>
        <w:rPr>
          <w:rFonts w:ascii="Arial" w:hAnsi="Arial" w:cs="Arial"/>
          <w:sz w:val="2"/>
          <w:szCs w:val="2"/>
        </w:rPr>
      </w:pPr>
    </w:p>
    <w:sectPr w:rsidR="00DD167A" w:rsidRPr="002E7BFA" w:rsidSect="00AC21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EFBB" w14:textId="77777777" w:rsidR="00F0183F" w:rsidRDefault="00F0183F" w:rsidP="00196A5C">
      <w:pPr>
        <w:spacing w:after="0" w:line="240" w:lineRule="auto"/>
      </w:pPr>
      <w:r>
        <w:separator/>
      </w:r>
    </w:p>
  </w:endnote>
  <w:endnote w:type="continuationSeparator" w:id="0">
    <w:p w14:paraId="1DC54EFA" w14:textId="77777777" w:rsidR="00F0183F" w:rsidRDefault="00F0183F" w:rsidP="0019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0DF1" w14:textId="77777777" w:rsidR="00F0183F" w:rsidRDefault="00F0183F" w:rsidP="00196A5C">
      <w:pPr>
        <w:spacing w:after="0" w:line="240" w:lineRule="auto"/>
      </w:pPr>
      <w:r>
        <w:separator/>
      </w:r>
    </w:p>
  </w:footnote>
  <w:footnote w:type="continuationSeparator" w:id="0">
    <w:p w14:paraId="78D9D3D6" w14:textId="77777777" w:rsidR="00F0183F" w:rsidRDefault="00F0183F" w:rsidP="0019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C80"/>
    <w:multiLevelType w:val="hybridMultilevel"/>
    <w:tmpl w:val="CC1CCE6C"/>
    <w:lvl w:ilvl="0" w:tplc="8CDE8554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66B803C6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00088B16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390C0FDE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1A42BBEA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8600179A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D8EA36C6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FA8FFC2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5666008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" w15:restartNumberingAfterBreak="0">
    <w:nsid w:val="17BF2EA0"/>
    <w:multiLevelType w:val="hybridMultilevel"/>
    <w:tmpl w:val="0B761F18"/>
    <w:lvl w:ilvl="0" w:tplc="3006A636">
      <w:start w:val="53"/>
      <w:numFmt w:val="bullet"/>
      <w:lvlText w:val=""/>
      <w:lvlJc w:val="left"/>
      <w:pPr>
        <w:ind w:left="44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2" w15:restartNumberingAfterBreak="0">
    <w:nsid w:val="1C4717A5"/>
    <w:multiLevelType w:val="hybridMultilevel"/>
    <w:tmpl w:val="0340F4B2"/>
    <w:lvl w:ilvl="0" w:tplc="5372C144">
      <w:start w:val="1"/>
      <w:numFmt w:val="decimal"/>
      <w:lvlText w:val="%1)"/>
      <w:lvlJc w:val="left"/>
      <w:pPr>
        <w:ind w:left="720" w:hanging="360"/>
      </w:pPr>
      <w:rPr>
        <w:rFonts w:asciiTheme="minorEastAsia" w:hAnsiTheme="minorEastAsia" w:cs="굴림" w:hint="eastAsia"/>
        <w:b w:val="0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29432690"/>
    <w:multiLevelType w:val="hybridMultilevel"/>
    <w:tmpl w:val="35EE750E"/>
    <w:lvl w:ilvl="0" w:tplc="DF0C64C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582E04"/>
    <w:multiLevelType w:val="hybridMultilevel"/>
    <w:tmpl w:val="07107360"/>
    <w:lvl w:ilvl="0" w:tplc="C4EAC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02E2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E27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47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C400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444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643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C25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EF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77715"/>
    <w:multiLevelType w:val="hybridMultilevel"/>
    <w:tmpl w:val="6D92141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5E0785"/>
    <w:multiLevelType w:val="hybridMultilevel"/>
    <w:tmpl w:val="544AFD1E"/>
    <w:lvl w:ilvl="0" w:tplc="DFC8980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BBA26D3"/>
    <w:multiLevelType w:val="hybridMultilevel"/>
    <w:tmpl w:val="6C3A51E0"/>
    <w:lvl w:ilvl="0" w:tplc="6EECBD78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1690DE82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A8EC11CA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DB7804DE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0A48B242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3E78DCFA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ED149C9E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D549E14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EF6E16F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8" w15:restartNumberingAfterBreak="0">
    <w:nsid w:val="613446C2"/>
    <w:multiLevelType w:val="hybridMultilevel"/>
    <w:tmpl w:val="F5289392"/>
    <w:lvl w:ilvl="0" w:tplc="F5F20624">
      <w:start w:val="1"/>
      <w:numFmt w:val="decimal"/>
      <w:lvlText w:val="%1)"/>
      <w:lvlJc w:val="left"/>
      <w:pPr>
        <w:ind w:left="11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4" w:hanging="400"/>
      </w:pPr>
    </w:lvl>
    <w:lvl w:ilvl="2" w:tplc="0409001B" w:tentative="1">
      <w:start w:val="1"/>
      <w:numFmt w:val="lowerRoman"/>
      <w:lvlText w:val="%3."/>
      <w:lvlJc w:val="right"/>
      <w:pPr>
        <w:ind w:left="2024" w:hanging="400"/>
      </w:pPr>
    </w:lvl>
    <w:lvl w:ilvl="3" w:tplc="0409000F" w:tentative="1">
      <w:start w:val="1"/>
      <w:numFmt w:val="decimal"/>
      <w:lvlText w:val="%4."/>
      <w:lvlJc w:val="left"/>
      <w:pPr>
        <w:ind w:left="2424" w:hanging="400"/>
      </w:pPr>
    </w:lvl>
    <w:lvl w:ilvl="4" w:tplc="04090019" w:tentative="1">
      <w:start w:val="1"/>
      <w:numFmt w:val="upperLetter"/>
      <w:lvlText w:val="%5."/>
      <w:lvlJc w:val="left"/>
      <w:pPr>
        <w:ind w:left="2824" w:hanging="400"/>
      </w:pPr>
    </w:lvl>
    <w:lvl w:ilvl="5" w:tplc="0409001B" w:tentative="1">
      <w:start w:val="1"/>
      <w:numFmt w:val="lowerRoman"/>
      <w:lvlText w:val="%6."/>
      <w:lvlJc w:val="right"/>
      <w:pPr>
        <w:ind w:left="3224" w:hanging="400"/>
      </w:pPr>
    </w:lvl>
    <w:lvl w:ilvl="6" w:tplc="0409000F" w:tentative="1">
      <w:start w:val="1"/>
      <w:numFmt w:val="decimal"/>
      <w:lvlText w:val="%7."/>
      <w:lvlJc w:val="left"/>
      <w:pPr>
        <w:ind w:left="3624" w:hanging="400"/>
      </w:pPr>
    </w:lvl>
    <w:lvl w:ilvl="7" w:tplc="04090019" w:tentative="1">
      <w:start w:val="1"/>
      <w:numFmt w:val="upperLetter"/>
      <w:lvlText w:val="%8."/>
      <w:lvlJc w:val="left"/>
      <w:pPr>
        <w:ind w:left="4024" w:hanging="400"/>
      </w:pPr>
    </w:lvl>
    <w:lvl w:ilvl="8" w:tplc="0409001B" w:tentative="1">
      <w:start w:val="1"/>
      <w:numFmt w:val="lowerRoman"/>
      <w:lvlText w:val="%9."/>
      <w:lvlJc w:val="right"/>
      <w:pPr>
        <w:ind w:left="4424" w:hanging="400"/>
      </w:pPr>
    </w:lvl>
  </w:abstractNum>
  <w:abstractNum w:abstractNumId="9" w15:restartNumberingAfterBreak="0">
    <w:nsid w:val="730D0EA6"/>
    <w:multiLevelType w:val="hybridMultilevel"/>
    <w:tmpl w:val="75CCAB7C"/>
    <w:lvl w:ilvl="0" w:tplc="084A3BF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77210BE"/>
    <w:multiLevelType w:val="hybridMultilevel"/>
    <w:tmpl w:val="FFD05276"/>
    <w:lvl w:ilvl="0" w:tplc="FCB8C7F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89539B5"/>
    <w:multiLevelType w:val="hybridMultilevel"/>
    <w:tmpl w:val="E59AD1F2"/>
    <w:lvl w:ilvl="0" w:tplc="D8500A92">
      <w:start w:val="53"/>
      <w:numFmt w:val="bullet"/>
      <w:lvlText w:val="-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12" w15:restartNumberingAfterBreak="0">
    <w:nsid w:val="797251D3"/>
    <w:multiLevelType w:val="hybridMultilevel"/>
    <w:tmpl w:val="74BE12C0"/>
    <w:lvl w:ilvl="0" w:tplc="C052C44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FAE1D81"/>
    <w:multiLevelType w:val="hybridMultilevel"/>
    <w:tmpl w:val="6D92141E"/>
    <w:lvl w:ilvl="0" w:tplc="FFFFFFFF">
      <w:start w:val="1"/>
      <w:numFmt w:val="upperRoman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3165173">
    <w:abstractNumId w:val="9"/>
  </w:num>
  <w:num w:numId="2" w16cid:durableId="403651729">
    <w:abstractNumId w:val="8"/>
  </w:num>
  <w:num w:numId="3" w16cid:durableId="926428003">
    <w:abstractNumId w:val="2"/>
  </w:num>
  <w:num w:numId="4" w16cid:durableId="606012313">
    <w:abstractNumId w:val="5"/>
  </w:num>
  <w:num w:numId="5" w16cid:durableId="254898126">
    <w:abstractNumId w:val="13"/>
  </w:num>
  <w:num w:numId="6" w16cid:durableId="1206021562">
    <w:abstractNumId w:val="7"/>
  </w:num>
  <w:num w:numId="7" w16cid:durableId="591164869">
    <w:abstractNumId w:val="4"/>
  </w:num>
  <w:num w:numId="8" w16cid:durableId="1627933379">
    <w:abstractNumId w:val="0"/>
  </w:num>
  <w:num w:numId="9" w16cid:durableId="124398550">
    <w:abstractNumId w:val="10"/>
  </w:num>
  <w:num w:numId="10" w16cid:durableId="1223830947">
    <w:abstractNumId w:val="3"/>
  </w:num>
  <w:num w:numId="11" w16cid:durableId="193538706">
    <w:abstractNumId w:val="12"/>
  </w:num>
  <w:num w:numId="12" w16cid:durableId="315650546">
    <w:abstractNumId w:val="1"/>
  </w:num>
  <w:num w:numId="13" w16cid:durableId="64038186">
    <w:abstractNumId w:val="11"/>
  </w:num>
  <w:num w:numId="14" w16cid:durableId="243034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9C"/>
    <w:rsid w:val="000008AA"/>
    <w:rsid w:val="000013AC"/>
    <w:rsid w:val="00003335"/>
    <w:rsid w:val="000057CD"/>
    <w:rsid w:val="000060D3"/>
    <w:rsid w:val="00011731"/>
    <w:rsid w:val="0001196B"/>
    <w:rsid w:val="0001242A"/>
    <w:rsid w:val="00012B60"/>
    <w:rsid w:val="00013D05"/>
    <w:rsid w:val="000155FB"/>
    <w:rsid w:val="000248AB"/>
    <w:rsid w:val="000260BE"/>
    <w:rsid w:val="00027D88"/>
    <w:rsid w:val="00030AD3"/>
    <w:rsid w:val="00031350"/>
    <w:rsid w:val="000317DA"/>
    <w:rsid w:val="000364C8"/>
    <w:rsid w:val="00037520"/>
    <w:rsid w:val="000422E3"/>
    <w:rsid w:val="00043551"/>
    <w:rsid w:val="00044B97"/>
    <w:rsid w:val="00045FBB"/>
    <w:rsid w:val="00047AC8"/>
    <w:rsid w:val="000544CA"/>
    <w:rsid w:val="0006146E"/>
    <w:rsid w:val="00065165"/>
    <w:rsid w:val="0006658E"/>
    <w:rsid w:val="00066EEF"/>
    <w:rsid w:val="00067225"/>
    <w:rsid w:val="00072B91"/>
    <w:rsid w:val="000731EF"/>
    <w:rsid w:val="00073ABA"/>
    <w:rsid w:val="0007434B"/>
    <w:rsid w:val="00074498"/>
    <w:rsid w:val="000747B6"/>
    <w:rsid w:val="000776AA"/>
    <w:rsid w:val="000776C1"/>
    <w:rsid w:val="00077DD5"/>
    <w:rsid w:val="0008009F"/>
    <w:rsid w:val="000803CA"/>
    <w:rsid w:val="0008134C"/>
    <w:rsid w:val="00081889"/>
    <w:rsid w:val="00081C66"/>
    <w:rsid w:val="00084168"/>
    <w:rsid w:val="0008591C"/>
    <w:rsid w:val="000866FB"/>
    <w:rsid w:val="00087457"/>
    <w:rsid w:val="0009000B"/>
    <w:rsid w:val="000904AE"/>
    <w:rsid w:val="00090611"/>
    <w:rsid w:val="00090CB9"/>
    <w:rsid w:val="000914DA"/>
    <w:rsid w:val="00092530"/>
    <w:rsid w:val="000925F8"/>
    <w:rsid w:val="00093740"/>
    <w:rsid w:val="00093A33"/>
    <w:rsid w:val="00094E4B"/>
    <w:rsid w:val="00095E4C"/>
    <w:rsid w:val="00096861"/>
    <w:rsid w:val="000A12C5"/>
    <w:rsid w:val="000A14C6"/>
    <w:rsid w:val="000A2FA1"/>
    <w:rsid w:val="000A3357"/>
    <w:rsid w:val="000A64D6"/>
    <w:rsid w:val="000B11FF"/>
    <w:rsid w:val="000B4D91"/>
    <w:rsid w:val="000B51EB"/>
    <w:rsid w:val="000B5D9C"/>
    <w:rsid w:val="000B5DF5"/>
    <w:rsid w:val="000B7C3D"/>
    <w:rsid w:val="000C0F5E"/>
    <w:rsid w:val="000C286A"/>
    <w:rsid w:val="000C3815"/>
    <w:rsid w:val="000C47EF"/>
    <w:rsid w:val="000C4DEB"/>
    <w:rsid w:val="000C68A3"/>
    <w:rsid w:val="000D0C4D"/>
    <w:rsid w:val="000D187F"/>
    <w:rsid w:val="000D26CA"/>
    <w:rsid w:val="000D35A5"/>
    <w:rsid w:val="000D3864"/>
    <w:rsid w:val="000D4EAD"/>
    <w:rsid w:val="000D5546"/>
    <w:rsid w:val="000D732F"/>
    <w:rsid w:val="000E1B47"/>
    <w:rsid w:val="000E34EE"/>
    <w:rsid w:val="000E5E72"/>
    <w:rsid w:val="000E785F"/>
    <w:rsid w:val="000F1D58"/>
    <w:rsid w:val="000F2EBC"/>
    <w:rsid w:val="000F42C5"/>
    <w:rsid w:val="000F6234"/>
    <w:rsid w:val="0010070C"/>
    <w:rsid w:val="0010145E"/>
    <w:rsid w:val="001021DF"/>
    <w:rsid w:val="001026EE"/>
    <w:rsid w:val="00105B54"/>
    <w:rsid w:val="00106B0B"/>
    <w:rsid w:val="0011333B"/>
    <w:rsid w:val="001133B4"/>
    <w:rsid w:val="00113412"/>
    <w:rsid w:val="001139CE"/>
    <w:rsid w:val="00115B5B"/>
    <w:rsid w:val="0012027B"/>
    <w:rsid w:val="00120A5F"/>
    <w:rsid w:val="0012200E"/>
    <w:rsid w:val="0012378E"/>
    <w:rsid w:val="00126BBE"/>
    <w:rsid w:val="001311F6"/>
    <w:rsid w:val="00134429"/>
    <w:rsid w:val="00136ECE"/>
    <w:rsid w:val="00141E40"/>
    <w:rsid w:val="00141E42"/>
    <w:rsid w:val="00141FDB"/>
    <w:rsid w:val="0014385F"/>
    <w:rsid w:val="00145498"/>
    <w:rsid w:val="00147327"/>
    <w:rsid w:val="00151D0E"/>
    <w:rsid w:val="00152D41"/>
    <w:rsid w:val="00153AF5"/>
    <w:rsid w:val="00153B9C"/>
    <w:rsid w:val="001546EF"/>
    <w:rsid w:val="00155D81"/>
    <w:rsid w:val="00157072"/>
    <w:rsid w:val="001609E8"/>
    <w:rsid w:val="00161A54"/>
    <w:rsid w:val="001625AA"/>
    <w:rsid w:val="00163328"/>
    <w:rsid w:val="001637DB"/>
    <w:rsid w:val="00165D9B"/>
    <w:rsid w:val="0016738C"/>
    <w:rsid w:val="00170F1D"/>
    <w:rsid w:val="001725C5"/>
    <w:rsid w:val="00172989"/>
    <w:rsid w:val="00173728"/>
    <w:rsid w:val="001740BE"/>
    <w:rsid w:val="00175ACD"/>
    <w:rsid w:val="00180B96"/>
    <w:rsid w:val="0018117B"/>
    <w:rsid w:val="00185D88"/>
    <w:rsid w:val="001860B7"/>
    <w:rsid w:val="00186951"/>
    <w:rsid w:val="00187A15"/>
    <w:rsid w:val="00187CE8"/>
    <w:rsid w:val="00190519"/>
    <w:rsid w:val="001906F2"/>
    <w:rsid w:val="00193CB7"/>
    <w:rsid w:val="0019407F"/>
    <w:rsid w:val="001964CF"/>
    <w:rsid w:val="00196A5C"/>
    <w:rsid w:val="00197971"/>
    <w:rsid w:val="001A0301"/>
    <w:rsid w:val="001A2E2A"/>
    <w:rsid w:val="001A5462"/>
    <w:rsid w:val="001B087E"/>
    <w:rsid w:val="001B341A"/>
    <w:rsid w:val="001B5B51"/>
    <w:rsid w:val="001B7050"/>
    <w:rsid w:val="001C0588"/>
    <w:rsid w:val="001C169B"/>
    <w:rsid w:val="001C33EA"/>
    <w:rsid w:val="001C4A57"/>
    <w:rsid w:val="001C5DAF"/>
    <w:rsid w:val="001C7084"/>
    <w:rsid w:val="001C772D"/>
    <w:rsid w:val="001D0425"/>
    <w:rsid w:val="001D339B"/>
    <w:rsid w:val="001D3B7E"/>
    <w:rsid w:val="001D3E55"/>
    <w:rsid w:val="001D4CE1"/>
    <w:rsid w:val="001D6C97"/>
    <w:rsid w:val="001D70CC"/>
    <w:rsid w:val="001E0647"/>
    <w:rsid w:val="001E1370"/>
    <w:rsid w:val="001E1E8E"/>
    <w:rsid w:val="001E2477"/>
    <w:rsid w:val="001E26C7"/>
    <w:rsid w:val="001E2AAA"/>
    <w:rsid w:val="001E41F5"/>
    <w:rsid w:val="001E456C"/>
    <w:rsid w:val="001E6DC9"/>
    <w:rsid w:val="001F0975"/>
    <w:rsid w:val="001F1BCD"/>
    <w:rsid w:val="001F4B13"/>
    <w:rsid w:val="001F5E01"/>
    <w:rsid w:val="001F68F3"/>
    <w:rsid w:val="002036BE"/>
    <w:rsid w:val="00203C8E"/>
    <w:rsid w:val="00204015"/>
    <w:rsid w:val="00205272"/>
    <w:rsid w:val="00205553"/>
    <w:rsid w:val="00211BA2"/>
    <w:rsid w:val="002130FD"/>
    <w:rsid w:val="002140EB"/>
    <w:rsid w:val="00215A7C"/>
    <w:rsid w:val="002220F2"/>
    <w:rsid w:val="0022230D"/>
    <w:rsid w:val="00222D45"/>
    <w:rsid w:val="00224B62"/>
    <w:rsid w:val="00225FA7"/>
    <w:rsid w:val="002276DF"/>
    <w:rsid w:val="00227B7D"/>
    <w:rsid w:val="002334A8"/>
    <w:rsid w:val="00234974"/>
    <w:rsid w:val="00234D3E"/>
    <w:rsid w:val="00235097"/>
    <w:rsid w:val="00246042"/>
    <w:rsid w:val="00246EB4"/>
    <w:rsid w:val="00252147"/>
    <w:rsid w:val="00262FC9"/>
    <w:rsid w:val="00263C4A"/>
    <w:rsid w:val="00270804"/>
    <w:rsid w:val="002731FB"/>
    <w:rsid w:val="002752D4"/>
    <w:rsid w:val="002753C0"/>
    <w:rsid w:val="002779F6"/>
    <w:rsid w:val="00284CDE"/>
    <w:rsid w:val="0028548F"/>
    <w:rsid w:val="00285558"/>
    <w:rsid w:val="00286F61"/>
    <w:rsid w:val="002870C8"/>
    <w:rsid w:val="00287AB5"/>
    <w:rsid w:val="00290CF3"/>
    <w:rsid w:val="00295D29"/>
    <w:rsid w:val="00297EAB"/>
    <w:rsid w:val="002A013E"/>
    <w:rsid w:val="002A1DE0"/>
    <w:rsid w:val="002A35A1"/>
    <w:rsid w:val="002A3C10"/>
    <w:rsid w:val="002A51DF"/>
    <w:rsid w:val="002A5CA7"/>
    <w:rsid w:val="002A5D36"/>
    <w:rsid w:val="002A6DB1"/>
    <w:rsid w:val="002A7710"/>
    <w:rsid w:val="002B1C52"/>
    <w:rsid w:val="002B1ED0"/>
    <w:rsid w:val="002B2918"/>
    <w:rsid w:val="002B3C3E"/>
    <w:rsid w:val="002B3C79"/>
    <w:rsid w:val="002B7D5E"/>
    <w:rsid w:val="002C0B42"/>
    <w:rsid w:val="002C233F"/>
    <w:rsid w:val="002C42F1"/>
    <w:rsid w:val="002C5758"/>
    <w:rsid w:val="002D0937"/>
    <w:rsid w:val="002D2352"/>
    <w:rsid w:val="002D620C"/>
    <w:rsid w:val="002E1C21"/>
    <w:rsid w:val="002E2856"/>
    <w:rsid w:val="002E3655"/>
    <w:rsid w:val="002E5056"/>
    <w:rsid w:val="002E5ECE"/>
    <w:rsid w:val="002E6074"/>
    <w:rsid w:val="002E6987"/>
    <w:rsid w:val="002E71E6"/>
    <w:rsid w:val="002E7487"/>
    <w:rsid w:val="002E7811"/>
    <w:rsid w:val="002E7BFA"/>
    <w:rsid w:val="002F2974"/>
    <w:rsid w:val="002F4E1B"/>
    <w:rsid w:val="0030016B"/>
    <w:rsid w:val="00303EE6"/>
    <w:rsid w:val="003040A0"/>
    <w:rsid w:val="0030708D"/>
    <w:rsid w:val="00307779"/>
    <w:rsid w:val="003115C1"/>
    <w:rsid w:val="00312FEE"/>
    <w:rsid w:val="00316061"/>
    <w:rsid w:val="00317C26"/>
    <w:rsid w:val="00320894"/>
    <w:rsid w:val="00322D40"/>
    <w:rsid w:val="0032345C"/>
    <w:rsid w:val="00323E36"/>
    <w:rsid w:val="00324469"/>
    <w:rsid w:val="00324C13"/>
    <w:rsid w:val="00327A04"/>
    <w:rsid w:val="0033176E"/>
    <w:rsid w:val="00331B22"/>
    <w:rsid w:val="00337133"/>
    <w:rsid w:val="00340662"/>
    <w:rsid w:val="0034246E"/>
    <w:rsid w:val="00344935"/>
    <w:rsid w:val="00345457"/>
    <w:rsid w:val="003456C9"/>
    <w:rsid w:val="003469FF"/>
    <w:rsid w:val="00347749"/>
    <w:rsid w:val="00347D73"/>
    <w:rsid w:val="003540A9"/>
    <w:rsid w:val="00355443"/>
    <w:rsid w:val="00356467"/>
    <w:rsid w:val="003566FD"/>
    <w:rsid w:val="00356A9B"/>
    <w:rsid w:val="00357144"/>
    <w:rsid w:val="00357475"/>
    <w:rsid w:val="0036390D"/>
    <w:rsid w:val="0036464E"/>
    <w:rsid w:val="00366954"/>
    <w:rsid w:val="003742E9"/>
    <w:rsid w:val="00374928"/>
    <w:rsid w:val="00374DB0"/>
    <w:rsid w:val="003760E3"/>
    <w:rsid w:val="00376D88"/>
    <w:rsid w:val="00381A05"/>
    <w:rsid w:val="00381C16"/>
    <w:rsid w:val="0038333F"/>
    <w:rsid w:val="0038612E"/>
    <w:rsid w:val="003874FF"/>
    <w:rsid w:val="00391D56"/>
    <w:rsid w:val="003923E9"/>
    <w:rsid w:val="003924C0"/>
    <w:rsid w:val="00392EFC"/>
    <w:rsid w:val="00394D3F"/>
    <w:rsid w:val="00396AA2"/>
    <w:rsid w:val="003A0A30"/>
    <w:rsid w:val="003A1096"/>
    <w:rsid w:val="003A3E2D"/>
    <w:rsid w:val="003A4843"/>
    <w:rsid w:val="003A542E"/>
    <w:rsid w:val="003A6995"/>
    <w:rsid w:val="003A6EEE"/>
    <w:rsid w:val="003B155C"/>
    <w:rsid w:val="003B2A99"/>
    <w:rsid w:val="003B3403"/>
    <w:rsid w:val="003B3605"/>
    <w:rsid w:val="003B41FC"/>
    <w:rsid w:val="003B488E"/>
    <w:rsid w:val="003B53C8"/>
    <w:rsid w:val="003B5DF6"/>
    <w:rsid w:val="003B7802"/>
    <w:rsid w:val="003C4473"/>
    <w:rsid w:val="003C7200"/>
    <w:rsid w:val="003C7AFD"/>
    <w:rsid w:val="003D0471"/>
    <w:rsid w:val="003D18AD"/>
    <w:rsid w:val="003D255D"/>
    <w:rsid w:val="003D2896"/>
    <w:rsid w:val="003D4053"/>
    <w:rsid w:val="003D4CBE"/>
    <w:rsid w:val="003D5710"/>
    <w:rsid w:val="003D5927"/>
    <w:rsid w:val="003D5D01"/>
    <w:rsid w:val="003D60D0"/>
    <w:rsid w:val="003D6518"/>
    <w:rsid w:val="003E083D"/>
    <w:rsid w:val="003E52A4"/>
    <w:rsid w:val="003F231D"/>
    <w:rsid w:val="003F2489"/>
    <w:rsid w:val="003F51FA"/>
    <w:rsid w:val="003F682D"/>
    <w:rsid w:val="00402552"/>
    <w:rsid w:val="00403D7A"/>
    <w:rsid w:val="0040631D"/>
    <w:rsid w:val="0040687D"/>
    <w:rsid w:val="00407121"/>
    <w:rsid w:val="00407467"/>
    <w:rsid w:val="004076CC"/>
    <w:rsid w:val="00410453"/>
    <w:rsid w:val="0041114A"/>
    <w:rsid w:val="0041166D"/>
    <w:rsid w:val="00411B56"/>
    <w:rsid w:val="00411C1D"/>
    <w:rsid w:val="00412789"/>
    <w:rsid w:val="00412EFC"/>
    <w:rsid w:val="00415022"/>
    <w:rsid w:val="00417CFF"/>
    <w:rsid w:val="00421AD1"/>
    <w:rsid w:val="00421DFB"/>
    <w:rsid w:val="004246A1"/>
    <w:rsid w:val="004249B1"/>
    <w:rsid w:val="00425E54"/>
    <w:rsid w:val="0042636C"/>
    <w:rsid w:val="00431DE6"/>
    <w:rsid w:val="00433350"/>
    <w:rsid w:val="004350E4"/>
    <w:rsid w:val="00440A75"/>
    <w:rsid w:val="00442853"/>
    <w:rsid w:val="0044396E"/>
    <w:rsid w:val="004443E5"/>
    <w:rsid w:val="00444659"/>
    <w:rsid w:val="004459E3"/>
    <w:rsid w:val="00446FFB"/>
    <w:rsid w:val="00447348"/>
    <w:rsid w:val="00447473"/>
    <w:rsid w:val="00447684"/>
    <w:rsid w:val="0045021F"/>
    <w:rsid w:val="00453120"/>
    <w:rsid w:val="00454128"/>
    <w:rsid w:val="004543C6"/>
    <w:rsid w:val="004575E4"/>
    <w:rsid w:val="00457EE8"/>
    <w:rsid w:val="00461B4F"/>
    <w:rsid w:val="0046366F"/>
    <w:rsid w:val="00464794"/>
    <w:rsid w:val="00465755"/>
    <w:rsid w:val="004726A7"/>
    <w:rsid w:val="00475E48"/>
    <w:rsid w:val="0047643D"/>
    <w:rsid w:val="004768E8"/>
    <w:rsid w:val="00480451"/>
    <w:rsid w:val="004846F0"/>
    <w:rsid w:val="00484ECA"/>
    <w:rsid w:val="0048597F"/>
    <w:rsid w:val="00486676"/>
    <w:rsid w:val="00487053"/>
    <w:rsid w:val="004926FF"/>
    <w:rsid w:val="004933A3"/>
    <w:rsid w:val="00493716"/>
    <w:rsid w:val="004960B1"/>
    <w:rsid w:val="00496495"/>
    <w:rsid w:val="00497A44"/>
    <w:rsid w:val="00497DC0"/>
    <w:rsid w:val="004A0792"/>
    <w:rsid w:val="004A1507"/>
    <w:rsid w:val="004A4836"/>
    <w:rsid w:val="004A7DD0"/>
    <w:rsid w:val="004A7EAE"/>
    <w:rsid w:val="004B1067"/>
    <w:rsid w:val="004B2CE0"/>
    <w:rsid w:val="004B7453"/>
    <w:rsid w:val="004C07D0"/>
    <w:rsid w:val="004C08F2"/>
    <w:rsid w:val="004C234E"/>
    <w:rsid w:val="004C5F86"/>
    <w:rsid w:val="004C7612"/>
    <w:rsid w:val="004D0443"/>
    <w:rsid w:val="004D0643"/>
    <w:rsid w:val="004D0F1C"/>
    <w:rsid w:val="004D79D9"/>
    <w:rsid w:val="004E0920"/>
    <w:rsid w:val="004E3BA4"/>
    <w:rsid w:val="004E635C"/>
    <w:rsid w:val="004E6BFB"/>
    <w:rsid w:val="004F01B4"/>
    <w:rsid w:val="004F09F7"/>
    <w:rsid w:val="004F0C15"/>
    <w:rsid w:val="004F0C47"/>
    <w:rsid w:val="004F3926"/>
    <w:rsid w:val="004F3E45"/>
    <w:rsid w:val="004F4B4B"/>
    <w:rsid w:val="004F508A"/>
    <w:rsid w:val="004F6045"/>
    <w:rsid w:val="004F6C79"/>
    <w:rsid w:val="0050119A"/>
    <w:rsid w:val="005022CF"/>
    <w:rsid w:val="005030D2"/>
    <w:rsid w:val="00503386"/>
    <w:rsid w:val="0050374C"/>
    <w:rsid w:val="005073D9"/>
    <w:rsid w:val="00511456"/>
    <w:rsid w:val="00511499"/>
    <w:rsid w:val="005119FC"/>
    <w:rsid w:val="0051285F"/>
    <w:rsid w:val="00513D00"/>
    <w:rsid w:val="0051403D"/>
    <w:rsid w:val="0051495F"/>
    <w:rsid w:val="0051572A"/>
    <w:rsid w:val="00517F94"/>
    <w:rsid w:val="00520048"/>
    <w:rsid w:val="00522043"/>
    <w:rsid w:val="005256A7"/>
    <w:rsid w:val="00526DF0"/>
    <w:rsid w:val="00532B56"/>
    <w:rsid w:val="00532CDC"/>
    <w:rsid w:val="005334D9"/>
    <w:rsid w:val="005352D4"/>
    <w:rsid w:val="00536ADA"/>
    <w:rsid w:val="005424BD"/>
    <w:rsid w:val="00543237"/>
    <w:rsid w:val="0054331F"/>
    <w:rsid w:val="0054431B"/>
    <w:rsid w:val="00546920"/>
    <w:rsid w:val="00546D6E"/>
    <w:rsid w:val="00553A3A"/>
    <w:rsid w:val="00554405"/>
    <w:rsid w:val="0055559F"/>
    <w:rsid w:val="00555D55"/>
    <w:rsid w:val="00556BDE"/>
    <w:rsid w:val="00557764"/>
    <w:rsid w:val="00561D68"/>
    <w:rsid w:val="005620FE"/>
    <w:rsid w:val="005624EB"/>
    <w:rsid w:val="00564D9A"/>
    <w:rsid w:val="005671F5"/>
    <w:rsid w:val="005701D8"/>
    <w:rsid w:val="00571FD6"/>
    <w:rsid w:val="00587A6E"/>
    <w:rsid w:val="00591283"/>
    <w:rsid w:val="00591A58"/>
    <w:rsid w:val="00593615"/>
    <w:rsid w:val="00594E86"/>
    <w:rsid w:val="00595AAA"/>
    <w:rsid w:val="00596B51"/>
    <w:rsid w:val="00597291"/>
    <w:rsid w:val="00597908"/>
    <w:rsid w:val="005A2464"/>
    <w:rsid w:val="005A3741"/>
    <w:rsid w:val="005A37A8"/>
    <w:rsid w:val="005A4A42"/>
    <w:rsid w:val="005A7B4E"/>
    <w:rsid w:val="005B1DC1"/>
    <w:rsid w:val="005B23A4"/>
    <w:rsid w:val="005B312C"/>
    <w:rsid w:val="005C726A"/>
    <w:rsid w:val="005D0151"/>
    <w:rsid w:val="005D0708"/>
    <w:rsid w:val="005D17EE"/>
    <w:rsid w:val="005D410D"/>
    <w:rsid w:val="005D4580"/>
    <w:rsid w:val="005D4702"/>
    <w:rsid w:val="005D5B1F"/>
    <w:rsid w:val="005E1D7F"/>
    <w:rsid w:val="005E2744"/>
    <w:rsid w:val="005E3C4F"/>
    <w:rsid w:val="005E7296"/>
    <w:rsid w:val="005E77CE"/>
    <w:rsid w:val="005E7CBC"/>
    <w:rsid w:val="005F06A6"/>
    <w:rsid w:val="005F369D"/>
    <w:rsid w:val="005F3FE5"/>
    <w:rsid w:val="005F5792"/>
    <w:rsid w:val="005F7553"/>
    <w:rsid w:val="00602B26"/>
    <w:rsid w:val="006033B1"/>
    <w:rsid w:val="00605D21"/>
    <w:rsid w:val="00610164"/>
    <w:rsid w:val="00613DBB"/>
    <w:rsid w:val="00613F91"/>
    <w:rsid w:val="00614017"/>
    <w:rsid w:val="006155F4"/>
    <w:rsid w:val="00616990"/>
    <w:rsid w:val="00620993"/>
    <w:rsid w:val="00620DC2"/>
    <w:rsid w:val="00621792"/>
    <w:rsid w:val="00621D27"/>
    <w:rsid w:val="0062355E"/>
    <w:rsid w:val="00624501"/>
    <w:rsid w:val="00626E76"/>
    <w:rsid w:val="006342E9"/>
    <w:rsid w:val="0063594A"/>
    <w:rsid w:val="0063607C"/>
    <w:rsid w:val="00641749"/>
    <w:rsid w:val="00642B83"/>
    <w:rsid w:val="0065226E"/>
    <w:rsid w:val="00655C97"/>
    <w:rsid w:val="006579BF"/>
    <w:rsid w:val="00657F1E"/>
    <w:rsid w:val="00661316"/>
    <w:rsid w:val="00661CF4"/>
    <w:rsid w:val="00663CCA"/>
    <w:rsid w:val="00670635"/>
    <w:rsid w:val="00672878"/>
    <w:rsid w:val="00674159"/>
    <w:rsid w:val="006741C5"/>
    <w:rsid w:val="006753EE"/>
    <w:rsid w:val="00681E6D"/>
    <w:rsid w:val="006823B3"/>
    <w:rsid w:val="006841FA"/>
    <w:rsid w:val="00684B79"/>
    <w:rsid w:val="00685CFD"/>
    <w:rsid w:val="006861BA"/>
    <w:rsid w:val="006862D9"/>
    <w:rsid w:val="006871D0"/>
    <w:rsid w:val="00691E13"/>
    <w:rsid w:val="00692B22"/>
    <w:rsid w:val="006A0938"/>
    <w:rsid w:val="006A137D"/>
    <w:rsid w:val="006A2CC1"/>
    <w:rsid w:val="006A6762"/>
    <w:rsid w:val="006A7203"/>
    <w:rsid w:val="006B0650"/>
    <w:rsid w:val="006B1E7D"/>
    <w:rsid w:val="006B2C86"/>
    <w:rsid w:val="006B4248"/>
    <w:rsid w:val="006B48BA"/>
    <w:rsid w:val="006B4D01"/>
    <w:rsid w:val="006B5F4B"/>
    <w:rsid w:val="006C1418"/>
    <w:rsid w:val="006C14A7"/>
    <w:rsid w:val="006C1DAD"/>
    <w:rsid w:val="006C2507"/>
    <w:rsid w:val="006C2F63"/>
    <w:rsid w:val="006C53C1"/>
    <w:rsid w:val="006C5471"/>
    <w:rsid w:val="006C6179"/>
    <w:rsid w:val="006C6DC8"/>
    <w:rsid w:val="006C6F16"/>
    <w:rsid w:val="006D0B85"/>
    <w:rsid w:val="006D23D3"/>
    <w:rsid w:val="006D335E"/>
    <w:rsid w:val="006D46CD"/>
    <w:rsid w:val="006D4E3E"/>
    <w:rsid w:val="006D6EFC"/>
    <w:rsid w:val="006E0473"/>
    <w:rsid w:val="006E0ABF"/>
    <w:rsid w:val="006E4980"/>
    <w:rsid w:val="006E74BE"/>
    <w:rsid w:val="006F0AF7"/>
    <w:rsid w:val="006F2A2B"/>
    <w:rsid w:val="006F2B58"/>
    <w:rsid w:val="006F4C7D"/>
    <w:rsid w:val="006F4F0C"/>
    <w:rsid w:val="006F667F"/>
    <w:rsid w:val="006F66D5"/>
    <w:rsid w:val="00701472"/>
    <w:rsid w:val="00703750"/>
    <w:rsid w:val="00706938"/>
    <w:rsid w:val="00711D17"/>
    <w:rsid w:val="00712B14"/>
    <w:rsid w:val="00713A8E"/>
    <w:rsid w:val="007172C0"/>
    <w:rsid w:val="007179CE"/>
    <w:rsid w:val="00717F51"/>
    <w:rsid w:val="00720504"/>
    <w:rsid w:val="00720EFA"/>
    <w:rsid w:val="00722D4D"/>
    <w:rsid w:val="007249F1"/>
    <w:rsid w:val="00724FC7"/>
    <w:rsid w:val="00727D08"/>
    <w:rsid w:val="007303F8"/>
    <w:rsid w:val="007317EC"/>
    <w:rsid w:val="00733897"/>
    <w:rsid w:val="00736F60"/>
    <w:rsid w:val="00737DCB"/>
    <w:rsid w:val="007407CF"/>
    <w:rsid w:val="00740BB3"/>
    <w:rsid w:val="007415A1"/>
    <w:rsid w:val="007419AB"/>
    <w:rsid w:val="00743034"/>
    <w:rsid w:val="00745857"/>
    <w:rsid w:val="00745FDD"/>
    <w:rsid w:val="00746015"/>
    <w:rsid w:val="00746425"/>
    <w:rsid w:val="00746AEC"/>
    <w:rsid w:val="00746BF0"/>
    <w:rsid w:val="007473C4"/>
    <w:rsid w:val="00747CC7"/>
    <w:rsid w:val="00750A02"/>
    <w:rsid w:val="0075621A"/>
    <w:rsid w:val="00756B3E"/>
    <w:rsid w:val="00756B4B"/>
    <w:rsid w:val="007573FF"/>
    <w:rsid w:val="0076064A"/>
    <w:rsid w:val="00762443"/>
    <w:rsid w:val="00762ECE"/>
    <w:rsid w:val="007672E4"/>
    <w:rsid w:val="00770FAD"/>
    <w:rsid w:val="00772DE1"/>
    <w:rsid w:val="00773AA8"/>
    <w:rsid w:val="007742C8"/>
    <w:rsid w:val="007803E2"/>
    <w:rsid w:val="00781004"/>
    <w:rsid w:val="007841B8"/>
    <w:rsid w:val="00786899"/>
    <w:rsid w:val="0078778B"/>
    <w:rsid w:val="00790BE2"/>
    <w:rsid w:val="007927BB"/>
    <w:rsid w:val="00794E7D"/>
    <w:rsid w:val="007952C1"/>
    <w:rsid w:val="00795890"/>
    <w:rsid w:val="00795B59"/>
    <w:rsid w:val="00795C22"/>
    <w:rsid w:val="00795E8E"/>
    <w:rsid w:val="00796483"/>
    <w:rsid w:val="0079664B"/>
    <w:rsid w:val="007A2185"/>
    <w:rsid w:val="007A4AF3"/>
    <w:rsid w:val="007A5F4B"/>
    <w:rsid w:val="007A6A10"/>
    <w:rsid w:val="007A6BCA"/>
    <w:rsid w:val="007A7E42"/>
    <w:rsid w:val="007B239E"/>
    <w:rsid w:val="007B329B"/>
    <w:rsid w:val="007B41B2"/>
    <w:rsid w:val="007B6DF4"/>
    <w:rsid w:val="007C199E"/>
    <w:rsid w:val="007C1C1A"/>
    <w:rsid w:val="007C1DCB"/>
    <w:rsid w:val="007C3BDF"/>
    <w:rsid w:val="007C3FA2"/>
    <w:rsid w:val="007C456A"/>
    <w:rsid w:val="007C5E5F"/>
    <w:rsid w:val="007C656F"/>
    <w:rsid w:val="007D01E8"/>
    <w:rsid w:val="007D0DDD"/>
    <w:rsid w:val="007D33D8"/>
    <w:rsid w:val="007D466A"/>
    <w:rsid w:val="007D59EE"/>
    <w:rsid w:val="007D7FD1"/>
    <w:rsid w:val="007E283D"/>
    <w:rsid w:val="007E390C"/>
    <w:rsid w:val="007E3B48"/>
    <w:rsid w:val="007E4CBE"/>
    <w:rsid w:val="007E6C3D"/>
    <w:rsid w:val="007F0623"/>
    <w:rsid w:val="007F119E"/>
    <w:rsid w:val="007F598D"/>
    <w:rsid w:val="007F63EB"/>
    <w:rsid w:val="007F6ECE"/>
    <w:rsid w:val="00800758"/>
    <w:rsid w:val="008025F2"/>
    <w:rsid w:val="00803023"/>
    <w:rsid w:val="008034BC"/>
    <w:rsid w:val="00803B6E"/>
    <w:rsid w:val="00806F99"/>
    <w:rsid w:val="008070D2"/>
    <w:rsid w:val="00811EDF"/>
    <w:rsid w:val="008125D0"/>
    <w:rsid w:val="00815DF1"/>
    <w:rsid w:val="008179C3"/>
    <w:rsid w:val="008206F6"/>
    <w:rsid w:val="00820E7A"/>
    <w:rsid w:val="008211C1"/>
    <w:rsid w:val="008242ED"/>
    <w:rsid w:val="0082447C"/>
    <w:rsid w:val="00825C40"/>
    <w:rsid w:val="00827B3B"/>
    <w:rsid w:val="00830726"/>
    <w:rsid w:val="008315D5"/>
    <w:rsid w:val="0083258D"/>
    <w:rsid w:val="008419F2"/>
    <w:rsid w:val="008464CE"/>
    <w:rsid w:val="00847F97"/>
    <w:rsid w:val="00850061"/>
    <w:rsid w:val="00850169"/>
    <w:rsid w:val="00851A60"/>
    <w:rsid w:val="008527B0"/>
    <w:rsid w:val="00852956"/>
    <w:rsid w:val="0085302D"/>
    <w:rsid w:val="00855A74"/>
    <w:rsid w:val="00856754"/>
    <w:rsid w:val="00861673"/>
    <w:rsid w:val="00862262"/>
    <w:rsid w:val="00862553"/>
    <w:rsid w:val="00862FCF"/>
    <w:rsid w:val="008643C1"/>
    <w:rsid w:val="00872A3E"/>
    <w:rsid w:val="00872A8B"/>
    <w:rsid w:val="00872CEC"/>
    <w:rsid w:val="00876FE9"/>
    <w:rsid w:val="00877306"/>
    <w:rsid w:val="00877799"/>
    <w:rsid w:val="0088203C"/>
    <w:rsid w:val="0088243C"/>
    <w:rsid w:val="00882F5E"/>
    <w:rsid w:val="00885A7B"/>
    <w:rsid w:val="00886024"/>
    <w:rsid w:val="00886BCA"/>
    <w:rsid w:val="00893C90"/>
    <w:rsid w:val="008940C3"/>
    <w:rsid w:val="00894120"/>
    <w:rsid w:val="00897BC0"/>
    <w:rsid w:val="008A1E4A"/>
    <w:rsid w:val="008A6C16"/>
    <w:rsid w:val="008B0C5D"/>
    <w:rsid w:val="008B186A"/>
    <w:rsid w:val="008B3C36"/>
    <w:rsid w:val="008B4F25"/>
    <w:rsid w:val="008B7E61"/>
    <w:rsid w:val="008C078A"/>
    <w:rsid w:val="008C17CB"/>
    <w:rsid w:val="008C1CDC"/>
    <w:rsid w:val="008C2698"/>
    <w:rsid w:val="008C41FC"/>
    <w:rsid w:val="008C5099"/>
    <w:rsid w:val="008C7CD8"/>
    <w:rsid w:val="008D1030"/>
    <w:rsid w:val="008D2BA5"/>
    <w:rsid w:val="008D2E32"/>
    <w:rsid w:val="008D313E"/>
    <w:rsid w:val="008D406B"/>
    <w:rsid w:val="008D40E3"/>
    <w:rsid w:val="008D6A14"/>
    <w:rsid w:val="008E1324"/>
    <w:rsid w:val="008E3AC5"/>
    <w:rsid w:val="008E4001"/>
    <w:rsid w:val="008E591B"/>
    <w:rsid w:val="008E60B1"/>
    <w:rsid w:val="008E6198"/>
    <w:rsid w:val="008E7F4C"/>
    <w:rsid w:val="008F0B83"/>
    <w:rsid w:val="008F2D47"/>
    <w:rsid w:val="008F6582"/>
    <w:rsid w:val="008F65EA"/>
    <w:rsid w:val="008F7507"/>
    <w:rsid w:val="00900E8F"/>
    <w:rsid w:val="00902BC9"/>
    <w:rsid w:val="0090517B"/>
    <w:rsid w:val="00906BD8"/>
    <w:rsid w:val="00906C74"/>
    <w:rsid w:val="00907CEF"/>
    <w:rsid w:val="009114B2"/>
    <w:rsid w:val="00911EF8"/>
    <w:rsid w:val="00913E53"/>
    <w:rsid w:val="009154CA"/>
    <w:rsid w:val="0091578C"/>
    <w:rsid w:val="00921788"/>
    <w:rsid w:val="0092308E"/>
    <w:rsid w:val="00923310"/>
    <w:rsid w:val="00923A3B"/>
    <w:rsid w:val="00926917"/>
    <w:rsid w:val="00932DA0"/>
    <w:rsid w:val="00935410"/>
    <w:rsid w:val="00935E3A"/>
    <w:rsid w:val="0093666C"/>
    <w:rsid w:val="00940307"/>
    <w:rsid w:val="009404F9"/>
    <w:rsid w:val="00940F6D"/>
    <w:rsid w:val="009418BF"/>
    <w:rsid w:val="00941DC6"/>
    <w:rsid w:val="00942003"/>
    <w:rsid w:val="009421E3"/>
    <w:rsid w:val="00943621"/>
    <w:rsid w:val="009440BA"/>
    <w:rsid w:val="00944548"/>
    <w:rsid w:val="00947994"/>
    <w:rsid w:val="009529D5"/>
    <w:rsid w:val="009543F1"/>
    <w:rsid w:val="00954FD7"/>
    <w:rsid w:val="0095565A"/>
    <w:rsid w:val="009558F4"/>
    <w:rsid w:val="00956FEF"/>
    <w:rsid w:val="00957539"/>
    <w:rsid w:val="009611B6"/>
    <w:rsid w:val="00962DB1"/>
    <w:rsid w:val="00965D89"/>
    <w:rsid w:val="009711E5"/>
    <w:rsid w:val="00971C11"/>
    <w:rsid w:val="0097656B"/>
    <w:rsid w:val="00977106"/>
    <w:rsid w:val="00983800"/>
    <w:rsid w:val="0098395F"/>
    <w:rsid w:val="0098550A"/>
    <w:rsid w:val="00986B35"/>
    <w:rsid w:val="00987DAB"/>
    <w:rsid w:val="00993BDF"/>
    <w:rsid w:val="00995748"/>
    <w:rsid w:val="009968BF"/>
    <w:rsid w:val="009A06C0"/>
    <w:rsid w:val="009A1152"/>
    <w:rsid w:val="009A35DC"/>
    <w:rsid w:val="009A476C"/>
    <w:rsid w:val="009B00C9"/>
    <w:rsid w:val="009B07FA"/>
    <w:rsid w:val="009B1C17"/>
    <w:rsid w:val="009B2B90"/>
    <w:rsid w:val="009B3C33"/>
    <w:rsid w:val="009B4F65"/>
    <w:rsid w:val="009B7CDE"/>
    <w:rsid w:val="009C09F5"/>
    <w:rsid w:val="009C1000"/>
    <w:rsid w:val="009C1C09"/>
    <w:rsid w:val="009C23CC"/>
    <w:rsid w:val="009C2E5D"/>
    <w:rsid w:val="009C7591"/>
    <w:rsid w:val="009D0264"/>
    <w:rsid w:val="009D17BB"/>
    <w:rsid w:val="009D236C"/>
    <w:rsid w:val="009D40CA"/>
    <w:rsid w:val="009E00C9"/>
    <w:rsid w:val="009E414E"/>
    <w:rsid w:val="009E6CB0"/>
    <w:rsid w:val="009E761C"/>
    <w:rsid w:val="009F2563"/>
    <w:rsid w:val="009F2622"/>
    <w:rsid w:val="009F4970"/>
    <w:rsid w:val="009F77C9"/>
    <w:rsid w:val="00A02343"/>
    <w:rsid w:val="00A02F37"/>
    <w:rsid w:val="00A04E87"/>
    <w:rsid w:val="00A06982"/>
    <w:rsid w:val="00A06D48"/>
    <w:rsid w:val="00A076DE"/>
    <w:rsid w:val="00A106A9"/>
    <w:rsid w:val="00A11DA7"/>
    <w:rsid w:val="00A1507B"/>
    <w:rsid w:val="00A15C59"/>
    <w:rsid w:val="00A15FDD"/>
    <w:rsid w:val="00A16868"/>
    <w:rsid w:val="00A21882"/>
    <w:rsid w:val="00A22F12"/>
    <w:rsid w:val="00A2309A"/>
    <w:rsid w:val="00A238B1"/>
    <w:rsid w:val="00A23F6F"/>
    <w:rsid w:val="00A24729"/>
    <w:rsid w:val="00A24AD0"/>
    <w:rsid w:val="00A26609"/>
    <w:rsid w:val="00A27E00"/>
    <w:rsid w:val="00A30D27"/>
    <w:rsid w:val="00A31E4A"/>
    <w:rsid w:val="00A32621"/>
    <w:rsid w:val="00A336BA"/>
    <w:rsid w:val="00A33DEE"/>
    <w:rsid w:val="00A354DF"/>
    <w:rsid w:val="00A369F0"/>
    <w:rsid w:val="00A37371"/>
    <w:rsid w:val="00A37499"/>
    <w:rsid w:val="00A37CE3"/>
    <w:rsid w:val="00A402A3"/>
    <w:rsid w:val="00A408A0"/>
    <w:rsid w:val="00A4527F"/>
    <w:rsid w:val="00A474EC"/>
    <w:rsid w:val="00A47FEA"/>
    <w:rsid w:val="00A50571"/>
    <w:rsid w:val="00A506BD"/>
    <w:rsid w:val="00A52121"/>
    <w:rsid w:val="00A53306"/>
    <w:rsid w:val="00A536CC"/>
    <w:rsid w:val="00A54783"/>
    <w:rsid w:val="00A54C34"/>
    <w:rsid w:val="00A5618A"/>
    <w:rsid w:val="00A60588"/>
    <w:rsid w:val="00A60768"/>
    <w:rsid w:val="00A61B7D"/>
    <w:rsid w:val="00A6249A"/>
    <w:rsid w:val="00A629E3"/>
    <w:rsid w:val="00A62A56"/>
    <w:rsid w:val="00A64D34"/>
    <w:rsid w:val="00A6637E"/>
    <w:rsid w:val="00A66622"/>
    <w:rsid w:val="00A70668"/>
    <w:rsid w:val="00A71E18"/>
    <w:rsid w:val="00A72B03"/>
    <w:rsid w:val="00A7322D"/>
    <w:rsid w:val="00A741BF"/>
    <w:rsid w:val="00A77F7D"/>
    <w:rsid w:val="00A846D8"/>
    <w:rsid w:val="00A849BB"/>
    <w:rsid w:val="00A84FF3"/>
    <w:rsid w:val="00A8634C"/>
    <w:rsid w:val="00A86E37"/>
    <w:rsid w:val="00A878BD"/>
    <w:rsid w:val="00A913B2"/>
    <w:rsid w:val="00A916D4"/>
    <w:rsid w:val="00A94137"/>
    <w:rsid w:val="00A949B5"/>
    <w:rsid w:val="00A953EB"/>
    <w:rsid w:val="00A979DE"/>
    <w:rsid w:val="00AA3BAE"/>
    <w:rsid w:val="00AA54EE"/>
    <w:rsid w:val="00AA5CD3"/>
    <w:rsid w:val="00AB1C42"/>
    <w:rsid w:val="00AB52FF"/>
    <w:rsid w:val="00AC219C"/>
    <w:rsid w:val="00AC2F43"/>
    <w:rsid w:val="00AC428D"/>
    <w:rsid w:val="00AC54E9"/>
    <w:rsid w:val="00AC57C6"/>
    <w:rsid w:val="00AC6A5F"/>
    <w:rsid w:val="00AD0760"/>
    <w:rsid w:val="00AD0C87"/>
    <w:rsid w:val="00AD4F14"/>
    <w:rsid w:val="00AD5105"/>
    <w:rsid w:val="00AD63E4"/>
    <w:rsid w:val="00AD6CE2"/>
    <w:rsid w:val="00AD6EA6"/>
    <w:rsid w:val="00AD7D82"/>
    <w:rsid w:val="00AE0201"/>
    <w:rsid w:val="00AE02D3"/>
    <w:rsid w:val="00AE03D1"/>
    <w:rsid w:val="00AE06AF"/>
    <w:rsid w:val="00AE1E15"/>
    <w:rsid w:val="00AE1F78"/>
    <w:rsid w:val="00AE357C"/>
    <w:rsid w:val="00AE3CAA"/>
    <w:rsid w:val="00AE4427"/>
    <w:rsid w:val="00AE6E5F"/>
    <w:rsid w:val="00AF06A2"/>
    <w:rsid w:val="00AF4109"/>
    <w:rsid w:val="00AF5243"/>
    <w:rsid w:val="00AF7746"/>
    <w:rsid w:val="00AF7863"/>
    <w:rsid w:val="00B0178E"/>
    <w:rsid w:val="00B01949"/>
    <w:rsid w:val="00B06954"/>
    <w:rsid w:val="00B072F6"/>
    <w:rsid w:val="00B0798E"/>
    <w:rsid w:val="00B07A8A"/>
    <w:rsid w:val="00B14CC3"/>
    <w:rsid w:val="00B150F8"/>
    <w:rsid w:val="00B15756"/>
    <w:rsid w:val="00B17DFB"/>
    <w:rsid w:val="00B221B0"/>
    <w:rsid w:val="00B22298"/>
    <w:rsid w:val="00B22635"/>
    <w:rsid w:val="00B25236"/>
    <w:rsid w:val="00B257F0"/>
    <w:rsid w:val="00B314A5"/>
    <w:rsid w:val="00B31E1D"/>
    <w:rsid w:val="00B34243"/>
    <w:rsid w:val="00B34788"/>
    <w:rsid w:val="00B35848"/>
    <w:rsid w:val="00B35909"/>
    <w:rsid w:val="00B37AE0"/>
    <w:rsid w:val="00B418F4"/>
    <w:rsid w:val="00B42034"/>
    <w:rsid w:val="00B431A1"/>
    <w:rsid w:val="00B4358B"/>
    <w:rsid w:val="00B43E2B"/>
    <w:rsid w:val="00B50C69"/>
    <w:rsid w:val="00B528DA"/>
    <w:rsid w:val="00B547FE"/>
    <w:rsid w:val="00B602CC"/>
    <w:rsid w:val="00B61FF1"/>
    <w:rsid w:val="00B62EB1"/>
    <w:rsid w:val="00B6389D"/>
    <w:rsid w:val="00B643C2"/>
    <w:rsid w:val="00B65002"/>
    <w:rsid w:val="00B65946"/>
    <w:rsid w:val="00B7241C"/>
    <w:rsid w:val="00B73BCB"/>
    <w:rsid w:val="00B773A0"/>
    <w:rsid w:val="00B77EFB"/>
    <w:rsid w:val="00B81B81"/>
    <w:rsid w:val="00B828A6"/>
    <w:rsid w:val="00B8535B"/>
    <w:rsid w:val="00B862F4"/>
    <w:rsid w:val="00B86452"/>
    <w:rsid w:val="00B90172"/>
    <w:rsid w:val="00B90B85"/>
    <w:rsid w:val="00B97B57"/>
    <w:rsid w:val="00B97D4B"/>
    <w:rsid w:val="00BA1590"/>
    <w:rsid w:val="00BA4C44"/>
    <w:rsid w:val="00BA56AF"/>
    <w:rsid w:val="00BA5D81"/>
    <w:rsid w:val="00BA705A"/>
    <w:rsid w:val="00BA76A1"/>
    <w:rsid w:val="00BB0ECA"/>
    <w:rsid w:val="00BB267F"/>
    <w:rsid w:val="00BB3613"/>
    <w:rsid w:val="00BB4452"/>
    <w:rsid w:val="00BB627A"/>
    <w:rsid w:val="00BB713B"/>
    <w:rsid w:val="00BC219C"/>
    <w:rsid w:val="00BC3DC1"/>
    <w:rsid w:val="00BC4464"/>
    <w:rsid w:val="00BC4CA9"/>
    <w:rsid w:val="00BC732B"/>
    <w:rsid w:val="00BD0542"/>
    <w:rsid w:val="00BD0C26"/>
    <w:rsid w:val="00BD2DD0"/>
    <w:rsid w:val="00BD3354"/>
    <w:rsid w:val="00BD3C85"/>
    <w:rsid w:val="00BD6CEF"/>
    <w:rsid w:val="00BD7D26"/>
    <w:rsid w:val="00BE0AB1"/>
    <w:rsid w:val="00BE0C45"/>
    <w:rsid w:val="00BE47A5"/>
    <w:rsid w:val="00BE6D5C"/>
    <w:rsid w:val="00BF1365"/>
    <w:rsid w:val="00BF262C"/>
    <w:rsid w:val="00BF42CB"/>
    <w:rsid w:val="00C02C8E"/>
    <w:rsid w:val="00C037D2"/>
    <w:rsid w:val="00C04668"/>
    <w:rsid w:val="00C05FED"/>
    <w:rsid w:val="00C06907"/>
    <w:rsid w:val="00C07FB8"/>
    <w:rsid w:val="00C10281"/>
    <w:rsid w:val="00C12759"/>
    <w:rsid w:val="00C152A8"/>
    <w:rsid w:val="00C17213"/>
    <w:rsid w:val="00C17303"/>
    <w:rsid w:val="00C247E6"/>
    <w:rsid w:val="00C24874"/>
    <w:rsid w:val="00C253A2"/>
    <w:rsid w:val="00C3221C"/>
    <w:rsid w:val="00C32DC5"/>
    <w:rsid w:val="00C361FE"/>
    <w:rsid w:val="00C36677"/>
    <w:rsid w:val="00C37437"/>
    <w:rsid w:val="00C41A08"/>
    <w:rsid w:val="00C44141"/>
    <w:rsid w:val="00C51429"/>
    <w:rsid w:val="00C5300F"/>
    <w:rsid w:val="00C54DA7"/>
    <w:rsid w:val="00C555C9"/>
    <w:rsid w:val="00C55AF4"/>
    <w:rsid w:val="00C569C0"/>
    <w:rsid w:val="00C57961"/>
    <w:rsid w:val="00C60F38"/>
    <w:rsid w:val="00C66242"/>
    <w:rsid w:val="00C678B6"/>
    <w:rsid w:val="00C67A0D"/>
    <w:rsid w:val="00C7272F"/>
    <w:rsid w:val="00C72F56"/>
    <w:rsid w:val="00C735DC"/>
    <w:rsid w:val="00C736B2"/>
    <w:rsid w:val="00C74B55"/>
    <w:rsid w:val="00C74F1C"/>
    <w:rsid w:val="00C77CA8"/>
    <w:rsid w:val="00C80476"/>
    <w:rsid w:val="00C80E9E"/>
    <w:rsid w:val="00C81179"/>
    <w:rsid w:val="00C8223D"/>
    <w:rsid w:val="00C837A8"/>
    <w:rsid w:val="00C84697"/>
    <w:rsid w:val="00C90C67"/>
    <w:rsid w:val="00C910F6"/>
    <w:rsid w:val="00C9179D"/>
    <w:rsid w:val="00C94D52"/>
    <w:rsid w:val="00C95F66"/>
    <w:rsid w:val="00C96854"/>
    <w:rsid w:val="00C96D48"/>
    <w:rsid w:val="00CA3EA6"/>
    <w:rsid w:val="00CA70DC"/>
    <w:rsid w:val="00CA7151"/>
    <w:rsid w:val="00CB35C1"/>
    <w:rsid w:val="00CB3CBE"/>
    <w:rsid w:val="00CB4145"/>
    <w:rsid w:val="00CB7532"/>
    <w:rsid w:val="00CC033D"/>
    <w:rsid w:val="00CC1F44"/>
    <w:rsid w:val="00CC34E2"/>
    <w:rsid w:val="00CC4A7B"/>
    <w:rsid w:val="00CC53FE"/>
    <w:rsid w:val="00CC735C"/>
    <w:rsid w:val="00CD26B7"/>
    <w:rsid w:val="00CD31E7"/>
    <w:rsid w:val="00CD32FF"/>
    <w:rsid w:val="00CD4F42"/>
    <w:rsid w:val="00CD53B0"/>
    <w:rsid w:val="00CD5763"/>
    <w:rsid w:val="00CD6277"/>
    <w:rsid w:val="00CE0F36"/>
    <w:rsid w:val="00CE76FC"/>
    <w:rsid w:val="00CE7B81"/>
    <w:rsid w:val="00CF0E29"/>
    <w:rsid w:val="00CF1D90"/>
    <w:rsid w:val="00CF2449"/>
    <w:rsid w:val="00CF316B"/>
    <w:rsid w:val="00CF45C6"/>
    <w:rsid w:val="00CF7196"/>
    <w:rsid w:val="00D013C0"/>
    <w:rsid w:val="00D0367B"/>
    <w:rsid w:val="00D05FD8"/>
    <w:rsid w:val="00D063F4"/>
    <w:rsid w:val="00D06F3B"/>
    <w:rsid w:val="00D107E0"/>
    <w:rsid w:val="00D11834"/>
    <w:rsid w:val="00D131F7"/>
    <w:rsid w:val="00D1369E"/>
    <w:rsid w:val="00D149A0"/>
    <w:rsid w:val="00D16FB0"/>
    <w:rsid w:val="00D17454"/>
    <w:rsid w:val="00D21A62"/>
    <w:rsid w:val="00D2241F"/>
    <w:rsid w:val="00D230EF"/>
    <w:rsid w:val="00D23D17"/>
    <w:rsid w:val="00D24DBA"/>
    <w:rsid w:val="00D24E2A"/>
    <w:rsid w:val="00D25C31"/>
    <w:rsid w:val="00D27B09"/>
    <w:rsid w:val="00D27CB4"/>
    <w:rsid w:val="00D30A89"/>
    <w:rsid w:val="00D312F8"/>
    <w:rsid w:val="00D31373"/>
    <w:rsid w:val="00D313F8"/>
    <w:rsid w:val="00D328F6"/>
    <w:rsid w:val="00D34F2E"/>
    <w:rsid w:val="00D35866"/>
    <w:rsid w:val="00D35D70"/>
    <w:rsid w:val="00D36DFF"/>
    <w:rsid w:val="00D37D09"/>
    <w:rsid w:val="00D37DF1"/>
    <w:rsid w:val="00D4092F"/>
    <w:rsid w:val="00D4243F"/>
    <w:rsid w:val="00D441A5"/>
    <w:rsid w:val="00D44335"/>
    <w:rsid w:val="00D44389"/>
    <w:rsid w:val="00D50D04"/>
    <w:rsid w:val="00D57011"/>
    <w:rsid w:val="00D57FB3"/>
    <w:rsid w:val="00D62DA0"/>
    <w:rsid w:val="00D62E17"/>
    <w:rsid w:val="00D62F98"/>
    <w:rsid w:val="00D63C76"/>
    <w:rsid w:val="00D6513B"/>
    <w:rsid w:val="00D661C0"/>
    <w:rsid w:val="00D66607"/>
    <w:rsid w:val="00D67EEE"/>
    <w:rsid w:val="00D70306"/>
    <w:rsid w:val="00D7174B"/>
    <w:rsid w:val="00D742CF"/>
    <w:rsid w:val="00D758AB"/>
    <w:rsid w:val="00D80250"/>
    <w:rsid w:val="00D854B9"/>
    <w:rsid w:val="00D85B0E"/>
    <w:rsid w:val="00D863E4"/>
    <w:rsid w:val="00D871C0"/>
    <w:rsid w:val="00D878CD"/>
    <w:rsid w:val="00D9023E"/>
    <w:rsid w:val="00D90FA2"/>
    <w:rsid w:val="00D92481"/>
    <w:rsid w:val="00D96AB2"/>
    <w:rsid w:val="00D96F7A"/>
    <w:rsid w:val="00DA0CA7"/>
    <w:rsid w:val="00DA2599"/>
    <w:rsid w:val="00DA306E"/>
    <w:rsid w:val="00DA4334"/>
    <w:rsid w:val="00DA47CC"/>
    <w:rsid w:val="00DA4F33"/>
    <w:rsid w:val="00DA57CA"/>
    <w:rsid w:val="00DB1C68"/>
    <w:rsid w:val="00DB557B"/>
    <w:rsid w:val="00DB6CFB"/>
    <w:rsid w:val="00DC06B3"/>
    <w:rsid w:val="00DC10DB"/>
    <w:rsid w:val="00DC16EF"/>
    <w:rsid w:val="00DC3AAC"/>
    <w:rsid w:val="00DC4C77"/>
    <w:rsid w:val="00DD10B3"/>
    <w:rsid w:val="00DD167A"/>
    <w:rsid w:val="00DD2124"/>
    <w:rsid w:val="00DD2676"/>
    <w:rsid w:val="00DD689D"/>
    <w:rsid w:val="00DD7BB8"/>
    <w:rsid w:val="00DE05C9"/>
    <w:rsid w:val="00DE2C90"/>
    <w:rsid w:val="00DE3FC4"/>
    <w:rsid w:val="00DE53B7"/>
    <w:rsid w:val="00DF2F80"/>
    <w:rsid w:val="00DF6AF0"/>
    <w:rsid w:val="00DF6B25"/>
    <w:rsid w:val="00DF79AF"/>
    <w:rsid w:val="00E00CB8"/>
    <w:rsid w:val="00E01B59"/>
    <w:rsid w:val="00E0375C"/>
    <w:rsid w:val="00E05DFA"/>
    <w:rsid w:val="00E0733A"/>
    <w:rsid w:val="00E13E91"/>
    <w:rsid w:val="00E1482A"/>
    <w:rsid w:val="00E15004"/>
    <w:rsid w:val="00E151B9"/>
    <w:rsid w:val="00E202F7"/>
    <w:rsid w:val="00E26031"/>
    <w:rsid w:val="00E26427"/>
    <w:rsid w:val="00E30365"/>
    <w:rsid w:val="00E3179E"/>
    <w:rsid w:val="00E32F31"/>
    <w:rsid w:val="00E339F3"/>
    <w:rsid w:val="00E40487"/>
    <w:rsid w:val="00E40B80"/>
    <w:rsid w:val="00E45B64"/>
    <w:rsid w:val="00E51D59"/>
    <w:rsid w:val="00E55441"/>
    <w:rsid w:val="00E56982"/>
    <w:rsid w:val="00E6049A"/>
    <w:rsid w:val="00E6132A"/>
    <w:rsid w:val="00E62690"/>
    <w:rsid w:val="00E633F0"/>
    <w:rsid w:val="00E65AA8"/>
    <w:rsid w:val="00E66C60"/>
    <w:rsid w:val="00E66F12"/>
    <w:rsid w:val="00E6780E"/>
    <w:rsid w:val="00E67CB2"/>
    <w:rsid w:val="00E67DB1"/>
    <w:rsid w:val="00E708CB"/>
    <w:rsid w:val="00E7178C"/>
    <w:rsid w:val="00E71A19"/>
    <w:rsid w:val="00E71F05"/>
    <w:rsid w:val="00E73EB1"/>
    <w:rsid w:val="00E742AD"/>
    <w:rsid w:val="00E76A61"/>
    <w:rsid w:val="00E8029A"/>
    <w:rsid w:val="00E810FD"/>
    <w:rsid w:val="00E812C6"/>
    <w:rsid w:val="00E831A1"/>
    <w:rsid w:val="00E83C1D"/>
    <w:rsid w:val="00E83CFE"/>
    <w:rsid w:val="00E83D37"/>
    <w:rsid w:val="00E8520C"/>
    <w:rsid w:val="00E85740"/>
    <w:rsid w:val="00E871B6"/>
    <w:rsid w:val="00E87A72"/>
    <w:rsid w:val="00E90F94"/>
    <w:rsid w:val="00EA0B1B"/>
    <w:rsid w:val="00EA162E"/>
    <w:rsid w:val="00EA24F9"/>
    <w:rsid w:val="00EA284D"/>
    <w:rsid w:val="00EA3623"/>
    <w:rsid w:val="00EA5F90"/>
    <w:rsid w:val="00EA6DF1"/>
    <w:rsid w:val="00EA6FBA"/>
    <w:rsid w:val="00EA7BB5"/>
    <w:rsid w:val="00EB0B08"/>
    <w:rsid w:val="00EB2332"/>
    <w:rsid w:val="00EB430F"/>
    <w:rsid w:val="00EB629A"/>
    <w:rsid w:val="00EB686F"/>
    <w:rsid w:val="00EB6FDF"/>
    <w:rsid w:val="00EC0E0B"/>
    <w:rsid w:val="00EC1205"/>
    <w:rsid w:val="00EC15E3"/>
    <w:rsid w:val="00EC26BF"/>
    <w:rsid w:val="00EC3818"/>
    <w:rsid w:val="00EC4D13"/>
    <w:rsid w:val="00EC5B3C"/>
    <w:rsid w:val="00EC6242"/>
    <w:rsid w:val="00EC7FF8"/>
    <w:rsid w:val="00ED0FB1"/>
    <w:rsid w:val="00ED14F2"/>
    <w:rsid w:val="00ED3E3F"/>
    <w:rsid w:val="00ED4B87"/>
    <w:rsid w:val="00ED4C92"/>
    <w:rsid w:val="00EE07B8"/>
    <w:rsid w:val="00EE2059"/>
    <w:rsid w:val="00EE28F2"/>
    <w:rsid w:val="00EE5032"/>
    <w:rsid w:val="00EE554B"/>
    <w:rsid w:val="00EF4307"/>
    <w:rsid w:val="00EF46C7"/>
    <w:rsid w:val="00EF607E"/>
    <w:rsid w:val="00EF6D65"/>
    <w:rsid w:val="00F005D9"/>
    <w:rsid w:val="00F0183F"/>
    <w:rsid w:val="00F0273F"/>
    <w:rsid w:val="00F02EF2"/>
    <w:rsid w:val="00F0317F"/>
    <w:rsid w:val="00F03BCF"/>
    <w:rsid w:val="00F0420C"/>
    <w:rsid w:val="00F04F9D"/>
    <w:rsid w:val="00F071CA"/>
    <w:rsid w:val="00F10AE0"/>
    <w:rsid w:val="00F11A40"/>
    <w:rsid w:val="00F11F7D"/>
    <w:rsid w:val="00F13BF8"/>
    <w:rsid w:val="00F14634"/>
    <w:rsid w:val="00F20BF0"/>
    <w:rsid w:val="00F20F2D"/>
    <w:rsid w:val="00F21CCC"/>
    <w:rsid w:val="00F24E25"/>
    <w:rsid w:val="00F2507D"/>
    <w:rsid w:val="00F250D2"/>
    <w:rsid w:val="00F275B7"/>
    <w:rsid w:val="00F2764F"/>
    <w:rsid w:val="00F27A88"/>
    <w:rsid w:val="00F27D50"/>
    <w:rsid w:val="00F305C0"/>
    <w:rsid w:val="00F34418"/>
    <w:rsid w:val="00F350D0"/>
    <w:rsid w:val="00F365A6"/>
    <w:rsid w:val="00F37521"/>
    <w:rsid w:val="00F431D7"/>
    <w:rsid w:val="00F478AB"/>
    <w:rsid w:val="00F513FB"/>
    <w:rsid w:val="00F52A99"/>
    <w:rsid w:val="00F52D5D"/>
    <w:rsid w:val="00F542F5"/>
    <w:rsid w:val="00F61F19"/>
    <w:rsid w:val="00F66D9B"/>
    <w:rsid w:val="00F707DD"/>
    <w:rsid w:val="00F72DFA"/>
    <w:rsid w:val="00F73ACC"/>
    <w:rsid w:val="00F763B6"/>
    <w:rsid w:val="00F77D25"/>
    <w:rsid w:val="00F80595"/>
    <w:rsid w:val="00F83B11"/>
    <w:rsid w:val="00F850C9"/>
    <w:rsid w:val="00F852B1"/>
    <w:rsid w:val="00F85BC1"/>
    <w:rsid w:val="00F86CE7"/>
    <w:rsid w:val="00F91430"/>
    <w:rsid w:val="00F916C4"/>
    <w:rsid w:val="00F92205"/>
    <w:rsid w:val="00F92656"/>
    <w:rsid w:val="00F965B6"/>
    <w:rsid w:val="00F96F90"/>
    <w:rsid w:val="00F97770"/>
    <w:rsid w:val="00FA356F"/>
    <w:rsid w:val="00FA3AF9"/>
    <w:rsid w:val="00FA4254"/>
    <w:rsid w:val="00FA7A03"/>
    <w:rsid w:val="00FB4644"/>
    <w:rsid w:val="00FB5972"/>
    <w:rsid w:val="00FB5D38"/>
    <w:rsid w:val="00FC0F9A"/>
    <w:rsid w:val="00FC2975"/>
    <w:rsid w:val="00FD0424"/>
    <w:rsid w:val="00FD0436"/>
    <w:rsid w:val="00FD118A"/>
    <w:rsid w:val="00FD1C7D"/>
    <w:rsid w:val="00FD3C6B"/>
    <w:rsid w:val="00FD55DA"/>
    <w:rsid w:val="00FE2702"/>
    <w:rsid w:val="00FE3F1E"/>
    <w:rsid w:val="00FE3FD9"/>
    <w:rsid w:val="00FE4A1D"/>
    <w:rsid w:val="00FE67CA"/>
    <w:rsid w:val="00FE73EA"/>
    <w:rsid w:val="00FF0E0C"/>
    <w:rsid w:val="00FF0FC8"/>
    <w:rsid w:val="00FF11FA"/>
    <w:rsid w:val="00FF1D60"/>
    <w:rsid w:val="00F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03326"/>
  <w15:chartTrackingRefBased/>
  <w15:docId w15:val="{05A80B68-C1FF-4064-BC7C-BB6BA26E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C219C"/>
    <w:pPr>
      <w:widowControl w:val="0"/>
      <w:wordWrap w:val="0"/>
      <w:autoSpaceDE w:val="0"/>
      <w:autoSpaceDN w:val="0"/>
      <w:spacing w:after="200" w:line="276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19C"/>
    <w:pPr>
      <w:spacing w:after="0" w:line="240" w:lineRule="auto"/>
    </w:pPr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C219C"/>
    <w:pPr>
      <w:ind w:leftChars="400" w:left="800"/>
    </w:pPr>
  </w:style>
  <w:style w:type="paragraph" w:customStyle="1" w:styleId="2">
    <w:name w:val="개요 2"/>
    <w:basedOn w:val="a"/>
    <w:rsid w:val="00AC219C"/>
    <w:pPr>
      <w:snapToGrid w:val="0"/>
      <w:spacing w:after="0" w:line="384" w:lineRule="auto"/>
      <w:ind w:left="400"/>
      <w:textAlignment w:val="baseline"/>
      <w:outlineLvl w:val="2"/>
    </w:pPr>
    <w:rPr>
      <w:rFonts w:ascii="바탕" w:eastAsia="굴림" w:hAnsi="굴림" w:cs="굴림"/>
      <w:color w:val="000000"/>
      <w:kern w:val="0"/>
    </w:rPr>
  </w:style>
  <w:style w:type="paragraph" w:styleId="a5">
    <w:name w:val="header"/>
    <w:basedOn w:val="a"/>
    <w:link w:val="Char"/>
    <w:uiPriority w:val="99"/>
    <w:unhideWhenUsed/>
    <w:rsid w:val="00196A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6A5C"/>
    <w:rPr>
      <w:szCs w:val="20"/>
    </w:rPr>
  </w:style>
  <w:style w:type="paragraph" w:styleId="a6">
    <w:name w:val="footer"/>
    <w:basedOn w:val="a"/>
    <w:link w:val="Char0"/>
    <w:uiPriority w:val="99"/>
    <w:unhideWhenUsed/>
    <w:rsid w:val="00196A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6A5C"/>
    <w:rPr>
      <w:szCs w:val="20"/>
    </w:rPr>
  </w:style>
  <w:style w:type="paragraph" w:styleId="a7">
    <w:name w:val="caption"/>
    <w:basedOn w:val="a"/>
    <w:next w:val="a"/>
    <w:uiPriority w:val="35"/>
    <w:unhideWhenUsed/>
    <w:qFormat/>
    <w:rsid w:val="003E52A4"/>
    <w:rPr>
      <w:b/>
      <w:bCs/>
    </w:rPr>
  </w:style>
  <w:style w:type="character" w:styleId="a8">
    <w:name w:val="Placeholder Text"/>
    <w:basedOn w:val="a0"/>
    <w:uiPriority w:val="99"/>
    <w:semiHidden/>
    <w:rsid w:val="00E87A72"/>
    <w:rPr>
      <w:color w:val="808080"/>
    </w:rPr>
  </w:style>
  <w:style w:type="paragraph" w:styleId="a9">
    <w:name w:val="No Spacing"/>
    <w:uiPriority w:val="1"/>
    <w:qFormat/>
    <w:rsid w:val="002B291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CE7B81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CE7B81"/>
    <w:rPr>
      <w:szCs w:val="20"/>
    </w:rPr>
  </w:style>
  <w:style w:type="character" w:styleId="ab">
    <w:name w:val="footnote reference"/>
    <w:basedOn w:val="a0"/>
    <w:uiPriority w:val="99"/>
    <w:semiHidden/>
    <w:unhideWhenUsed/>
    <w:rsid w:val="00CE7B81"/>
    <w:rPr>
      <w:vertAlign w:val="superscript"/>
    </w:rPr>
  </w:style>
  <w:style w:type="paragraph" w:styleId="ac">
    <w:name w:val="endnote text"/>
    <w:basedOn w:val="a"/>
    <w:link w:val="Char2"/>
    <w:uiPriority w:val="99"/>
    <w:semiHidden/>
    <w:unhideWhenUsed/>
    <w:rsid w:val="00CE7B81"/>
    <w:pPr>
      <w:snapToGrid w:val="0"/>
      <w:jc w:val="left"/>
    </w:pPr>
  </w:style>
  <w:style w:type="character" w:customStyle="1" w:styleId="Char2">
    <w:name w:val="미주 텍스트 Char"/>
    <w:basedOn w:val="a0"/>
    <w:link w:val="ac"/>
    <w:uiPriority w:val="99"/>
    <w:semiHidden/>
    <w:rsid w:val="00CE7B81"/>
    <w:rPr>
      <w:szCs w:val="20"/>
    </w:rPr>
  </w:style>
  <w:style w:type="character" w:styleId="ad">
    <w:name w:val="endnote reference"/>
    <w:basedOn w:val="a0"/>
    <w:uiPriority w:val="99"/>
    <w:semiHidden/>
    <w:unhideWhenUsed/>
    <w:rsid w:val="00CE7B81"/>
    <w:rPr>
      <w:vertAlign w:val="superscript"/>
    </w:rPr>
  </w:style>
  <w:style w:type="character" w:styleId="ae">
    <w:name w:val="Hyperlink"/>
    <w:basedOn w:val="a0"/>
    <w:uiPriority w:val="99"/>
    <w:unhideWhenUsed/>
    <w:rsid w:val="007473C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47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4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amc.seoul.kr/asan/healthinfo/disease/diseaseDetail.do?contentId=31629" TargetMode="External"/><Relationship Id="rId18" Type="http://schemas.openxmlformats.org/officeDocument/2006/relationships/hyperlink" Target="https://keep.go.kr/portal/144?action=read&amp;action-value=010f68803bd7721839504fd9b22e2c99&amp;page=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hem.libretexts.org/Bookshelves/Inorganic_Chemistry/Book3A_Bioinorganic_Chemistry_%28Bertini_et_al.%29/04%3A_Biological_and_Synthetic_Dioxygen_Carriers/4.11%3A_Nature_of_the_Metal-Dioxygen_Linkage_in_Biological_Syste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a.springernature.com/lw685/springer-static/image/art%3A10.1007%2Fs12595-019-00317-2/MediaObjects/12595_2019_317_Fig2_HTML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astronomer.rocks/news/articleView.html?idxno=89154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oi.org/10.15264/cpho.2018.25.1.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Absorbance(Abs)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Lbls>
            <c:dLbl>
              <c:idx val="16"/>
              <c:layout>
                <c:manualLayout>
                  <c:x val="-4.3642711667151696E-2"/>
                  <c:y val="-9.2868988391376514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ko-KR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C3DE-4915-8B3B-7CE9042B355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ko-K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Sheet1!$A$2:$A$32</c:f>
              <c:numCache>
                <c:formatCode>General</c:formatCode>
                <c:ptCount val="31"/>
                <c:pt idx="0">
                  <c:v>350</c:v>
                </c:pt>
                <c:pt idx="1">
                  <c:v>360</c:v>
                </c:pt>
                <c:pt idx="2">
                  <c:v>370</c:v>
                </c:pt>
                <c:pt idx="3">
                  <c:v>380</c:v>
                </c:pt>
                <c:pt idx="4">
                  <c:v>390</c:v>
                </c:pt>
                <c:pt idx="5">
                  <c:v>400</c:v>
                </c:pt>
                <c:pt idx="6">
                  <c:v>410</c:v>
                </c:pt>
                <c:pt idx="7">
                  <c:v>420</c:v>
                </c:pt>
                <c:pt idx="8">
                  <c:v>430</c:v>
                </c:pt>
                <c:pt idx="9">
                  <c:v>440</c:v>
                </c:pt>
                <c:pt idx="10">
                  <c:v>450</c:v>
                </c:pt>
                <c:pt idx="11">
                  <c:v>460</c:v>
                </c:pt>
                <c:pt idx="12">
                  <c:v>470</c:v>
                </c:pt>
                <c:pt idx="13">
                  <c:v>480</c:v>
                </c:pt>
                <c:pt idx="14">
                  <c:v>490</c:v>
                </c:pt>
                <c:pt idx="15">
                  <c:v>500</c:v>
                </c:pt>
                <c:pt idx="16">
                  <c:v>510</c:v>
                </c:pt>
                <c:pt idx="17">
                  <c:v>520</c:v>
                </c:pt>
                <c:pt idx="18">
                  <c:v>530</c:v>
                </c:pt>
                <c:pt idx="19">
                  <c:v>540</c:v>
                </c:pt>
                <c:pt idx="20">
                  <c:v>550</c:v>
                </c:pt>
                <c:pt idx="21">
                  <c:v>560</c:v>
                </c:pt>
                <c:pt idx="22">
                  <c:v>570</c:v>
                </c:pt>
                <c:pt idx="23">
                  <c:v>580</c:v>
                </c:pt>
                <c:pt idx="24">
                  <c:v>590</c:v>
                </c:pt>
                <c:pt idx="25">
                  <c:v>600</c:v>
                </c:pt>
                <c:pt idx="26">
                  <c:v>610</c:v>
                </c:pt>
                <c:pt idx="27">
                  <c:v>620</c:v>
                </c:pt>
                <c:pt idx="28">
                  <c:v>630</c:v>
                </c:pt>
                <c:pt idx="29">
                  <c:v>640</c:v>
                </c:pt>
                <c:pt idx="30">
                  <c:v>650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1.405</c:v>
                </c:pt>
                <c:pt idx="1">
                  <c:v>0.622</c:v>
                </c:pt>
                <c:pt idx="2">
                  <c:v>0.11</c:v>
                </c:pt>
                <c:pt idx="3">
                  <c:v>4.7E-2</c:v>
                </c:pt>
                <c:pt idx="4">
                  <c:v>6.2E-2</c:v>
                </c:pt>
                <c:pt idx="5">
                  <c:v>0.09</c:v>
                </c:pt>
                <c:pt idx="6">
                  <c:v>0.121</c:v>
                </c:pt>
                <c:pt idx="7">
                  <c:v>0.14799999999999999</c:v>
                </c:pt>
                <c:pt idx="8">
                  <c:v>0.16800000000000001</c:v>
                </c:pt>
                <c:pt idx="9">
                  <c:v>0.187</c:v>
                </c:pt>
                <c:pt idx="10">
                  <c:v>0.20100000000000001</c:v>
                </c:pt>
                <c:pt idx="11">
                  <c:v>0.218</c:v>
                </c:pt>
                <c:pt idx="12">
                  <c:v>0.24099999999999999</c:v>
                </c:pt>
                <c:pt idx="13">
                  <c:v>0.253</c:v>
                </c:pt>
                <c:pt idx="14">
                  <c:v>0.25700000000000001</c:v>
                </c:pt>
                <c:pt idx="15">
                  <c:v>0.26800000000000002</c:v>
                </c:pt>
                <c:pt idx="16">
                  <c:v>0.28599999999999998</c:v>
                </c:pt>
                <c:pt idx="17">
                  <c:v>0.27400000000000002</c:v>
                </c:pt>
                <c:pt idx="18">
                  <c:v>0.22600000000000001</c:v>
                </c:pt>
                <c:pt idx="19">
                  <c:v>0.154</c:v>
                </c:pt>
                <c:pt idx="20">
                  <c:v>9.7000000000000003E-2</c:v>
                </c:pt>
                <c:pt idx="21">
                  <c:v>0.06</c:v>
                </c:pt>
                <c:pt idx="22">
                  <c:v>4.1000000000000002E-2</c:v>
                </c:pt>
                <c:pt idx="23">
                  <c:v>0.03</c:v>
                </c:pt>
                <c:pt idx="24">
                  <c:v>2.3E-2</c:v>
                </c:pt>
                <c:pt idx="25">
                  <c:v>1.9E-2</c:v>
                </c:pt>
                <c:pt idx="26">
                  <c:v>1.6E-2</c:v>
                </c:pt>
                <c:pt idx="27">
                  <c:v>0.01</c:v>
                </c:pt>
                <c:pt idx="28">
                  <c:v>2.1000000000000001E-2</c:v>
                </c:pt>
                <c:pt idx="29">
                  <c:v>2.5999999999999999E-2</c:v>
                </c:pt>
                <c:pt idx="30">
                  <c:v>2.4E-2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1-4DDF-A923-EB2BEB08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6752896"/>
        <c:axId val="2096762016"/>
      </c:lineChart>
      <c:catAx>
        <c:axId val="2096752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altLang="ko-KR"/>
                  <a:t>Wavelength(nm)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ko-KR"/>
          </a:p>
        </c:txPr>
        <c:crossAx val="2096762016"/>
        <c:crosses val="autoZero"/>
        <c:auto val="1"/>
        <c:lblAlgn val="ctr"/>
        <c:lblOffset val="100"/>
        <c:noMultiLvlLbl val="0"/>
      </c:catAx>
      <c:valAx>
        <c:axId val="20967620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altLang="ko-KR"/>
                  <a:t>Absorbance(Abs)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ko-KR"/>
          </a:p>
        </c:txPr>
        <c:crossAx val="209675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6FD7-50E0-4088-AC7A-7D120CBB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민진</dc:creator>
  <cp:keywords/>
  <dc:description/>
  <cp:lastModifiedBy>정원준</cp:lastModifiedBy>
  <cp:revision>1515</cp:revision>
  <dcterms:created xsi:type="dcterms:W3CDTF">2022-09-22T07:03:00Z</dcterms:created>
  <dcterms:modified xsi:type="dcterms:W3CDTF">2023-05-02T14:56:00Z</dcterms:modified>
</cp:coreProperties>
</file>