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3472" w14:textId="77777777" w:rsidR="00A618FA" w:rsidRPr="006B5DA4" w:rsidRDefault="00AC2AE8">
      <w:pPr>
        <w:widowControl/>
        <w:jc w:val="center"/>
        <w:rPr>
          <w:rFonts w:ascii="等线" w:eastAsia="等线" w:hAnsi="等线" w:cs="宋体"/>
          <w:kern w:val="0"/>
          <w:sz w:val="32"/>
          <w:szCs w:val="32"/>
          <w:lang w:val="zh-TW" w:eastAsia="zh-TW"/>
        </w:rPr>
      </w:pPr>
      <w:r w:rsidRPr="006B5DA4">
        <w:rPr>
          <w:rFonts w:ascii="等线" w:eastAsia="等线" w:hAnsi="等线" w:hint="eastAsia"/>
          <w:kern w:val="0"/>
          <w:sz w:val="32"/>
          <w:szCs w:val="32"/>
          <w:lang w:val="zh-TW" w:eastAsia="zh-TW"/>
        </w:rPr>
        <w:t>规范实施文档</w:t>
      </w:r>
    </w:p>
    <w:p w14:paraId="70BCFC29" w14:textId="77777777" w:rsidR="00A618FA" w:rsidRPr="006B5DA4" w:rsidRDefault="00A618FA">
      <w:pPr>
        <w:widowControl/>
        <w:jc w:val="center"/>
        <w:rPr>
          <w:rFonts w:ascii="等线" w:eastAsia="等线" w:hAnsi="等线"/>
          <w:kern w:val="0"/>
          <w:lang w:val="zh-TW" w:eastAsia="zh-TW"/>
        </w:rPr>
      </w:pPr>
    </w:p>
    <w:p w14:paraId="1D22AFC0" w14:textId="77777777" w:rsidR="00A618FA" w:rsidRPr="006B5DA4" w:rsidRDefault="00AC2AE8">
      <w:pPr>
        <w:pStyle w:val="a5"/>
        <w:widowControl/>
        <w:ind w:firstLine="0"/>
        <w:rPr>
          <w:rFonts w:ascii="等线" w:eastAsia="等线" w:hAnsi="等线" w:cs="ArialUnicodeMS"/>
          <w:b/>
          <w:bCs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CN"/>
        </w:rPr>
        <w:t>一</w:t>
      </w: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TW" w:eastAsia="zh-TW"/>
        </w:rPr>
        <w:t>、网络布置</w:t>
      </w:r>
    </w:p>
    <w:p w14:paraId="56BD2028" w14:textId="77777777" w:rsidR="00A618FA" w:rsidRPr="006B5DA4" w:rsidRDefault="00AC2AE8">
      <w:pPr>
        <w:pStyle w:val="a5"/>
        <w:widowControl/>
        <w:tabs>
          <w:tab w:val="left" w:pos="468"/>
        </w:tabs>
        <w:ind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1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、外网</w:t>
      </w:r>
    </w:p>
    <w:p w14:paraId="30877C58" w14:textId="77777777" w:rsidR="00A618FA" w:rsidRPr="006B5DA4" w:rsidRDefault="00AC2AE8">
      <w:pPr>
        <w:pStyle w:val="a5"/>
        <w:widowControl/>
        <w:ind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     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确认服务器网络是否可用外网（文档：数拓网络条件检测）</w:t>
      </w:r>
    </w:p>
    <w:p w14:paraId="58B9FF54" w14:textId="77777777" w:rsidR="00A618FA" w:rsidRPr="006B5DA4" w:rsidRDefault="00AC2AE8" w:rsidP="006B5DA4">
      <w:pPr>
        <w:pStyle w:val="a5"/>
        <w:widowControl/>
        <w:ind w:left="360" w:firstLine="0"/>
        <w:rPr>
          <w:rStyle w:val="Hyperlink0"/>
          <w:rFonts w:ascii="等线" w:eastAsia="等线" w:hAnsi="等线"/>
          <w:lang w:eastAsia="zh-TW"/>
        </w:rPr>
      </w:pPr>
      <w:r w:rsidRPr="006B5DA4">
        <w:rPr>
          <w:rStyle w:val="Hyperlink0"/>
          <w:rFonts w:ascii="等线" w:eastAsia="等线" w:hAnsi="等线"/>
          <w:lang w:eastAsia="zh-TW"/>
        </w:rPr>
        <w:t>http://note.youdao.com/noteshare?id=1758ea0f6a53910b230003b29a9a3622</w:t>
      </w:r>
    </w:p>
    <w:p w14:paraId="72851EAB" w14:textId="77777777" w:rsidR="00A618FA" w:rsidRPr="006B5DA4" w:rsidRDefault="00AC2AE8">
      <w:pPr>
        <w:pStyle w:val="a5"/>
        <w:widowControl/>
        <w:ind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 w:eastAsia="zh-TW"/>
        </w:rPr>
        <w:t xml:space="preserve">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2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、内网</w:t>
      </w:r>
    </w:p>
    <w:p w14:paraId="77F66833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</w:t>
      </w:r>
      <w:r w:rsidRPr="006B5DA4">
        <w:rPr>
          <w:rFonts w:ascii="等线" w:eastAsia="等线" w:hAnsi="等线"/>
          <w:kern w:val="0"/>
          <w:lang w:val="zh-CN" w:eastAsia="zh-TW"/>
        </w:rPr>
        <w:t xml:space="preserve">     </w:t>
      </w:r>
      <w:r w:rsidRPr="006B5DA4">
        <w:rPr>
          <w:rFonts w:ascii="等线" w:eastAsia="等线" w:hAnsi="等线"/>
          <w:kern w:val="0"/>
          <w:lang w:val="zh-TW" w:eastAsia="zh-TW"/>
        </w:rPr>
        <w:t xml:space="preserve">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指定设备路由器型号</w:t>
      </w:r>
    </w:p>
    <w:p w14:paraId="430863E3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color w:val="F79646"/>
          <w:kern w:val="0"/>
          <w:sz w:val="22"/>
          <w:szCs w:val="22"/>
          <w:u w:color="F79646"/>
          <w:lang w:val="zh-TW" w:eastAsia="zh-TW"/>
        </w:rPr>
      </w:pPr>
      <w:hyperlink r:id="rId6" w:history="1">
        <w:r w:rsidRPr="006B5DA4">
          <w:rPr>
            <w:rStyle w:val="Hyperlink0"/>
            <w:rFonts w:ascii="等线" w:eastAsia="等线" w:hAnsi="等线"/>
            <w:lang w:eastAsia="zh-TW"/>
          </w:rPr>
          <w:t>http://note.youdao.com/noteshare?id=1533272be68a7b58e08f142b9a40826a</w:t>
        </w:r>
      </w:hyperlink>
    </w:p>
    <w:p w14:paraId="33ECE2F1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</w:rPr>
        <w:t>3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CN"/>
        </w:rPr>
        <w:t>、遇到的问题及解决方案</w:t>
      </w:r>
    </w:p>
    <w:p w14:paraId="21CB0B79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</w:rPr>
        <w:t>a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、联屏播放开机画面</w:t>
      </w:r>
    </w:p>
    <w:p w14:paraId="0583E538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</w:t>
      </w:r>
      <w:r w:rsidRPr="006B5DA4">
        <w:rPr>
          <w:rFonts w:ascii="等线" w:eastAsia="等线" w:hAnsi="等线"/>
          <w:kern w:val="0"/>
          <w:sz w:val="22"/>
          <w:szCs w:val="22"/>
        </w:rPr>
        <w:t>b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、内容不更新</w:t>
      </w:r>
    </w:p>
    <w:p w14:paraId="2FFD5B07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</w:rPr>
        <w:t>c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、内容不播放</w:t>
      </w:r>
    </w:p>
    <w:p w14:paraId="2599F289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</w:rPr>
        <w:t>d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、准备一台电脑，来检测网口是否松动</w:t>
      </w:r>
    </w:p>
    <w:p w14:paraId="1DFA4731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color w:val="FF0000"/>
          <w:kern w:val="0"/>
          <w:sz w:val="22"/>
          <w:szCs w:val="22"/>
          <w:u w:color="FF0000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 xml:space="preserve">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解决方案：</w:t>
      </w:r>
      <w:r w:rsidRPr="006B5DA4">
        <w:rPr>
          <w:rFonts w:ascii="等线" w:eastAsia="等线" w:hAnsi="等线" w:hint="eastAsia"/>
          <w:color w:val="FF0000"/>
          <w:kern w:val="0"/>
          <w:sz w:val="22"/>
          <w:szCs w:val="22"/>
          <w:u w:color="FF0000"/>
          <w:lang w:val="zh-TW" w:eastAsia="zh-TW"/>
        </w:rPr>
        <w:t>先运行诊断工具，根据诊断情况判</w:t>
      </w:r>
      <w:r w:rsidRPr="006B5DA4">
        <w:rPr>
          <w:rFonts w:ascii="等线" w:eastAsia="等线" w:hAnsi="等线"/>
          <w:noProof/>
        </w:rPr>
        <w:drawing>
          <wp:anchor distT="0" distB="0" distL="0" distR="0" simplePos="0" relativeHeight="251660288" behindDoc="0" locked="0" layoutInCell="1" allowOverlap="1" wp14:anchorId="36C322B5" wp14:editId="771740A2">
            <wp:simplePos x="0" y="0"/>
            <wp:positionH relativeFrom="page">
              <wp:posOffset>1711960</wp:posOffset>
            </wp:positionH>
            <wp:positionV relativeFrom="page">
              <wp:posOffset>8112760</wp:posOffset>
            </wp:positionV>
            <wp:extent cx="4635009" cy="2210208"/>
            <wp:effectExtent l="0" t="0" r="0" b="0"/>
            <wp:wrapTopAndBottom distT="0" distB="0"/>
            <wp:docPr id="1073741826" name="officeArt object" descr="Lion:Users:mac:Desktop:WechatIMG4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Lion:Users:mac:Desktop:WechatIMG419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009" cy="2210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B5DA4">
        <w:rPr>
          <w:rFonts w:ascii="等线" w:eastAsia="等线" w:hAnsi="等线" w:hint="eastAsia"/>
          <w:color w:val="FF0000"/>
          <w:kern w:val="0"/>
          <w:sz w:val="22"/>
          <w:szCs w:val="22"/>
          <w:u w:color="FF0000"/>
          <w:lang w:val="zh-TW" w:eastAsia="zh-TW"/>
        </w:rPr>
        <w:t>断问题，进行修复。</w:t>
      </w:r>
    </w:p>
    <w:p w14:paraId="2589D8FA" w14:textId="77777777" w:rsidR="00A618FA" w:rsidRPr="006B5DA4" w:rsidRDefault="00A618FA">
      <w:pPr>
        <w:pStyle w:val="a5"/>
        <w:widowControl/>
        <w:ind w:left="360" w:firstLine="0"/>
        <w:rPr>
          <w:rFonts w:ascii="等线" w:eastAsia="等线" w:hAnsi="等线" w:cs="PingFang SC Regular"/>
          <w:lang w:val="zh-TW" w:eastAsia="zh-TW"/>
        </w:rPr>
      </w:pPr>
    </w:p>
    <w:p w14:paraId="3455AECF" w14:textId="77777777" w:rsidR="00A618FA" w:rsidRPr="006B5DA4" w:rsidRDefault="00AC2AE8">
      <w:pPr>
        <w:pStyle w:val="a5"/>
        <w:widowControl/>
        <w:ind w:firstLine="0"/>
        <w:rPr>
          <w:rFonts w:ascii="等线" w:eastAsia="等线" w:hAnsi="等线" w:cs="ArialUnicodeMS"/>
          <w:b/>
          <w:bCs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CN"/>
        </w:rPr>
        <w:t>二</w:t>
      </w: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TW" w:eastAsia="zh-TW"/>
        </w:rPr>
        <w:t>、盒子安装部署</w:t>
      </w:r>
    </w:p>
    <w:p w14:paraId="562019AF" w14:textId="77777777" w:rsidR="00A618FA" w:rsidRPr="006B5DA4" w:rsidRDefault="00AC2AE8">
      <w:pPr>
        <w:pStyle w:val="a5"/>
        <w:widowControl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>1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、检查盒子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 xml:space="preserve"> </w:t>
      </w:r>
    </w:p>
    <w:p w14:paraId="28862A4A" w14:textId="77777777" w:rsidR="00A618FA" w:rsidRPr="006B5DA4" w:rsidRDefault="00AC2AE8">
      <w:pPr>
        <w:pStyle w:val="a5"/>
        <w:ind w:firstLine="560"/>
        <w:jc w:val="left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接通盒子电源检查盒子是否正常开启（如下图）</w:t>
      </w:r>
      <w:r w:rsidRPr="006B5DA4">
        <w:rPr>
          <w:rFonts w:ascii="等线" w:eastAsia="等线" w:hAnsi="等线" w:cs="PingFang SC Regular"/>
          <w:noProof/>
          <w:kern w:val="0"/>
          <w:sz w:val="22"/>
          <w:szCs w:val="22"/>
          <w:lang w:val="zh-TW" w:eastAsia="zh-TW"/>
        </w:rPr>
        <w:drawing>
          <wp:anchor distT="0" distB="0" distL="0" distR="0" simplePos="0" relativeHeight="251659264" behindDoc="0" locked="0" layoutInCell="1" allowOverlap="1" wp14:anchorId="5217809C" wp14:editId="6AADC0F4">
            <wp:simplePos x="0" y="0"/>
            <wp:positionH relativeFrom="margin">
              <wp:posOffset>562609</wp:posOffset>
            </wp:positionH>
            <wp:positionV relativeFrom="line">
              <wp:posOffset>223520</wp:posOffset>
            </wp:positionV>
            <wp:extent cx="1193382" cy="1584961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:\DOCUME~1\ADMINI~1\LOCALS~1\Temp\WeChat Files\8322884970132845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C:\DOCUME~1\ADMINI~1\LOCALS~1\Temp\WeChat Files\832288497013284520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382" cy="1584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</w:p>
    <w:p w14:paraId="3E1118F2" w14:textId="77777777" w:rsidR="00A618FA" w:rsidRPr="006B5DA4" w:rsidRDefault="00AC2AE8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</w:p>
    <w:p w14:paraId="30F6E15E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0A30AABE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0812FB77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5B45BFCC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1DDBDE76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16F2172E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60701008" w14:textId="77777777" w:rsidR="00A618FA" w:rsidRPr="006B5DA4" w:rsidRDefault="00A618FA">
      <w:pPr>
        <w:pStyle w:val="a5"/>
        <w:ind w:firstLine="56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246F599D" w14:textId="77777777" w:rsidR="001F6578" w:rsidRDefault="00AC2AE8">
      <w:pPr>
        <w:pStyle w:val="a5"/>
        <w:ind w:firstLine="560"/>
        <w:rPr>
          <w:rFonts w:ascii="等线" w:eastAsia="等线" w:hAnsi="等线"/>
          <w:kern w:val="0"/>
          <w:sz w:val="22"/>
          <w:szCs w:val="22"/>
          <w:lang w:val="zh-CN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</w:t>
      </w:r>
    </w:p>
    <w:p w14:paraId="4623F852" w14:textId="4C16DED4" w:rsidR="00A618FA" w:rsidRPr="001F6578" w:rsidRDefault="00AC2AE8" w:rsidP="001F6578">
      <w:pPr>
        <w:pStyle w:val="a5"/>
        <w:ind w:firstLine="560"/>
        <w:jc w:val="left"/>
        <w:rPr>
          <w:rFonts w:ascii="等线" w:eastAsia="等线" w:hAnsi="等线"/>
          <w:kern w:val="0"/>
          <w:sz w:val="22"/>
          <w:szCs w:val="22"/>
          <w:lang w:val="zh-CN"/>
        </w:rPr>
      </w:pPr>
      <w:r w:rsidRPr="001F6578">
        <w:rPr>
          <w:rFonts w:ascii="等线" w:eastAsia="等线" w:hAnsi="等线" w:hint="eastAsia"/>
          <w:kern w:val="0"/>
          <w:sz w:val="22"/>
          <w:szCs w:val="22"/>
          <w:lang w:val="zh-CN"/>
        </w:rPr>
        <w:t>状态说明：盒子内部绿灯闪烁证明通电正常工作</w:t>
      </w:r>
    </w:p>
    <w:p w14:paraId="6CFA2D77" w14:textId="77777777" w:rsidR="00A618FA" w:rsidRPr="006B5DA4" w:rsidRDefault="00AC2AE8">
      <w:pPr>
        <w:pStyle w:val="a5"/>
        <w:widowControl/>
        <w:ind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2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、安装环境</w:t>
      </w:r>
    </w:p>
    <w:p w14:paraId="54AF199A" w14:textId="77777777" w:rsidR="00A618FA" w:rsidRPr="006B5DA4" w:rsidRDefault="00AC2AE8">
      <w:pPr>
        <w:pStyle w:val="a5"/>
        <w:ind w:left="360" w:firstLine="0"/>
        <w:rPr>
          <w:rFonts w:ascii="等线" w:eastAsia="等线" w:hAnsi="等线" w:cs="PingFang SC Regular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</w:t>
      </w:r>
      <w:r w:rsidRPr="006B5DA4">
        <w:rPr>
          <w:rFonts w:ascii="等线" w:eastAsia="等线" w:hAnsi="等线"/>
          <w:sz w:val="22"/>
          <w:szCs w:val="22"/>
        </w:rPr>
        <w:t>a</w:t>
      </w:r>
      <w:r w:rsidRPr="006B5DA4">
        <w:rPr>
          <w:rFonts w:ascii="等线" w:eastAsia="等线" w:hAnsi="等线" w:hint="eastAsia"/>
          <w:sz w:val="22"/>
          <w:szCs w:val="22"/>
          <w:lang w:val="zh-TW" w:eastAsia="zh-TW"/>
        </w:rPr>
        <w:t>、放置在容易检测、防尘防水、远离外部热源、散热好的位置</w:t>
      </w:r>
    </w:p>
    <w:p w14:paraId="5C760E06" w14:textId="77777777" w:rsidR="00A618FA" w:rsidRPr="006B5DA4" w:rsidRDefault="00AC2AE8">
      <w:pPr>
        <w:pStyle w:val="a5"/>
        <w:ind w:left="360" w:firstLine="0"/>
        <w:rPr>
          <w:rFonts w:ascii="等线" w:eastAsia="等线" w:hAnsi="等线" w:cs="PingFang SC Regular"/>
          <w:kern w:val="0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</w:rPr>
        <w:t xml:space="preserve">        b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</w:t>
      </w:r>
      <w:r w:rsidRPr="006B5DA4">
        <w:rPr>
          <w:rFonts w:ascii="等线" w:eastAsia="等线" w:hAnsi="等线"/>
          <w:b/>
          <w:bCs/>
          <w:kern w:val="0"/>
          <w:sz w:val="22"/>
          <w:szCs w:val="22"/>
        </w:rPr>
        <w:t>HDMI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线安装牢固，禁止拉扯、悬挂吊装</w:t>
      </w:r>
    </w:p>
    <w:p w14:paraId="3804D74B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注意：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>a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、为了便于调试，建议把红外头露出。</w:t>
      </w:r>
    </w:p>
    <w:p w14:paraId="2CC42D4B" w14:textId="1EC71354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 xml:space="preserve">        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  </w:t>
      </w:r>
      <w:r w:rsidR="007A2F6B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>b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、建议安装一体机，避免封闭</w:t>
      </w:r>
    </w:p>
    <w:p w14:paraId="7D0A4FF0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lang w:val="zh-CN"/>
        </w:rPr>
        <w:t xml:space="preserve">   </w:t>
      </w:r>
      <w:r w:rsidRPr="006B5DA4">
        <w:rPr>
          <w:rFonts w:ascii="等线" w:eastAsia="等线" w:hAnsi="等线"/>
          <w:lang w:val="zh-CN"/>
        </w:rPr>
        <w:t>3</w:t>
      </w:r>
      <w:r w:rsidRPr="006B5DA4">
        <w:rPr>
          <w:rFonts w:ascii="等线" w:eastAsia="等线" w:hAnsi="等线" w:hint="eastAsia"/>
          <w:lang w:val="zh-TW" w:eastAsia="zh-TW"/>
        </w:rPr>
        <w:t>、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盒子安装</w:t>
      </w:r>
    </w:p>
    <w:p w14:paraId="0FA9A526" w14:textId="77777777" w:rsidR="00A618FA" w:rsidRPr="006B5DA4" w:rsidRDefault="00AC2AE8">
      <w:pPr>
        <w:pStyle w:val="a5"/>
        <w:ind w:left="360" w:firstLine="440"/>
        <w:rPr>
          <w:rFonts w:ascii="等线" w:eastAsia="等线" w:hAnsi="等线" w:cs="PingFang SC Regular"/>
          <w:sz w:val="22"/>
          <w:szCs w:val="22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6B5DA4">
        <w:rPr>
          <w:rFonts w:ascii="等线" w:eastAsia="等线" w:hAnsi="等线"/>
          <w:sz w:val="22"/>
          <w:szCs w:val="22"/>
        </w:rPr>
        <w:t>1</w:t>
      </w:r>
      <w:r w:rsidRPr="006B5DA4">
        <w:rPr>
          <w:rFonts w:ascii="等线" w:eastAsia="等线" w:hAnsi="等线" w:hint="eastAsia"/>
          <w:sz w:val="22"/>
          <w:szCs w:val="22"/>
          <w:lang w:val="zh-TW" w:eastAsia="zh-TW"/>
        </w:rPr>
        <w:t>、将</w:t>
      </w:r>
      <w:r w:rsidRPr="006B5DA4">
        <w:rPr>
          <w:rFonts w:ascii="等线" w:eastAsia="等线" w:hAnsi="等线"/>
          <w:sz w:val="22"/>
          <w:szCs w:val="22"/>
        </w:rPr>
        <w:t>HDMI</w:t>
      </w:r>
      <w:r w:rsidRPr="006B5DA4">
        <w:rPr>
          <w:rFonts w:ascii="等线" w:eastAsia="等线" w:hAnsi="等线" w:hint="eastAsia"/>
          <w:sz w:val="22"/>
          <w:szCs w:val="22"/>
          <w:lang w:val="zh-TW" w:eastAsia="zh-TW"/>
        </w:rPr>
        <w:t>线一头插入屏幕</w:t>
      </w:r>
      <w:r w:rsidRPr="006B5DA4">
        <w:rPr>
          <w:rFonts w:ascii="等线" w:eastAsia="等线" w:hAnsi="等线"/>
          <w:sz w:val="22"/>
          <w:szCs w:val="22"/>
        </w:rPr>
        <w:t>HDMI IN</w:t>
      </w:r>
      <w:r w:rsidRPr="006B5DA4">
        <w:rPr>
          <w:rFonts w:ascii="等线" w:eastAsia="等线" w:hAnsi="等线" w:hint="eastAsia"/>
          <w:sz w:val="22"/>
          <w:szCs w:val="22"/>
          <w:lang w:val="zh-TW" w:eastAsia="zh-TW"/>
        </w:rPr>
        <w:t>口，另一头插入数拓盒子</w:t>
      </w:r>
      <w:r w:rsidRPr="006B5DA4">
        <w:rPr>
          <w:rFonts w:ascii="等线" w:eastAsia="等线" w:hAnsi="等线"/>
          <w:sz w:val="22"/>
          <w:szCs w:val="22"/>
        </w:rPr>
        <w:t>HDMI OUT</w:t>
      </w:r>
      <w:r w:rsidRPr="006B5DA4">
        <w:rPr>
          <w:rFonts w:ascii="等线" w:eastAsia="等线" w:hAnsi="等线" w:hint="eastAsia"/>
          <w:sz w:val="22"/>
          <w:szCs w:val="22"/>
          <w:lang w:val="zh-TW" w:eastAsia="zh-TW"/>
        </w:rPr>
        <w:t>口</w:t>
      </w:r>
    </w:p>
    <w:p w14:paraId="7A315920" w14:textId="77777777" w:rsidR="00A618FA" w:rsidRPr="006B5DA4" w:rsidRDefault="00AC2AE8">
      <w:pPr>
        <w:pStyle w:val="a5"/>
        <w:ind w:left="360" w:firstLine="440"/>
        <w:jc w:val="left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sz w:val="22"/>
          <w:szCs w:val="22"/>
          <w:lang w:val="zh-CN"/>
        </w:rPr>
        <w:lastRenderedPageBreak/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eastAsia="zh-TW"/>
        </w:rPr>
        <w:t>2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、按照网线的序号顺序依次将网线插入对应盒子的网口</w:t>
      </w:r>
    </w:p>
    <w:p w14:paraId="523514EA" w14:textId="77777777" w:rsidR="00A618FA" w:rsidRPr="006B5DA4" w:rsidRDefault="00AC2AE8">
      <w:pPr>
        <w:pStyle w:val="a5"/>
        <w:ind w:left="360" w:firstLine="440"/>
        <w:jc w:val="left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eastAsia="zh-TW"/>
        </w:rPr>
        <w:t>3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、盒子连接电源线、接通电源</w:t>
      </w:r>
    </w:p>
    <w:p w14:paraId="59702B40" w14:textId="72F943EC" w:rsidR="00A618FA" w:rsidRPr="00135488" w:rsidRDefault="00AC2AE8" w:rsidP="00135488">
      <w:pPr>
        <w:pStyle w:val="a5"/>
        <w:ind w:left="360" w:firstLine="440"/>
        <w:jc w:val="left"/>
        <w:rPr>
          <w:rFonts w:ascii="等线" w:eastAsia="等线" w:hAnsi="等线"/>
          <w:kern w:val="0"/>
          <w:sz w:val="22"/>
          <w:szCs w:val="22"/>
          <w:lang w:val="zh-CN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135488">
        <w:rPr>
          <w:rFonts w:ascii="等线" w:eastAsia="等线" w:hAnsi="等线"/>
          <w:kern w:val="0"/>
          <w:sz w:val="22"/>
          <w:szCs w:val="22"/>
          <w:lang w:val="zh-CN"/>
        </w:rPr>
        <w:t>4</w:t>
      </w:r>
      <w:r w:rsidRPr="00135488">
        <w:rPr>
          <w:rFonts w:ascii="等线" w:eastAsia="等线" w:hAnsi="等线" w:hint="eastAsia"/>
          <w:kern w:val="0"/>
          <w:sz w:val="22"/>
          <w:szCs w:val="22"/>
          <w:lang w:val="zh-CN"/>
        </w:rPr>
        <w:t>、每个盒子用标签纸编号</w:t>
      </w:r>
    </w:p>
    <w:p w14:paraId="3F3812B6" w14:textId="7283AF85" w:rsidR="00A618FA" w:rsidRPr="006B5DA4" w:rsidRDefault="00AC2AE8">
      <w:pPr>
        <w:pStyle w:val="a5"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          </w:t>
      </w:r>
      <w:r w:rsidR="00135488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注意：此步骤完成后，盒子安装位置拍照提交数拓存档。</w:t>
      </w:r>
    </w:p>
    <w:p w14:paraId="6532AF80" w14:textId="77777777" w:rsidR="00A618FA" w:rsidRPr="006B5DA4" w:rsidRDefault="00A618FA">
      <w:pPr>
        <w:pStyle w:val="a5"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</w:p>
    <w:p w14:paraId="6483A41B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ArialUnicodeMS"/>
          <w:b/>
          <w:bCs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CN"/>
        </w:rPr>
        <w:t>三</w:t>
      </w: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TW" w:eastAsia="zh-TW"/>
        </w:rPr>
        <w:t>、安装完检查</w:t>
      </w:r>
    </w:p>
    <w:p w14:paraId="293B7B26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sz w:val="22"/>
          <w:szCs w:val="22"/>
          <w:lang w:val="zh-CN"/>
        </w:rPr>
        <w:t xml:space="preserve">  </w:t>
      </w:r>
      <w:r w:rsidRPr="006B5DA4">
        <w:rPr>
          <w:rFonts w:ascii="等线" w:eastAsia="等线" w:hAnsi="等线"/>
          <w:kern w:val="0"/>
          <w:lang w:val="zh-TW" w:eastAsia="zh-TW"/>
        </w:rPr>
        <w:t>1</w:t>
      </w:r>
      <w:r w:rsidRPr="006B5DA4">
        <w:rPr>
          <w:rFonts w:ascii="等线" w:eastAsia="等线" w:hAnsi="等线" w:hint="eastAsia"/>
          <w:kern w:val="0"/>
          <w:lang w:val="zh-TW" w:eastAsia="zh-TW"/>
        </w:rPr>
        <w:t>、登录数拓总控</w:t>
      </w:r>
    </w:p>
    <w:p w14:paraId="69F02463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CN"/>
        </w:rPr>
        <w:t xml:space="preserve">  </w:t>
      </w:r>
      <w:r w:rsidRPr="006B5DA4">
        <w:rPr>
          <w:rFonts w:ascii="等线" w:eastAsia="等线" w:hAnsi="等线"/>
          <w:kern w:val="0"/>
          <w:lang w:val="zh-TW" w:eastAsia="zh-TW"/>
        </w:rPr>
        <w:t>2</w:t>
      </w:r>
      <w:r w:rsidRPr="006B5DA4">
        <w:rPr>
          <w:rFonts w:ascii="等线" w:eastAsia="等线" w:hAnsi="等线" w:hint="eastAsia"/>
          <w:kern w:val="0"/>
          <w:lang w:val="zh-TW" w:eastAsia="zh-TW"/>
        </w:rPr>
        <w:t>、进入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设备管理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，查看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屏幕状态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列，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在线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为正常</w:t>
      </w:r>
    </w:p>
    <w:p w14:paraId="3CB0E406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CN"/>
        </w:rPr>
        <w:t xml:space="preserve">  </w:t>
      </w:r>
      <w:r w:rsidRPr="006B5DA4">
        <w:rPr>
          <w:rFonts w:ascii="等线" w:eastAsia="等线" w:hAnsi="等线"/>
          <w:kern w:val="0"/>
          <w:lang w:val="zh-TW" w:eastAsia="zh-TW"/>
        </w:rPr>
        <w:t>3</w:t>
      </w:r>
      <w:r w:rsidRPr="006B5DA4">
        <w:rPr>
          <w:rFonts w:ascii="等线" w:eastAsia="等线" w:hAnsi="等线" w:hint="eastAsia"/>
          <w:kern w:val="0"/>
          <w:lang w:val="zh-TW" w:eastAsia="zh-TW"/>
        </w:rPr>
        <w:t>、如果显示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离线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或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警告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，点击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下载完成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进入查看详情</w:t>
      </w:r>
    </w:p>
    <w:p w14:paraId="69288FE5" w14:textId="4010D240" w:rsidR="00A618FA" w:rsidRDefault="00AC2AE8">
      <w:pPr>
        <w:pStyle w:val="a5"/>
        <w:widowControl/>
        <w:ind w:left="360" w:firstLine="440"/>
        <w:rPr>
          <w:rFonts w:ascii="等线" w:eastAsia="PMingLiU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CN"/>
        </w:rPr>
        <w:t xml:space="preserve">  </w:t>
      </w:r>
      <w:r w:rsidRPr="006B5DA4">
        <w:rPr>
          <w:rFonts w:ascii="等线" w:eastAsia="等线" w:hAnsi="等线"/>
          <w:kern w:val="0"/>
          <w:lang w:val="zh-TW" w:eastAsia="zh-TW"/>
        </w:rPr>
        <w:t>4</w:t>
      </w:r>
      <w:r w:rsidRPr="006B5DA4">
        <w:rPr>
          <w:rFonts w:ascii="等线" w:eastAsia="等线" w:hAnsi="等线" w:hint="eastAsia"/>
          <w:kern w:val="0"/>
          <w:lang w:val="zh-TW" w:eastAsia="zh-TW"/>
        </w:rPr>
        <w:t>、进入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功能操控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，点击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开机检测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</w:p>
    <w:p w14:paraId="54253C9A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 w:hint="eastAsia"/>
          <w:kern w:val="0"/>
          <w:lang w:val="zh-TW" w:eastAsia="zh-TW"/>
        </w:rPr>
        <w:t xml:space="preserve">       </w:t>
      </w:r>
      <w:r w:rsidRPr="006B5DA4">
        <w:rPr>
          <w:rFonts w:ascii="等线" w:eastAsia="等线" w:hAnsi="等线" w:hint="eastAsia"/>
          <w:kern w:val="0"/>
          <w:lang w:val="zh-TW" w:eastAsia="zh-TW"/>
        </w:rPr>
        <w:t>状态说明：</w:t>
      </w:r>
    </w:p>
    <w:p w14:paraId="3392B5D0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a</w:t>
      </w:r>
      <w:r w:rsidRPr="006B5DA4">
        <w:rPr>
          <w:rFonts w:ascii="等线" w:eastAsia="等线" w:hAnsi="等线" w:hint="eastAsia"/>
          <w:kern w:val="0"/>
          <w:lang w:val="zh-TW" w:eastAsia="zh-TW"/>
        </w:rPr>
        <w:t>、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在线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：正常，壳子正常开机，网络通</w:t>
      </w:r>
    </w:p>
    <w:p w14:paraId="1E55CC8C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b</w:t>
      </w:r>
      <w:r w:rsidRPr="006B5DA4">
        <w:rPr>
          <w:rFonts w:ascii="等线" w:eastAsia="等线" w:hAnsi="等线" w:hint="eastAsia"/>
          <w:kern w:val="0"/>
          <w:lang w:val="zh-TW" w:eastAsia="zh-TW"/>
        </w:rPr>
        <w:t>、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离线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：表示此盒子网络不通或电源未开</w:t>
      </w:r>
    </w:p>
    <w:p w14:paraId="5C94E47C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CN"/>
        </w:rPr>
        <w:t xml:space="preserve"> </w:t>
      </w:r>
      <w:r w:rsidRPr="006B5DA4">
        <w:rPr>
          <w:rFonts w:ascii="等线" w:eastAsia="等线" w:hAnsi="等线"/>
          <w:kern w:val="0"/>
          <w:lang w:val="zh-TW" w:eastAsia="zh-TW"/>
        </w:rPr>
        <w:t xml:space="preserve">  </w:t>
      </w:r>
      <w:r w:rsidRPr="006B5DA4">
        <w:rPr>
          <w:rFonts w:ascii="等线" w:eastAsia="等线" w:hAnsi="等线"/>
          <w:kern w:val="0"/>
          <w:lang w:val="zh-CN"/>
        </w:rPr>
        <w:t xml:space="preserve"> </w:t>
      </w:r>
      <w:r w:rsidRPr="006B5DA4">
        <w:rPr>
          <w:rFonts w:ascii="等线" w:eastAsia="等线" w:hAnsi="等线" w:hint="eastAsia"/>
          <w:kern w:val="0"/>
          <w:lang w:val="zh-TW" w:eastAsia="zh-TW"/>
        </w:rPr>
        <w:t>备注：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设备管理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首页的状态上报可能存在延迟，以此处的</w:t>
      </w:r>
      <w:r w:rsidRPr="006B5DA4">
        <w:rPr>
          <w:rFonts w:ascii="等线" w:eastAsia="等线" w:hAnsi="等线"/>
          <w:kern w:val="0"/>
          <w:lang w:val="zh-TW" w:eastAsia="zh-TW"/>
        </w:rPr>
        <w:t>“</w:t>
      </w:r>
      <w:r w:rsidRPr="006B5DA4">
        <w:rPr>
          <w:rFonts w:ascii="等线" w:eastAsia="等线" w:hAnsi="等线" w:hint="eastAsia"/>
          <w:kern w:val="0"/>
          <w:lang w:val="zh-TW" w:eastAsia="zh-TW"/>
        </w:rPr>
        <w:t>开机检测</w:t>
      </w:r>
      <w:r w:rsidRPr="006B5DA4">
        <w:rPr>
          <w:rFonts w:ascii="等线" w:eastAsia="等线" w:hAnsi="等线"/>
          <w:kern w:val="0"/>
          <w:lang w:val="zh-TW" w:eastAsia="zh-TW"/>
        </w:rPr>
        <w:t>”</w:t>
      </w:r>
      <w:r w:rsidRPr="006B5DA4">
        <w:rPr>
          <w:rFonts w:ascii="等线" w:eastAsia="等线" w:hAnsi="等线" w:hint="eastAsia"/>
          <w:kern w:val="0"/>
          <w:lang w:val="zh-TW" w:eastAsia="zh-TW"/>
        </w:rPr>
        <w:t>为准</w:t>
      </w:r>
      <w:r w:rsidRPr="006B5DA4">
        <w:rPr>
          <w:rFonts w:ascii="等线" w:eastAsia="等线" w:hAnsi="等线" w:hint="eastAsia"/>
          <w:kern w:val="0"/>
          <w:lang w:val="zh-CN"/>
        </w:rPr>
        <w:t>。</w:t>
      </w:r>
    </w:p>
    <w:p w14:paraId="3059E57B" w14:textId="77777777" w:rsidR="00516541" w:rsidRDefault="00516541" w:rsidP="00516541">
      <w:pPr>
        <w:pStyle w:val="a5"/>
        <w:widowControl/>
        <w:ind w:left="360" w:firstLine="440"/>
        <w:rPr>
          <w:rFonts w:ascii="等线" w:eastAsia="等线" w:hAnsi="等线"/>
          <w:kern w:val="0"/>
          <w:lang w:val="zh-CN"/>
        </w:rPr>
      </w:pPr>
      <w:r w:rsidRPr="006B5DA4">
        <w:rPr>
          <w:rFonts w:ascii="等线" w:eastAsia="等线" w:hAnsi="等线"/>
          <w:kern w:val="0"/>
          <w:lang w:val="zh-CN"/>
        </w:rPr>
        <w:t xml:space="preserve">  </w:t>
      </w:r>
      <w:r w:rsidRPr="00516541">
        <w:rPr>
          <w:rFonts w:ascii="等线" w:eastAsia="等线" w:hAnsi="等线"/>
          <w:kern w:val="0"/>
          <w:lang w:val="zh-CN"/>
        </w:rPr>
        <w:t>5</w:t>
      </w:r>
      <w:r w:rsidRPr="00516541">
        <w:rPr>
          <w:rFonts w:ascii="等线" w:eastAsia="等线" w:hAnsi="等线" w:hint="eastAsia"/>
          <w:kern w:val="0"/>
          <w:lang w:val="zh-CN"/>
        </w:rPr>
        <w:t>、状态查看：</w:t>
      </w:r>
    </w:p>
    <w:p w14:paraId="5A31443D" w14:textId="25D3D0D4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a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、拼接视频正常播放</w:t>
      </w:r>
    </w:p>
    <w:p w14:paraId="2F13B60C" w14:textId="581819E4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b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、单屏内容正常播放</w:t>
      </w:r>
    </w:p>
    <w:p w14:paraId="223BB4B1" w14:textId="77777777" w:rsidR="00A618FA" w:rsidRPr="006B5DA4" w:rsidRDefault="00AC2AE8">
      <w:pPr>
        <w:pStyle w:val="a5"/>
        <w:widowControl/>
        <w:ind w:left="360" w:firstLine="440"/>
        <w:rPr>
          <w:rFonts w:ascii="等线" w:eastAsia="等线" w:hAnsi="等线" w:cs="PingFang SC Regular"/>
          <w:lang w:val="zh-TW" w:eastAsia="zh-TW"/>
        </w:rPr>
      </w:pPr>
      <w:r w:rsidRPr="006B5DA4">
        <w:rPr>
          <w:rFonts w:ascii="等线" w:eastAsia="等线" w:hAnsi="等线" w:hint="eastAsia"/>
          <w:kern w:val="0"/>
          <w:lang w:val="zh-TW" w:eastAsia="zh-TW"/>
        </w:rPr>
        <w:t xml:space="preserve">        </w:t>
      </w:r>
      <w:r w:rsidRPr="006B5DA4">
        <w:rPr>
          <w:rFonts w:ascii="等线" w:eastAsia="等线" w:hAnsi="等线" w:hint="eastAsia"/>
          <w:kern w:val="0"/>
          <w:lang w:val="zh-TW" w:eastAsia="zh-TW"/>
        </w:rPr>
        <w:t>注意：安装完成后拍照提交数拓存档</w:t>
      </w:r>
    </w:p>
    <w:p w14:paraId="491BE3A1" w14:textId="77777777" w:rsidR="00516541" w:rsidRPr="00516541" w:rsidRDefault="00516541" w:rsidP="00516541">
      <w:pPr>
        <w:pStyle w:val="a5"/>
        <w:widowControl/>
        <w:ind w:left="360" w:firstLine="440"/>
        <w:rPr>
          <w:rFonts w:ascii="等线" w:eastAsia="等线" w:hAnsi="等线"/>
          <w:kern w:val="0"/>
          <w:lang w:val="zh-CN"/>
        </w:rPr>
      </w:pPr>
      <w:r w:rsidRPr="006B5DA4">
        <w:rPr>
          <w:rFonts w:ascii="等线" w:eastAsia="等线" w:hAnsi="等线"/>
          <w:kern w:val="0"/>
          <w:lang w:val="zh-CN"/>
        </w:rPr>
        <w:t xml:space="preserve">  </w:t>
      </w:r>
      <w:r w:rsidRPr="00516541">
        <w:rPr>
          <w:rFonts w:ascii="等线" w:eastAsia="等线" w:hAnsi="等线"/>
          <w:kern w:val="0"/>
          <w:lang w:val="zh-CN"/>
        </w:rPr>
        <w:t>6</w:t>
      </w:r>
      <w:r w:rsidRPr="00516541">
        <w:rPr>
          <w:rFonts w:ascii="等线" w:eastAsia="等线" w:hAnsi="等线" w:hint="eastAsia"/>
          <w:kern w:val="0"/>
          <w:lang w:val="zh-CN"/>
        </w:rPr>
        <w:t>、填写安装完成确认单（填写以下项目并附相应照片存档）</w:t>
      </w:r>
    </w:p>
    <w:p w14:paraId="0CB8A08E" w14:textId="1638987F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a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、施工时间</w:t>
      </w:r>
    </w:p>
    <w:p w14:paraId="21F40EA0" w14:textId="51227C88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b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、实施人</w:t>
      </w:r>
    </w:p>
    <w:p w14:paraId="2AE1DBF4" w14:textId="1136DCD2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c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、施工店铺</w:t>
      </w:r>
    </w:p>
    <w:p w14:paraId="35BFF296" w14:textId="34E7DFE8" w:rsidR="00A618FA" w:rsidRPr="00382333" w:rsidRDefault="00382333">
      <w:pPr>
        <w:pStyle w:val="a5"/>
        <w:widowControl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 </w:t>
      </w:r>
      <w:r w:rsidR="00AC2AE8" w:rsidRPr="006B5DA4">
        <w:rPr>
          <w:rFonts w:ascii="等线" w:eastAsia="等线" w:hAnsi="等线"/>
          <w:kern w:val="0"/>
          <w:lang w:val="zh-TW" w:eastAsia="zh-TW"/>
        </w:rPr>
        <w:t>d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、施工拼接屏规格</w:t>
      </w:r>
    </w:p>
    <w:p w14:paraId="1FCA4141" w14:textId="77777777" w:rsidR="00A618FA" w:rsidRPr="006B5DA4" w:rsidRDefault="00A618FA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lang w:val="zh-TW" w:eastAsia="zh-TW"/>
        </w:rPr>
      </w:pPr>
    </w:p>
    <w:p w14:paraId="2D362F82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ArialUnicodeMS"/>
          <w:b/>
          <w:bCs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CN"/>
        </w:rPr>
        <w:t>四</w:t>
      </w:r>
      <w:r w:rsidRPr="006B5DA4">
        <w:rPr>
          <w:rFonts w:ascii="等线" w:eastAsia="等线" w:hAnsi="等线" w:hint="eastAsia"/>
          <w:b/>
          <w:bCs/>
          <w:kern w:val="0"/>
          <w:sz w:val="22"/>
          <w:szCs w:val="22"/>
          <w:lang w:val="zh-TW" w:eastAsia="zh-TW"/>
        </w:rPr>
        <w:t>、售后问题</w:t>
      </w:r>
    </w:p>
    <w:p w14:paraId="12C9605A" w14:textId="77777777" w:rsidR="00A618FA" w:rsidRPr="006B5DA4" w:rsidRDefault="00AC2AE8">
      <w:pPr>
        <w:pStyle w:val="a5"/>
        <w:widowControl/>
        <w:ind w:left="360" w:firstLine="0"/>
        <w:rPr>
          <w:rFonts w:ascii="等线" w:eastAsia="等线" w:hAnsi="等线" w:cs="PingFang SC Regular"/>
          <w:kern w:val="0"/>
          <w:sz w:val="22"/>
          <w:szCs w:val="22"/>
          <w:lang w:val="zh-TW" w:eastAsia="zh-TW"/>
        </w:rPr>
      </w:pP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 xml:space="preserve">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硬件售后（建议海外购买时备屏，具体根据店</w:t>
      </w:r>
      <w:bookmarkStart w:id="0" w:name="_GoBack"/>
      <w:bookmarkEnd w:id="0"/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内屏幕数量及客户接受度定）</w:t>
      </w:r>
    </w:p>
    <w:p w14:paraId="5282132B" w14:textId="77777777" w:rsidR="00A618FA" w:rsidRPr="006B5DA4" w:rsidRDefault="00AC2AE8">
      <w:pPr>
        <w:rPr>
          <w:rFonts w:ascii="等线" w:eastAsia="等线" w:hAnsi="等线" w:cs="PingFang SC Regular"/>
          <w:kern w:val="0"/>
          <w:lang w:eastAsia="zh-TW"/>
        </w:rPr>
      </w:pP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 xml:space="preserve">         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注：</w:t>
      </w:r>
      <w:r w:rsidRPr="006B5DA4">
        <w:rPr>
          <w:rFonts w:ascii="等线" w:eastAsia="等线" w:hAnsi="等线"/>
          <w:kern w:val="0"/>
          <w:sz w:val="22"/>
          <w:szCs w:val="22"/>
          <w:lang w:val="zh-TW" w:eastAsia="zh-TW"/>
        </w:rPr>
        <w:t>led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拼接：如</w:t>
      </w:r>
      <w:r w:rsidRPr="006B5DA4">
        <w:rPr>
          <w:rFonts w:ascii="等线" w:eastAsia="等线" w:hAnsi="等线"/>
          <w:kern w:val="0"/>
          <w:sz w:val="22"/>
          <w:szCs w:val="22"/>
          <w:lang w:eastAsia="zh-TW"/>
        </w:rPr>
        <w:t>1*2</w:t>
      </w:r>
      <w:r w:rsidRPr="006B5DA4">
        <w:rPr>
          <w:rFonts w:ascii="等线" w:eastAsia="等线" w:hAnsi="等线" w:hint="eastAsia"/>
          <w:kern w:val="0"/>
          <w:sz w:val="22"/>
          <w:szCs w:val="22"/>
          <w:lang w:val="zh-TW" w:eastAsia="zh-TW"/>
        </w:rPr>
        <w:t>拼接直接用融合</w:t>
      </w:r>
      <w:r w:rsidRPr="006B5DA4">
        <w:rPr>
          <w:rFonts w:ascii="等线" w:eastAsia="等线" w:hAnsi="等线" w:hint="eastAsia"/>
          <w:kern w:val="0"/>
          <w:lang w:val="zh-CN" w:eastAsia="zh-TW"/>
        </w:rPr>
        <w:t>器</w:t>
      </w:r>
      <w:r w:rsidRPr="006B5DA4">
        <w:rPr>
          <w:rFonts w:ascii="等线" w:eastAsia="等线" w:hAnsi="等线"/>
          <w:kern w:val="0"/>
          <w:lang w:val="zh-TW" w:eastAsia="zh-TW"/>
        </w:rPr>
        <w:t xml:space="preserve">   </w:t>
      </w:r>
    </w:p>
    <w:p w14:paraId="6326347B" w14:textId="77777777" w:rsidR="00A618FA" w:rsidRPr="006B5DA4" w:rsidRDefault="00A618FA">
      <w:pPr>
        <w:pStyle w:val="a5"/>
        <w:ind w:left="360" w:firstLine="440"/>
        <w:rPr>
          <w:rFonts w:ascii="等线" w:eastAsia="等线" w:hAnsi="等线" w:cs="PingFang SC Regular"/>
          <w:kern w:val="0"/>
          <w:lang w:val="zh-TW" w:eastAsia="zh-TW"/>
        </w:rPr>
      </w:pPr>
    </w:p>
    <w:p w14:paraId="4BB8470C" w14:textId="77777777" w:rsidR="00A618FA" w:rsidRPr="006B5DA4" w:rsidRDefault="00AC2AE8">
      <w:pPr>
        <w:rPr>
          <w:rFonts w:ascii="等线" w:eastAsia="等线" w:hAnsi="等线" w:cs="ArialUnicodeMS"/>
          <w:b/>
          <w:bCs/>
          <w:kern w:val="0"/>
          <w:lang w:val="zh-TW" w:eastAsia="zh-TW"/>
        </w:rPr>
      </w:pPr>
      <w:r w:rsidRPr="006B5DA4">
        <w:rPr>
          <w:rFonts w:ascii="等线" w:eastAsia="等线" w:hAnsi="等线"/>
          <w:b/>
          <w:bCs/>
          <w:kern w:val="0"/>
          <w:lang w:val="zh-TW" w:eastAsia="zh-TW"/>
        </w:rPr>
        <w:t xml:space="preserve">    </w:t>
      </w:r>
      <w:r w:rsidRPr="006B5DA4">
        <w:rPr>
          <w:rFonts w:ascii="等线" w:eastAsia="等线" w:hAnsi="等线" w:hint="eastAsia"/>
          <w:b/>
          <w:bCs/>
          <w:kern w:val="0"/>
          <w:lang w:val="zh-CN" w:eastAsia="zh-TW"/>
        </w:rPr>
        <w:t xml:space="preserve"> </w:t>
      </w:r>
      <w:r w:rsidRPr="006B5DA4">
        <w:rPr>
          <w:rFonts w:ascii="等线" w:eastAsia="等线" w:hAnsi="等线" w:hint="eastAsia"/>
          <w:b/>
          <w:bCs/>
          <w:kern w:val="0"/>
          <w:lang w:val="zh-CN"/>
        </w:rPr>
        <w:t>五</w:t>
      </w:r>
      <w:r w:rsidRPr="006B5DA4">
        <w:rPr>
          <w:rFonts w:ascii="等线" w:eastAsia="等线" w:hAnsi="等线" w:hint="eastAsia"/>
          <w:b/>
          <w:bCs/>
          <w:kern w:val="0"/>
          <w:lang w:val="zh-TW" w:eastAsia="zh-TW"/>
        </w:rPr>
        <w:t>、实施注意事项</w:t>
      </w:r>
    </w:p>
    <w:p w14:paraId="778A7491" w14:textId="77777777" w:rsidR="00A618FA" w:rsidRPr="006B5DA4" w:rsidRDefault="00AC2AE8">
      <w:pPr>
        <w:pStyle w:val="a5"/>
        <w:ind w:left="360" w:firstLine="440"/>
        <w:rPr>
          <w:rFonts w:ascii="等线" w:eastAsia="等线" w:hAnsi="等线" w:cs="PingFang SC Regular"/>
        </w:rPr>
      </w:pPr>
      <w:r w:rsidRPr="006B5DA4">
        <w:rPr>
          <w:rFonts w:ascii="等线" w:eastAsia="等线" w:hAnsi="等线"/>
          <w:kern w:val="0"/>
          <w:lang w:val="zh-TW" w:eastAsia="zh-TW"/>
        </w:rPr>
        <w:t xml:space="preserve">      </w:t>
      </w:r>
      <w:r w:rsidRPr="006B5DA4">
        <w:rPr>
          <w:rFonts w:ascii="等线" w:eastAsia="等线" w:hAnsi="等线"/>
        </w:rPr>
        <w:t>a</w:t>
      </w:r>
      <w:r w:rsidRPr="006B5DA4">
        <w:rPr>
          <w:rFonts w:ascii="等线" w:eastAsia="等线" w:hAnsi="等线" w:hint="eastAsia"/>
          <w:lang w:val="zh-TW" w:eastAsia="zh-TW"/>
        </w:rPr>
        <w:t>、拼接所用路由器使用网线连接电脑，可以打开</w:t>
      </w:r>
      <w:r w:rsidRPr="006B5DA4">
        <w:rPr>
          <w:rFonts w:ascii="等线" w:eastAsia="等线" w:hAnsi="等线"/>
        </w:rPr>
        <w:t>dscloud.instwall.com</w:t>
      </w:r>
    </w:p>
    <w:p w14:paraId="15A6DD62" w14:textId="77777777" w:rsidR="00A618FA" w:rsidRPr="00221B24" w:rsidRDefault="00AC2AE8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b</w:t>
      </w:r>
      <w:r w:rsidRPr="006B5DA4">
        <w:rPr>
          <w:rFonts w:ascii="等线" w:eastAsia="等线" w:hAnsi="等线" w:hint="eastAsia"/>
          <w:kern w:val="0"/>
          <w:lang w:val="zh-TW" w:eastAsia="zh-TW"/>
        </w:rPr>
        <w:t>、所有盒子和路由器走一路电并由一个总开关统一控制</w:t>
      </w:r>
    </w:p>
    <w:p w14:paraId="3D87B212" w14:textId="4A573309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c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、所有屏幕走一路电，由另一个开关控制</w:t>
      </w:r>
    </w:p>
    <w:p w14:paraId="19C74298" w14:textId="0B1BFFF9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d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、路由器安装位置符合以下要求：防尘、防水、远离热源</w:t>
      </w:r>
    </w:p>
    <w:p w14:paraId="0C5283D5" w14:textId="551DAA89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e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</w:t>
      </w:r>
      <w:r w:rsidR="00AC2AE8" w:rsidRPr="00221B24">
        <w:rPr>
          <w:rFonts w:ascii="等线" w:eastAsia="等线" w:hAnsi="等线"/>
          <w:kern w:val="0"/>
          <w:lang w:val="zh-TW" w:eastAsia="zh-TW"/>
        </w:rPr>
        <w:t>HDMI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线安装没有存在悬挂、拉扯等情况</w:t>
      </w:r>
    </w:p>
    <w:p w14:paraId="54984836" w14:textId="11396BE6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f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、数拓盒子安装位置符合以下要求：防尘、防水、远离热源</w:t>
      </w:r>
    </w:p>
    <w:p w14:paraId="7117248B" w14:textId="3E07DFA7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g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、拼接视频正常播放（没有出现不播放、不同步现象）</w:t>
      </w:r>
    </w:p>
    <w:p w14:paraId="1FE1DC0A" w14:textId="7C799DB3" w:rsidR="00A618FA" w:rsidRPr="00221B24" w:rsidRDefault="00221B24" w:rsidP="00221B24">
      <w:pPr>
        <w:pStyle w:val="a5"/>
        <w:ind w:left="360" w:firstLine="440"/>
        <w:rPr>
          <w:rFonts w:ascii="等线" w:eastAsia="等线" w:hAnsi="等线"/>
          <w:kern w:val="0"/>
          <w:lang w:val="zh-TW" w:eastAsia="zh-TW"/>
        </w:rPr>
      </w:pPr>
      <w:r w:rsidRPr="00221B24">
        <w:rPr>
          <w:rFonts w:ascii="等线" w:eastAsia="等线" w:hAnsi="等线"/>
          <w:kern w:val="0"/>
          <w:lang w:val="zh-TW" w:eastAsia="zh-TW"/>
        </w:rPr>
        <w:t xml:space="preserve">      </w:t>
      </w:r>
      <w:r w:rsidR="00AC2AE8" w:rsidRPr="00221B24">
        <w:rPr>
          <w:rFonts w:ascii="等线" w:eastAsia="等线" w:hAnsi="等线"/>
          <w:kern w:val="0"/>
          <w:lang w:val="zh-TW" w:eastAsia="zh-TW"/>
        </w:rPr>
        <w:t>h</w:t>
      </w:r>
      <w:r w:rsidR="00AC2AE8" w:rsidRPr="006B5DA4">
        <w:rPr>
          <w:rFonts w:ascii="等线" w:eastAsia="等线" w:hAnsi="等线" w:hint="eastAsia"/>
          <w:kern w:val="0"/>
          <w:lang w:val="zh-TW" w:eastAsia="zh-TW"/>
        </w:rPr>
        <w:t>、各个单屏播放影院所投放内容（无黑屏、卡屏等现象）</w:t>
      </w:r>
    </w:p>
    <w:sectPr w:rsidR="00A618FA" w:rsidRPr="00221B24">
      <w:headerReference w:type="default" r:id="rId9"/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FCE2" w14:textId="77777777" w:rsidR="00AC2AE8" w:rsidRDefault="00AC2AE8">
      <w:r>
        <w:separator/>
      </w:r>
    </w:p>
  </w:endnote>
  <w:endnote w:type="continuationSeparator" w:id="0">
    <w:p w14:paraId="4FC6C8CF" w14:textId="77777777" w:rsidR="00AC2AE8" w:rsidRDefault="00AC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UnicodeMS">
    <w:altName w:val="Arial"/>
    <w:charset w:val="00"/>
    <w:family w:val="roman"/>
    <w:pitch w:val="default"/>
  </w:font>
  <w:font w:name="PingFang SC Regular">
    <w:altName w:val="Cambria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2293" w14:textId="77777777" w:rsidR="00A618FA" w:rsidRDefault="00A618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C458" w14:textId="77777777" w:rsidR="00AC2AE8" w:rsidRDefault="00AC2AE8">
      <w:r>
        <w:separator/>
      </w:r>
    </w:p>
  </w:footnote>
  <w:footnote w:type="continuationSeparator" w:id="0">
    <w:p w14:paraId="3B1A475F" w14:textId="77777777" w:rsidR="00AC2AE8" w:rsidRDefault="00AC2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DF88" w14:textId="77777777" w:rsidR="00A618FA" w:rsidRDefault="00A618F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FA"/>
    <w:rsid w:val="00135488"/>
    <w:rsid w:val="001F6578"/>
    <w:rsid w:val="00221B24"/>
    <w:rsid w:val="00382333"/>
    <w:rsid w:val="00516541"/>
    <w:rsid w:val="006B5DA4"/>
    <w:rsid w:val="007A2F6B"/>
    <w:rsid w:val="00A618FA"/>
    <w:rsid w:val="00A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F272"/>
  <w15:docId w15:val="{EC2DA120-0511-4D3B-AE47-656FCAA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te.youdao.com/noteshare?id=1533272be68a7b58e08f142b9a40826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guowenbo</cp:lastModifiedBy>
  <cp:revision>8</cp:revision>
  <dcterms:created xsi:type="dcterms:W3CDTF">2019-10-12T02:32:00Z</dcterms:created>
  <dcterms:modified xsi:type="dcterms:W3CDTF">2019-10-12T02:40:00Z</dcterms:modified>
</cp:coreProperties>
</file>