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</w:rPr>
      </w:pPr>
      <w:r>
        <w:rPr>
          <w:sz w:val="32"/>
        </w:rPr>
        <w:t>U</w:t>
      </w:r>
      <w:r>
        <w:rPr>
          <w:sz w:val="32"/>
        </w:rPr>
        <w:t>盘刷机教程</w:t>
      </w:r>
    </w:p>
    <w:p>
      <w:pPr>
        <w:pStyle w:val="ListParagraph"/>
        <w:numPr>
          <w:ilvl w:val="0"/>
          <w:numId w:val="1"/>
        </w:numPr>
        <w:jc w:val="left"/>
        <w:rPr>
          <w:sz w:val="28"/>
        </w:rPr>
      </w:pPr>
      <w:bookmarkStart w:id="0" w:name="_GoBack"/>
      <w:bookmarkEnd w:id="0"/>
      <w:r>
        <w:rPr>
          <w:sz w:val="28"/>
        </w:rPr>
        <w:t>下载刷机包</w:t>
      </w:r>
    </w:p>
    <w:p>
      <w:pPr>
        <w:pStyle w:val="ListParagraph"/>
        <w:ind w:left="360" w:right="0" w:hanging="0"/>
        <w:jc w:val="left"/>
        <w:rPr>
          <w:sz w:val="28"/>
        </w:rPr>
      </w:pPr>
      <w:r>
        <w:rPr>
          <w:sz w:val="28"/>
        </w:rPr>
        <w:t>将刷机包下载后，保存到</w:t>
      </w:r>
      <w:r>
        <w:rPr>
          <w:sz w:val="28"/>
        </w:rPr>
        <w:t>U</w:t>
      </w:r>
      <w:r>
        <w:rPr>
          <w:sz w:val="28"/>
        </w:rPr>
        <w:t>盘根目录下（不要放在文件夹内），将刷机包名称更改为</w:t>
      </w:r>
      <w:r>
        <w:rPr>
          <w:sz w:val="28"/>
        </w:rPr>
        <w:t>update.img</w:t>
      </w:r>
    </w:p>
    <w:p>
      <w:pPr>
        <w:pStyle w:val="ListParagraph"/>
        <w:ind w:left="360" w:right="0" w:hanging="0"/>
        <w:jc w:val="left"/>
        <w:rPr>
          <w:sz w:val="28"/>
        </w:rPr>
      </w:pPr>
      <w:r>
        <w:rPr>
          <w:sz w:val="28"/>
        </w:rPr>
        <w:t>请注意，</w:t>
      </w:r>
      <w:r>
        <w:rPr>
          <w:sz w:val="28"/>
        </w:rPr>
        <w:t>update</w:t>
      </w:r>
      <w:r>
        <w:rPr>
          <w:sz w:val="28"/>
        </w:rPr>
        <w:t>为文件名，</w:t>
      </w:r>
      <w:r>
        <w:rPr>
          <w:sz w:val="28"/>
        </w:rPr>
        <w:t>.img</w:t>
      </w:r>
      <w:r>
        <w:rPr>
          <w:sz w:val="28"/>
        </w:rPr>
        <w:t>是文件后缀。</w:t>
      </w:r>
    </w:p>
    <w:p>
      <w:pPr>
        <w:pStyle w:val="ListParagraph"/>
        <w:ind w:left="360" w:right="0" w:hanging="0"/>
        <w:jc w:val="left"/>
        <w:rPr/>
      </w:pPr>
      <w:r>
        <w:rPr/>
        <w:drawing>
          <wp:inline distT="0" distB="0" distL="0" distR="0">
            <wp:extent cx="5274310" cy="39541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刷机过程</w:t>
      </w:r>
    </w:p>
    <w:p>
      <w:pPr>
        <w:pStyle w:val="ListParagraph"/>
        <w:ind w:left="360" w:right="0" w:hanging="0"/>
        <w:jc w:val="left"/>
        <w:rPr>
          <w:sz w:val="28"/>
        </w:rPr>
      </w:pPr>
      <w:r>
        <w:rPr>
          <w:sz w:val="28"/>
        </w:rPr>
        <w:t>将数拓盒子连接屏幕，将</w:t>
      </w:r>
      <w:r>
        <w:rPr>
          <w:sz w:val="28"/>
        </w:rPr>
        <w:t>U</w:t>
      </w:r>
      <w:r>
        <w:rPr>
          <w:sz w:val="28"/>
        </w:rPr>
        <w:t>盘插入盒子上任意一个</w:t>
      </w:r>
      <w:r>
        <w:rPr>
          <w:sz w:val="28"/>
        </w:rPr>
        <w:t>USB</w:t>
      </w:r>
      <w:r>
        <w:rPr>
          <w:sz w:val="28"/>
        </w:rPr>
        <w:t>接口。</w:t>
      </w:r>
    </w:p>
    <w:p>
      <w:pPr>
        <w:pStyle w:val="ListParagraph"/>
        <w:ind w:left="360" w:right="0" w:hanging="0"/>
        <w:jc w:val="left"/>
        <w:rPr>
          <w:sz w:val="28"/>
        </w:rPr>
      </w:pPr>
      <w:r>
        <w:rPr>
          <w:sz w:val="28"/>
        </w:rPr>
        <w:t>屏幕自动显示固件升级窗口，无需选择，系统自动进入升级进程。</w:t>
      </w:r>
    </w:p>
    <w:p>
      <w:pPr>
        <w:pStyle w:val="ListParagraph"/>
        <w:ind w:left="360" w:right="0" w:hanging="0"/>
        <w:jc w:val="left"/>
        <w:rPr>
          <w:sz w:val="28"/>
        </w:rPr>
      </w:pPr>
      <w:r>
        <w:rPr>
          <w:sz w:val="28"/>
        </w:rPr>
        <w:t>升级过程中，请勿断电。</w:t>
      </w:r>
    </w:p>
    <w:p>
      <w:pPr>
        <w:pStyle w:val="ListParagraph"/>
        <w:ind w:left="2" w:right="0" w:hanging="0"/>
        <w:jc w:val="center"/>
        <w:rPr>
          <w:sz w:val="28"/>
        </w:rPr>
      </w:pPr>
      <w:r>
        <w:rPr>
          <w:sz w:val="28"/>
        </w:rPr>
        <w:t>1.</w:t>
      </w:r>
      <w:r>
        <w:rPr>
          <w:sz w:val="28"/>
        </w:rPr>
        <w:drawing>
          <wp:inline distT="0" distB="0" distL="0" distR="0">
            <wp:extent cx="3742690" cy="16383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2" w:right="0" w:hanging="0"/>
        <w:jc w:val="center"/>
        <w:rPr>
          <w:sz w:val="28"/>
        </w:rPr>
      </w:pPr>
      <w:r>
        <w:rPr>
          <w:sz w:val="28"/>
        </w:rPr>
        <w:t xml:space="preserve">2. </w:t>
      </w:r>
      <w:r>
        <w:rPr>
          <w:sz w:val="28"/>
        </w:rPr>
        <w:drawing>
          <wp:inline distT="0" distB="0" distL="0" distR="0">
            <wp:extent cx="3731895" cy="12369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drawing>
          <wp:inline distT="0" distB="0" distL="0" distR="0">
            <wp:extent cx="3763645" cy="1465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5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drawing>
          <wp:inline distT="0" distB="0" distL="0" distR="0">
            <wp:extent cx="3848735" cy="34766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59" t="0" r="89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rPr>
          <w:sz w:val="28"/>
        </w:rPr>
      </w:pPr>
      <w:r>
        <w:rPr>
          <w:sz w:val="28"/>
        </w:rPr>
        <w:t>升级完成，界面重新运行数拓海报机，播放内容。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SimSun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4"/>
    <w:rsid w:val="005d050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uiPriority w:val="34"/>
    <w:qFormat/>
    <w:rsid w:val="005d0507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"/>
    <w:rsid w:val="005d0507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2017-02-22T07:15:00Z</dcterms:created>
  <dc:creator>Sky123.Org</dc:creator>
  <dc:language>zh-CN</dc:language>
  <cp:lastModifiedBy>Sky123.Org</cp:lastModifiedBy>
  <dcterms:modified xsi:type="dcterms:W3CDTF">2017-02-22T08:08:00Z</dcterms:modified>
  <cp:revision>3</cp:revision>
</cp:coreProperties>
</file>