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26"/>
      </w:tblGrid>
      <w:tr w:rsidR="004F6C16" w:rsidRPr="002C798C" w:rsidTr="000B5ED2">
        <w:tc>
          <w:tcPr>
            <w:tcW w:w="9026" w:type="dxa"/>
            <w:tcBorders>
              <w:top w:val="nil"/>
              <w:left w:val="nil"/>
              <w:right w:val="nil"/>
            </w:tcBorders>
          </w:tcPr>
          <w:p w:rsidR="004F6C16" w:rsidRPr="002C798C" w:rsidRDefault="00E7720D" w:rsidP="00307006">
            <w:pPr>
              <w:jc w:val="center"/>
              <w:rPr>
                <w:rFonts w:ascii="Times New Roman" w:hAnsi="Times New Roman" w:cs="Times New Roman"/>
              </w:rPr>
            </w:pPr>
            <w:bookmarkStart w:id="0" w:name="_GoBack"/>
            <w:bookmarkEnd w:id="0"/>
            <w:r w:rsidRPr="002C798C">
              <w:rPr>
                <w:rFonts w:ascii="Times New Roman" w:hAnsi="Times New Roman" w:cs="Times New Roman"/>
              </w:rPr>
              <w:t xml:space="preserve">Form </w:t>
            </w:r>
            <w:r w:rsidR="00E60139" w:rsidRPr="002C798C">
              <w:rPr>
                <w:rFonts w:ascii="Times New Roman" w:hAnsi="Times New Roman" w:cs="Times New Roman"/>
              </w:rPr>
              <w:t>3</w:t>
            </w:r>
          </w:p>
          <w:p w:rsidR="004F6C16" w:rsidRPr="002C798C" w:rsidRDefault="00E7720D" w:rsidP="00E60139">
            <w:pPr>
              <w:jc w:val="right"/>
            </w:pPr>
            <w:r w:rsidRPr="002C798C">
              <w:rPr>
                <w:rFonts w:ascii="Times New Roman" w:hAnsi="Times New Roman" w:cs="Times New Roman"/>
              </w:rPr>
              <w:t xml:space="preserve">Rule </w:t>
            </w:r>
            <w:r w:rsidR="00D9259B" w:rsidRPr="002C798C">
              <w:rPr>
                <w:rFonts w:ascii="Times New Roman" w:hAnsi="Times New Roman" w:cs="Times New Roman"/>
              </w:rPr>
              <w:t>1</w:t>
            </w:r>
            <w:r w:rsidR="00E60139" w:rsidRPr="002C798C">
              <w:rPr>
                <w:rFonts w:ascii="Times New Roman" w:hAnsi="Times New Roman" w:cs="Times New Roman"/>
              </w:rPr>
              <w:t>06</w:t>
            </w:r>
            <w:r w:rsidR="00432344" w:rsidRPr="002C798C">
              <w:rPr>
                <w:rFonts w:ascii="Times New Roman" w:hAnsi="Times New Roman" w:cs="Times New Roman"/>
              </w:rPr>
              <w:t>(</w:t>
            </w:r>
            <w:r w:rsidR="00E60139" w:rsidRPr="002C798C">
              <w:rPr>
                <w:rFonts w:ascii="Times New Roman" w:hAnsi="Times New Roman" w:cs="Times New Roman"/>
              </w:rPr>
              <w:t>1</w:t>
            </w:r>
            <w:r w:rsidR="00432344" w:rsidRPr="002C798C">
              <w:rPr>
                <w:rFonts w:ascii="Times New Roman" w:hAnsi="Times New Roman" w:cs="Times New Roman"/>
              </w:rPr>
              <w:t>)</w:t>
            </w:r>
          </w:p>
        </w:tc>
      </w:tr>
      <w:tr w:rsidR="00307006" w:rsidTr="000B5ED2">
        <w:tc>
          <w:tcPr>
            <w:tcW w:w="9026" w:type="dxa"/>
          </w:tcPr>
          <w:p w:rsidR="00307006" w:rsidRPr="002C798C" w:rsidRDefault="00307006" w:rsidP="00307006">
            <w:pPr>
              <w:jc w:val="center"/>
            </w:pPr>
          </w:p>
          <w:p w:rsidR="00307006" w:rsidRPr="002C798C" w:rsidRDefault="00307006" w:rsidP="00307006">
            <w:pPr>
              <w:jc w:val="center"/>
              <w:rPr>
                <w:rFonts w:ascii="Times New Roman" w:hAnsi="Times New Roman" w:cs="Times New Roman"/>
                <w:b/>
              </w:rPr>
            </w:pPr>
            <w:r w:rsidRPr="002C798C">
              <w:rPr>
                <w:rFonts w:ascii="Times New Roman" w:hAnsi="Times New Roman" w:cs="Times New Roman"/>
                <w:b/>
              </w:rPr>
              <w:t>BANKRUPTCY ACT</w:t>
            </w:r>
          </w:p>
          <w:p w:rsidR="00307006" w:rsidRPr="002C798C" w:rsidRDefault="00307006" w:rsidP="00307006">
            <w:pPr>
              <w:jc w:val="center"/>
              <w:rPr>
                <w:rFonts w:ascii="Times New Roman" w:hAnsi="Times New Roman" w:cs="Times New Roman"/>
                <w:b/>
              </w:rPr>
            </w:pPr>
            <w:r w:rsidRPr="002C798C">
              <w:rPr>
                <w:rFonts w:ascii="Times New Roman" w:hAnsi="Times New Roman" w:cs="Times New Roman"/>
                <w:b/>
              </w:rPr>
              <w:t>(CHAPTER 20)</w:t>
            </w:r>
          </w:p>
          <w:p w:rsidR="00307006" w:rsidRPr="002C798C" w:rsidRDefault="00307006" w:rsidP="00307006">
            <w:pPr>
              <w:jc w:val="center"/>
              <w:rPr>
                <w:rFonts w:ascii="Times New Roman" w:hAnsi="Times New Roman" w:cs="Times New Roman"/>
                <w:b/>
              </w:rPr>
            </w:pPr>
          </w:p>
          <w:p w:rsidR="00307006" w:rsidRPr="002C798C" w:rsidRDefault="008D4491" w:rsidP="00307006">
            <w:pPr>
              <w:jc w:val="center"/>
              <w:rPr>
                <w:rFonts w:ascii="Times New Roman" w:hAnsi="Times New Roman" w:cs="Times New Roman"/>
              </w:rPr>
            </w:pPr>
            <w:r w:rsidRPr="002C798C">
              <w:rPr>
                <w:rFonts w:ascii="Times New Roman" w:hAnsi="Times New Roman" w:cs="Times New Roman"/>
                <w:b/>
              </w:rPr>
              <w:t>BANKRUPTCY RULES</w:t>
            </w:r>
          </w:p>
          <w:p w:rsidR="00307006" w:rsidRPr="002C798C" w:rsidRDefault="00307006" w:rsidP="00307006">
            <w:pPr>
              <w:jc w:val="center"/>
              <w:rPr>
                <w:rFonts w:ascii="Times New Roman" w:hAnsi="Times New Roman" w:cs="Times New Roman"/>
              </w:rPr>
            </w:pPr>
          </w:p>
          <w:p w:rsidR="008D4491" w:rsidRPr="002C798C" w:rsidRDefault="008D4491" w:rsidP="00307006">
            <w:pPr>
              <w:jc w:val="center"/>
              <w:rPr>
                <w:rFonts w:ascii="Times New Roman" w:hAnsi="Times New Roman" w:cs="Times New Roman"/>
              </w:rPr>
            </w:pPr>
            <w:r w:rsidRPr="002C798C">
              <w:rPr>
                <w:rFonts w:ascii="Times New Roman" w:hAnsi="Times New Roman" w:cs="Times New Roman"/>
              </w:rPr>
              <w:t>(Title)</w:t>
            </w:r>
          </w:p>
          <w:p w:rsidR="008D4491" w:rsidRPr="002C798C" w:rsidRDefault="008D4491" w:rsidP="00307006">
            <w:pPr>
              <w:jc w:val="center"/>
              <w:rPr>
                <w:rFonts w:ascii="Times New Roman" w:hAnsi="Times New Roman" w:cs="Times New Roman"/>
              </w:rPr>
            </w:pPr>
          </w:p>
          <w:p w:rsidR="008D4491" w:rsidRPr="002C798C" w:rsidRDefault="008D4491" w:rsidP="00307006">
            <w:pPr>
              <w:jc w:val="center"/>
              <w:rPr>
                <w:rFonts w:ascii="Times New Roman" w:hAnsi="Times New Roman" w:cs="Times New Roman"/>
                <w:b/>
              </w:rPr>
            </w:pPr>
            <w:r w:rsidRPr="002C798C">
              <w:rPr>
                <w:rFonts w:ascii="Times New Roman" w:hAnsi="Times New Roman" w:cs="Times New Roman"/>
                <w:b/>
              </w:rPr>
              <w:t>AFFIDAVIT IN SUPPORT OF</w:t>
            </w:r>
          </w:p>
          <w:p w:rsidR="008D4491" w:rsidRPr="002C798C" w:rsidRDefault="008D4491" w:rsidP="00307006">
            <w:pPr>
              <w:jc w:val="center"/>
              <w:rPr>
                <w:rFonts w:ascii="Times New Roman" w:hAnsi="Times New Roman" w:cs="Times New Roman"/>
              </w:rPr>
            </w:pPr>
            <w:r w:rsidRPr="002C798C">
              <w:rPr>
                <w:rFonts w:ascii="Times New Roman" w:hAnsi="Times New Roman" w:cs="Times New Roman"/>
                <w:b/>
              </w:rPr>
              <w:t>CREDITOR’S BANKRUPTCY APPLICATION</w:t>
            </w:r>
          </w:p>
          <w:p w:rsidR="008D4491" w:rsidRPr="002C798C" w:rsidRDefault="008D4491" w:rsidP="00307006">
            <w:pPr>
              <w:jc w:val="center"/>
              <w:rPr>
                <w:rFonts w:ascii="Times New Roman" w:hAnsi="Times New Roman" w:cs="Times New Roman"/>
              </w:rPr>
            </w:pPr>
          </w:p>
          <w:p w:rsidR="001E29A9" w:rsidRPr="002C798C" w:rsidRDefault="001E29A9" w:rsidP="001E29A9">
            <w:pPr>
              <w:ind w:firstLine="284"/>
              <w:rPr>
                <w:rFonts w:ascii="Times New Roman" w:hAnsi="Times New Roman" w:cs="Times New Roman"/>
                <w:b/>
              </w:rPr>
            </w:pPr>
          </w:p>
          <w:p w:rsidR="008D4491" w:rsidRPr="002C798C" w:rsidRDefault="008D4491" w:rsidP="008D4491">
            <w:pPr>
              <w:jc w:val="both"/>
              <w:rPr>
                <w:rFonts w:ascii="Times New Roman" w:hAnsi="Times New Roman" w:cs="Times New Roman"/>
              </w:rPr>
            </w:pPr>
            <w:r w:rsidRPr="002C798C">
              <w:rPr>
                <w:rFonts w:ascii="Times New Roman" w:hAnsi="Times New Roman" w:cs="Times New Roman"/>
              </w:rPr>
              <w:tab/>
              <w:t>I/We</w:t>
            </w:r>
            <w:r w:rsidR="0035203E" w:rsidRPr="002C798C">
              <w:rPr>
                <w:rFonts w:ascii="Times New Roman" w:hAnsi="Times New Roman" w:cs="Times New Roman"/>
              </w:rPr>
              <w:t xml:space="preserve">                                   </w:t>
            </w:r>
            <w:r w:rsidRPr="002C798C">
              <w:rPr>
                <w:rFonts w:ascii="Times New Roman" w:hAnsi="Times New Roman" w:cs="Times New Roman"/>
              </w:rPr>
              <w:t xml:space="preserve">, of </w:t>
            </w:r>
            <w:r w:rsidR="0035203E" w:rsidRPr="002C798C">
              <w:rPr>
                <w:rFonts w:ascii="Times New Roman" w:hAnsi="Times New Roman" w:cs="Times New Roman"/>
              </w:rPr>
              <w:t xml:space="preserve">                                                                                         </w:t>
            </w:r>
            <w:r w:rsidRPr="002C798C">
              <w:rPr>
                <w:rFonts w:ascii="Times New Roman" w:hAnsi="Times New Roman" w:cs="Times New Roman"/>
              </w:rPr>
              <w:t>do make oath (or affirm) and say as follows:</w:t>
            </w:r>
          </w:p>
          <w:p w:rsidR="008D4491" w:rsidRPr="002C798C" w:rsidRDefault="008D4491" w:rsidP="008D4491">
            <w:pPr>
              <w:jc w:val="both"/>
              <w:rPr>
                <w:rFonts w:ascii="Times New Roman" w:hAnsi="Times New Roman" w:cs="Times New Roman"/>
              </w:rPr>
            </w:pPr>
          </w:p>
          <w:p w:rsidR="008D4491" w:rsidRPr="002C798C" w:rsidRDefault="008D4491" w:rsidP="008D4491">
            <w:pPr>
              <w:pStyle w:val="ListParagraph"/>
              <w:numPr>
                <w:ilvl w:val="0"/>
                <w:numId w:val="5"/>
              </w:numPr>
              <w:tabs>
                <w:tab w:val="left" w:pos="1134"/>
              </w:tabs>
              <w:ind w:left="0" w:firstLine="720"/>
              <w:jc w:val="both"/>
              <w:rPr>
                <w:rFonts w:ascii="Times New Roman" w:hAnsi="Times New Roman" w:cs="Times New Roman"/>
              </w:rPr>
            </w:pPr>
            <w:r w:rsidRPr="002C798C">
              <w:rPr>
                <w:rFonts w:ascii="Times New Roman" w:hAnsi="Times New Roman" w:cs="Times New Roman"/>
              </w:rPr>
              <w:t>[</w:t>
            </w:r>
            <w:r w:rsidRPr="002C798C">
              <w:rPr>
                <w:rFonts w:ascii="Times New Roman" w:hAnsi="Times New Roman" w:cs="Times New Roman"/>
                <w:i/>
              </w:rPr>
              <w:t>explanation as to how rule 104 of the Bankruptcy Rules is satisfied</w:t>
            </w:r>
            <w:r w:rsidRPr="002C798C">
              <w:rPr>
                <w:rFonts w:ascii="Times New Roman" w:hAnsi="Times New Roman" w:cs="Times New Roman"/>
              </w:rPr>
              <w:t>].</w:t>
            </w:r>
          </w:p>
          <w:p w:rsidR="008D4491" w:rsidRPr="002C798C" w:rsidRDefault="008D4491" w:rsidP="008D4491">
            <w:pPr>
              <w:pStyle w:val="ListParagraph"/>
              <w:ind w:left="1080"/>
              <w:jc w:val="both"/>
              <w:rPr>
                <w:rFonts w:ascii="Times New Roman" w:hAnsi="Times New Roman" w:cs="Times New Roman"/>
              </w:rPr>
            </w:pPr>
          </w:p>
          <w:p w:rsidR="008D4491" w:rsidRPr="002C798C" w:rsidRDefault="008D4491" w:rsidP="008D4491">
            <w:pPr>
              <w:pStyle w:val="ListParagraph"/>
              <w:numPr>
                <w:ilvl w:val="0"/>
                <w:numId w:val="5"/>
              </w:numPr>
              <w:tabs>
                <w:tab w:val="left" w:pos="1134"/>
              </w:tabs>
              <w:ind w:left="0" w:firstLine="720"/>
              <w:jc w:val="both"/>
              <w:rPr>
                <w:rFonts w:ascii="Times New Roman" w:hAnsi="Times New Roman" w:cs="Times New Roman"/>
              </w:rPr>
            </w:pPr>
            <w:r w:rsidRPr="002C798C">
              <w:rPr>
                <w:rFonts w:ascii="Times New Roman" w:hAnsi="Times New Roman" w:cs="Times New Roman"/>
              </w:rPr>
              <w:t>The defendant is justly and truly indebted to me/us in the aggregate sum of $_____________ [</w:t>
            </w:r>
            <w:r w:rsidRPr="002C798C">
              <w:rPr>
                <w:rFonts w:ascii="Times New Roman" w:hAnsi="Times New Roman" w:cs="Times New Roman"/>
                <w:i/>
              </w:rPr>
              <w:t>exact sum as of date of bankruptcy application</w:t>
            </w:r>
            <w:r w:rsidRPr="002C798C">
              <w:rPr>
                <w:rFonts w:ascii="Times New Roman" w:hAnsi="Times New Roman" w:cs="Times New Roman"/>
              </w:rPr>
              <w:t>], full particulars of which are set out in the annexure to this application which is marked ____ [</w:t>
            </w:r>
            <w:r w:rsidRPr="002C798C">
              <w:rPr>
                <w:rFonts w:ascii="Times New Roman" w:hAnsi="Times New Roman" w:cs="Times New Roman"/>
                <w:i/>
              </w:rPr>
              <w:t>The annexure shall be strictly in accordance with rule 101 of the Bankruptcy Rules and include particulars of assignment of debt</w:t>
            </w:r>
            <w:r w:rsidRPr="002C798C">
              <w:rPr>
                <w:rFonts w:ascii="Times New Roman" w:hAnsi="Times New Roman" w:cs="Times New Roman"/>
              </w:rPr>
              <w:t>].</w:t>
            </w:r>
          </w:p>
          <w:p w:rsidR="008D4491" w:rsidRPr="002C798C" w:rsidRDefault="008D4491" w:rsidP="008D4491">
            <w:pPr>
              <w:pStyle w:val="ListParagraph"/>
              <w:rPr>
                <w:rFonts w:ascii="Times New Roman" w:hAnsi="Times New Roman" w:cs="Times New Roman"/>
              </w:rPr>
            </w:pPr>
          </w:p>
          <w:p w:rsidR="008D4491" w:rsidRPr="002C798C" w:rsidRDefault="008D4491" w:rsidP="008D4491">
            <w:pPr>
              <w:pStyle w:val="ListParagraph"/>
              <w:numPr>
                <w:ilvl w:val="0"/>
                <w:numId w:val="5"/>
              </w:numPr>
              <w:tabs>
                <w:tab w:val="left" w:pos="1134"/>
              </w:tabs>
              <w:ind w:left="0" w:firstLine="709"/>
              <w:jc w:val="both"/>
              <w:rPr>
                <w:rFonts w:ascii="Times New Roman" w:hAnsi="Times New Roman" w:cs="Times New Roman"/>
              </w:rPr>
            </w:pPr>
            <w:r w:rsidRPr="002C798C">
              <w:rPr>
                <w:rFonts w:ascii="Times New Roman" w:hAnsi="Times New Roman" w:cs="Times New Roman"/>
              </w:rPr>
              <w:t>The abovementioned debt is for a liquidated sum payable immediately and the defendant appears unable to pay it.</w:t>
            </w:r>
          </w:p>
          <w:p w:rsidR="008D4491" w:rsidRPr="002C798C" w:rsidRDefault="008D4491" w:rsidP="008D4491">
            <w:pPr>
              <w:pStyle w:val="ListParagraph"/>
              <w:rPr>
                <w:rFonts w:ascii="Times New Roman" w:hAnsi="Times New Roman" w:cs="Times New Roman"/>
              </w:rPr>
            </w:pPr>
          </w:p>
          <w:p w:rsidR="008D4491" w:rsidRPr="002C798C" w:rsidRDefault="008D4491" w:rsidP="008D4491">
            <w:pPr>
              <w:pStyle w:val="ListParagraph"/>
              <w:numPr>
                <w:ilvl w:val="0"/>
                <w:numId w:val="5"/>
              </w:numPr>
              <w:tabs>
                <w:tab w:val="left" w:pos="1134"/>
              </w:tabs>
              <w:ind w:left="0" w:firstLine="720"/>
              <w:jc w:val="both"/>
              <w:rPr>
                <w:rFonts w:ascii="Times New Roman" w:hAnsi="Times New Roman" w:cs="Times New Roman"/>
              </w:rPr>
            </w:pPr>
            <w:r w:rsidRPr="002C798C">
              <w:rPr>
                <w:rFonts w:ascii="Times New Roman" w:hAnsi="Times New Roman" w:cs="Times New Roman"/>
              </w:rPr>
              <w:t>On __________, a statutory demand was served upon the defendant by _______________ [</w:t>
            </w:r>
            <w:r w:rsidRPr="002C798C">
              <w:rPr>
                <w:rFonts w:ascii="Times New Roman" w:hAnsi="Times New Roman" w:cs="Times New Roman"/>
                <w:i/>
              </w:rPr>
              <w:t>manner of service</w:t>
            </w:r>
            <w:r w:rsidRPr="002C798C">
              <w:rPr>
                <w:rFonts w:ascii="Times New Roman" w:hAnsi="Times New Roman" w:cs="Times New Roman"/>
              </w:rPr>
              <w:t>] in respect of the abovementioned debt. Twenty-one days have lapsed since the service of the demand and to the best of my/our knowledge and belief, the demand has neither been complied with nor set aside in accordance with the Bankruptcy Rules and no application to set it aside is outstanding.</w:t>
            </w:r>
          </w:p>
          <w:p w:rsidR="008D4491" w:rsidRPr="002C798C" w:rsidRDefault="008D4491" w:rsidP="008D4491">
            <w:pPr>
              <w:pStyle w:val="ListParagraph"/>
              <w:rPr>
                <w:rFonts w:ascii="Times New Roman" w:hAnsi="Times New Roman" w:cs="Times New Roman"/>
              </w:rPr>
            </w:pPr>
          </w:p>
          <w:p w:rsidR="008D4491" w:rsidRPr="002C798C" w:rsidRDefault="008D4491" w:rsidP="008D4491">
            <w:pPr>
              <w:pStyle w:val="ListParagraph"/>
              <w:rPr>
                <w:rFonts w:ascii="Times New Roman" w:hAnsi="Times New Roman" w:cs="Times New Roman"/>
              </w:rPr>
            </w:pPr>
            <w:r w:rsidRPr="002C798C">
              <w:rPr>
                <w:rFonts w:ascii="Times New Roman" w:hAnsi="Times New Roman" w:cs="Times New Roman"/>
              </w:rPr>
              <w:t>OR</w:t>
            </w:r>
          </w:p>
          <w:p w:rsidR="008D4491" w:rsidRPr="002C798C" w:rsidRDefault="008D4491" w:rsidP="008D4491">
            <w:pPr>
              <w:pStyle w:val="ListParagraph"/>
              <w:rPr>
                <w:rFonts w:ascii="Times New Roman" w:hAnsi="Times New Roman" w:cs="Times New Roman"/>
              </w:rPr>
            </w:pPr>
          </w:p>
          <w:p w:rsidR="008D4491" w:rsidRPr="002C798C" w:rsidRDefault="008D4491" w:rsidP="008D4491">
            <w:pPr>
              <w:pStyle w:val="ListParagraph"/>
              <w:numPr>
                <w:ilvl w:val="0"/>
                <w:numId w:val="10"/>
              </w:numPr>
              <w:tabs>
                <w:tab w:val="left" w:pos="1134"/>
              </w:tabs>
              <w:ind w:left="0" w:firstLine="720"/>
              <w:jc w:val="both"/>
              <w:rPr>
                <w:rFonts w:ascii="Times New Roman" w:hAnsi="Times New Roman" w:cs="Times New Roman"/>
                <w:i/>
              </w:rPr>
            </w:pPr>
            <w:r w:rsidRPr="002C798C">
              <w:rPr>
                <w:rFonts w:ascii="Times New Roman" w:hAnsi="Times New Roman" w:cs="Times New Roman"/>
              </w:rPr>
              <w:t>On __________, a statutory demand was served upon the defendant by _______________ [</w:t>
            </w:r>
            <w:r w:rsidRPr="002C798C">
              <w:rPr>
                <w:rFonts w:ascii="Times New Roman" w:hAnsi="Times New Roman" w:cs="Times New Roman"/>
                <w:i/>
              </w:rPr>
              <w:t>manner of service</w:t>
            </w:r>
            <w:r w:rsidRPr="002C798C">
              <w:rPr>
                <w:rFonts w:ascii="Times New Roman" w:hAnsi="Times New Roman" w:cs="Times New Roman"/>
              </w:rPr>
              <w:t xml:space="preserve">] in respect of the abovementioned debt. Twenty-one days have not lapsed since the service of the demand and to the best of my/our knowledge and belief, the demand has neither been complied with nor set aside in accordance with the Bankruptcy Rules and no application to set it aside is outstanding. I/We believe that there is a serious possibility that the debtor’s property, or the value of all or any of the debtor’s property, will be significantly diminished after the service of the statutory demand and before the end of the period of twenty-one days referred to in section 62(a) of the Bankruptcy Act. </w:t>
            </w:r>
            <w:r w:rsidRPr="002C798C">
              <w:rPr>
                <w:rFonts w:ascii="Times New Roman" w:hAnsi="Times New Roman" w:cs="Times New Roman"/>
                <w:i/>
              </w:rPr>
              <w:t>[further explanation as to how section 63A</w:t>
            </w:r>
            <w:r w:rsidRPr="002C798C">
              <w:rPr>
                <w:rFonts w:ascii="Times New Roman" w:hAnsi="Times New Roman" w:cs="Times New Roman"/>
              </w:rPr>
              <w:t xml:space="preserve"> </w:t>
            </w:r>
            <w:r w:rsidRPr="002C798C">
              <w:rPr>
                <w:rFonts w:ascii="Times New Roman" w:hAnsi="Times New Roman" w:cs="Times New Roman"/>
                <w:i/>
              </w:rPr>
              <w:t>of the Bankruptcy Act is satisfied].</w:t>
            </w:r>
          </w:p>
          <w:p w:rsidR="008D4491" w:rsidRPr="002C798C" w:rsidRDefault="008D4491" w:rsidP="008D4491">
            <w:pPr>
              <w:pStyle w:val="ListParagraph"/>
              <w:rPr>
                <w:rFonts w:ascii="Times New Roman" w:hAnsi="Times New Roman" w:cs="Times New Roman"/>
              </w:rPr>
            </w:pPr>
          </w:p>
          <w:p w:rsidR="008D4491" w:rsidRPr="002C798C" w:rsidRDefault="008D4491" w:rsidP="008D4491">
            <w:pPr>
              <w:pStyle w:val="ListParagraph"/>
              <w:rPr>
                <w:rFonts w:ascii="Times New Roman" w:hAnsi="Times New Roman" w:cs="Times New Roman"/>
              </w:rPr>
            </w:pPr>
            <w:r w:rsidRPr="002C798C">
              <w:rPr>
                <w:rFonts w:ascii="Times New Roman" w:hAnsi="Times New Roman" w:cs="Times New Roman"/>
              </w:rPr>
              <w:t>OR</w:t>
            </w:r>
          </w:p>
          <w:p w:rsidR="008D4491" w:rsidRPr="002C798C" w:rsidRDefault="008D4491" w:rsidP="008D4491">
            <w:pPr>
              <w:pStyle w:val="ListParagraph"/>
              <w:rPr>
                <w:rFonts w:ascii="Times New Roman" w:hAnsi="Times New Roman" w:cs="Times New Roman"/>
              </w:rPr>
            </w:pPr>
          </w:p>
          <w:p w:rsidR="008D4491" w:rsidRPr="002C798C" w:rsidRDefault="008D4491" w:rsidP="008D4491">
            <w:pPr>
              <w:pStyle w:val="ListParagraph"/>
              <w:numPr>
                <w:ilvl w:val="0"/>
                <w:numId w:val="6"/>
              </w:numPr>
              <w:tabs>
                <w:tab w:val="left" w:pos="1134"/>
              </w:tabs>
              <w:ind w:left="0" w:firstLine="720"/>
              <w:jc w:val="both"/>
              <w:rPr>
                <w:rFonts w:ascii="Times New Roman" w:hAnsi="Times New Roman" w:cs="Times New Roman"/>
              </w:rPr>
            </w:pPr>
            <w:r w:rsidRPr="002C798C">
              <w:rPr>
                <w:rFonts w:ascii="Times New Roman" w:hAnsi="Times New Roman" w:cs="Times New Roman"/>
              </w:rPr>
              <w:t>On __________, a certificate of inapplicability under section 56L of the Bankruptcy Act was issued by the Official Assignee against the defendant, and to the best of my/our knowledge and belief, the defendant has not disputed the issuance of the certificate.</w:t>
            </w:r>
          </w:p>
          <w:p w:rsidR="008D4491" w:rsidRPr="002C798C" w:rsidRDefault="008D4491" w:rsidP="008D4491">
            <w:pPr>
              <w:jc w:val="both"/>
              <w:rPr>
                <w:rFonts w:ascii="Times New Roman" w:hAnsi="Times New Roman" w:cs="Times New Roman"/>
              </w:rPr>
            </w:pPr>
          </w:p>
          <w:p w:rsidR="008D4491" w:rsidRPr="002C798C" w:rsidRDefault="008D4491" w:rsidP="008D4491">
            <w:pPr>
              <w:ind w:left="720"/>
              <w:jc w:val="both"/>
              <w:rPr>
                <w:rFonts w:ascii="Times New Roman" w:hAnsi="Times New Roman" w:cs="Times New Roman"/>
              </w:rPr>
            </w:pPr>
            <w:r w:rsidRPr="002C798C">
              <w:rPr>
                <w:rFonts w:ascii="Times New Roman" w:hAnsi="Times New Roman" w:cs="Times New Roman"/>
              </w:rPr>
              <w:t>OR</w:t>
            </w:r>
          </w:p>
          <w:p w:rsidR="008D4491" w:rsidRPr="002C798C" w:rsidRDefault="008D4491" w:rsidP="008D4491">
            <w:pPr>
              <w:pStyle w:val="ListParagraph"/>
              <w:rPr>
                <w:rFonts w:ascii="Times New Roman" w:hAnsi="Times New Roman" w:cs="Times New Roman"/>
              </w:rPr>
            </w:pPr>
          </w:p>
          <w:p w:rsidR="008D4491" w:rsidRPr="002C798C" w:rsidRDefault="008D4491" w:rsidP="008D4491">
            <w:pPr>
              <w:pStyle w:val="ListParagraph"/>
              <w:tabs>
                <w:tab w:val="left" w:pos="1134"/>
              </w:tabs>
              <w:ind w:left="0" w:firstLine="720"/>
              <w:jc w:val="both"/>
              <w:rPr>
                <w:rFonts w:ascii="Times New Roman" w:hAnsi="Times New Roman" w:cs="Times New Roman"/>
              </w:rPr>
            </w:pPr>
            <w:r w:rsidRPr="002C798C">
              <w:rPr>
                <w:rFonts w:ascii="Times New Roman" w:hAnsi="Times New Roman" w:cs="Times New Roman"/>
              </w:rPr>
              <w:t>4.</w:t>
            </w:r>
            <w:r w:rsidRPr="002C798C">
              <w:rPr>
                <w:rFonts w:ascii="Times New Roman" w:hAnsi="Times New Roman" w:cs="Times New Roman"/>
              </w:rPr>
              <w:tab/>
              <w:t>On __________, a certificate of failure under section 56M of the Bankruptcy Act was issued by the Official Assignee against the defendant, and to the best of my/our knowledge and belief, the defendant has not disputed the issuance of the certificate.</w:t>
            </w:r>
          </w:p>
          <w:p w:rsidR="008B0B17" w:rsidRPr="002C798C" w:rsidRDefault="008B0B17" w:rsidP="008D4491">
            <w:pPr>
              <w:pStyle w:val="ListParagraph"/>
              <w:tabs>
                <w:tab w:val="left" w:pos="1134"/>
              </w:tabs>
              <w:ind w:left="0" w:firstLine="720"/>
              <w:jc w:val="both"/>
              <w:rPr>
                <w:rFonts w:ascii="Times New Roman" w:hAnsi="Times New Roman" w:cs="Times New Roman"/>
              </w:rPr>
            </w:pPr>
          </w:p>
          <w:p w:rsidR="008D4491" w:rsidRPr="002C798C" w:rsidRDefault="008D4491" w:rsidP="008D4491">
            <w:pPr>
              <w:ind w:left="720"/>
              <w:jc w:val="both"/>
              <w:rPr>
                <w:rFonts w:ascii="Times New Roman" w:hAnsi="Times New Roman" w:cs="Times New Roman"/>
              </w:rPr>
            </w:pPr>
            <w:r w:rsidRPr="002C798C">
              <w:rPr>
                <w:rFonts w:ascii="Times New Roman" w:hAnsi="Times New Roman" w:cs="Times New Roman"/>
              </w:rPr>
              <w:t>OR</w:t>
            </w:r>
          </w:p>
          <w:p w:rsidR="008D4491" w:rsidRPr="002C798C" w:rsidRDefault="008D4491" w:rsidP="008D4491">
            <w:pPr>
              <w:pStyle w:val="ListParagraph"/>
              <w:rPr>
                <w:rFonts w:ascii="Times New Roman" w:hAnsi="Times New Roman" w:cs="Times New Roman"/>
              </w:rPr>
            </w:pPr>
          </w:p>
          <w:p w:rsidR="008D4491" w:rsidRPr="002C798C" w:rsidRDefault="008D4491" w:rsidP="008D4491">
            <w:pPr>
              <w:pStyle w:val="ListParagraph"/>
              <w:ind w:left="1134" w:hanging="414"/>
              <w:rPr>
                <w:rFonts w:ascii="Times New Roman" w:hAnsi="Times New Roman" w:cs="Times New Roman"/>
              </w:rPr>
            </w:pPr>
            <w:r w:rsidRPr="002C798C">
              <w:rPr>
                <w:rFonts w:ascii="Times New Roman" w:hAnsi="Times New Roman" w:cs="Times New Roman"/>
              </w:rPr>
              <w:t>4.</w:t>
            </w:r>
            <w:r w:rsidRPr="002C798C">
              <w:rPr>
                <w:rFonts w:ascii="Times New Roman" w:hAnsi="Times New Roman" w:cs="Times New Roman"/>
              </w:rPr>
              <w:tab/>
              <w:t>[</w:t>
            </w:r>
            <w:r w:rsidRPr="002C798C">
              <w:rPr>
                <w:rFonts w:ascii="Times New Roman" w:hAnsi="Times New Roman" w:cs="Times New Roman"/>
                <w:i/>
              </w:rPr>
              <w:t>Give particular of other grounds relied upon for application</w:t>
            </w:r>
            <w:r w:rsidRPr="002C798C">
              <w:rPr>
                <w:rFonts w:ascii="Times New Roman" w:hAnsi="Times New Roman" w:cs="Times New Roman"/>
              </w:rPr>
              <w:t>]</w:t>
            </w:r>
          </w:p>
          <w:p w:rsidR="008D4491" w:rsidRPr="002C798C" w:rsidRDefault="008D4491" w:rsidP="008D4491">
            <w:pPr>
              <w:jc w:val="both"/>
              <w:rPr>
                <w:rFonts w:ascii="Times New Roman" w:hAnsi="Times New Roman" w:cs="Times New Roman"/>
              </w:rPr>
            </w:pPr>
          </w:p>
          <w:p w:rsidR="008D4491" w:rsidRPr="002C798C" w:rsidRDefault="008D4491" w:rsidP="008D4491">
            <w:pPr>
              <w:pStyle w:val="ListParagraph"/>
              <w:numPr>
                <w:ilvl w:val="0"/>
                <w:numId w:val="6"/>
              </w:numPr>
              <w:tabs>
                <w:tab w:val="left" w:pos="1134"/>
              </w:tabs>
              <w:ind w:left="0" w:firstLine="720"/>
              <w:jc w:val="both"/>
              <w:rPr>
                <w:rFonts w:ascii="Times New Roman" w:hAnsi="Times New Roman" w:cs="Times New Roman"/>
              </w:rPr>
            </w:pPr>
            <w:r w:rsidRPr="002C798C">
              <w:rPr>
                <w:rFonts w:ascii="Times New Roman" w:hAnsi="Times New Roman" w:cs="Times New Roman"/>
              </w:rPr>
              <w:t>I/We do not, nor does any person on my/our behalf, hold any security on the defendant’s estate, or any part thereof, for the payment of the abovementioned sum.</w:t>
            </w:r>
          </w:p>
          <w:p w:rsidR="008D4491" w:rsidRPr="002C798C" w:rsidRDefault="008D4491" w:rsidP="008D4491">
            <w:pPr>
              <w:pStyle w:val="ListParagraph"/>
              <w:rPr>
                <w:rFonts w:ascii="Times New Roman" w:hAnsi="Times New Roman" w:cs="Times New Roman"/>
              </w:rPr>
            </w:pPr>
          </w:p>
          <w:p w:rsidR="008D4491" w:rsidRPr="002C798C" w:rsidRDefault="008D4491" w:rsidP="008D4491">
            <w:pPr>
              <w:pStyle w:val="ListParagraph"/>
              <w:rPr>
                <w:rFonts w:ascii="Times New Roman" w:hAnsi="Times New Roman" w:cs="Times New Roman"/>
              </w:rPr>
            </w:pPr>
            <w:r w:rsidRPr="002C798C">
              <w:rPr>
                <w:rFonts w:ascii="Times New Roman" w:hAnsi="Times New Roman" w:cs="Times New Roman"/>
              </w:rPr>
              <w:t>OR</w:t>
            </w:r>
          </w:p>
          <w:p w:rsidR="008D4491" w:rsidRPr="002C798C" w:rsidRDefault="008D4491" w:rsidP="008D4491">
            <w:pPr>
              <w:pStyle w:val="ListParagraph"/>
              <w:rPr>
                <w:rFonts w:ascii="Times New Roman" w:hAnsi="Times New Roman" w:cs="Times New Roman"/>
              </w:rPr>
            </w:pPr>
          </w:p>
          <w:p w:rsidR="008D4491" w:rsidRPr="002C798C" w:rsidRDefault="008D4491" w:rsidP="008D4491">
            <w:pPr>
              <w:pStyle w:val="ListParagraph"/>
              <w:numPr>
                <w:ilvl w:val="0"/>
                <w:numId w:val="10"/>
              </w:numPr>
              <w:tabs>
                <w:tab w:val="left" w:pos="1134"/>
              </w:tabs>
              <w:ind w:left="0" w:firstLine="720"/>
              <w:jc w:val="both"/>
              <w:rPr>
                <w:rFonts w:ascii="Times New Roman" w:hAnsi="Times New Roman" w:cs="Times New Roman"/>
              </w:rPr>
            </w:pPr>
            <w:r w:rsidRPr="002C798C">
              <w:rPr>
                <w:rFonts w:ascii="Times New Roman" w:hAnsi="Times New Roman" w:cs="Times New Roman"/>
              </w:rPr>
              <w:t>I/We hold security for the payment of [</w:t>
            </w:r>
            <w:r w:rsidRPr="002C798C">
              <w:rPr>
                <w:rFonts w:ascii="Times New Roman" w:hAnsi="Times New Roman" w:cs="Times New Roman"/>
                <w:i/>
              </w:rPr>
              <w:t>part of</w:t>
            </w:r>
            <w:r w:rsidRPr="002C798C">
              <w:rPr>
                <w:rFonts w:ascii="Times New Roman" w:hAnsi="Times New Roman" w:cs="Times New Roman"/>
              </w:rPr>
              <w:t>]</w:t>
            </w:r>
            <w:r w:rsidRPr="002C798C">
              <w:rPr>
                <w:rFonts w:ascii="Times New Roman" w:hAnsi="Times New Roman" w:cs="Times New Roman"/>
                <w:sz w:val="26"/>
              </w:rPr>
              <w:t xml:space="preserve"> </w:t>
            </w:r>
            <w:r w:rsidRPr="002C798C">
              <w:rPr>
                <w:rFonts w:ascii="Times New Roman" w:hAnsi="Times New Roman" w:cs="Times New Roman"/>
              </w:rPr>
              <w:t>the abovementioned sum.</w:t>
            </w:r>
          </w:p>
          <w:p w:rsidR="008D4491" w:rsidRPr="002C798C" w:rsidRDefault="008D4491" w:rsidP="008D4491">
            <w:pPr>
              <w:tabs>
                <w:tab w:val="left" w:pos="1134"/>
              </w:tabs>
              <w:ind w:firstLine="720"/>
              <w:jc w:val="both"/>
              <w:rPr>
                <w:rFonts w:ascii="Times New Roman" w:hAnsi="Times New Roman" w:cs="Times New Roman"/>
              </w:rPr>
            </w:pPr>
          </w:p>
          <w:p w:rsidR="008D4491" w:rsidRPr="002C798C" w:rsidRDefault="008D4491" w:rsidP="008D4491">
            <w:pPr>
              <w:tabs>
                <w:tab w:val="left" w:pos="284"/>
                <w:tab w:val="left" w:pos="1134"/>
              </w:tabs>
              <w:ind w:firstLine="720"/>
              <w:jc w:val="both"/>
              <w:rPr>
                <w:rFonts w:ascii="Times New Roman" w:hAnsi="Times New Roman" w:cs="Times New Roman"/>
              </w:rPr>
            </w:pPr>
            <w:r w:rsidRPr="002C798C">
              <w:rPr>
                <w:rFonts w:ascii="Times New Roman" w:hAnsi="Times New Roman" w:cs="Times New Roman"/>
              </w:rPr>
              <w:tab/>
              <w:t>I/We will give such security for the benefit of all the creditors in the event of a bankruptcy order being made.</w:t>
            </w:r>
          </w:p>
          <w:p w:rsidR="008D4491" w:rsidRPr="002C798C" w:rsidRDefault="008D4491" w:rsidP="008D4491">
            <w:pPr>
              <w:ind w:left="720"/>
              <w:jc w:val="both"/>
              <w:rPr>
                <w:rFonts w:ascii="Times New Roman" w:hAnsi="Times New Roman" w:cs="Times New Roman"/>
              </w:rPr>
            </w:pPr>
          </w:p>
          <w:p w:rsidR="008D4491" w:rsidRPr="002C798C" w:rsidRDefault="008D4491" w:rsidP="008D4491">
            <w:pPr>
              <w:pStyle w:val="ListParagraph"/>
              <w:rPr>
                <w:rFonts w:ascii="Times New Roman" w:hAnsi="Times New Roman" w:cs="Times New Roman"/>
              </w:rPr>
            </w:pPr>
            <w:r w:rsidRPr="002C798C">
              <w:rPr>
                <w:rFonts w:ascii="Times New Roman" w:hAnsi="Times New Roman" w:cs="Times New Roman"/>
              </w:rPr>
              <w:t>OR</w:t>
            </w:r>
          </w:p>
          <w:p w:rsidR="008B0B17" w:rsidRPr="002C798C" w:rsidRDefault="008B0B17" w:rsidP="008D4491">
            <w:pPr>
              <w:pStyle w:val="ListParagraph"/>
              <w:rPr>
                <w:rFonts w:ascii="Times New Roman" w:hAnsi="Times New Roman" w:cs="Times New Roman"/>
              </w:rPr>
            </w:pPr>
          </w:p>
          <w:p w:rsidR="008D4491" w:rsidRPr="002C798C" w:rsidRDefault="008D4491" w:rsidP="008D4491">
            <w:pPr>
              <w:tabs>
                <w:tab w:val="left" w:pos="1134"/>
              </w:tabs>
              <w:ind w:firstLine="720"/>
              <w:jc w:val="both"/>
              <w:rPr>
                <w:rFonts w:ascii="Times New Roman" w:hAnsi="Times New Roman" w:cs="Times New Roman"/>
              </w:rPr>
            </w:pPr>
            <w:r w:rsidRPr="002C798C">
              <w:rPr>
                <w:rFonts w:ascii="Times New Roman" w:hAnsi="Times New Roman" w:cs="Times New Roman"/>
              </w:rPr>
              <w:t>5.</w:t>
            </w:r>
            <w:r w:rsidRPr="002C798C">
              <w:rPr>
                <w:rFonts w:ascii="Times New Roman" w:hAnsi="Times New Roman" w:cs="Times New Roman"/>
              </w:rPr>
              <w:tab/>
              <w:t>I/We hold security for the payment of part of the abovementioned sum and I/we estimate the value of such security to be $____________. This application is not made in respect of the secured part of my/our debt.</w:t>
            </w:r>
          </w:p>
          <w:p w:rsidR="008D4491" w:rsidRPr="002C798C" w:rsidRDefault="008D4491" w:rsidP="008D4491">
            <w:pPr>
              <w:ind w:left="720"/>
              <w:jc w:val="both"/>
              <w:rPr>
                <w:rFonts w:ascii="Times New Roman" w:hAnsi="Times New Roman" w:cs="Times New Roman"/>
              </w:rPr>
            </w:pPr>
          </w:p>
          <w:p w:rsidR="008D4491" w:rsidRPr="002C798C" w:rsidRDefault="008D4491" w:rsidP="008D4491">
            <w:pPr>
              <w:pStyle w:val="ListParagraph"/>
              <w:numPr>
                <w:ilvl w:val="0"/>
                <w:numId w:val="10"/>
              </w:numPr>
              <w:jc w:val="both"/>
              <w:rPr>
                <w:rFonts w:ascii="Times New Roman" w:hAnsi="Times New Roman" w:cs="Times New Roman"/>
              </w:rPr>
            </w:pPr>
            <w:r w:rsidRPr="002C798C">
              <w:rPr>
                <w:rFonts w:ascii="Times New Roman" w:hAnsi="Times New Roman" w:cs="Times New Roman"/>
              </w:rPr>
              <w:t>There has been no stay of execution in respect of this debt [</w:t>
            </w:r>
            <w:r w:rsidRPr="002C798C">
              <w:rPr>
                <w:rFonts w:ascii="Times New Roman" w:hAnsi="Times New Roman" w:cs="Times New Roman"/>
                <w:i/>
              </w:rPr>
              <w:t>for judgment debts only</w:t>
            </w:r>
            <w:r w:rsidRPr="002C798C">
              <w:rPr>
                <w:rFonts w:ascii="Times New Roman" w:hAnsi="Times New Roman" w:cs="Times New Roman"/>
              </w:rPr>
              <w:t>].</w:t>
            </w:r>
          </w:p>
          <w:p w:rsidR="008D4491" w:rsidRPr="002C798C" w:rsidRDefault="008D4491" w:rsidP="008D4491">
            <w:pPr>
              <w:ind w:left="720"/>
              <w:jc w:val="both"/>
              <w:rPr>
                <w:rFonts w:ascii="Times New Roman" w:hAnsi="Times New Roman" w:cs="Times New Roman"/>
              </w:rPr>
            </w:pPr>
          </w:p>
          <w:p w:rsidR="008D4491" w:rsidRPr="002C798C" w:rsidRDefault="008D4491" w:rsidP="008D4491">
            <w:pPr>
              <w:pStyle w:val="ListParagraph"/>
              <w:numPr>
                <w:ilvl w:val="0"/>
                <w:numId w:val="10"/>
              </w:numPr>
              <w:tabs>
                <w:tab w:val="left" w:pos="1134"/>
              </w:tabs>
              <w:ind w:left="0" w:firstLine="720"/>
              <w:jc w:val="both"/>
              <w:rPr>
                <w:rFonts w:ascii="Times New Roman" w:hAnsi="Times New Roman" w:cs="Times New Roman"/>
              </w:rPr>
            </w:pPr>
            <w:r w:rsidRPr="002C798C">
              <w:rPr>
                <w:rFonts w:ascii="Times New Roman" w:hAnsi="Times New Roman" w:cs="Times New Roman"/>
              </w:rPr>
              <w:t>To the best of my/our knowledge and belief, I/we verily believe that the Debt Repayment Scheme applies to the defendant as the defendant --</w:t>
            </w:r>
          </w:p>
          <w:p w:rsidR="008D4491" w:rsidRPr="002C798C" w:rsidRDefault="008D4491" w:rsidP="008D4491">
            <w:pPr>
              <w:pStyle w:val="ListParagraph"/>
              <w:numPr>
                <w:ilvl w:val="0"/>
                <w:numId w:val="7"/>
              </w:numPr>
              <w:jc w:val="both"/>
              <w:rPr>
                <w:rFonts w:ascii="Times New Roman" w:hAnsi="Times New Roman" w:cs="Times New Roman"/>
              </w:rPr>
            </w:pPr>
            <w:r w:rsidRPr="002C798C">
              <w:rPr>
                <w:rFonts w:ascii="Times New Roman" w:hAnsi="Times New Roman" w:cs="Times New Roman"/>
              </w:rPr>
              <w:t>does not have debts exceeding $100,000, or the aggregate of his unsecured debts in respect of which this bankruptcy application is made, does not exceed $100,000;</w:t>
            </w:r>
          </w:p>
          <w:p w:rsidR="008D4491" w:rsidRPr="002C798C" w:rsidRDefault="008D4491" w:rsidP="008D4491">
            <w:pPr>
              <w:pStyle w:val="ListParagraph"/>
              <w:numPr>
                <w:ilvl w:val="0"/>
                <w:numId w:val="7"/>
              </w:numPr>
              <w:jc w:val="both"/>
              <w:rPr>
                <w:rFonts w:ascii="Times New Roman" w:hAnsi="Times New Roman" w:cs="Times New Roman"/>
              </w:rPr>
            </w:pPr>
            <w:r w:rsidRPr="002C798C">
              <w:rPr>
                <w:rFonts w:ascii="Times New Roman" w:hAnsi="Times New Roman" w:cs="Times New Roman"/>
              </w:rPr>
              <w:t>is not an undischarged bankrupt;</w:t>
            </w:r>
          </w:p>
          <w:p w:rsidR="008D4491" w:rsidRPr="002C798C" w:rsidRDefault="008D4491" w:rsidP="008D4491">
            <w:pPr>
              <w:pStyle w:val="ListParagraph"/>
              <w:numPr>
                <w:ilvl w:val="0"/>
                <w:numId w:val="7"/>
              </w:numPr>
              <w:jc w:val="both"/>
              <w:rPr>
                <w:rFonts w:ascii="Times New Roman" w:hAnsi="Times New Roman" w:cs="Times New Roman"/>
              </w:rPr>
            </w:pPr>
            <w:r w:rsidRPr="002C798C">
              <w:rPr>
                <w:rFonts w:ascii="Times New Roman" w:hAnsi="Times New Roman" w:cs="Times New Roman"/>
              </w:rPr>
              <w:t>has not been a bankrupt in the 5 years preceding the date of this application;</w:t>
            </w:r>
          </w:p>
          <w:p w:rsidR="008D4491" w:rsidRPr="002C798C" w:rsidRDefault="008D4491" w:rsidP="008D4491">
            <w:pPr>
              <w:pStyle w:val="ListParagraph"/>
              <w:numPr>
                <w:ilvl w:val="0"/>
                <w:numId w:val="7"/>
              </w:numPr>
              <w:jc w:val="both"/>
              <w:rPr>
                <w:rFonts w:ascii="Times New Roman" w:hAnsi="Times New Roman" w:cs="Times New Roman"/>
              </w:rPr>
            </w:pPr>
            <w:r w:rsidRPr="002C798C">
              <w:rPr>
                <w:rFonts w:ascii="Times New Roman" w:hAnsi="Times New Roman" w:cs="Times New Roman"/>
              </w:rPr>
              <w:t>is not presently subject to a voluntary arrangement;</w:t>
            </w:r>
          </w:p>
          <w:p w:rsidR="008D4491" w:rsidRPr="002C798C" w:rsidRDefault="008D4491" w:rsidP="008D4491">
            <w:pPr>
              <w:pStyle w:val="ListParagraph"/>
              <w:numPr>
                <w:ilvl w:val="0"/>
                <w:numId w:val="7"/>
              </w:numPr>
              <w:jc w:val="both"/>
              <w:rPr>
                <w:rFonts w:ascii="Times New Roman" w:hAnsi="Times New Roman" w:cs="Times New Roman"/>
              </w:rPr>
            </w:pPr>
            <w:r w:rsidRPr="002C798C">
              <w:rPr>
                <w:rFonts w:ascii="Times New Roman" w:hAnsi="Times New Roman" w:cs="Times New Roman"/>
              </w:rPr>
              <w:t>has not been subject to a voluntary arrangement in the 5 years preceding the date of this application;</w:t>
            </w:r>
          </w:p>
          <w:p w:rsidR="008D4491" w:rsidRPr="002C798C" w:rsidRDefault="008D4491" w:rsidP="008D4491">
            <w:pPr>
              <w:pStyle w:val="ListParagraph"/>
              <w:numPr>
                <w:ilvl w:val="0"/>
                <w:numId w:val="7"/>
              </w:numPr>
              <w:jc w:val="both"/>
              <w:rPr>
                <w:rFonts w:ascii="Times New Roman" w:hAnsi="Times New Roman" w:cs="Times New Roman"/>
              </w:rPr>
            </w:pPr>
            <w:r w:rsidRPr="002C798C">
              <w:rPr>
                <w:rFonts w:ascii="Times New Roman" w:hAnsi="Times New Roman" w:cs="Times New Roman"/>
              </w:rPr>
              <w:t>is not presently subject to a debt repayment scheme;</w:t>
            </w:r>
          </w:p>
          <w:p w:rsidR="008D4491" w:rsidRPr="002C798C" w:rsidRDefault="008D4491" w:rsidP="008D4491">
            <w:pPr>
              <w:pStyle w:val="ListParagraph"/>
              <w:numPr>
                <w:ilvl w:val="0"/>
                <w:numId w:val="7"/>
              </w:numPr>
              <w:jc w:val="both"/>
              <w:rPr>
                <w:rFonts w:ascii="Times New Roman" w:hAnsi="Times New Roman" w:cs="Times New Roman"/>
              </w:rPr>
            </w:pPr>
            <w:r w:rsidRPr="002C798C">
              <w:rPr>
                <w:rFonts w:ascii="Times New Roman" w:hAnsi="Times New Roman" w:cs="Times New Roman"/>
              </w:rPr>
              <w:t>has not been subject to a debt repayment scheme in the 5 years preceding the date of this application;</w:t>
            </w:r>
          </w:p>
          <w:p w:rsidR="008D4491" w:rsidRPr="002C798C" w:rsidRDefault="008D4491" w:rsidP="008D4491">
            <w:pPr>
              <w:pStyle w:val="ListParagraph"/>
              <w:numPr>
                <w:ilvl w:val="0"/>
                <w:numId w:val="7"/>
              </w:numPr>
              <w:jc w:val="both"/>
              <w:rPr>
                <w:rFonts w:ascii="Times New Roman" w:hAnsi="Times New Roman" w:cs="Times New Roman"/>
              </w:rPr>
            </w:pPr>
            <w:r w:rsidRPr="002C798C">
              <w:rPr>
                <w:rFonts w:ascii="Times New Roman" w:hAnsi="Times New Roman" w:cs="Times New Roman"/>
              </w:rPr>
              <w:t>is not a sole-proprietor;</w:t>
            </w:r>
          </w:p>
          <w:p w:rsidR="008D4491" w:rsidRPr="002C798C" w:rsidRDefault="008D4491" w:rsidP="008D4491">
            <w:pPr>
              <w:pStyle w:val="ListParagraph"/>
              <w:numPr>
                <w:ilvl w:val="0"/>
                <w:numId w:val="7"/>
              </w:numPr>
              <w:jc w:val="both"/>
              <w:rPr>
                <w:rFonts w:ascii="Times New Roman" w:hAnsi="Times New Roman" w:cs="Times New Roman"/>
              </w:rPr>
            </w:pPr>
            <w:r w:rsidRPr="002C798C">
              <w:rPr>
                <w:rFonts w:ascii="Times New Roman" w:hAnsi="Times New Roman" w:cs="Times New Roman"/>
              </w:rPr>
              <w:t>is not a partner in a firm;</w:t>
            </w:r>
          </w:p>
          <w:p w:rsidR="008D4491" w:rsidRPr="002C798C" w:rsidRDefault="008D4491" w:rsidP="008D4491">
            <w:pPr>
              <w:pStyle w:val="ListParagraph"/>
              <w:numPr>
                <w:ilvl w:val="0"/>
                <w:numId w:val="7"/>
              </w:numPr>
              <w:jc w:val="both"/>
              <w:rPr>
                <w:rFonts w:ascii="Times New Roman" w:hAnsi="Times New Roman" w:cs="Times New Roman"/>
              </w:rPr>
            </w:pPr>
            <w:r w:rsidRPr="002C798C">
              <w:rPr>
                <w:rFonts w:ascii="Times New Roman" w:hAnsi="Times New Roman" w:cs="Times New Roman"/>
              </w:rPr>
              <w:t>is not a partner in a limited liability partnership.</w:t>
            </w:r>
          </w:p>
          <w:p w:rsidR="008D4491" w:rsidRPr="002C798C" w:rsidRDefault="008D4491" w:rsidP="008D4491">
            <w:pPr>
              <w:pStyle w:val="ListParagraph"/>
              <w:jc w:val="both"/>
              <w:rPr>
                <w:rFonts w:ascii="Times New Roman" w:hAnsi="Times New Roman" w:cs="Times New Roman"/>
              </w:rPr>
            </w:pPr>
            <w:r w:rsidRPr="002C798C">
              <w:rPr>
                <w:rFonts w:ascii="Times New Roman" w:hAnsi="Times New Roman" w:cs="Times New Roman"/>
              </w:rPr>
              <w:t>(</w:t>
            </w:r>
            <w:r w:rsidRPr="002C798C">
              <w:rPr>
                <w:rFonts w:ascii="Times New Roman" w:hAnsi="Times New Roman" w:cs="Times New Roman"/>
                <w:i/>
              </w:rPr>
              <w:t>Note</w:t>
            </w:r>
            <w:r w:rsidRPr="002C798C">
              <w:rPr>
                <w:rFonts w:ascii="Times New Roman" w:hAnsi="Times New Roman" w:cs="Times New Roman"/>
              </w:rPr>
              <w:t>: The Debt Repayment Scheme does not apply to the applicant if the applicant fails to satisfy any of the conditions specified in paragraph 7 above.)</w:t>
            </w:r>
          </w:p>
          <w:p w:rsidR="008D4491" w:rsidRPr="002C798C" w:rsidRDefault="008D4491" w:rsidP="008D4491">
            <w:pPr>
              <w:jc w:val="both"/>
              <w:rPr>
                <w:rFonts w:ascii="Times New Roman" w:hAnsi="Times New Roman" w:cs="Times New Roman"/>
              </w:rPr>
            </w:pPr>
          </w:p>
          <w:p w:rsidR="008D4491" w:rsidRPr="002C798C" w:rsidRDefault="008D4491" w:rsidP="008D4491">
            <w:pPr>
              <w:jc w:val="both"/>
              <w:rPr>
                <w:rFonts w:ascii="Times New Roman" w:hAnsi="Times New Roman" w:cs="Times New Roman"/>
              </w:rPr>
            </w:pPr>
            <w:r w:rsidRPr="002C798C">
              <w:rPr>
                <w:rFonts w:ascii="Times New Roman" w:hAnsi="Times New Roman" w:cs="Times New Roman"/>
              </w:rPr>
              <w:tab/>
              <w:t>OR</w:t>
            </w: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tabs>
                <w:tab w:val="left" w:pos="1134"/>
              </w:tabs>
              <w:ind w:firstLine="720"/>
              <w:jc w:val="both"/>
              <w:rPr>
                <w:rFonts w:ascii="Times New Roman" w:hAnsi="Times New Roman" w:cs="Times New Roman"/>
              </w:rPr>
            </w:pPr>
            <w:r w:rsidRPr="002C798C">
              <w:rPr>
                <w:rFonts w:ascii="Times New Roman" w:hAnsi="Times New Roman" w:cs="Times New Roman"/>
              </w:rPr>
              <w:t>7.</w:t>
            </w:r>
            <w:r w:rsidRPr="002C798C">
              <w:rPr>
                <w:rFonts w:ascii="Times New Roman" w:hAnsi="Times New Roman" w:cs="Times New Roman"/>
              </w:rPr>
              <w:tab/>
              <w:t>To the best of my/our knowledge and belief, I/we verily believe that the Debt Repayment Scheme does not apply to the defendant as the defendant --</w:t>
            </w:r>
          </w:p>
          <w:p w:rsidR="008D4491" w:rsidRPr="002C798C" w:rsidRDefault="008D4491" w:rsidP="008D4491">
            <w:pPr>
              <w:pStyle w:val="ListParagraph"/>
              <w:numPr>
                <w:ilvl w:val="0"/>
                <w:numId w:val="8"/>
              </w:numPr>
              <w:jc w:val="both"/>
              <w:rPr>
                <w:rFonts w:ascii="Times New Roman" w:hAnsi="Times New Roman" w:cs="Times New Roman"/>
              </w:rPr>
            </w:pPr>
            <w:r w:rsidRPr="002C798C">
              <w:rPr>
                <w:rFonts w:ascii="Times New Roman" w:hAnsi="Times New Roman" w:cs="Times New Roman"/>
              </w:rPr>
              <w:t>has debts, or the aggregate of his debts in respect of which this bankruptcy application is made, exceeds $100,000;</w:t>
            </w:r>
          </w:p>
          <w:p w:rsidR="008D4491" w:rsidRPr="002C798C" w:rsidRDefault="008D4491" w:rsidP="008D4491">
            <w:pPr>
              <w:pStyle w:val="ListParagraph"/>
              <w:numPr>
                <w:ilvl w:val="0"/>
                <w:numId w:val="8"/>
              </w:numPr>
              <w:jc w:val="both"/>
              <w:rPr>
                <w:rFonts w:ascii="Times New Roman" w:hAnsi="Times New Roman" w:cs="Times New Roman"/>
              </w:rPr>
            </w:pPr>
            <w:r w:rsidRPr="002C798C">
              <w:rPr>
                <w:rFonts w:ascii="Times New Roman" w:hAnsi="Times New Roman" w:cs="Times New Roman"/>
              </w:rPr>
              <w:lastRenderedPageBreak/>
              <w:t>is an undischarged bankrupt;</w:t>
            </w:r>
          </w:p>
          <w:p w:rsidR="008D4491" w:rsidRPr="002C798C" w:rsidRDefault="008D4491" w:rsidP="008D4491">
            <w:pPr>
              <w:pStyle w:val="ListParagraph"/>
              <w:numPr>
                <w:ilvl w:val="0"/>
                <w:numId w:val="8"/>
              </w:numPr>
              <w:jc w:val="both"/>
              <w:rPr>
                <w:rFonts w:ascii="Times New Roman" w:hAnsi="Times New Roman" w:cs="Times New Roman"/>
              </w:rPr>
            </w:pPr>
            <w:r w:rsidRPr="002C798C">
              <w:rPr>
                <w:rFonts w:ascii="Times New Roman" w:hAnsi="Times New Roman" w:cs="Times New Roman"/>
              </w:rPr>
              <w:t>has been a bankrupt in the 5 years preceding the date of this application;</w:t>
            </w:r>
          </w:p>
          <w:p w:rsidR="008D4491" w:rsidRPr="002C798C" w:rsidRDefault="008D4491" w:rsidP="008D4491">
            <w:pPr>
              <w:pStyle w:val="ListParagraph"/>
              <w:numPr>
                <w:ilvl w:val="0"/>
                <w:numId w:val="8"/>
              </w:numPr>
              <w:jc w:val="both"/>
              <w:rPr>
                <w:rFonts w:ascii="Times New Roman" w:hAnsi="Times New Roman" w:cs="Times New Roman"/>
              </w:rPr>
            </w:pPr>
            <w:r w:rsidRPr="002C798C">
              <w:rPr>
                <w:rFonts w:ascii="Times New Roman" w:hAnsi="Times New Roman" w:cs="Times New Roman"/>
              </w:rPr>
              <w:t>is presently subject to a voluntary arrangement;</w:t>
            </w:r>
          </w:p>
          <w:p w:rsidR="008D4491" w:rsidRPr="002C798C" w:rsidRDefault="008D4491" w:rsidP="008D4491">
            <w:pPr>
              <w:pStyle w:val="ListParagraph"/>
              <w:numPr>
                <w:ilvl w:val="0"/>
                <w:numId w:val="8"/>
              </w:numPr>
              <w:jc w:val="both"/>
              <w:rPr>
                <w:rFonts w:ascii="Times New Roman" w:hAnsi="Times New Roman" w:cs="Times New Roman"/>
              </w:rPr>
            </w:pPr>
            <w:r w:rsidRPr="002C798C">
              <w:rPr>
                <w:rFonts w:ascii="Times New Roman" w:hAnsi="Times New Roman" w:cs="Times New Roman"/>
              </w:rPr>
              <w:t>has been subject to a voluntary arrangement in the 5 years preceding the date of this application;</w:t>
            </w:r>
          </w:p>
          <w:p w:rsidR="008D4491" w:rsidRPr="002C798C" w:rsidRDefault="008D4491" w:rsidP="008D4491">
            <w:pPr>
              <w:pStyle w:val="ListParagraph"/>
              <w:numPr>
                <w:ilvl w:val="0"/>
                <w:numId w:val="8"/>
              </w:numPr>
              <w:jc w:val="both"/>
              <w:rPr>
                <w:rFonts w:ascii="Times New Roman" w:hAnsi="Times New Roman" w:cs="Times New Roman"/>
              </w:rPr>
            </w:pPr>
            <w:r w:rsidRPr="002C798C">
              <w:rPr>
                <w:rFonts w:ascii="Times New Roman" w:hAnsi="Times New Roman" w:cs="Times New Roman"/>
              </w:rPr>
              <w:t>is presently subject to a debt repayment scheme;</w:t>
            </w:r>
          </w:p>
          <w:p w:rsidR="008D4491" w:rsidRPr="002C798C" w:rsidRDefault="008D4491" w:rsidP="008D4491">
            <w:pPr>
              <w:pStyle w:val="ListParagraph"/>
              <w:numPr>
                <w:ilvl w:val="0"/>
                <w:numId w:val="8"/>
              </w:numPr>
              <w:jc w:val="both"/>
              <w:rPr>
                <w:rFonts w:ascii="Times New Roman" w:hAnsi="Times New Roman" w:cs="Times New Roman"/>
              </w:rPr>
            </w:pPr>
            <w:r w:rsidRPr="002C798C">
              <w:rPr>
                <w:rFonts w:ascii="Times New Roman" w:hAnsi="Times New Roman" w:cs="Times New Roman"/>
              </w:rPr>
              <w:t>has been subject to a debt repayment scheme in the 5 years preceding the date of this application;</w:t>
            </w:r>
          </w:p>
          <w:p w:rsidR="008D4491" w:rsidRPr="002C798C" w:rsidRDefault="008D4491" w:rsidP="008D4491">
            <w:pPr>
              <w:pStyle w:val="ListParagraph"/>
              <w:numPr>
                <w:ilvl w:val="0"/>
                <w:numId w:val="8"/>
              </w:numPr>
              <w:jc w:val="both"/>
              <w:rPr>
                <w:rFonts w:ascii="Times New Roman" w:hAnsi="Times New Roman" w:cs="Times New Roman"/>
              </w:rPr>
            </w:pPr>
            <w:r w:rsidRPr="002C798C">
              <w:rPr>
                <w:rFonts w:ascii="Times New Roman" w:hAnsi="Times New Roman" w:cs="Times New Roman"/>
              </w:rPr>
              <w:t>is a sole-proprietor;</w:t>
            </w:r>
          </w:p>
          <w:p w:rsidR="008D4491" w:rsidRPr="002C798C" w:rsidRDefault="008D4491" w:rsidP="008D4491">
            <w:pPr>
              <w:pStyle w:val="ListParagraph"/>
              <w:numPr>
                <w:ilvl w:val="0"/>
                <w:numId w:val="8"/>
              </w:numPr>
              <w:jc w:val="both"/>
              <w:rPr>
                <w:rFonts w:ascii="Times New Roman" w:hAnsi="Times New Roman" w:cs="Times New Roman"/>
              </w:rPr>
            </w:pPr>
            <w:r w:rsidRPr="002C798C">
              <w:rPr>
                <w:rFonts w:ascii="Times New Roman" w:hAnsi="Times New Roman" w:cs="Times New Roman"/>
              </w:rPr>
              <w:t>is a partner in a firm;</w:t>
            </w:r>
          </w:p>
          <w:p w:rsidR="008D4491" w:rsidRPr="002C798C" w:rsidRDefault="008D4491" w:rsidP="008D4491">
            <w:pPr>
              <w:pStyle w:val="ListParagraph"/>
              <w:numPr>
                <w:ilvl w:val="0"/>
                <w:numId w:val="8"/>
              </w:numPr>
              <w:jc w:val="both"/>
              <w:rPr>
                <w:rFonts w:ascii="Times New Roman" w:hAnsi="Times New Roman" w:cs="Times New Roman"/>
              </w:rPr>
            </w:pPr>
            <w:r w:rsidRPr="002C798C">
              <w:rPr>
                <w:rFonts w:ascii="Times New Roman" w:hAnsi="Times New Roman" w:cs="Times New Roman"/>
              </w:rPr>
              <w:t>is a partner in a limited liability partnership.</w:t>
            </w:r>
          </w:p>
          <w:p w:rsidR="008D4491" w:rsidRPr="002C798C" w:rsidRDefault="008D4491" w:rsidP="008D4491">
            <w:pPr>
              <w:pStyle w:val="ListParagraph"/>
              <w:ind w:left="1440"/>
              <w:jc w:val="both"/>
              <w:rPr>
                <w:rFonts w:ascii="Times New Roman" w:hAnsi="Times New Roman" w:cs="Times New Roman"/>
                <w:u w:val="single"/>
              </w:rPr>
            </w:pPr>
          </w:p>
          <w:p w:rsidR="008D4491" w:rsidRPr="002C798C" w:rsidRDefault="008D4491" w:rsidP="008D4491">
            <w:pPr>
              <w:pStyle w:val="ListParagraph"/>
              <w:ind w:left="0" w:firstLine="720"/>
              <w:jc w:val="both"/>
              <w:rPr>
                <w:rFonts w:ascii="Times New Roman" w:hAnsi="Times New Roman" w:cs="Times New Roman"/>
              </w:rPr>
            </w:pPr>
            <w:r w:rsidRPr="002C798C">
              <w:rPr>
                <w:rFonts w:ascii="Times New Roman" w:hAnsi="Times New Roman" w:cs="Times New Roman"/>
              </w:rPr>
              <w:t>(</w:t>
            </w:r>
            <w:r w:rsidRPr="002C798C">
              <w:rPr>
                <w:rFonts w:ascii="Times New Roman" w:hAnsi="Times New Roman" w:cs="Times New Roman"/>
                <w:i/>
              </w:rPr>
              <w:t>Note</w:t>
            </w:r>
            <w:r w:rsidRPr="002C798C">
              <w:rPr>
                <w:rFonts w:ascii="Times New Roman" w:hAnsi="Times New Roman" w:cs="Times New Roman"/>
              </w:rPr>
              <w:t>: Please delete the sub-paragraphs which you are not relying on to support your knowledge and belief.)</w:t>
            </w:r>
          </w:p>
          <w:p w:rsidR="008D4491" w:rsidRPr="002C798C" w:rsidRDefault="008D4491" w:rsidP="008D4491">
            <w:pPr>
              <w:pStyle w:val="ListParagraph"/>
              <w:jc w:val="both"/>
              <w:rPr>
                <w:rFonts w:ascii="Times New Roman" w:hAnsi="Times New Roman" w:cs="Times New Roman"/>
              </w:rPr>
            </w:pPr>
          </w:p>
          <w:p w:rsidR="008D4491" w:rsidRPr="002C798C" w:rsidRDefault="008D4491" w:rsidP="008D4491">
            <w:pPr>
              <w:pStyle w:val="ListParagraph"/>
              <w:numPr>
                <w:ilvl w:val="0"/>
                <w:numId w:val="10"/>
              </w:numPr>
              <w:tabs>
                <w:tab w:val="left" w:pos="1134"/>
              </w:tabs>
              <w:ind w:left="0" w:firstLine="709"/>
              <w:jc w:val="both"/>
              <w:rPr>
                <w:rFonts w:ascii="Times New Roman" w:hAnsi="Times New Roman" w:cs="Times New Roman"/>
              </w:rPr>
            </w:pPr>
            <w:r w:rsidRPr="002C798C">
              <w:rPr>
                <w:rFonts w:ascii="Times New Roman" w:hAnsi="Times New Roman" w:cs="Times New Roman"/>
              </w:rPr>
              <w:t xml:space="preserve">To the best of my/our knowledge, I/we verily believe that the plaintiff who is applying for the appointment of _______________ </w:t>
            </w:r>
            <w:r w:rsidRPr="002C798C">
              <w:rPr>
                <w:rFonts w:ascii="Times New Roman" w:hAnsi="Times New Roman" w:cs="Times New Roman"/>
                <w:i/>
              </w:rPr>
              <w:t>[state name of private trustee in bankruptcy]</w:t>
            </w:r>
            <w:r w:rsidRPr="002C798C">
              <w:rPr>
                <w:rFonts w:ascii="Times New Roman" w:hAnsi="Times New Roman" w:cs="Times New Roman"/>
              </w:rPr>
              <w:t xml:space="preserve"> to be the trustee of the bankrupt’s estate:</w:t>
            </w:r>
          </w:p>
          <w:p w:rsidR="008D4491" w:rsidRPr="002C798C" w:rsidRDefault="008D4491" w:rsidP="008D4491">
            <w:pPr>
              <w:pStyle w:val="ListParagraph"/>
              <w:ind w:left="1080"/>
              <w:jc w:val="both"/>
              <w:rPr>
                <w:rFonts w:ascii="Times New Roman" w:hAnsi="Times New Roman" w:cs="Times New Roman"/>
              </w:rPr>
            </w:pPr>
          </w:p>
          <w:p w:rsidR="008D4491" w:rsidRPr="002C798C" w:rsidRDefault="008D4491" w:rsidP="008D4491">
            <w:pPr>
              <w:pStyle w:val="ListParagraph"/>
              <w:numPr>
                <w:ilvl w:val="0"/>
                <w:numId w:val="12"/>
              </w:numPr>
              <w:jc w:val="both"/>
              <w:rPr>
                <w:rFonts w:ascii="Times New Roman" w:hAnsi="Times New Roman" w:cs="Times New Roman"/>
              </w:rPr>
            </w:pPr>
            <w:r w:rsidRPr="002C798C">
              <w:rPr>
                <w:rFonts w:ascii="Times New Roman" w:hAnsi="Times New Roman" w:cs="Times New Roman"/>
              </w:rPr>
              <w:t>is a bank licensed under the Banking Act (Cap. 19);</w:t>
            </w:r>
            <w:r w:rsidR="002E0FB8" w:rsidRPr="002C798C">
              <w:rPr>
                <w:rFonts w:ascii="Times New Roman" w:hAnsi="Times New Roman" w:cs="Times New Roman"/>
              </w:rPr>
              <w:t xml:space="preserve"> or</w:t>
            </w:r>
          </w:p>
          <w:p w:rsidR="008D4491" w:rsidRPr="002C798C" w:rsidRDefault="008D4491" w:rsidP="008D4491">
            <w:pPr>
              <w:pStyle w:val="ListParagraph"/>
              <w:numPr>
                <w:ilvl w:val="0"/>
                <w:numId w:val="12"/>
              </w:numPr>
              <w:jc w:val="both"/>
              <w:rPr>
                <w:rFonts w:ascii="Times New Roman" w:hAnsi="Times New Roman" w:cs="Times New Roman"/>
              </w:rPr>
            </w:pPr>
            <w:r w:rsidRPr="002C798C">
              <w:rPr>
                <w:rFonts w:ascii="Times New Roman" w:hAnsi="Times New Roman" w:cs="Times New Roman"/>
              </w:rPr>
              <w:t xml:space="preserve">is a finance company licensed under the Finance Companies Act (Cap. 108); </w:t>
            </w:r>
            <w:r w:rsidR="002E0FB8" w:rsidRPr="002C798C">
              <w:rPr>
                <w:rFonts w:ascii="Times New Roman" w:hAnsi="Times New Roman" w:cs="Times New Roman"/>
              </w:rPr>
              <w:t>or</w:t>
            </w:r>
          </w:p>
          <w:p w:rsidR="008D4491" w:rsidRDefault="008D4491" w:rsidP="008D4491">
            <w:pPr>
              <w:pStyle w:val="ListParagraph"/>
              <w:numPr>
                <w:ilvl w:val="0"/>
                <w:numId w:val="12"/>
              </w:numPr>
              <w:jc w:val="both"/>
              <w:rPr>
                <w:rFonts w:ascii="Times New Roman" w:hAnsi="Times New Roman" w:cs="Times New Roman"/>
              </w:rPr>
            </w:pPr>
            <w:r w:rsidRPr="002C798C">
              <w:rPr>
                <w:rFonts w:ascii="Times New Roman" w:hAnsi="Times New Roman" w:cs="Times New Roman"/>
              </w:rPr>
              <w:t>in the relevant period, has an annual sales turnover of more than $100 million; and at the date of the application for the bankruptcy order referred to in section 33(1A) of the Act, has more than 200 employees</w:t>
            </w:r>
            <w:r w:rsidR="006763D8">
              <w:rPr>
                <w:rFonts w:ascii="Times New Roman" w:hAnsi="Times New Roman" w:cs="Times New Roman"/>
              </w:rPr>
              <w:t xml:space="preserve">; </w:t>
            </w:r>
            <w:r w:rsidR="009B6CD8">
              <w:rPr>
                <w:rFonts w:ascii="Times New Roman" w:hAnsi="Times New Roman" w:cs="Times New Roman"/>
              </w:rPr>
              <w:t>or</w:t>
            </w:r>
          </w:p>
          <w:p w:rsidR="00304BD9" w:rsidRPr="000B5ED2" w:rsidRDefault="009B6CD8">
            <w:pPr>
              <w:pStyle w:val="ListParagraph"/>
              <w:numPr>
                <w:ilvl w:val="0"/>
                <w:numId w:val="12"/>
              </w:numPr>
              <w:jc w:val="both"/>
              <w:rPr>
                <w:rFonts w:ascii="Times New Roman" w:hAnsi="Times New Roman" w:cs="Times New Roman"/>
              </w:rPr>
            </w:pPr>
            <w:r>
              <w:rPr>
                <w:rFonts w:ascii="Times New Roman" w:hAnsi="Times New Roman" w:cs="Times New Roman"/>
              </w:rPr>
              <w:t xml:space="preserve">is </w:t>
            </w:r>
            <w:r w:rsidR="00304BD9">
              <w:rPr>
                <w:rFonts w:ascii="Times New Roman" w:hAnsi="Times New Roman" w:cs="Times New Roman"/>
              </w:rPr>
              <w:t xml:space="preserve">a subsidiary of </w:t>
            </w:r>
            <w:r>
              <w:rPr>
                <w:rFonts w:ascii="Times New Roman" w:hAnsi="Times New Roman" w:cs="Times New Roman"/>
              </w:rPr>
              <w:t xml:space="preserve">a company who fulfils the criteria </w:t>
            </w:r>
            <w:r w:rsidR="00D76773">
              <w:rPr>
                <w:rFonts w:ascii="Times New Roman" w:hAnsi="Times New Roman" w:cs="Times New Roman"/>
              </w:rPr>
              <w:t xml:space="preserve">set out in (a), (b) and (c) of this paragraph </w:t>
            </w:r>
            <w:r>
              <w:rPr>
                <w:rFonts w:ascii="Times New Roman" w:hAnsi="Times New Roman" w:cs="Times New Roman"/>
              </w:rPr>
              <w:t xml:space="preserve">(i.e. an institutional creditor). </w:t>
            </w:r>
          </w:p>
          <w:p w:rsidR="00304BD9" w:rsidRPr="000B5ED2" w:rsidRDefault="00304BD9" w:rsidP="000B5ED2">
            <w:pPr>
              <w:jc w:val="both"/>
              <w:rPr>
                <w:rFonts w:ascii="Times New Roman" w:hAnsi="Times New Roman" w:cs="Times New Roman"/>
              </w:rPr>
            </w:pPr>
          </w:p>
          <w:p w:rsidR="008D4491" w:rsidRPr="002C798C" w:rsidRDefault="008D4491" w:rsidP="008D4491">
            <w:pPr>
              <w:pStyle w:val="ListParagraph"/>
              <w:ind w:left="1494"/>
              <w:jc w:val="both"/>
              <w:rPr>
                <w:rFonts w:ascii="Times New Roman" w:hAnsi="Times New Roman" w:cs="Times New Roman"/>
              </w:rPr>
            </w:pPr>
          </w:p>
          <w:p w:rsidR="008D4491" w:rsidRPr="002C798C" w:rsidRDefault="008D4491" w:rsidP="008D4491">
            <w:pPr>
              <w:ind w:firstLine="709"/>
              <w:jc w:val="both"/>
              <w:rPr>
                <w:rFonts w:ascii="Times New Roman" w:hAnsi="Times New Roman" w:cs="Times New Roman"/>
              </w:rPr>
            </w:pPr>
            <w:r w:rsidRPr="002C798C">
              <w:rPr>
                <w:rFonts w:ascii="Times New Roman" w:hAnsi="Times New Roman" w:cs="Times New Roman"/>
              </w:rPr>
              <w:t>(</w:t>
            </w:r>
            <w:r w:rsidRPr="002C798C">
              <w:rPr>
                <w:rFonts w:ascii="Times New Roman" w:hAnsi="Times New Roman" w:cs="Times New Roman"/>
                <w:i/>
              </w:rPr>
              <w:t>Note</w:t>
            </w:r>
            <w:r w:rsidRPr="002C798C">
              <w:rPr>
                <w:rFonts w:ascii="Times New Roman" w:hAnsi="Times New Roman" w:cs="Times New Roman"/>
              </w:rPr>
              <w:t>: Please delete the sub-paragraphs</w:t>
            </w:r>
            <w:r w:rsidR="002E0FB8" w:rsidRPr="002C798C">
              <w:rPr>
                <w:rFonts w:ascii="Times New Roman" w:hAnsi="Times New Roman" w:cs="Times New Roman"/>
              </w:rPr>
              <w:t xml:space="preserve"> </w:t>
            </w:r>
            <w:r w:rsidRPr="002C798C">
              <w:rPr>
                <w:rFonts w:ascii="Times New Roman" w:hAnsi="Times New Roman" w:cs="Times New Roman"/>
              </w:rPr>
              <w:t>which do not apply.)</w:t>
            </w:r>
          </w:p>
          <w:p w:rsidR="008D4491" w:rsidRPr="002C798C" w:rsidRDefault="008D4491" w:rsidP="008D4491">
            <w:pPr>
              <w:jc w:val="both"/>
              <w:rPr>
                <w:rFonts w:ascii="Times New Roman" w:hAnsi="Times New Roman" w:cs="Times New Roman"/>
              </w:rPr>
            </w:pPr>
          </w:p>
          <w:p w:rsidR="008D4491" w:rsidRPr="002C798C" w:rsidRDefault="008D4491" w:rsidP="008D4491">
            <w:pPr>
              <w:jc w:val="both"/>
              <w:rPr>
                <w:rFonts w:ascii="Times New Roman" w:hAnsi="Times New Roman" w:cs="Times New Roman"/>
              </w:rPr>
            </w:pPr>
            <w:r w:rsidRPr="002C798C">
              <w:rPr>
                <w:rFonts w:ascii="Times New Roman" w:hAnsi="Times New Roman" w:cs="Times New Roman"/>
              </w:rPr>
              <w:tab/>
              <w:t>OR</w:t>
            </w: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pStyle w:val="ListParagraph"/>
              <w:numPr>
                <w:ilvl w:val="0"/>
                <w:numId w:val="9"/>
              </w:numPr>
              <w:tabs>
                <w:tab w:val="left" w:pos="1134"/>
              </w:tabs>
              <w:ind w:left="0" w:firstLine="720"/>
              <w:jc w:val="both"/>
              <w:rPr>
                <w:rFonts w:ascii="Times New Roman" w:hAnsi="Times New Roman" w:cs="Times New Roman"/>
              </w:rPr>
            </w:pPr>
            <w:r w:rsidRPr="002C798C">
              <w:rPr>
                <w:rFonts w:ascii="Times New Roman" w:hAnsi="Times New Roman" w:cs="Times New Roman"/>
              </w:rPr>
              <w:t>To the best of my/our knowledge, I/we verily believe that the plaintiff who is applying for the appointment of the Official Assignee to be the trustee of the bankrupt’s estate:</w:t>
            </w:r>
          </w:p>
          <w:p w:rsidR="008D4491" w:rsidRPr="002C798C" w:rsidRDefault="008D4491" w:rsidP="008D4491">
            <w:pPr>
              <w:pStyle w:val="ListParagraph"/>
              <w:ind w:left="1080"/>
              <w:jc w:val="both"/>
              <w:rPr>
                <w:rFonts w:ascii="Times New Roman" w:hAnsi="Times New Roman" w:cs="Times New Roman"/>
              </w:rPr>
            </w:pPr>
          </w:p>
          <w:p w:rsidR="008D4491" w:rsidRPr="002C798C" w:rsidRDefault="008D4491" w:rsidP="008D4491">
            <w:pPr>
              <w:pStyle w:val="ListParagraph"/>
              <w:numPr>
                <w:ilvl w:val="0"/>
                <w:numId w:val="11"/>
              </w:numPr>
              <w:jc w:val="both"/>
              <w:rPr>
                <w:rFonts w:ascii="Times New Roman" w:hAnsi="Times New Roman" w:cs="Times New Roman"/>
              </w:rPr>
            </w:pPr>
            <w:r w:rsidRPr="002C798C">
              <w:rPr>
                <w:rFonts w:ascii="Times New Roman" w:hAnsi="Times New Roman" w:cs="Times New Roman"/>
              </w:rPr>
              <w:t xml:space="preserve">is not a bank licensed under the Banking Act (Cap. 19) or a finance company licensed under the Finance Companies Act (Cap. 108); and </w:t>
            </w:r>
          </w:p>
          <w:p w:rsidR="002E0FB8" w:rsidRPr="002C798C" w:rsidRDefault="008D4491" w:rsidP="008D4491">
            <w:pPr>
              <w:pStyle w:val="ListParagraph"/>
              <w:numPr>
                <w:ilvl w:val="0"/>
                <w:numId w:val="11"/>
              </w:numPr>
              <w:jc w:val="both"/>
              <w:rPr>
                <w:rFonts w:ascii="Times New Roman" w:hAnsi="Times New Roman" w:cs="Times New Roman"/>
              </w:rPr>
            </w:pPr>
            <w:r w:rsidRPr="002C798C">
              <w:rPr>
                <w:rFonts w:ascii="Times New Roman" w:hAnsi="Times New Roman" w:cs="Times New Roman"/>
              </w:rPr>
              <w:t>in the relevant period, has an annual sales turno</w:t>
            </w:r>
            <w:r w:rsidR="002E0FB8" w:rsidRPr="002C798C">
              <w:rPr>
                <w:rFonts w:ascii="Times New Roman" w:hAnsi="Times New Roman" w:cs="Times New Roman"/>
              </w:rPr>
              <w:t xml:space="preserve">ver of less than $100 million; </w:t>
            </w:r>
            <w:r w:rsidR="008B0B17" w:rsidRPr="002C798C">
              <w:rPr>
                <w:rFonts w:ascii="Times New Roman" w:hAnsi="Times New Roman" w:cs="Times New Roman"/>
              </w:rPr>
              <w:t>or</w:t>
            </w:r>
          </w:p>
          <w:p w:rsidR="00304BD9" w:rsidRPr="000B5ED2" w:rsidRDefault="008D4491">
            <w:pPr>
              <w:pStyle w:val="ListParagraph"/>
              <w:numPr>
                <w:ilvl w:val="0"/>
                <w:numId w:val="11"/>
              </w:numPr>
              <w:jc w:val="both"/>
              <w:rPr>
                <w:rFonts w:ascii="Times New Roman" w:hAnsi="Times New Roman" w:cs="Times New Roman"/>
              </w:rPr>
            </w:pPr>
            <w:r w:rsidRPr="002C798C">
              <w:rPr>
                <w:rFonts w:ascii="Times New Roman" w:hAnsi="Times New Roman" w:cs="Times New Roman"/>
              </w:rPr>
              <w:t>at the date of the application for the bankruptcy order referred to in section 33(1A) of the Act, has 200 employees or less</w:t>
            </w:r>
            <w:r w:rsidR="006763D8">
              <w:rPr>
                <w:rFonts w:ascii="Times New Roman" w:hAnsi="Times New Roman" w:cs="Times New Roman"/>
              </w:rPr>
              <w:t>; and</w:t>
            </w:r>
          </w:p>
          <w:p w:rsidR="00304BD9" w:rsidRPr="000B5ED2" w:rsidRDefault="006763D8" w:rsidP="000B5ED2">
            <w:pPr>
              <w:pStyle w:val="ListParagraph"/>
              <w:numPr>
                <w:ilvl w:val="0"/>
                <w:numId w:val="11"/>
              </w:numPr>
              <w:jc w:val="both"/>
              <w:rPr>
                <w:rFonts w:ascii="Times New Roman" w:hAnsi="Times New Roman" w:cs="Times New Roman"/>
              </w:rPr>
            </w:pPr>
            <w:r>
              <w:rPr>
                <w:rFonts w:ascii="Times New Roman" w:hAnsi="Times New Roman" w:cs="Times New Roman"/>
              </w:rPr>
              <w:t>i</w:t>
            </w:r>
            <w:r w:rsidR="00304BD9" w:rsidRPr="000B5ED2">
              <w:rPr>
                <w:rFonts w:ascii="Times New Roman" w:hAnsi="Times New Roman" w:cs="Times New Roman"/>
              </w:rPr>
              <w:t xml:space="preserve">s not a subsidiary of </w:t>
            </w:r>
            <w:r w:rsidR="00D76773">
              <w:rPr>
                <w:rFonts w:ascii="Times New Roman" w:hAnsi="Times New Roman" w:cs="Times New Roman"/>
              </w:rPr>
              <w:t xml:space="preserve">a company which fulfils any of the criteria set out in (a), (b) and (c) of this paragraph (i.e. an institutional creditor). </w:t>
            </w:r>
          </w:p>
          <w:p w:rsidR="00304BD9" w:rsidRPr="000B5ED2" w:rsidRDefault="00304BD9" w:rsidP="000B5ED2">
            <w:pPr>
              <w:jc w:val="both"/>
              <w:rPr>
                <w:rFonts w:ascii="Times New Roman" w:hAnsi="Times New Roman" w:cs="Times New Roman"/>
              </w:rPr>
            </w:pPr>
          </w:p>
          <w:p w:rsidR="008D4491" w:rsidRPr="002C798C" w:rsidRDefault="008D4491" w:rsidP="002E0FB8">
            <w:pPr>
              <w:rPr>
                <w:rFonts w:ascii="Times New Roman" w:hAnsi="Times New Roman" w:cs="Times New Roman"/>
              </w:rPr>
            </w:pPr>
          </w:p>
          <w:p w:rsidR="002E0FB8" w:rsidRPr="002C798C" w:rsidRDefault="002E0FB8" w:rsidP="002E0FB8">
            <w:pPr>
              <w:ind w:firstLine="709"/>
              <w:jc w:val="both"/>
              <w:rPr>
                <w:rFonts w:ascii="Times New Roman" w:hAnsi="Times New Roman" w:cs="Times New Roman"/>
              </w:rPr>
            </w:pPr>
            <w:r w:rsidRPr="002C798C">
              <w:rPr>
                <w:rFonts w:ascii="Times New Roman" w:hAnsi="Times New Roman" w:cs="Times New Roman"/>
              </w:rPr>
              <w:t>(</w:t>
            </w:r>
            <w:r w:rsidRPr="002C798C">
              <w:rPr>
                <w:rFonts w:ascii="Times New Roman" w:hAnsi="Times New Roman" w:cs="Times New Roman"/>
                <w:i/>
              </w:rPr>
              <w:t>Note</w:t>
            </w:r>
            <w:r w:rsidRPr="002C798C">
              <w:rPr>
                <w:rFonts w:ascii="Times New Roman" w:hAnsi="Times New Roman" w:cs="Times New Roman"/>
              </w:rPr>
              <w:t>: Please delete the sub-paragraphs (b) or (c) where appropriate)</w:t>
            </w:r>
          </w:p>
          <w:p w:rsidR="002E0FB8" w:rsidRPr="002C798C" w:rsidRDefault="002E0FB8" w:rsidP="008D4491">
            <w:pPr>
              <w:pStyle w:val="ListParagraph"/>
              <w:rPr>
                <w:rFonts w:ascii="Times New Roman" w:hAnsi="Times New Roman" w:cs="Times New Roman"/>
              </w:rPr>
            </w:pPr>
          </w:p>
          <w:p w:rsidR="008D4491" w:rsidRPr="002C798C" w:rsidRDefault="008D4491" w:rsidP="008D4491">
            <w:pPr>
              <w:pStyle w:val="ListParagraph"/>
              <w:numPr>
                <w:ilvl w:val="0"/>
                <w:numId w:val="9"/>
              </w:numPr>
              <w:tabs>
                <w:tab w:val="left" w:pos="1134"/>
              </w:tabs>
              <w:ind w:left="0" w:firstLine="720"/>
              <w:jc w:val="both"/>
              <w:rPr>
                <w:rFonts w:ascii="Times New Roman" w:hAnsi="Times New Roman" w:cs="Times New Roman"/>
              </w:rPr>
            </w:pPr>
            <w:r w:rsidRPr="002C798C">
              <w:rPr>
                <w:rFonts w:ascii="Times New Roman" w:hAnsi="Times New Roman" w:cs="Times New Roman"/>
                <w:i/>
              </w:rPr>
              <w:t>[Name of private trustee in bankruptcy]</w:t>
            </w:r>
            <w:r w:rsidRPr="002C798C">
              <w:rPr>
                <w:rFonts w:ascii="Times New Roman" w:hAnsi="Times New Roman" w:cs="Times New Roman"/>
              </w:rPr>
              <w:t xml:space="preserve"> has consented to being appointed as trustee of the bankrupt’s estate. A copy of</w:t>
            </w:r>
            <w:r w:rsidR="002C798C" w:rsidRPr="002C798C">
              <w:rPr>
                <w:rFonts w:ascii="Times New Roman" w:hAnsi="Times New Roman" w:cs="Times New Roman"/>
              </w:rPr>
              <w:t xml:space="preserve"> </w:t>
            </w:r>
            <w:r w:rsidRPr="002C798C">
              <w:rPr>
                <w:rFonts w:ascii="Times New Roman" w:hAnsi="Times New Roman" w:cs="Times New Roman"/>
              </w:rPr>
              <w:t>his curriculum vitae is annexed herein.</w:t>
            </w:r>
          </w:p>
          <w:p w:rsidR="008D4491" w:rsidRPr="002C798C" w:rsidRDefault="008D4491" w:rsidP="008D4491">
            <w:pPr>
              <w:tabs>
                <w:tab w:val="left" w:pos="1134"/>
              </w:tabs>
              <w:ind w:left="709"/>
              <w:jc w:val="both"/>
              <w:rPr>
                <w:rFonts w:ascii="Times New Roman" w:hAnsi="Times New Roman" w:cs="Times New Roman"/>
              </w:rPr>
            </w:pPr>
          </w:p>
          <w:p w:rsidR="008D4491" w:rsidRPr="002C798C" w:rsidRDefault="008D4491" w:rsidP="008D4491">
            <w:pPr>
              <w:tabs>
                <w:tab w:val="left" w:pos="1134"/>
              </w:tabs>
              <w:ind w:left="709"/>
              <w:jc w:val="both"/>
              <w:rPr>
                <w:rFonts w:ascii="Times New Roman" w:hAnsi="Times New Roman" w:cs="Times New Roman"/>
              </w:rPr>
            </w:pPr>
            <w:r w:rsidRPr="002C798C">
              <w:rPr>
                <w:rFonts w:ascii="Times New Roman" w:hAnsi="Times New Roman" w:cs="Times New Roman"/>
              </w:rPr>
              <w:t>(</w:t>
            </w:r>
            <w:r w:rsidRPr="002C798C">
              <w:rPr>
                <w:rFonts w:ascii="Times New Roman" w:hAnsi="Times New Roman" w:cs="Times New Roman"/>
                <w:i/>
              </w:rPr>
              <w:t>Note:</w:t>
            </w:r>
            <w:r w:rsidRPr="002C798C">
              <w:rPr>
                <w:rFonts w:ascii="Times New Roman" w:hAnsi="Times New Roman" w:cs="Times New Roman"/>
              </w:rPr>
              <w:t xml:space="preserve"> This paragraph should only be included if a trustee other than the Official Assignee is being appointed as trustee of the bankrupt’s estate)</w:t>
            </w: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ind w:firstLine="720"/>
              <w:jc w:val="both"/>
              <w:rPr>
                <w:rFonts w:ascii="Times New Roman" w:hAnsi="Times New Roman" w:cs="Times New Roman"/>
              </w:rPr>
            </w:pPr>
            <w:r w:rsidRPr="002C798C">
              <w:rPr>
                <w:rFonts w:ascii="Times New Roman" w:hAnsi="Times New Roman" w:cs="Times New Roman"/>
              </w:rPr>
              <w:t xml:space="preserve">Sworn (or affirmed) on the </w:t>
            </w:r>
            <w:r w:rsidRPr="002C798C">
              <w:rPr>
                <w:rFonts w:ascii="Times New Roman" w:hAnsi="Times New Roman" w:cs="Times New Roman"/>
              </w:rPr>
              <w:tab/>
            </w:r>
            <w:r w:rsidRPr="002C798C">
              <w:rPr>
                <w:rFonts w:ascii="Times New Roman" w:hAnsi="Times New Roman" w:cs="Times New Roman"/>
              </w:rPr>
              <w:tab/>
              <w:t xml:space="preserve"> day of </w:t>
            </w:r>
            <w:r w:rsidRPr="002C798C">
              <w:rPr>
                <w:rFonts w:ascii="Times New Roman" w:hAnsi="Times New Roman" w:cs="Times New Roman"/>
              </w:rPr>
              <w:tab/>
            </w:r>
            <w:r w:rsidRPr="002C798C">
              <w:rPr>
                <w:rFonts w:ascii="Times New Roman" w:hAnsi="Times New Roman" w:cs="Times New Roman"/>
              </w:rPr>
              <w:tab/>
            </w:r>
            <w:r w:rsidRPr="002C798C">
              <w:rPr>
                <w:rFonts w:ascii="Times New Roman" w:hAnsi="Times New Roman" w:cs="Times New Roman"/>
              </w:rPr>
              <w:tab/>
              <w:t xml:space="preserve"> 20    ,</w:t>
            </w:r>
            <w:r w:rsidRPr="002C798C">
              <w:rPr>
                <w:rFonts w:ascii="Times New Roman" w:hAnsi="Times New Roman" w:cs="Times New Roman"/>
              </w:rPr>
              <w:tab/>
            </w:r>
            <w:r w:rsidRPr="002C798C">
              <w:rPr>
                <w:rFonts w:ascii="Times New Roman" w:hAnsi="Times New Roman" w:cs="Times New Roman"/>
              </w:rPr>
              <w:tab/>
            </w:r>
            <w:r w:rsidRPr="002C798C">
              <w:rPr>
                <w:rFonts w:ascii="Times New Roman" w:hAnsi="Times New Roman" w:cs="Times New Roman"/>
              </w:rPr>
              <w:tab/>
              <w:t xml:space="preserve">     at</w:t>
            </w:r>
          </w:p>
          <w:p w:rsidR="008D4491" w:rsidRPr="002C798C" w:rsidRDefault="008D4491" w:rsidP="008D4491">
            <w:pPr>
              <w:jc w:val="both"/>
              <w:rPr>
                <w:rFonts w:ascii="Times New Roman" w:hAnsi="Times New Roman" w:cs="Times New Roman"/>
              </w:rPr>
            </w:pPr>
            <w:r w:rsidRPr="002C798C">
              <w:rPr>
                <w:rFonts w:ascii="Times New Roman" w:hAnsi="Times New Roman" w:cs="Times New Roman"/>
              </w:rPr>
              <w:t xml:space="preserve">(through the interpretation of </w:t>
            </w:r>
            <w:r w:rsidRPr="002C798C">
              <w:rPr>
                <w:rFonts w:ascii="Times New Roman" w:hAnsi="Times New Roman" w:cs="Times New Roman"/>
              </w:rPr>
              <w:tab/>
            </w:r>
            <w:r w:rsidRPr="002C798C">
              <w:rPr>
                <w:rFonts w:ascii="Times New Roman" w:hAnsi="Times New Roman" w:cs="Times New Roman"/>
              </w:rPr>
              <w:tab/>
            </w:r>
            <w:r w:rsidRPr="002C798C">
              <w:rPr>
                <w:rFonts w:ascii="Times New Roman" w:hAnsi="Times New Roman" w:cs="Times New Roman"/>
              </w:rPr>
              <w:tab/>
            </w:r>
            <w:r w:rsidRPr="002C798C">
              <w:rPr>
                <w:rFonts w:ascii="Times New Roman" w:hAnsi="Times New Roman" w:cs="Times New Roman"/>
              </w:rPr>
              <w:tab/>
              <w:t>)</w:t>
            </w: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ind w:firstLine="720"/>
              <w:jc w:val="both"/>
              <w:rPr>
                <w:rFonts w:ascii="Times New Roman" w:hAnsi="Times New Roman" w:cs="Times New Roman"/>
              </w:rPr>
            </w:pPr>
          </w:p>
          <w:p w:rsidR="008D4491" w:rsidRPr="002C798C" w:rsidRDefault="008D4491" w:rsidP="008D4491">
            <w:pPr>
              <w:ind w:left="5760" w:firstLine="720"/>
              <w:rPr>
                <w:rFonts w:ascii="Times New Roman" w:hAnsi="Times New Roman" w:cs="Times New Roman"/>
              </w:rPr>
            </w:pPr>
            <w:r w:rsidRPr="002C798C">
              <w:rPr>
                <w:rFonts w:ascii="Times New Roman" w:hAnsi="Times New Roman" w:cs="Times New Roman"/>
              </w:rPr>
              <w:t xml:space="preserve"> Before me</w:t>
            </w:r>
          </w:p>
          <w:p w:rsidR="008D4491" w:rsidRPr="002C798C" w:rsidRDefault="008D4491" w:rsidP="008D4491">
            <w:pPr>
              <w:pStyle w:val="ListParagraph"/>
              <w:rPr>
                <w:rFonts w:ascii="Times New Roman" w:hAnsi="Times New Roman" w:cs="Times New Roman"/>
              </w:rPr>
            </w:pPr>
          </w:p>
          <w:p w:rsidR="00D9259B" w:rsidRPr="00D9259B" w:rsidRDefault="008D4491" w:rsidP="008D4491">
            <w:pPr>
              <w:ind w:firstLine="284"/>
              <w:rPr>
                <w:rFonts w:ascii="Times New Roman" w:hAnsi="Times New Roman" w:cs="Times New Roman"/>
                <w:i/>
              </w:rPr>
            </w:pPr>
            <w:r w:rsidRPr="002C798C">
              <w:rPr>
                <w:rFonts w:ascii="Times New Roman" w:hAnsi="Times New Roman" w:cs="Times New Roman"/>
              </w:rPr>
              <w:tab/>
            </w:r>
            <w:r w:rsidRPr="002C798C">
              <w:rPr>
                <w:rFonts w:ascii="Times New Roman" w:hAnsi="Times New Roman" w:cs="Times New Roman"/>
              </w:rPr>
              <w:tab/>
            </w:r>
            <w:r w:rsidRPr="002C798C">
              <w:rPr>
                <w:rFonts w:ascii="Times New Roman" w:hAnsi="Times New Roman" w:cs="Times New Roman"/>
              </w:rPr>
              <w:tab/>
            </w:r>
            <w:r w:rsidRPr="002C798C">
              <w:rPr>
                <w:rFonts w:ascii="Times New Roman" w:hAnsi="Times New Roman" w:cs="Times New Roman"/>
              </w:rPr>
              <w:tab/>
            </w:r>
            <w:r w:rsidRPr="002C798C">
              <w:rPr>
                <w:rFonts w:ascii="Times New Roman" w:hAnsi="Times New Roman" w:cs="Times New Roman"/>
              </w:rPr>
              <w:tab/>
            </w:r>
            <w:r w:rsidRPr="002C798C">
              <w:rPr>
                <w:rFonts w:ascii="Times New Roman" w:hAnsi="Times New Roman" w:cs="Times New Roman"/>
              </w:rPr>
              <w:tab/>
            </w:r>
            <w:r w:rsidRPr="002C798C">
              <w:rPr>
                <w:rFonts w:ascii="Times New Roman" w:hAnsi="Times New Roman" w:cs="Times New Roman"/>
              </w:rPr>
              <w:tab/>
            </w:r>
            <w:r w:rsidRPr="002C798C">
              <w:rPr>
                <w:rFonts w:ascii="Times New Roman" w:hAnsi="Times New Roman" w:cs="Times New Roman"/>
              </w:rPr>
              <w:tab/>
              <w:t>Commissioner for Oaths</w:t>
            </w:r>
          </w:p>
          <w:p w:rsidR="000B5ED2" w:rsidRPr="0049561F" w:rsidRDefault="000B5ED2" w:rsidP="0049561F">
            <w:pPr>
              <w:rPr>
                <w:rFonts w:ascii="Times New Roman" w:hAnsi="Times New Roman" w:cs="Times New Roman"/>
              </w:rPr>
            </w:pPr>
          </w:p>
        </w:tc>
      </w:tr>
    </w:tbl>
    <w:p w:rsidR="005545C9" w:rsidRDefault="005545C9"/>
    <w:sectPr w:rsidR="005545C9" w:rsidSect="00DA5432">
      <w:pgSz w:w="11906" w:h="16838"/>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B6EC0"/>
    <w:multiLevelType w:val="hybridMultilevel"/>
    <w:tmpl w:val="D7D6AE0A"/>
    <w:lvl w:ilvl="0" w:tplc="98B4D570">
      <w:start w:val="1"/>
      <w:numFmt w:val="lowerLetter"/>
      <w:lvlText w:val="(%1)"/>
      <w:lvlJc w:val="left"/>
      <w:pPr>
        <w:ind w:left="1494"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 w15:restartNumberingAfterBreak="0">
    <w:nsid w:val="213A565D"/>
    <w:multiLevelType w:val="hybridMultilevel"/>
    <w:tmpl w:val="598EEFA8"/>
    <w:lvl w:ilvl="0" w:tplc="A7D422AA">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6471B0A"/>
    <w:multiLevelType w:val="hybridMultilevel"/>
    <w:tmpl w:val="0CCEB82E"/>
    <w:lvl w:ilvl="0" w:tplc="D5C47CE2">
      <w:start w:val="8"/>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C540A6"/>
    <w:multiLevelType w:val="hybridMultilevel"/>
    <w:tmpl w:val="0A6E6C1E"/>
    <w:lvl w:ilvl="0" w:tplc="A7ECB354">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2D6C4AEE"/>
    <w:multiLevelType w:val="hybridMultilevel"/>
    <w:tmpl w:val="846A48DA"/>
    <w:lvl w:ilvl="0" w:tplc="3592A00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BF0247"/>
    <w:multiLevelType w:val="hybridMultilevel"/>
    <w:tmpl w:val="2A56A596"/>
    <w:lvl w:ilvl="0" w:tplc="B93CC38C">
      <w:start w:val="4"/>
      <w:numFmt w:val="decimal"/>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19A6029"/>
    <w:multiLevelType w:val="hybridMultilevel"/>
    <w:tmpl w:val="58344566"/>
    <w:lvl w:ilvl="0" w:tplc="D7BCC55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4434524C"/>
    <w:multiLevelType w:val="hybridMultilevel"/>
    <w:tmpl w:val="D6840524"/>
    <w:lvl w:ilvl="0" w:tplc="35602A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EBF354B"/>
    <w:multiLevelType w:val="hybridMultilevel"/>
    <w:tmpl w:val="227C4D30"/>
    <w:lvl w:ilvl="0" w:tplc="AF7A8A1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0F05840"/>
    <w:multiLevelType w:val="hybridMultilevel"/>
    <w:tmpl w:val="439883A0"/>
    <w:lvl w:ilvl="0" w:tplc="E7B83B74">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0" w15:restartNumberingAfterBreak="0">
    <w:nsid w:val="50F20B6D"/>
    <w:multiLevelType w:val="hybridMultilevel"/>
    <w:tmpl w:val="D7D6AE0A"/>
    <w:lvl w:ilvl="0" w:tplc="98B4D570">
      <w:start w:val="1"/>
      <w:numFmt w:val="lowerLetter"/>
      <w:lvlText w:val="(%1)"/>
      <w:lvlJc w:val="left"/>
      <w:pPr>
        <w:ind w:left="1494"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1" w15:restartNumberingAfterBreak="0">
    <w:nsid w:val="74D13C7A"/>
    <w:multiLevelType w:val="hybridMultilevel"/>
    <w:tmpl w:val="C28E78DE"/>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2" w15:restartNumberingAfterBreak="0">
    <w:nsid w:val="793A6EBC"/>
    <w:multiLevelType w:val="hybridMultilevel"/>
    <w:tmpl w:val="EEC0E9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2"/>
  </w:num>
  <w:num w:numId="4">
    <w:abstractNumId w:val="11"/>
  </w:num>
  <w:num w:numId="5">
    <w:abstractNumId w:val="7"/>
  </w:num>
  <w:num w:numId="6">
    <w:abstractNumId w:val="1"/>
  </w:num>
  <w:num w:numId="7">
    <w:abstractNumId w:val="8"/>
  </w:num>
  <w:num w:numId="8">
    <w:abstractNumId w:val="4"/>
  </w:num>
  <w:num w:numId="9">
    <w:abstractNumId w:val="2"/>
  </w:num>
  <w:num w:numId="10">
    <w:abstractNumId w:val="5"/>
  </w:num>
  <w:num w:numId="11">
    <w:abstractNumId w:val="3"/>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6"/>
    <w:rsid w:val="00083329"/>
    <w:rsid w:val="00083B41"/>
    <w:rsid w:val="000B5ED2"/>
    <w:rsid w:val="00180084"/>
    <w:rsid w:val="001B7770"/>
    <w:rsid w:val="001E29A9"/>
    <w:rsid w:val="002750A1"/>
    <w:rsid w:val="002A0AF5"/>
    <w:rsid w:val="002A27FD"/>
    <w:rsid w:val="002B6D59"/>
    <w:rsid w:val="002C798C"/>
    <w:rsid w:val="002E0FB8"/>
    <w:rsid w:val="00304BD9"/>
    <w:rsid w:val="00307006"/>
    <w:rsid w:val="0035203E"/>
    <w:rsid w:val="003E17A1"/>
    <w:rsid w:val="003F7FA6"/>
    <w:rsid w:val="00432344"/>
    <w:rsid w:val="00476C82"/>
    <w:rsid w:val="00476CB5"/>
    <w:rsid w:val="004835C8"/>
    <w:rsid w:val="0049561F"/>
    <w:rsid w:val="004F6C16"/>
    <w:rsid w:val="00532CE6"/>
    <w:rsid w:val="00550EB6"/>
    <w:rsid w:val="005545C9"/>
    <w:rsid w:val="005645A0"/>
    <w:rsid w:val="006763D8"/>
    <w:rsid w:val="006A14C0"/>
    <w:rsid w:val="007A3893"/>
    <w:rsid w:val="007B2261"/>
    <w:rsid w:val="008B0B17"/>
    <w:rsid w:val="008D384D"/>
    <w:rsid w:val="008D4491"/>
    <w:rsid w:val="008E1CB1"/>
    <w:rsid w:val="009B6CD8"/>
    <w:rsid w:val="009C38B6"/>
    <w:rsid w:val="009C623C"/>
    <w:rsid w:val="00A90D69"/>
    <w:rsid w:val="00AC1858"/>
    <w:rsid w:val="00B46F94"/>
    <w:rsid w:val="00B66F36"/>
    <w:rsid w:val="00B807F4"/>
    <w:rsid w:val="00BE2D9D"/>
    <w:rsid w:val="00BF0466"/>
    <w:rsid w:val="00C318EF"/>
    <w:rsid w:val="00D76773"/>
    <w:rsid w:val="00D9259B"/>
    <w:rsid w:val="00DA5432"/>
    <w:rsid w:val="00E60139"/>
    <w:rsid w:val="00E7720D"/>
    <w:rsid w:val="00F56FF5"/>
    <w:rsid w:val="00FB1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D895F-3731-4A64-B0F6-AAB98896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 w:type="character" w:styleId="CommentReference">
    <w:name w:val="annotation reference"/>
    <w:basedOn w:val="DefaultParagraphFont"/>
    <w:uiPriority w:val="99"/>
    <w:semiHidden/>
    <w:unhideWhenUsed/>
    <w:rsid w:val="008D4491"/>
    <w:rPr>
      <w:sz w:val="16"/>
      <w:szCs w:val="16"/>
    </w:rPr>
  </w:style>
  <w:style w:type="paragraph" w:styleId="CommentText">
    <w:name w:val="annotation text"/>
    <w:basedOn w:val="Normal"/>
    <w:link w:val="CommentTextChar"/>
    <w:uiPriority w:val="99"/>
    <w:semiHidden/>
    <w:unhideWhenUsed/>
    <w:rsid w:val="008D4491"/>
    <w:pPr>
      <w:spacing w:line="240" w:lineRule="auto"/>
    </w:pPr>
    <w:rPr>
      <w:sz w:val="20"/>
      <w:szCs w:val="20"/>
    </w:rPr>
  </w:style>
  <w:style w:type="character" w:customStyle="1" w:styleId="CommentTextChar">
    <w:name w:val="Comment Text Char"/>
    <w:basedOn w:val="DefaultParagraphFont"/>
    <w:link w:val="CommentText"/>
    <w:uiPriority w:val="99"/>
    <w:semiHidden/>
    <w:rsid w:val="008D4491"/>
    <w:rPr>
      <w:sz w:val="20"/>
      <w:szCs w:val="20"/>
    </w:rPr>
  </w:style>
  <w:style w:type="paragraph" w:styleId="BalloonText">
    <w:name w:val="Balloon Text"/>
    <w:basedOn w:val="Normal"/>
    <w:link w:val="BalloonTextChar"/>
    <w:uiPriority w:val="99"/>
    <w:semiHidden/>
    <w:unhideWhenUsed/>
    <w:rsid w:val="008D4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9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B0B17"/>
    <w:rPr>
      <w:b/>
      <w:bCs/>
    </w:rPr>
  </w:style>
  <w:style w:type="character" w:customStyle="1" w:styleId="CommentSubjectChar">
    <w:name w:val="Comment Subject Char"/>
    <w:basedOn w:val="CommentTextChar"/>
    <w:link w:val="CommentSubject"/>
    <w:uiPriority w:val="99"/>
    <w:semiHidden/>
    <w:rsid w:val="008B0B17"/>
    <w:rPr>
      <w:b/>
      <w:bCs/>
      <w:sz w:val="20"/>
      <w:szCs w:val="20"/>
    </w:rPr>
  </w:style>
  <w:style w:type="character" w:styleId="Emphasis">
    <w:name w:val="Emphasis"/>
    <w:basedOn w:val="DefaultParagraphFont"/>
    <w:uiPriority w:val="20"/>
    <w:qFormat/>
    <w:rsid w:val="00304B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025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2232">
          <w:marLeft w:val="0"/>
          <w:marRight w:val="0"/>
          <w:marTop w:val="0"/>
          <w:marBottom w:val="0"/>
          <w:divBdr>
            <w:top w:val="none" w:sz="0" w:space="0" w:color="auto"/>
            <w:left w:val="none" w:sz="0" w:space="0" w:color="auto"/>
            <w:bottom w:val="none" w:sz="0" w:space="0" w:color="auto"/>
            <w:right w:val="none" w:sz="0" w:space="0" w:color="auto"/>
          </w:divBdr>
          <w:divsChild>
            <w:div w:id="625355281">
              <w:marLeft w:val="0"/>
              <w:marRight w:val="0"/>
              <w:marTop w:val="0"/>
              <w:marBottom w:val="0"/>
              <w:divBdr>
                <w:top w:val="none" w:sz="0" w:space="0" w:color="auto"/>
                <w:left w:val="none" w:sz="0" w:space="0" w:color="auto"/>
                <w:bottom w:val="none" w:sz="0" w:space="0" w:color="auto"/>
                <w:right w:val="none" w:sz="0" w:space="0" w:color="auto"/>
              </w:divBdr>
              <w:divsChild>
                <w:div w:id="220944318">
                  <w:marLeft w:val="0"/>
                  <w:marRight w:val="0"/>
                  <w:marTop w:val="0"/>
                  <w:marBottom w:val="0"/>
                  <w:divBdr>
                    <w:top w:val="none" w:sz="0" w:space="0" w:color="auto"/>
                    <w:left w:val="none" w:sz="0" w:space="0" w:color="auto"/>
                    <w:bottom w:val="none" w:sz="0" w:space="0" w:color="auto"/>
                    <w:right w:val="none" w:sz="0" w:space="0" w:color="auto"/>
                  </w:divBdr>
                  <w:divsChild>
                    <w:div w:id="1525434403">
                      <w:marLeft w:val="0"/>
                      <w:marRight w:val="75"/>
                      <w:marTop w:val="0"/>
                      <w:marBottom w:val="1500"/>
                      <w:divBdr>
                        <w:top w:val="none" w:sz="0" w:space="0" w:color="auto"/>
                        <w:left w:val="none" w:sz="0" w:space="0" w:color="auto"/>
                        <w:bottom w:val="none" w:sz="0" w:space="0" w:color="auto"/>
                        <w:right w:val="none" w:sz="0" w:space="0" w:color="auto"/>
                      </w:divBdr>
                      <w:divsChild>
                        <w:div w:id="683746746">
                          <w:marLeft w:val="0"/>
                          <w:marRight w:val="0"/>
                          <w:marTop w:val="0"/>
                          <w:marBottom w:val="0"/>
                          <w:divBdr>
                            <w:top w:val="none" w:sz="0" w:space="0" w:color="auto"/>
                            <w:left w:val="none" w:sz="0" w:space="0" w:color="auto"/>
                            <w:bottom w:val="none" w:sz="0" w:space="0" w:color="auto"/>
                            <w:right w:val="none" w:sz="0" w:space="0" w:color="auto"/>
                          </w:divBdr>
                          <w:divsChild>
                            <w:div w:id="1541938469">
                              <w:marLeft w:val="0"/>
                              <w:marRight w:val="0"/>
                              <w:marTop w:val="144"/>
                              <w:marBottom w:val="0"/>
                              <w:divBdr>
                                <w:top w:val="none" w:sz="0" w:space="0" w:color="auto"/>
                                <w:left w:val="none" w:sz="0" w:space="0" w:color="auto"/>
                                <w:bottom w:val="none" w:sz="0" w:space="0" w:color="auto"/>
                                <w:right w:val="none" w:sz="0" w:space="0" w:color="auto"/>
                              </w:divBdr>
                              <w:divsChild>
                                <w:div w:id="1622151959">
                                  <w:marLeft w:val="0"/>
                                  <w:marRight w:val="0"/>
                                  <w:marTop w:val="144"/>
                                  <w:marBottom w:val="0"/>
                                  <w:divBdr>
                                    <w:top w:val="none" w:sz="0" w:space="0" w:color="auto"/>
                                    <w:left w:val="none" w:sz="0" w:space="0" w:color="auto"/>
                                    <w:bottom w:val="none" w:sz="0" w:space="0" w:color="auto"/>
                                    <w:right w:val="none" w:sz="0" w:space="0" w:color="auto"/>
                                  </w:divBdr>
                                  <w:divsChild>
                                    <w:div w:id="2039813594">
                                      <w:marLeft w:val="105"/>
                                      <w:marRight w:val="0"/>
                                      <w:marTop w:val="144"/>
                                      <w:marBottom w:val="0"/>
                                      <w:divBdr>
                                        <w:top w:val="none" w:sz="0" w:space="0" w:color="auto"/>
                                        <w:left w:val="none" w:sz="0" w:space="0" w:color="auto"/>
                                        <w:bottom w:val="none" w:sz="0" w:space="0" w:color="auto"/>
                                        <w:right w:val="none" w:sz="0" w:space="0" w:color="auto"/>
                                      </w:divBdr>
                                      <w:divsChild>
                                        <w:div w:id="924219459">
                                          <w:marLeft w:val="-216"/>
                                          <w:marRight w:val="0"/>
                                          <w:marTop w:val="0"/>
                                          <w:marBottom w:val="0"/>
                                          <w:divBdr>
                                            <w:top w:val="none" w:sz="0" w:space="0" w:color="auto"/>
                                            <w:left w:val="none" w:sz="0" w:space="0" w:color="auto"/>
                                            <w:bottom w:val="none" w:sz="0" w:space="0" w:color="auto"/>
                                            <w:right w:val="none" w:sz="0" w:space="0" w:color="auto"/>
                                          </w:divBdr>
                                        </w:div>
                                        <w:div w:id="1246916575">
                                          <w:marLeft w:val="1080"/>
                                          <w:marRight w:val="0"/>
                                          <w:marTop w:val="0"/>
                                          <w:marBottom w:val="0"/>
                                          <w:divBdr>
                                            <w:top w:val="none" w:sz="0" w:space="0" w:color="auto"/>
                                            <w:left w:val="none" w:sz="0" w:space="0" w:color="auto"/>
                                            <w:bottom w:val="none" w:sz="0" w:space="0" w:color="auto"/>
                                            <w:right w:val="none" w:sz="0" w:space="0" w:color="auto"/>
                                          </w:divBdr>
                                        </w:div>
                                      </w:divsChild>
                                    </w:div>
                                    <w:div w:id="1637251320">
                                      <w:marLeft w:val="105"/>
                                      <w:marRight w:val="0"/>
                                      <w:marTop w:val="144"/>
                                      <w:marBottom w:val="0"/>
                                      <w:divBdr>
                                        <w:top w:val="none" w:sz="0" w:space="0" w:color="auto"/>
                                        <w:left w:val="none" w:sz="0" w:space="0" w:color="auto"/>
                                        <w:bottom w:val="none" w:sz="0" w:space="0" w:color="auto"/>
                                        <w:right w:val="none" w:sz="0" w:space="0" w:color="auto"/>
                                      </w:divBdr>
                                      <w:divsChild>
                                        <w:div w:id="1791778066">
                                          <w:marLeft w:val="-216"/>
                                          <w:marRight w:val="0"/>
                                          <w:marTop w:val="0"/>
                                          <w:marBottom w:val="0"/>
                                          <w:divBdr>
                                            <w:top w:val="none" w:sz="0" w:space="0" w:color="auto"/>
                                            <w:left w:val="none" w:sz="0" w:space="0" w:color="auto"/>
                                            <w:bottom w:val="none" w:sz="0" w:space="0" w:color="auto"/>
                                            <w:right w:val="none" w:sz="0" w:space="0" w:color="auto"/>
                                          </w:divBdr>
                                        </w:div>
                                        <w:div w:id="1936473929">
                                          <w:marLeft w:val="1080"/>
                                          <w:marRight w:val="0"/>
                                          <w:marTop w:val="0"/>
                                          <w:marBottom w:val="0"/>
                                          <w:divBdr>
                                            <w:top w:val="none" w:sz="0" w:space="0" w:color="auto"/>
                                            <w:left w:val="none" w:sz="0" w:space="0" w:color="auto"/>
                                            <w:bottom w:val="none" w:sz="0" w:space="0" w:color="auto"/>
                                            <w:right w:val="none" w:sz="0" w:space="0" w:color="auto"/>
                                          </w:divBdr>
                                          <w:divsChild>
                                            <w:div w:id="645203701">
                                              <w:marLeft w:val="-144"/>
                                              <w:marRight w:val="0"/>
                                              <w:marTop w:val="144"/>
                                              <w:marBottom w:val="144"/>
                                              <w:divBdr>
                                                <w:top w:val="none" w:sz="0" w:space="0" w:color="auto"/>
                                                <w:left w:val="none" w:sz="0" w:space="0" w:color="auto"/>
                                                <w:bottom w:val="none" w:sz="0" w:space="0" w:color="auto"/>
                                                <w:right w:val="none" w:sz="0" w:space="0" w:color="auto"/>
                                              </w:divBdr>
                                              <w:divsChild>
                                                <w:div w:id="776407535">
                                                  <w:marLeft w:val="1008"/>
                                                  <w:marRight w:val="0"/>
                                                  <w:marTop w:val="0"/>
                                                  <w:marBottom w:val="144"/>
                                                  <w:divBdr>
                                                    <w:top w:val="none" w:sz="0" w:space="0" w:color="auto"/>
                                                    <w:left w:val="none" w:sz="0" w:space="0" w:color="auto"/>
                                                    <w:bottom w:val="none" w:sz="0" w:space="0" w:color="auto"/>
                                                    <w:right w:val="none" w:sz="0" w:space="0" w:color="auto"/>
                                                  </w:divBdr>
                                                </w:div>
                                              </w:divsChild>
                                            </w:div>
                                            <w:div w:id="2030913073">
                                              <w:marLeft w:val="-144"/>
                                              <w:marRight w:val="0"/>
                                              <w:marTop w:val="144"/>
                                              <w:marBottom w:val="144"/>
                                              <w:divBdr>
                                                <w:top w:val="none" w:sz="0" w:space="0" w:color="auto"/>
                                                <w:left w:val="none" w:sz="0" w:space="0" w:color="auto"/>
                                                <w:bottom w:val="none" w:sz="0" w:space="0" w:color="auto"/>
                                                <w:right w:val="none" w:sz="0" w:space="0" w:color="auto"/>
                                              </w:divBdr>
                                              <w:divsChild>
                                                <w:div w:id="1588151514">
                                                  <w:marLeft w:val="1008"/>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AE103-603D-41AE-B39C-BD81E3D5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CHUA (IPTO)</dc:creator>
  <cp:lastModifiedBy>Amanda TAN (MLAW)</cp:lastModifiedBy>
  <cp:revision>2</cp:revision>
  <cp:lastPrinted>2015-06-15T06:59:00Z</cp:lastPrinted>
  <dcterms:created xsi:type="dcterms:W3CDTF">2017-03-09T07:54:00Z</dcterms:created>
  <dcterms:modified xsi:type="dcterms:W3CDTF">2017-03-09T07:54:00Z</dcterms:modified>
</cp:coreProperties>
</file>