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4D395C">
              <w:rPr>
                <w:rFonts w:ascii="Times New Roman" w:hAnsi="Times New Roman" w:cs="Times New Roman"/>
              </w:rPr>
              <w:t>39</w:t>
            </w:r>
          </w:p>
          <w:p w:rsidR="004F6C16" w:rsidRDefault="00E7720D" w:rsidP="004D395C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D395C">
              <w:rPr>
                <w:rFonts w:ascii="Times New Roman" w:hAnsi="Times New Roman" w:cs="Times New Roman"/>
              </w:rPr>
              <w:t>263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DA5432" w:rsidRDefault="008D384D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High Court of the Republic of Singapore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Bankruptcy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O.S. No.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20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</w:p>
          <w:p w:rsidR="004D395C" w:rsidRDefault="004D395C" w:rsidP="004D39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CREDITOR’S APPLICATION</w:t>
            </w:r>
            <w:r>
              <w:rPr>
                <w:rFonts w:ascii="Times New Roman" w:hAnsi="Times New Roman" w:cs="Times New Roman"/>
                <w:b/>
              </w:rPr>
              <w:t xml:space="preserve"> FOR</w:t>
            </w:r>
          </w:p>
          <w:p w:rsidR="004D395C" w:rsidRDefault="004D395C" w:rsidP="004D39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ADMINISTRATION OF ESTATE OF DECEASED DEBTOR</w:t>
            </w:r>
          </w:p>
          <w:p w:rsidR="004D395C" w:rsidRPr="00DA5432" w:rsidRDefault="004D395C" w:rsidP="004D39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UNDER SECTION 148 OF THE BANKRUPTCY ACT</w:t>
            </w:r>
          </w:p>
          <w:p w:rsidR="004D395C" w:rsidRDefault="004D395C" w:rsidP="00C318EF">
            <w:pPr>
              <w:rPr>
                <w:rFonts w:ascii="Times New Roman" w:hAnsi="Times New Roman" w:cs="Times New Roman"/>
              </w:rPr>
            </w:pPr>
          </w:p>
          <w:p w:rsidR="004D395C" w:rsidRDefault="004D395C" w:rsidP="00C318EF">
            <w:pPr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In the matter of the Bankruptcy Act (Cap. 20)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And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In the matter of 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C318EF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Between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…Plaintiff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And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Pr="00DA5432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…Defendant</w:t>
            </w:r>
          </w:p>
          <w:p w:rsidR="003F7FA6" w:rsidRDefault="003F7FA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Default="00307006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all parties concerned attend before the Judge (or Registrar) in chambers on                         </w:t>
            </w: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(date/time) on the hearing of the application by the plaintiff that</w:t>
            </w:r>
            <w:r w:rsidR="004D395C">
              <w:rPr>
                <w:rFonts w:ascii="Times New Roman" w:hAnsi="Times New Roman" w:cs="Times New Roman"/>
              </w:rPr>
              <w:t xml:space="preserve"> – </w:t>
            </w: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</w:p>
          <w:p w:rsidR="004D395C" w:rsidRDefault="004D395C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order for the administration in bankruptcy of the estate of the late [</w:t>
            </w:r>
            <w:r w:rsidRPr="004D395C">
              <w:rPr>
                <w:rFonts w:ascii="Times New Roman" w:hAnsi="Times New Roman" w:cs="Times New Roman"/>
                <w:i/>
              </w:rPr>
              <w:t>state full particulars of deceased debtor</w:t>
            </w:r>
            <w:r>
              <w:rPr>
                <w:rFonts w:ascii="Times New Roman" w:hAnsi="Times New Roman" w:cs="Times New Roman"/>
              </w:rPr>
              <w:t>], who died on the ______ day of _________ 20    ;</w:t>
            </w:r>
          </w:p>
          <w:p w:rsidR="004D395C" w:rsidRDefault="004D395C" w:rsidP="004D395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:rsidR="003F7FA6" w:rsidRDefault="004D395C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D395C">
              <w:rPr>
                <w:rFonts w:ascii="Times New Roman" w:hAnsi="Times New Roman" w:cs="Times New Roman"/>
              </w:rPr>
              <w:t>[</w:t>
            </w:r>
            <w:proofErr w:type="gramStart"/>
            <w:r w:rsidR="003F7FA6" w:rsidRPr="007B2261">
              <w:rPr>
                <w:rFonts w:ascii="Times New Roman" w:hAnsi="Times New Roman" w:cs="Times New Roman"/>
                <w:i/>
              </w:rPr>
              <w:t>state</w:t>
            </w:r>
            <w:proofErr w:type="gramEnd"/>
            <w:r w:rsidR="003F7FA6" w:rsidRPr="007B2261">
              <w:rPr>
                <w:rFonts w:ascii="Times New Roman" w:hAnsi="Times New Roman" w:cs="Times New Roman"/>
                <w:i/>
              </w:rPr>
              <w:t xml:space="preserve"> name of trustee of bankruptcy</w:t>
            </w:r>
            <w:r>
              <w:rPr>
                <w:rFonts w:ascii="Times New Roman" w:hAnsi="Times New Roman" w:cs="Times New Roman"/>
              </w:rPr>
              <w:t>]</w:t>
            </w:r>
            <w:r w:rsidR="003F7FA6">
              <w:rPr>
                <w:rFonts w:ascii="Times New Roman" w:hAnsi="Times New Roman" w:cs="Times New Roman"/>
              </w:rPr>
              <w:t xml:space="preserve"> be appointed  as trustee of the bankruptcy estate whose certificate of consent to act is annexed hereto.</w:t>
            </w: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Dated this         day of                  20    .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>Registrar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5545C9" w:rsidRDefault="005545C9"/>
    <w:p w:rsidR="005645A0" w:rsidRDefault="005645A0"/>
    <w:p w:rsidR="005645A0" w:rsidRDefault="005645A0"/>
    <w:p w:rsidR="005645A0" w:rsidRDefault="005645A0"/>
    <w:p w:rsidR="005645A0" w:rsidRDefault="005645A0"/>
    <w:p w:rsidR="005645A0" w:rsidRDefault="00564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261" w:rsidTr="007B2261">
        <w:tc>
          <w:tcPr>
            <w:tcW w:w="9242" w:type="dxa"/>
          </w:tcPr>
          <w:p w:rsid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This summons is taken out by                                of                                           solicitor for the said plaintiff who</w:t>
            </w:r>
            <w:r w:rsidR="00B24AB0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 address is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                                           [or where the plaintiff sues in person]. This summons is taken out by the said plaintiff who resides at                                           and is [</w:t>
            </w:r>
            <w:r w:rsidRPr="005645A0">
              <w:rPr>
                <w:rFonts w:ascii="Times New Roman" w:hAnsi="Times New Roman" w:cs="Times New Roman"/>
                <w:i/>
              </w:rPr>
              <w:t>state occupation</w:t>
            </w:r>
            <w:r>
              <w:rPr>
                <w:rFonts w:ascii="Times New Roman" w:hAnsi="Times New Roman" w:cs="Times New Roman"/>
              </w:rPr>
              <w:t>] and [</w:t>
            </w:r>
            <w:r w:rsidRPr="005645A0">
              <w:rPr>
                <w:rFonts w:ascii="Times New Roman" w:hAnsi="Times New Roman" w:cs="Times New Roman"/>
                <w:i/>
              </w:rPr>
              <w:t>if the plaintiff does not reside within the jurisdiction</w:t>
            </w:r>
            <w:r>
              <w:rPr>
                <w:rFonts w:ascii="Times New Roman" w:hAnsi="Times New Roman" w:cs="Times New Roman"/>
              </w:rPr>
              <w:t>] who</w:t>
            </w:r>
            <w:r w:rsidR="00B24AB0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 address for service is                                 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5645A0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This summons shall be served together with an affidavit in support of the application. This summons may not be served more than 6 calendar months after the above date unless renewed by order of the court.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Endorsement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This application has been filed in court on the         day of             20   .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4D395C">
              <w:rPr>
                <w:rFonts w:ascii="Times New Roman" w:hAnsi="Times New Roman" w:cs="Times New Roman"/>
              </w:rPr>
              <w:t>And you,                                            [</w:t>
            </w:r>
            <w:r w:rsidR="004D395C" w:rsidRPr="004D395C">
              <w:rPr>
                <w:rFonts w:ascii="Times New Roman" w:hAnsi="Times New Roman" w:cs="Times New Roman"/>
                <w:i/>
              </w:rPr>
              <w:t>Name of Executor/Administrator of deceased’s estate</w:t>
            </w:r>
            <w:r w:rsidR="004D395C">
              <w:rPr>
                <w:rFonts w:ascii="Times New Roman" w:hAnsi="Times New Roman" w:cs="Times New Roman"/>
              </w:rPr>
              <w:t>] are to take notice that i</w:t>
            </w:r>
            <w:r>
              <w:rPr>
                <w:rFonts w:ascii="Times New Roman" w:hAnsi="Times New Roman" w:cs="Times New Roman"/>
              </w:rPr>
              <w:t>f you intend to oppose this application you must not later than 3 days before the day fixed for hearing –</w:t>
            </w:r>
          </w:p>
          <w:p w:rsidR="005645A0" w:rsidRDefault="005645A0" w:rsidP="005645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in court a notice specifying the grounds on which you object to the making of a </w:t>
            </w:r>
            <w:commentRangeStart w:id="1"/>
            <w:r>
              <w:rPr>
                <w:rFonts w:ascii="Times New Roman" w:hAnsi="Times New Roman" w:cs="Times New Roman"/>
              </w:rPr>
              <w:t>bankruptcy order</w:t>
            </w:r>
            <w:commentRangeEnd w:id="1"/>
            <w:r w:rsidR="004D395C"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</w:rPr>
              <w:t>;</w:t>
            </w:r>
          </w:p>
          <w:p w:rsidR="005645A0" w:rsidRDefault="005645A0" w:rsidP="005645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a copy of the notice to the plaintiff or his solicitor at the abovementioned address; and</w:t>
            </w:r>
          </w:p>
          <w:p w:rsidR="005645A0" w:rsidRDefault="005645A0" w:rsidP="005645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send</w:t>
            </w:r>
            <w:proofErr w:type="gramEnd"/>
            <w:r>
              <w:rPr>
                <w:rFonts w:ascii="Times New Roman" w:hAnsi="Times New Roman" w:cs="Times New Roman"/>
              </w:rPr>
              <w:t xml:space="preserve"> a copy of the notice to the Official Assignee at </w:t>
            </w:r>
            <w:r w:rsidR="004D395C">
              <w:rPr>
                <w:rFonts w:ascii="Times New Roman" w:hAnsi="Times New Roman" w:cs="Times New Roman"/>
              </w:rPr>
              <w:t>[</w:t>
            </w:r>
            <w:r w:rsidR="004D395C" w:rsidRPr="004D395C">
              <w:rPr>
                <w:rFonts w:ascii="Times New Roman" w:hAnsi="Times New Roman" w:cs="Times New Roman"/>
                <w:i/>
              </w:rPr>
              <w:t>state address</w:t>
            </w:r>
            <w:r w:rsidR="004D395C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If a defendant does not attend personally or by his counsel or solicitor at the time and place abovementioned</w:t>
            </w:r>
            <w:r w:rsidR="004D395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such order will be made as the court may think just and expedient.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P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B2261" w:rsidRDefault="007B2261"/>
    <w:sectPr w:rsidR="007B2261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athan CHUA (MLAW)" w:date="2016-06-30T19:03:00Z" w:initials="JC(">
    <w:p w:rsidR="004D395C" w:rsidRDefault="004D395C">
      <w:pPr>
        <w:pStyle w:val="CommentText"/>
      </w:pPr>
      <w:r>
        <w:rPr>
          <w:rStyle w:val="CommentReference"/>
        </w:rPr>
        <w:annotationRef/>
      </w:r>
      <w:r>
        <w:t>Should be administration order?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27A6"/>
    <w:rsid w:val="002750A1"/>
    <w:rsid w:val="00307006"/>
    <w:rsid w:val="003F7FA6"/>
    <w:rsid w:val="00432344"/>
    <w:rsid w:val="00476CB5"/>
    <w:rsid w:val="004D395C"/>
    <w:rsid w:val="004F6C16"/>
    <w:rsid w:val="005545C9"/>
    <w:rsid w:val="005645A0"/>
    <w:rsid w:val="007A3893"/>
    <w:rsid w:val="007B2261"/>
    <w:rsid w:val="008D384D"/>
    <w:rsid w:val="009C38B6"/>
    <w:rsid w:val="00B24AB0"/>
    <w:rsid w:val="00B46F94"/>
    <w:rsid w:val="00BE2D9D"/>
    <w:rsid w:val="00C318EF"/>
    <w:rsid w:val="00DA5432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3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9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3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9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9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9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F0C4-3094-40AA-A162-A8431833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2016-06-30T10:56:00Z</dcterms:created>
  <dcterms:modified xsi:type="dcterms:W3CDTF">2016-06-30T11:03:00Z</dcterms:modified>
</cp:coreProperties>
</file>