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2583"/>
        <w:gridCol w:w="861"/>
        <w:gridCol w:w="862"/>
        <w:gridCol w:w="969"/>
        <w:gridCol w:w="862"/>
        <w:gridCol w:w="1029"/>
        <w:gridCol w:w="862"/>
        <w:gridCol w:w="862"/>
        <w:gridCol w:w="912"/>
        <w:gridCol w:w="862"/>
        <w:gridCol w:w="862"/>
        <w:gridCol w:w="940"/>
        <w:gridCol w:w="878"/>
        <w:gridCol w:w="1176"/>
      </w:tblGrid>
      <w:tr w:rsidR="00AB6903" w:rsidRPr="001E02A5" w14:paraId="04E5C2AC" w14:textId="77777777" w:rsidTr="004D6B85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F960674" w14:textId="77777777" w:rsidR="00461775" w:rsidRDefault="00AB6903" w:rsidP="00461775">
            <w:pPr>
              <w:spacing w:after="0" w:line="240" w:lineRule="auto"/>
              <w:jc w:val="center"/>
            </w:pPr>
            <w:r>
              <w:br w:type="page"/>
            </w:r>
          </w:p>
          <w:tbl>
            <w:tblPr>
              <w:tblW w:w="14200" w:type="dxa"/>
              <w:tblInd w:w="93" w:type="dxa"/>
              <w:tblLook w:val="04A0" w:firstRow="1" w:lastRow="0" w:firstColumn="1" w:lastColumn="0" w:noHBand="0" w:noVBand="1"/>
            </w:tblPr>
            <w:tblGrid>
              <w:gridCol w:w="3204"/>
              <w:gridCol w:w="793"/>
              <w:gridCol w:w="794"/>
              <w:gridCol w:w="893"/>
              <w:gridCol w:w="794"/>
              <w:gridCol w:w="948"/>
              <w:gridCol w:w="794"/>
              <w:gridCol w:w="794"/>
              <w:gridCol w:w="840"/>
              <w:gridCol w:w="794"/>
              <w:gridCol w:w="794"/>
              <w:gridCol w:w="866"/>
              <w:gridCol w:w="809"/>
              <w:gridCol w:w="1083"/>
            </w:tblGrid>
            <w:tr w:rsidR="00461775" w:rsidRPr="001E02A5" w14:paraId="4E6059D0" w14:textId="77777777" w:rsidTr="00FB4CC3">
              <w:trPr>
                <w:trHeight w:val="1440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  <w:vAlign w:val="center"/>
                  <w:hideMark/>
                </w:tcPr>
                <w:p w14:paraId="79827990" w14:textId="77777777" w:rsidR="00461775" w:rsidRDefault="00461775" w:rsidP="00461775">
                  <w:pPr>
                    <w:spacing w:after="0" w:line="240" w:lineRule="auto"/>
                    <w:jc w:val="center"/>
                  </w:pPr>
                  <w:r>
                    <w:br w:type="page"/>
                  </w:r>
                </w:p>
                <w:p w14:paraId="1D7E78F5" w14:textId="77777777" w:rsidR="00461775" w:rsidRPr="00D12A06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</w:t>
                  </w:r>
                </w:p>
                <w:p w14:paraId="17F31B5C" w14:textId="14742DBF" w:rsidR="00461775" w:rsidRPr="00D12A06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Total number of UNDISCHARGED INSOLVENT PERSONS as at </w:t>
                  </w:r>
                  <w:r w:rsidR="006F176A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28 Febru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ary 2021 is 10,</w:t>
                  </w:r>
                  <w:r w:rsidR="003A6CAE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0</w:t>
                  </w:r>
                  <w:r w:rsidR="00005363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51</w:t>
                  </w:r>
                  <w:bookmarkStart w:id="0" w:name="_GoBack"/>
                  <w:bookmarkEnd w:id="0"/>
                </w:p>
                <w:p w14:paraId="646D4F6B" w14:textId="77777777" w:rsidR="0046177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 for period:</w:t>
                  </w:r>
                </w:p>
                <w:p w14:paraId="508CA226" w14:textId="1594CFEF" w:rsidR="0046177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January 2021 – </w:t>
                  </w:r>
                  <w:r w:rsidR="006F176A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February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2021</w:t>
                  </w:r>
                </w:p>
                <w:p w14:paraId="3E356352" w14:textId="77777777" w:rsidR="0046177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  <w:p w14:paraId="213020A0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</w:tc>
            </w:tr>
            <w:tr w:rsidR="00461775" w:rsidRPr="001E02A5" w14:paraId="4C51AF11" w14:textId="77777777" w:rsidTr="00FB4CC3">
              <w:trPr>
                <w:trHeight w:val="690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61626989" w14:textId="77777777" w:rsidR="00461775" w:rsidRPr="001E02A5" w:rsidRDefault="00461775" w:rsidP="004617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Month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177798F8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Jan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623420A8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Feb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04D5C093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Mar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17497E54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Apr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79801575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May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41C42B81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Jun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1DC5D366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Jul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494BBA3C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Aug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793462E4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Sep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69C2AF86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Oct 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6CD49AB1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Nov 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333F7189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Dec 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538DD5"/>
                  <w:noWrap/>
                  <w:vAlign w:val="center"/>
                  <w:hideMark/>
                </w:tcPr>
                <w:p w14:paraId="23F36AB7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Total</w:t>
                  </w:r>
                </w:p>
              </w:tc>
            </w:tr>
            <w:tr w:rsidR="00461775" w:rsidRPr="001E02A5" w14:paraId="1C5C0DAA" w14:textId="77777777" w:rsidTr="00FB4CC3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74B60F0A" w14:textId="77777777" w:rsidR="00461775" w:rsidRPr="001E02A5" w:rsidRDefault="00461775" w:rsidP="004617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Applications for Bankruptcy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76BFA1B" w14:textId="67E2F4E0" w:rsidR="00461775" w:rsidRPr="001E02A5" w:rsidRDefault="003A6CAE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254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466A0DE" w14:textId="447B66A8" w:rsidR="00461775" w:rsidRPr="001E02A5" w:rsidRDefault="00005363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239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036544C" w14:textId="37CFA4CE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F4C8D73" w14:textId="5E993D40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76DB4433" w14:textId="5EBEF3BB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4D4556F" w14:textId="65328902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70DE555E" w14:textId="55CAEEA8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C7DF362" w14:textId="17F96601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6EEB060" w14:textId="372EC2F1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DF10813" w14:textId="75541ECE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2CF9965" w14:textId="12FC54F6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13C7F06" w14:textId="327D7B9F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48E1E005" w14:textId="1FA819A0" w:rsidR="00461775" w:rsidRPr="001E02A5" w:rsidRDefault="003A6CAE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254</w:t>
                  </w:r>
                </w:p>
              </w:tc>
            </w:tr>
            <w:tr w:rsidR="00461775" w:rsidRPr="001E02A5" w14:paraId="11250A97" w14:textId="77777777" w:rsidTr="00FB4CC3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14:paraId="1284F12D" w14:textId="777777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</w:tr>
            <w:tr w:rsidR="00461775" w:rsidRPr="001E02A5" w14:paraId="282D526E" w14:textId="77777777" w:rsidTr="00FB4CC3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55140205" w14:textId="77777777" w:rsidR="00461775" w:rsidRPr="001E02A5" w:rsidRDefault="00461775" w:rsidP="004617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7B9E585F" w14:textId="0EE0CC57" w:rsidR="00461775" w:rsidRPr="001E02A5" w:rsidRDefault="003A6CAE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62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4B13D8F" w14:textId="4ABACE76" w:rsidR="00461775" w:rsidRPr="001E02A5" w:rsidRDefault="006F176A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70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E9352F8" w14:textId="17EAB377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4E2BA88" w14:textId="63964BE6" w:rsidR="00461775" w:rsidRPr="005903C0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91A9CFE" w14:textId="70B825FD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D058ED8" w14:textId="078E1494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945D4C1" w14:textId="531C8102" w:rsidR="00461775" w:rsidRPr="00C055A2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6FFB353" w14:textId="2F2254D0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A8F4E5F" w14:textId="2A12D280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6BE5678" w14:textId="5D1C8478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F083021" w14:textId="017ABFCB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82B4977" w14:textId="6208AA51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0FAE2E27" w14:textId="5F91CF18" w:rsidR="00461775" w:rsidRPr="00C055A2" w:rsidRDefault="006F176A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13</w:t>
                  </w:r>
                  <w:r w:rsidR="003A6CAE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2</w:t>
                  </w:r>
                </w:p>
              </w:tc>
            </w:tr>
            <w:tr w:rsidR="00461775" w:rsidRPr="001E02A5" w14:paraId="7B8B8FEE" w14:textId="77777777" w:rsidTr="00FB4CC3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14:paraId="6DC00BA4" w14:textId="77777777" w:rsidR="00461775" w:rsidRPr="00C055A2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</w:pPr>
                  <w:r w:rsidRPr="00C055A2"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</w:tr>
            <w:tr w:rsidR="00461775" w:rsidRPr="001E02A5" w14:paraId="3B488ECC" w14:textId="77777777" w:rsidTr="00FB4CC3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341D9952" w14:textId="77777777" w:rsidR="00461775" w:rsidRPr="001E02A5" w:rsidRDefault="00461775" w:rsidP="004617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E8F9C01" w14:textId="38EA3294" w:rsidR="00461775" w:rsidRPr="001E02A5" w:rsidRDefault="003A6CAE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191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660BB91" w14:textId="19E6A3A3" w:rsidR="00461775" w:rsidRPr="001E02A5" w:rsidRDefault="006F176A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159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8085E0E" w14:textId="6A07F801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40CF14A" w14:textId="35571D33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F91722F" w14:textId="1D5A896F" w:rsidR="00461775" w:rsidRPr="005903C0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9D647CC" w14:textId="6BBF1A22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C8D24F7" w14:textId="2C4B9C7C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DCFF8FC" w14:textId="5A55E554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E8FD2E9" w14:textId="4AE550B4" w:rsidR="00461775" w:rsidRPr="00C055A2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E9AF5AF" w14:textId="19757A66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9D00786" w14:textId="68261EB8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CBD8E6D" w14:textId="5C168CD8" w:rsidR="00461775" w:rsidRPr="001E02A5" w:rsidRDefault="00461775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2F0DB0E8" w14:textId="3463DE19" w:rsidR="00461775" w:rsidRPr="00C055A2" w:rsidRDefault="006F176A" w:rsidP="0046177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350</w:t>
                  </w:r>
                </w:p>
              </w:tc>
            </w:tr>
          </w:tbl>
          <w:p w14:paraId="699AEBC4" w14:textId="77777777" w:rsidR="00461775" w:rsidRDefault="00461775" w:rsidP="00461775"/>
          <w:p w14:paraId="7753BF3A" w14:textId="77777777" w:rsidR="00461775" w:rsidRDefault="00461775" w:rsidP="00461775"/>
          <w:p w14:paraId="62DC0C07" w14:textId="77777777" w:rsidR="00461775" w:rsidRDefault="00461775" w:rsidP="00461775"/>
          <w:p w14:paraId="2EC66167" w14:textId="77777777" w:rsidR="00461775" w:rsidRDefault="00461775" w:rsidP="00461775"/>
          <w:p w14:paraId="3F3697C1" w14:textId="77777777" w:rsidR="00E315D4" w:rsidRDefault="00E315D4" w:rsidP="004D6B85">
            <w:pPr>
              <w:spacing w:after="0" w:line="240" w:lineRule="auto"/>
              <w:jc w:val="center"/>
            </w:pPr>
          </w:p>
          <w:tbl>
            <w:tblPr>
              <w:tblW w:w="14200" w:type="dxa"/>
              <w:tblInd w:w="93" w:type="dxa"/>
              <w:tblLook w:val="04A0" w:firstRow="1" w:lastRow="0" w:firstColumn="1" w:lastColumn="0" w:noHBand="0" w:noVBand="1"/>
            </w:tblPr>
            <w:tblGrid>
              <w:gridCol w:w="3204"/>
              <w:gridCol w:w="793"/>
              <w:gridCol w:w="794"/>
              <w:gridCol w:w="893"/>
              <w:gridCol w:w="794"/>
              <w:gridCol w:w="948"/>
              <w:gridCol w:w="794"/>
              <w:gridCol w:w="794"/>
              <w:gridCol w:w="840"/>
              <w:gridCol w:w="794"/>
              <w:gridCol w:w="794"/>
              <w:gridCol w:w="866"/>
              <w:gridCol w:w="809"/>
              <w:gridCol w:w="1083"/>
            </w:tblGrid>
            <w:tr w:rsidR="00E315D4" w:rsidRPr="001E02A5" w14:paraId="7D9EB393" w14:textId="77777777" w:rsidTr="004D6B85">
              <w:trPr>
                <w:trHeight w:val="1440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  <w:vAlign w:val="center"/>
                  <w:hideMark/>
                </w:tcPr>
                <w:p w14:paraId="2C68AC7E" w14:textId="77777777" w:rsidR="00E315D4" w:rsidRDefault="00E315D4" w:rsidP="00E315D4">
                  <w:pPr>
                    <w:spacing w:after="0" w:line="240" w:lineRule="auto"/>
                    <w:jc w:val="center"/>
                  </w:pPr>
                  <w:r>
                    <w:br w:type="page"/>
                  </w:r>
                </w:p>
                <w:p w14:paraId="46AE2E65" w14:textId="29F47F8D"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  <w:p w14:paraId="2336C39E" w14:textId="33813336"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  <w:p w14:paraId="06FB3F98" w14:textId="6A7B8C8C"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</w:t>
                  </w:r>
                </w:p>
                <w:p w14:paraId="6FC370B9" w14:textId="77777777"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January 2020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– </w:t>
                  </w:r>
                  <w:r w:rsidR="00774C40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Dec</w:t>
                  </w:r>
                  <w:r w:rsidR="00476DB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ember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202</w:t>
                  </w:r>
                  <w:r w:rsidR="006D6D6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0</w:t>
                  </w:r>
                </w:p>
                <w:p w14:paraId="37C8667D" w14:textId="77777777"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  <w:p w14:paraId="1E1097DD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</w:tc>
            </w:tr>
            <w:tr w:rsidR="00E315D4" w:rsidRPr="001E02A5" w14:paraId="2DE64EE5" w14:textId="77777777" w:rsidTr="004D6B85">
              <w:trPr>
                <w:trHeight w:val="690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4C5C1ABE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Month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047ACD1C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Jan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761B55BA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Feb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11B4C75F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Mar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5F51324B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Apr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49035C95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May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2103AB34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Jun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24CBB306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Jul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359FAB72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Aug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49810C14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Sep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76B94908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Oct 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3D33BC15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Nov 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04C334FE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Dec 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538DD5"/>
                  <w:noWrap/>
                  <w:vAlign w:val="center"/>
                  <w:hideMark/>
                </w:tcPr>
                <w:p w14:paraId="4FD4B310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Total</w:t>
                  </w:r>
                </w:p>
              </w:tc>
            </w:tr>
            <w:tr w:rsidR="00E315D4" w:rsidRPr="001E02A5" w14:paraId="4FB190CB" w14:textId="77777777" w:rsidTr="004D6B85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776D781C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Applications for Bankruptcy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DA5D0F8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434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D4E8B3E" w14:textId="77777777" w:rsidR="00E315D4" w:rsidRPr="001E02A5" w:rsidRDefault="00EB3E7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382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940987F" w14:textId="77777777"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462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E272B35" w14:textId="77777777" w:rsidR="00E315D4" w:rsidRPr="001E02A5" w:rsidRDefault="000757C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160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FB17FBF" w14:textId="77777777" w:rsidR="00E315D4" w:rsidRPr="001E02A5" w:rsidRDefault="00E9704B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43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77EA705" w14:textId="77777777"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230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0DA1C32" w14:textId="77777777" w:rsidR="00E315D4" w:rsidRPr="001E02A5" w:rsidRDefault="009A23F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A787889" w14:textId="77777777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131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AB51FD3" w14:textId="77777777" w:rsidR="00E315D4" w:rsidRPr="001E02A5" w:rsidRDefault="006A4BF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144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192A564" w14:textId="77777777" w:rsidR="00E315D4" w:rsidRPr="001E02A5" w:rsidRDefault="009B7F9F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191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71DFA898" w14:textId="77777777" w:rsidR="00E315D4" w:rsidRPr="001E02A5" w:rsidRDefault="00CD7BD5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213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C53C310" w14:textId="77777777" w:rsidR="00E315D4" w:rsidRPr="001E02A5" w:rsidRDefault="00024F0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284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246EF4C9" w14:textId="77777777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2,</w:t>
                  </w:r>
                  <w:r w:rsidR="00024F09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833</w:t>
                  </w:r>
                </w:p>
              </w:tc>
            </w:tr>
            <w:tr w:rsidR="00E315D4" w:rsidRPr="001E02A5" w14:paraId="02F28937" w14:textId="77777777" w:rsidTr="004D6B85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14:paraId="6A0CAA6A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</w:tr>
            <w:tr w:rsidR="00E315D4" w:rsidRPr="001E02A5" w14:paraId="72E0AD40" w14:textId="77777777" w:rsidTr="004D6B85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2D86BB41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4CA6FE7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533BFBF" w14:textId="77777777"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127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D4FB929" w14:textId="77777777"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91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67F2B44" w14:textId="77777777" w:rsidR="00E315D4" w:rsidRPr="005903C0" w:rsidRDefault="000757C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22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7ABB395" w14:textId="77777777" w:rsidR="00E315D4" w:rsidRPr="001E02A5" w:rsidRDefault="00E9704B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11539D6" w14:textId="77777777"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110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658B75C" w14:textId="77777777" w:rsidR="00E315D4" w:rsidRPr="00C055A2" w:rsidRDefault="006D6D6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10</w:t>
                  </w:r>
                  <w:r w:rsidR="004031A1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47F1E7D" w14:textId="77777777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10</w:t>
                  </w:r>
                  <w:r w:rsidR="0003319F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BC161A0" w14:textId="77777777" w:rsidR="00E315D4" w:rsidRPr="001E02A5" w:rsidRDefault="006A4BF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5</w:t>
                  </w:r>
                  <w:r w:rsidR="00F82EF6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6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4CB0426" w14:textId="77777777" w:rsidR="00E315D4" w:rsidRPr="001E02A5" w:rsidRDefault="009B7F9F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  <w:r w:rsidR="00680EC7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B6B1B84" w14:textId="77777777" w:rsidR="00E315D4" w:rsidRPr="001E02A5" w:rsidRDefault="00CD7BD5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60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70B7E81" w14:textId="77777777" w:rsidR="00E315D4" w:rsidRPr="001E02A5" w:rsidRDefault="00207587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52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4F00F5C0" w14:textId="77777777" w:rsidR="00E315D4" w:rsidRPr="00C055A2" w:rsidRDefault="00BB65B7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9</w:t>
                  </w:r>
                  <w:r w:rsidR="00207587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65</w:t>
                  </w:r>
                </w:p>
              </w:tc>
            </w:tr>
            <w:tr w:rsidR="00E315D4" w:rsidRPr="001E02A5" w14:paraId="6EE70607" w14:textId="77777777" w:rsidTr="004D6B85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14:paraId="30635CAC" w14:textId="77777777" w:rsidR="00E315D4" w:rsidRPr="00C055A2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</w:pPr>
                  <w:r w:rsidRPr="00C055A2"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</w:tr>
            <w:tr w:rsidR="00E315D4" w:rsidRPr="001E02A5" w14:paraId="38DB2B2A" w14:textId="77777777" w:rsidTr="004D6B85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2FDF28B0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F28C261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79B5BFED" w14:textId="190678A0"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</w:t>
                  </w:r>
                  <w:r w:rsidR="00C26D12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70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C90EC3F" w14:textId="5E6C2FA2"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</w:t>
                  </w:r>
                  <w:r w:rsidR="00624109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</w:t>
                  </w:r>
                  <w:r w:rsidR="00C26D12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8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EC3FE2E" w14:textId="77777777" w:rsidR="00E315D4" w:rsidRPr="001E02A5" w:rsidRDefault="00DF2396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13</w:t>
                  </w:r>
                  <w:r w:rsidR="006207F1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FFB2DFC" w14:textId="77777777" w:rsidR="00E315D4" w:rsidRPr="005903C0" w:rsidRDefault="0025411C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21FFF61" w14:textId="77777777"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118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7094F631" w14:textId="77777777" w:rsidR="00E315D4" w:rsidRPr="001E02A5" w:rsidRDefault="00F82EF6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200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DB59A5B" w14:textId="77777777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21</w:t>
                  </w:r>
                  <w:r w:rsidR="00F82EF6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AEF65E8" w14:textId="0E1BD290" w:rsidR="00E315D4" w:rsidRPr="00C055A2" w:rsidRDefault="006A4BF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26</w:t>
                  </w:r>
                  <w:r w:rsidR="00C26D12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6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D254EBF" w14:textId="22BD834B" w:rsidR="00E315D4" w:rsidRPr="001E02A5" w:rsidRDefault="009B7F9F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</w:t>
                  </w:r>
                  <w:r w:rsidR="00C26D12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22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B4ACA95" w14:textId="71F1685A" w:rsidR="00E315D4" w:rsidRPr="001E02A5" w:rsidRDefault="00CD7BD5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25</w:t>
                  </w:r>
                  <w:r w:rsidR="00C26D12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6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F4A7DC2" w14:textId="2B8BB1AA" w:rsidR="00E315D4" w:rsidRPr="001E02A5" w:rsidRDefault="00774C40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28</w:t>
                  </w:r>
                  <w:r w:rsidR="00C26D12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77C76E30" w14:textId="7A9602E1" w:rsidR="00E315D4" w:rsidRPr="00C055A2" w:rsidRDefault="00BB65B7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2</w:t>
                  </w:r>
                  <w:r w:rsidR="006D6D68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,</w:t>
                  </w:r>
                  <w:r w:rsidR="00774C40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4</w:t>
                  </w:r>
                  <w:r w:rsidR="00C26D12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17</w:t>
                  </w:r>
                </w:p>
              </w:tc>
            </w:tr>
          </w:tbl>
          <w:p w14:paraId="4B13AA52" w14:textId="77777777" w:rsidR="00E315D4" w:rsidRDefault="00E315D4" w:rsidP="00E315D4"/>
          <w:p w14:paraId="4C79F13E" w14:textId="77777777" w:rsidR="00E315D4" w:rsidRDefault="00E315D4" w:rsidP="00E315D4"/>
          <w:p w14:paraId="7D28AF1C" w14:textId="77777777" w:rsidR="00F036D5" w:rsidRDefault="00F036D5" w:rsidP="00E315D4"/>
          <w:p w14:paraId="1CD2D257" w14:textId="77777777" w:rsidR="00F036D5" w:rsidRDefault="00F036D5" w:rsidP="00E315D4"/>
          <w:p w14:paraId="5EDC0F2C" w14:textId="77777777" w:rsidR="00AB6903" w:rsidRDefault="00AB6903" w:rsidP="004D6B85">
            <w:pPr>
              <w:spacing w:after="0" w:line="240" w:lineRule="auto"/>
              <w:jc w:val="center"/>
            </w:pPr>
          </w:p>
          <w:p w14:paraId="3B3EF456" w14:textId="77777777" w:rsidR="00F036D5" w:rsidRDefault="00F036D5" w:rsidP="004D6B85">
            <w:pPr>
              <w:spacing w:after="0" w:line="240" w:lineRule="auto"/>
              <w:jc w:val="center"/>
            </w:pPr>
          </w:p>
          <w:p w14:paraId="7930498D" w14:textId="77777777" w:rsidR="00F036D5" w:rsidRDefault="00F036D5" w:rsidP="004D6B85">
            <w:pPr>
              <w:spacing w:after="0" w:line="240" w:lineRule="auto"/>
              <w:jc w:val="center"/>
            </w:pPr>
          </w:p>
          <w:p w14:paraId="4C829CE9" w14:textId="77777777" w:rsidR="00AB6903" w:rsidRDefault="00AB6903" w:rsidP="004D6B85">
            <w:pPr>
              <w:spacing w:after="0" w:line="240" w:lineRule="auto"/>
              <w:jc w:val="center"/>
            </w:pPr>
          </w:p>
          <w:p w14:paraId="49CA65B2" w14:textId="77777777" w:rsidR="00AB6903" w:rsidRPr="00D12A06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14:paraId="74AC2957" w14:textId="77777777" w:rsidR="00AB6903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2019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A86734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Decem</w:t>
            </w:r>
            <w:r w:rsidR="00A3250A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ber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2019</w:t>
            </w:r>
          </w:p>
          <w:p w14:paraId="0BBAD9FB" w14:textId="77777777" w:rsidR="00AB6903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14:paraId="1A4930E7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AB6903" w:rsidRPr="001E02A5" w14:paraId="326327F9" w14:textId="77777777" w:rsidTr="004D6B85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7D69EF29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lastRenderedPageBreak/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6408FE50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8113E2B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88AE22B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631370B3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BD75E23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0436020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3CB6566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2CFDAF41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B39291B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AEAB823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9A713EC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39B40C4B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14:paraId="4B485EA1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AB6903" w:rsidRPr="001E02A5" w14:paraId="06FF0176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21013B00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74123AD" w14:textId="77777777"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90271ED" w14:textId="77777777" w:rsidR="00AB6903" w:rsidRPr="001E02A5" w:rsidRDefault="00057D5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DD94EE9" w14:textId="77777777" w:rsidR="00AB6903" w:rsidRPr="001E02A5" w:rsidRDefault="009F65F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4B53B39" w14:textId="77777777" w:rsidR="00AB6903" w:rsidRPr="001E02A5" w:rsidRDefault="00975D5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7AE0034" w14:textId="77777777" w:rsidR="00AB6903" w:rsidRPr="001E02A5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94AA688" w14:textId="77777777" w:rsidR="00AB6903" w:rsidRPr="001E02A5" w:rsidRDefault="009E1C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FE36880" w14:textId="77777777" w:rsidR="00AB6903" w:rsidRPr="001E02A5" w:rsidRDefault="003632E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22CE013" w14:textId="77777777" w:rsidR="00AB6903" w:rsidRPr="001E02A5" w:rsidRDefault="00AC5A09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E9D101E" w14:textId="77777777" w:rsidR="00AB6903" w:rsidRPr="001E02A5" w:rsidRDefault="0070228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A803938" w14:textId="77777777" w:rsidR="00AB6903" w:rsidRPr="001E02A5" w:rsidRDefault="005B28F0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4200FF4" w14:textId="77777777" w:rsidR="00AB6903" w:rsidRPr="001E02A5" w:rsidRDefault="00A8673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D10F215" w14:textId="77777777" w:rsidR="00AB6903" w:rsidRPr="001E02A5" w:rsidRDefault="00A8673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3E2405CB" w14:textId="77777777" w:rsidR="00AB6903" w:rsidRPr="001E02A5" w:rsidRDefault="00A328CF" w:rsidP="00A86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975D5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  <w:r w:rsidR="00A8673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</w:tr>
      <w:tr w:rsidR="00AB6903" w:rsidRPr="001E02A5" w14:paraId="7623617A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7FE7AEA1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AB6903" w:rsidRPr="001E02A5" w14:paraId="05402F98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465F836D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941BB0C" w14:textId="77777777"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9B19C04" w14:textId="77777777" w:rsidR="00AB6903" w:rsidRPr="001E02A5" w:rsidRDefault="00057D5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DBB2B6E" w14:textId="77777777" w:rsidR="00AB6903" w:rsidRPr="001E02A5" w:rsidRDefault="009F65F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07DFCF7" w14:textId="77777777" w:rsidR="00AB6903" w:rsidRPr="005903C0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C5E800D" w14:textId="77777777" w:rsidR="00AB6903" w:rsidRPr="001E02A5" w:rsidRDefault="00742E2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06330EA" w14:textId="77777777" w:rsidR="00AB6903" w:rsidRPr="001E02A5" w:rsidRDefault="009E1C63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85851B5" w14:textId="77777777" w:rsidR="00AB6903" w:rsidRPr="00C055A2" w:rsidRDefault="003632E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F435849" w14:textId="77777777" w:rsidR="00AB6903" w:rsidRPr="001E02A5" w:rsidRDefault="00AC5A09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59E9F98" w14:textId="77777777" w:rsidR="00AB6903" w:rsidRPr="001E02A5" w:rsidRDefault="0070228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15D511A" w14:textId="77777777" w:rsidR="00AB6903" w:rsidRPr="001E02A5" w:rsidRDefault="00CE598A" w:rsidP="00573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</w:t>
            </w:r>
            <w:r w:rsidR="005737C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3FD25D8" w14:textId="77777777" w:rsidR="00AB6903" w:rsidRPr="001E02A5" w:rsidRDefault="00022592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1A18951" w14:textId="77777777" w:rsidR="00AB6903" w:rsidRPr="001E02A5" w:rsidRDefault="0007310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4D1DA498" w14:textId="77777777" w:rsidR="00AB6903" w:rsidRPr="00C055A2" w:rsidRDefault="00AC5A09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1,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645</w:t>
            </w:r>
          </w:p>
        </w:tc>
      </w:tr>
      <w:tr w:rsidR="00AB6903" w:rsidRPr="001E02A5" w14:paraId="4B8716A2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0A6E7B91" w14:textId="77777777" w:rsidR="00AB6903" w:rsidRPr="00C055A2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AB6903" w:rsidRPr="001E02A5" w14:paraId="097E0BF2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187C1E18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C9B3F01" w14:textId="77777777" w:rsidR="00AB6903" w:rsidRPr="001E02A5" w:rsidRDefault="00AB6903" w:rsidP="0016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</w:t>
            </w:r>
            <w:r w:rsidR="0016631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ACD03B9" w14:textId="77777777" w:rsidR="00AB6903" w:rsidRPr="001E02A5" w:rsidRDefault="00057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6149B83" w14:textId="77777777" w:rsidR="00AB6903" w:rsidRPr="001E02A5" w:rsidRDefault="009F65FF" w:rsidP="001A0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36</w:t>
            </w:r>
            <w:r w:rsidR="001A0AB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F9EB91F" w14:textId="77777777" w:rsidR="00AB6903" w:rsidRPr="001E02A5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730AD82" w14:textId="77777777" w:rsidR="00AB6903" w:rsidRPr="005903C0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17D2680" w14:textId="77777777" w:rsidR="00AB6903" w:rsidRPr="001E02A5" w:rsidRDefault="009E1C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93AC0EA" w14:textId="77777777" w:rsidR="00AB6903" w:rsidRPr="001E02A5" w:rsidRDefault="003632E4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E077E44" w14:textId="77777777" w:rsidR="00AB6903" w:rsidRPr="001E02A5" w:rsidRDefault="00AC5A09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083C573" w14:textId="77777777" w:rsidR="00AB6903" w:rsidRPr="00C055A2" w:rsidRDefault="0070228B" w:rsidP="00CE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55</w:t>
            </w:r>
            <w:r w:rsidR="00CE59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A3AC950" w14:textId="77777777" w:rsidR="00AB6903" w:rsidRPr="001E02A5" w:rsidRDefault="00CE598A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C49B159" w14:textId="77777777" w:rsidR="00AB6903" w:rsidRPr="001E02A5" w:rsidRDefault="00022592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225480D" w14:textId="77777777" w:rsidR="00AB6903" w:rsidRPr="001E02A5" w:rsidRDefault="0007310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14:paraId="6B49CE59" w14:textId="77777777" w:rsidR="00AB6903" w:rsidRPr="00C055A2" w:rsidRDefault="0070228B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CE598A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,</w:t>
            </w:r>
            <w:r w:rsidR="0002259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88</w:t>
            </w:r>
          </w:p>
        </w:tc>
      </w:tr>
    </w:tbl>
    <w:p w14:paraId="439D04C7" w14:textId="77777777" w:rsidR="00AB6903" w:rsidRDefault="00AB6903" w:rsidP="00AB6903"/>
    <w:p w14:paraId="79CD132B" w14:textId="77777777" w:rsidR="00AB6903" w:rsidRDefault="00AB6903">
      <w:r>
        <w:br w:type="page"/>
      </w:r>
    </w:p>
    <w:p w14:paraId="4B654065" w14:textId="77777777" w:rsidR="00AB6903" w:rsidRDefault="00AB6903"/>
    <w:p w14:paraId="06645290" w14:textId="77777777" w:rsidR="00AB6903" w:rsidRDefault="00AB6903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5B5691" w:rsidRPr="001E02A5" w14:paraId="367CB568" w14:textId="77777777" w:rsidTr="004D6B85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51C0190E" w14:textId="77777777" w:rsidR="005B5691" w:rsidRPr="00D12A06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14:paraId="518E1782" w14:textId="77777777" w:rsidR="005B5691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8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DD1F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05353E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2018</w:t>
            </w:r>
          </w:p>
          <w:p w14:paraId="5328C5DE" w14:textId="77777777" w:rsidR="005B5691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14:paraId="5E3BC836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5B5691" w:rsidRPr="001E02A5" w14:paraId="13D74D77" w14:textId="77777777" w:rsidTr="004D6B85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69481EEF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ED7B3F5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41F7E85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74576DA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EED6E6C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5B20E4A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ADAD353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7E9D198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01AA822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9B0FA1D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5781B99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BC7C075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92F165A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14:paraId="7E797054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5B5691" w:rsidRPr="001E02A5" w14:paraId="357E5906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45C386F3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91D055F" w14:textId="77777777"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963F955" w14:textId="77777777" w:rsidR="005B5691" w:rsidRPr="001E02A5" w:rsidRDefault="00FE6C9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B611A68" w14:textId="77777777" w:rsidR="005B5691" w:rsidRPr="001E02A5" w:rsidRDefault="005019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73ECA2C" w14:textId="77777777" w:rsidR="005B5691" w:rsidRPr="001E02A5" w:rsidRDefault="0025594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EDEAAE9" w14:textId="77777777" w:rsidR="005B5691" w:rsidRPr="001E02A5" w:rsidRDefault="0094405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F4F9DF0" w14:textId="77777777" w:rsidR="005B5691" w:rsidRPr="001E02A5" w:rsidRDefault="00E86C52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C6ACC3D" w14:textId="77777777" w:rsidR="005B5691" w:rsidRPr="001E02A5" w:rsidRDefault="001E7B6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82A2803" w14:textId="77777777" w:rsidR="005B5691" w:rsidRPr="001E02A5" w:rsidRDefault="002A71E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44DCB7D" w14:textId="77777777" w:rsidR="005B5691" w:rsidRPr="001E02A5" w:rsidRDefault="00FF75C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784506D" w14:textId="77777777" w:rsidR="005B5691" w:rsidRPr="001E02A5" w:rsidRDefault="005903C0" w:rsidP="00912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A0E5385" w14:textId="77777777" w:rsidR="005B5691" w:rsidRPr="001E02A5" w:rsidRDefault="00CE705A" w:rsidP="00501A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501A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2A6DAC7" w14:textId="77777777"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5623C661" w14:textId="77777777"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309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</w:tr>
      <w:tr w:rsidR="005B5691" w:rsidRPr="001E02A5" w14:paraId="26644A49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4B2A073B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5B5691" w:rsidRPr="001E02A5" w14:paraId="71D1B502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7082A2EA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EB0E763" w14:textId="77777777"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3A9AEE2" w14:textId="77777777" w:rsidR="005B5691" w:rsidRPr="001E02A5" w:rsidRDefault="00FE6C9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FA6FFD9" w14:textId="77777777" w:rsidR="005B5691" w:rsidRPr="001E02A5" w:rsidRDefault="005019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4B20951" w14:textId="77777777" w:rsidR="005903C0" w:rsidRPr="005903C0" w:rsidRDefault="005903C0" w:rsidP="00590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D1C27F7" w14:textId="77777777" w:rsidR="005B5691" w:rsidRPr="001E02A5" w:rsidRDefault="00944050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C3609C5" w14:textId="77777777" w:rsidR="005B5691" w:rsidRPr="001E02A5" w:rsidRDefault="00E86C52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02198A4" w14:textId="77777777" w:rsidR="0024444D" w:rsidRPr="00C055A2" w:rsidRDefault="001E7B64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3E9AFC3" w14:textId="77777777" w:rsidR="005B5691" w:rsidRPr="001E02A5" w:rsidRDefault="002A71E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70879B2" w14:textId="77777777" w:rsidR="005B5691" w:rsidRPr="001E02A5" w:rsidRDefault="00FF75C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B3181CC" w14:textId="77777777" w:rsidR="005B5691" w:rsidRPr="001E02A5" w:rsidRDefault="005903C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54D4AAD" w14:textId="77777777" w:rsidR="005B5691" w:rsidRPr="001E02A5" w:rsidRDefault="00CE705A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13680F9" w14:textId="77777777" w:rsidR="005B5691" w:rsidRPr="001E02A5" w:rsidRDefault="00DD1F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32FEBE27" w14:textId="77777777" w:rsidR="005B5691" w:rsidRPr="00C055A2" w:rsidRDefault="002A71E6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DD1F0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65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</w:t>
            </w:r>
          </w:p>
        </w:tc>
      </w:tr>
      <w:tr w:rsidR="005B5691" w:rsidRPr="001E02A5" w14:paraId="20D4F4F8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1519FB93" w14:textId="77777777" w:rsidR="005B5691" w:rsidRPr="00C055A2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5B5691" w:rsidRPr="001E02A5" w14:paraId="3B39597B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24C69B46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23F8359" w14:textId="77777777" w:rsidR="005B5691" w:rsidRPr="001E02A5" w:rsidRDefault="005B5691" w:rsidP="00FE6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FE6C9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99EF302" w14:textId="77777777" w:rsidR="005B5691" w:rsidRPr="001E02A5" w:rsidRDefault="00FE6C9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1DD4900" w14:textId="77777777" w:rsidR="005B5691" w:rsidRPr="001E02A5" w:rsidRDefault="005019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1466476" w14:textId="77777777" w:rsidR="005B5691" w:rsidRPr="001E02A5" w:rsidRDefault="0025594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488C614" w14:textId="77777777" w:rsidR="005903C0" w:rsidRPr="005903C0" w:rsidRDefault="005903C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E23C47C" w14:textId="77777777" w:rsidR="005B5691" w:rsidRPr="001E02A5" w:rsidRDefault="00E86C52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D358D01" w14:textId="77777777" w:rsidR="005B5691" w:rsidRPr="001E02A5" w:rsidRDefault="001E7B64" w:rsidP="00BA1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41</w:t>
            </w:r>
            <w:r w:rsidR="00BA169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A6F55E6" w14:textId="77777777" w:rsidR="005B5691" w:rsidRPr="001E02A5" w:rsidRDefault="002A71E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C3F4008" w14:textId="77777777" w:rsidR="0024444D" w:rsidRPr="00C055A2" w:rsidRDefault="00FF75CF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18846D4" w14:textId="77777777" w:rsidR="005B5691" w:rsidRPr="001E02A5" w:rsidRDefault="005903C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411F746" w14:textId="77777777" w:rsidR="005B5691" w:rsidRPr="001E02A5" w:rsidRDefault="00967592" w:rsidP="00861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52</w:t>
            </w:r>
            <w:r w:rsidR="00861B8D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048247A" w14:textId="77777777" w:rsidR="005B5691" w:rsidRPr="001E02A5" w:rsidRDefault="00DD1F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14:paraId="7AAC334F" w14:textId="77777777" w:rsidR="005B5691" w:rsidRPr="00C055A2" w:rsidRDefault="00DD1F08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402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7</w:t>
            </w:r>
          </w:p>
        </w:tc>
      </w:tr>
    </w:tbl>
    <w:p w14:paraId="222AA039" w14:textId="77777777" w:rsidR="005B5691" w:rsidRDefault="005B5691" w:rsidP="005B5691"/>
    <w:p w14:paraId="58516AB2" w14:textId="77777777" w:rsidR="00AB6903" w:rsidRDefault="00AB6903">
      <w:r>
        <w:br w:type="page"/>
      </w:r>
    </w:p>
    <w:p w14:paraId="46770D26" w14:textId="77777777" w:rsidR="005B5691" w:rsidRDefault="005B5691" w:rsidP="005B5691"/>
    <w:p w14:paraId="60404684" w14:textId="77777777" w:rsidR="005B5691" w:rsidRDefault="005B5691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D12A06" w:rsidRPr="001E02A5" w14:paraId="4A67366B" w14:textId="77777777" w:rsidTr="004D6B85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CDE1C62" w14:textId="77777777" w:rsidR="00D12A06" w:rsidRDefault="001E02A5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for period</w:t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:</w:t>
            </w:r>
            <w:r w:rsid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</w:t>
            </w:r>
          </w:p>
          <w:p w14:paraId="0FF39AB2" w14:textId="77777777"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</w:t>
            </w: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01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7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4F78BC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CF2D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2017</w:t>
            </w:r>
          </w:p>
          <w:p w14:paraId="0F824FE5" w14:textId="77777777"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14:paraId="153FC4A2" w14:textId="77777777" w:rsidR="00D12A06" w:rsidRPr="001E02A5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D12A06" w:rsidRPr="001E02A5" w14:paraId="23FBE475" w14:textId="77777777" w:rsidTr="004D6B85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749F9038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286C9D05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69D09936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292A901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F6A2C8E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373C2F56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AF0C85E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224374A0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0DDD3A1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290C6F21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D0FFBD6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93D1915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7F81A63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14:paraId="1419270D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D12A06" w:rsidRPr="001E02A5" w14:paraId="419133D9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117821F7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8BBC2D1" w14:textId="77777777"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62DADB5" w14:textId="77777777" w:rsidR="00D12A06" w:rsidRPr="001E02A5" w:rsidRDefault="004134A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16DD42C" w14:textId="77777777" w:rsidR="00D12A06" w:rsidRPr="001E02A5" w:rsidRDefault="002857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D71402C" w14:textId="77777777" w:rsidR="00D12A06" w:rsidRPr="001E02A5" w:rsidRDefault="00FF1BF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CB7CDED" w14:textId="77777777" w:rsidR="00D12A06" w:rsidRPr="001E02A5" w:rsidRDefault="009F3CAE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263B85E" w14:textId="77777777" w:rsidR="00D12A06" w:rsidRPr="001E02A5" w:rsidRDefault="00596CD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6A4BB9F" w14:textId="77777777" w:rsidR="00D12A06" w:rsidRPr="001E02A5" w:rsidRDefault="00E23E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8BEBBEB" w14:textId="77777777" w:rsidR="00D12A06" w:rsidRPr="001E02A5" w:rsidRDefault="00B66B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83C1B90" w14:textId="77777777" w:rsidR="00D12A06" w:rsidRPr="001E02A5" w:rsidRDefault="009E4E3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4FA1A16" w14:textId="77777777" w:rsidR="00D12A06" w:rsidRPr="001E02A5" w:rsidRDefault="004908E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9C78F5E" w14:textId="77777777" w:rsidR="00D12A06" w:rsidRPr="001E02A5" w:rsidRDefault="00CF2D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7D3C6AA" w14:textId="77777777" w:rsidR="00D12A06" w:rsidRPr="001E02A5" w:rsidRDefault="00D07D6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42794678" w14:textId="77777777" w:rsidR="00D12A06" w:rsidRPr="001E02A5" w:rsidRDefault="009E4E36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932</w:t>
            </w:r>
          </w:p>
        </w:tc>
      </w:tr>
      <w:tr w:rsidR="00D12A06" w:rsidRPr="001E02A5" w14:paraId="714668C4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7A7EE5E5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D12A06" w:rsidRPr="001E02A5" w14:paraId="4F94977E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352E1AAB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4C1E883" w14:textId="77777777"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044D1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E01D3FD" w14:textId="77777777"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72E680E" w14:textId="77777777" w:rsidR="00D12A06" w:rsidRPr="001E02A5" w:rsidRDefault="002857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A5A9E15" w14:textId="77777777" w:rsidR="00D12A06" w:rsidRPr="001E02A5" w:rsidRDefault="00FF1BF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16F3990" w14:textId="77777777" w:rsidR="00D12A06" w:rsidRPr="001E02A5" w:rsidRDefault="009F3CAE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3000A0D" w14:textId="77777777" w:rsidR="00D12A06" w:rsidRPr="001E02A5" w:rsidRDefault="00596CD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38E6C29" w14:textId="77777777" w:rsidR="00D12A06" w:rsidRPr="001E02A5" w:rsidRDefault="00E23E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9D86020" w14:textId="77777777" w:rsidR="00D12A06" w:rsidRPr="001E02A5" w:rsidRDefault="00B51B0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CEC6F96" w14:textId="77777777" w:rsidR="00D12A06" w:rsidRPr="001E02A5" w:rsidRDefault="009E4E3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5819DAA" w14:textId="77777777" w:rsidR="00D12A06" w:rsidRPr="001E02A5" w:rsidRDefault="004908E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88A6A3B" w14:textId="77777777" w:rsidR="00D12A06" w:rsidRPr="001E02A5" w:rsidRDefault="00CF2D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11A53B8" w14:textId="77777777" w:rsidR="00D12A06" w:rsidRPr="001E02A5" w:rsidRDefault="00D07D6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0A0A7E1B" w14:textId="77777777" w:rsidR="00D12A06" w:rsidRPr="001E02A5" w:rsidRDefault="00B51B0D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  <w:r w:rsidR="00CF2D0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</w:tr>
      <w:tr w:rsidR="00D12A06" w:rsidRPr="001E02A5" w14:paraId="03259BA0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128493C5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Discharges</w:t>
            </w:r>
          </w:p>
        </w:tc>
      </w:tr>
      <w:tr w:rsidR="00D12A06" w:rsidRPr="001E02A5" w14:paraId="7DE653A3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54CFFF4C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A81ECF7" w14:textId="77777777" w:rsidR="00D12A06" w:rsidRPr="001E02A5" w:rsidRDefault="004E5EB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56C8EDA" w14:textId="77777777"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0B13A34" w14:textId="77777777" w:rsidR="00D12A06" w:rsidRPr="001E02A5" w:rsidRDefault="002857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A12C438" w14:textId="77777777" w:rsidR="00D12A06" w:rsidRPr="001E02A5" w:rsidRDefault="00FF1BF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CFE5E55" w14:textId="77777777" w:rsidR="00D12A06" w:rsidRPr="001E02A5" w:rsidRDefault="009F3CAE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5758905" w14:textId="77777777" w:rsidR="00D12A06" w:rsidRPr="001E02A5" w:rsidRDefault="00596CD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91649C0" w14:textId="77777777" w:rsidR="00D12A06" w:rsidRPr="001E02A5" w:rsidRDefault="00E23E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71828C9" w14:textId="77777777" w:rsidR="00D12A06" w:rsidRPr="001E02A5" w:rsidRDefault="00B51B0D" w:rsidP="00FB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4E17F4A" w14:textId="77777777" w:rsidR="00D12A06" w:rsidRPr="001E02A5" w:rsidRDefault="009E4E3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9DCEC4F" w14:textId="77777777" w:rsidR="00D12A06" w:rsidRPr="001E02A5" w:rsidRDefault="004908E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B6275E8" w14:textId="77777777" w:rsidR="00D12A06" w:rsidRPr="001E02A5" w:rsidRDefault="00CF2D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B520BA3" w14:textId="77777777" w:rsidR="00D12A06" w:rsidRPr="001E02A5" w:rsidRDefault="00D07D6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14:paraId="75955B8E" w14:textId="77777777" w:rsidR="00D12A06" w:rsidRPr="001E02A5" w:rsidRDefault="00D07D6F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2030</w:t>
            </w:r>
          </w:p>
        </w:tc>
      </w:tr>
    </w:tbl>
    <w:p w14:paraId="08239A91" w14:textId="20CBD770" w:rsidR="00D12A06" w:rsidRDefault="00D12A06" w:rsidP="00D12A06"/>
    <w:p w14:paraId="4714B1D6" w14:textId="7FF749E3" w:rsidR="00544A0A" w:rsidRDefault="00544A0A">
      <w:r>
        <w:br w:type="page"/>
      </w:r>
    </w:p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544A0A" w14:paraId="48233720" w14:textId="77777777" w:rsidTr="00544A0A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2F80AC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lastRenderedPageBreak/>
              <w:br w:type="page"/>
            </w:r>
          </w:p>
          <w:p w14:paraId="13681038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14:paraId="1A42DDA2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Number of Bankruptcy Applications, Orders Made and Discharges for period: </w:t>
            </w:r>
          </w:p>
          <w:p w14:paraId="123D468D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– December 2016</w:t>
            </w:r>
          </w:p>
          <w:p w14:paraId="53C859A0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544A0A" w14:paraId="41DFF755" w14:textId="77777777" w:rsidTr="00544A0A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DD5"/>
            <w:vAlign w:val="center"/>
            <w:hideMark/>
          </w:tcPr>
          <w:p w14:paraId="0A06A4F7" w14:textId="77777777" w:rsidR="00544A0A" w:rsidRDefault="00544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3BF33F25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7DCA36BE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51A32217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7A5FAAFD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432F958F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13896D49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1A32574C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184BC6EB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2E1AE3B6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589E9BC0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57C9FE66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38DD5"/>
            <w:noWrap/>
            <w:vAlign w:val="center"/>
            <w:hideMark/>
          </w:tcPr>
          <w:p w14:paraId="7B316D3C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538DD5"/>
            <w:noWrap/>
            <w:vAlign w:val="center"/>
            <w:hideMark/>
          </w:tcPr>
          <w:p w14:paraId="3238A35D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544A0A" w14:paraId="42E81FC2" w14:textId="77777777" w:rsidTr="00544A0A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DD5"/>
            <w:vAlign w:val="center"/>
            <w:hideMark/>
          </w:tcPr>
          <w:p w14:paraId="48205BD5" w14:textId="77777777" w:rsidR="00544A0A" w:rsidRDefault="00544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C6FE00F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0AF36596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368CDF91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5569A0BB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504804B8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75E9D810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2712DA1F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94697ED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443F2F92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4710D106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6B2FBCFA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2171AEF2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5D9F1"/>
            <w:noWrap/>
            <w:vAlign w:val="center"/>
            <w:hideMark/>
          </w:tcPr>
          <w:p w14:paraId="21513197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2704</w:t>
            </w:r>
          </w:p>
        </w:tc>
      </w:tr>
      <w:tr w:rsidR="00544A0A" w14:paraId="3A56C9E9" w14:textId="77777777" w:rsidTr="00544A0A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vAlign w:val="center"/>
            <w:hideMark/>
          </w:tcPr>
          <w:p w14:paraId="5E172E44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544A0A" w14:paraId="513FFDC6" w14:textId="77777777" w:rsidTr="00544A0A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DD5"/>
            <w:vAlign w:val="center"/>
            <w:hideMark/>
          </w:tcPr>
          <w:p w14:paraId="2E8CB601" w14:textId="77777777" w:rsidR="00544A0A" w:rsidRDefault="00544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672F0D57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31FBFAA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4408964E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87AF4FF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40159921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7A04D33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7BBE5891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5058B7F9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7696AAB0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0D1F1CF9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7DA739D2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362246E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5D9F1"/>
            <w:noWrap/>
            <w:vAlign w:val="center"/>
            <w:hideMark/>
          </w:tcPr>
          <w:p w14:paraId="371C3C3F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1797</w:t>
            </w:r>
          </w:p>
        </w:tc>
      </w:tr>
      <w:tr w:rsidR="00544A0A" w14:paraId="171BF953" w14:textId="77777777" w:rsidTr="00544A0A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vAlign w:val="center"/>
            <w:hideMark/>
          </w:tcPr>
          <w:p w14:paraId="1EF77A4F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Discharges</w:t>
            </w:r>
          </w:p>
        </w:tc>
      </w:tr>
      <w:tr w:rsidR="00544A0A" w14:paraId="6E5BD120" w14:textId="77777777" w:rsidTr="00544A0A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38DD5"/>
            <w:vAlign w:val="center"/>
            <w:hideMark/>
          </w:tcPr>
          <w:p w14:paraId="2738A9B7" w14:textId="77777777" w:rsidR="00544A0A" w:rsidRDefault="00544A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43D38CAD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340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25C88F5B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A306CFA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545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4ED18145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477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565914B9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327CE330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376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7C246414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1B204396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376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3FCD8FC2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4C10DD24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3E009BD9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5D9F1"/>
            <w:noWrap/>
            <w:vAlign w:val="center"/>
            <w:hideMark/>
          </w:tcPr>
          <w:p w14:paraId="3867B1A5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1083" w:type="dxa"/>
            <w:shd w:val="clear" w:color="auto" w:fill="C5D9F1"/>
            <w:noWrap/>
            <w:vAlign w:val="center"/>
            <w:hideMark/>
          </w:tcPr>
          <w:p w14:paraId="7D16CA4C" w14:textId="77777777" w:rsidR="00544A0A" w:rsidRDefault="00544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4359</w:t>
            </w:r>
          </w:p>
        </w:tc>
      </w:tr>
    </w:tbl>
    <w:p w14:paraId="53729ADB" w14:textId="77777777" w:rsidR="00544A0A" w:rsidRDefault="00544A0A" w:rsidP="00544A0A"/>
    <w:p w14:paraId="4CDA7FED" w14:textId="77777777" w:rsidR="00544A0A" w:rsidRDefault="00544A0A" w:rsidP="00D12A06"/>
    <w:sectPr w:rsidR="00544A0A" w:rsidSect="001E02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5D45" w14:textId="77777777" w:rsidR="00060719" w:rsidRDefault="00060719" w:rsidP="006C3AED">
      <w:pPr>
        <w:spacing w:after="0" w:line="240" w:lineRule="auto"/>
      </w:pPr>
      <w:r>
        <w:separator/>
      </w:r>
    </w:p>
  </w:endnote>
  <w:endnote w:type="continuationSeparator" w:id="0">
    <w:p w14:paraId="1844BB41" w14:textId="77777777" w:rsidR="00060719" w:rsidRDefault="00060719" w:rsidP="006C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7922" w14:textId="77777777" w:rsidR="00060719" w:rsidRDefault="00060719" w:rsidP="006C3AED">
      <w:pPr>
        <w:spacing w:after="0" w:line="240" w:lineRule="auto"/>
      </w:pPr>
      <w:r>
        <w:separator/>
      </w:r>
    </w:p>
  </w:footnote>
  <w:footnote w:type="continuationSeparator" w:id="0">
    <w:p w14:paraId="4184ACAC" w14:textId="77777777" w:rsidR="00060719" w:rsidRDefault="00060719" w:rsidP="006C3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A5"/>
    <w:rsid w:val="000052D9"/>
    <w:rsid w:val="00005363"/>
    <w:rsid w:val="00022592"/>
    <w:rsid w:val="00024F09"/>
    <w:rsid w:val="0003319F"/>
    <w:rsid w:val="00044D17"/>
    <w:rsid w:val="0005353E"/>
    <w:rsid w:val="00057D58"/>
    <w:rsid w:val="00060719"/>
    <w:rsid w:val="00070149"/>
    <w:rsid w:val="0007310B"/>
    <w:rsid w:val="000757C9"/>
    <w:rsid w:val="000842F1"/>
    <w:rsid w:val="00087657"/>
    <w:rsid w:val="0009241E"/>
    <w:rsid w:val="000B4DB7"/>
    <w:rsid w:val="000F4811"/>
    <w:rsid w:val="000F56B4"/>
    <w:rsid w:val="00127065"/>
    <w:rsid w:val="00146CF8"/>
    <w:rsid w:val="00166312"/>
    <w:rsid w:val="001A0ABB"/>
    <w:rsid w:val="001A1A57"/>
    <w:rsid w:val="001A26B0"/>
    <w:rsid w:val="001B108B"/>
    <w:rsid w:val="001D5034"/>
    <w:rsid w:val="001E02A5"/>
    <w:rsid w:val="001E7B64"/>
    <w:rsid w:val="001F5DE3"/>
    <w:rsid w:val="001F6954"/>
    <w:rsid w:val="00207587"/>
    <w:rsid w:val="00233BC8"/>
    <w:rsid w:val="002437E2"/>
    <w:rsid w:val="00243C32"/>
    <w:rsid w:val="0024444D"/>
    <w:rsid w:val="0025411C"/>
    <w:rsid w:val="0025594D"/>
    <w:rsid w:val="00267C3A"/>
    <w:rsid w:val="0028579C"/>
    <w:rsid w:val="002A71E6"/>
    <w:rsid w:val="002B6B95"/>
    <w:rsid w:val="002E0C6D"/>
    <w:rsid w:val="00336195"/>
    <w:rsid w:val="00345C8D"/>
    <w:rsid w:val="003632E4"/>
    <w:rsid w:val="0039077E"/>
    <w:rsid w:val="003A2FA8"/>
    <w:rsid w:val="003A6CAE"/>
    <w:rsid w:val="003C391E"/>
    <w:rsid w:val="003D772C"/>
    <w:rsid w:val="003F438D"/>
    <w:rsid w:val="003F5F0D"/>
    <w:rsid w:val="003F7521"/>
    <w:rsid w:val="004031A1"/>
    <w:rsid w:val="00404DC0"/>
    <w:rsid w:val="004134A1"/>
    <w:rsid w:val="00414859"/>
    <w:rsid w:val="004447E4"/>
    <w:rsid w:val="00445723"/>
    <w:rsid w:val="00461775"/>
    <w:rsid w:val="004737E9"/>
    <w:rsid w:val="00476DB8"/>
    <w:rsid w:val="004908E7"/>
    <w:rsid w:val="004D0058"/>
    <w:rsid w:val="004D2286"/>
    <w:rsid w:val="004D6B85"/>
    <w:rsid w:val="004E0723"/>
    <w:rsid w:val="004E5EBF"/>
    <w:rsid w:val="004F78BC"/>
    <w:rsid w:val="0050199C"/>
    <w:rsid w:val="00501A8A"/>
    <w:rsid w:val="00520965"/>
    <w:rsid w:val="0052531F"/>
    <w:rsid w:val="00544A0A"/>
    <w:rsid w:val="00553AC8"/>
    <w:rsid w:val="005737C6"/>
    <w:rsid w:val="005776AF"/>
    <w:rsid w:val="005903C0"/>
    <w:rsid w:val="00596CDD"/>
    <w:rsid w:val="005B28F0"/>
    <w:rsid w:val="005B5691"/>
    <w:rsid w:val="005D2CC4"/>
    <w:rsid w:val="005E3470"/>
    <w:rsid w:val="00601700"/>
    <w:rsid w:val="006207F1"/>
    <w:rsid w:val="00624109"/>
    <w:rsid w:val="00680EC7"/>
    <w:rsid w:val="00696081"/>
    <w:rsid w:val="006A4BF8"/>
    <w:rsid w:val="006A6D43"/>
    <w:rsid w:val="006C3AED"/>
    <w:rsid w:val="006D6D68"/>
    <w:rsid w:val="006E6DA1"/>
    <w:rsid w:val="006F176A"/>
    <w:rsid w:val="0070228B"/>
    <w:rsid w:val="00716CC5"/>
    <w:rsid w:val="00724A03"/>
    <w:rsid w:val="00740C98"/>
    <w:rsid w:val="00742E27"/>
    <w:rsid w:val="00760DE7"/>
    <w:rsid w:val="00774C40"/>
    <w:rsid w:val="00790C80"/>
    <w:rsid w:val="007C23A1"/>
    <w:rsid w:val="007C3268"/>
    <w:rsid w:val="007F1211"/>
    <w:rsid w:val="00812C68"/>
    <w:rsid w:val="00854A4F"/>
    <w:rsid w:val="00861B8D"/>
    <w:rsid w:val="00886E62"/>
    <w:rsid w:val="008C691A"/>
    <w:rsid w:val="008D2026"/>
    <w:rsid w:val="008E0CCE"/>
    <w:rsid w:val="00901CBB"/>
    <w:rsid w:val="00902CD9"/>
    <w:rsid w:val="00910FDF"/>
    <w:rsid w:val="009129C0"/>
    <w:rsid w:val="00944050"/>
    <w:rsid w:val="00967592"/>
    <w:rsid w:val="00975D58"/>
    <w:rsid w:val="009A23FD"/>
    <w:rsid w:val="009B7F9F"/>
    <w:rsid w:val="009C10BB"/>
    <w:rsid w:val="009E1C63"/>
    <w:rsid w:val="009E4E36"/>
    <w:rsid w:val="009F3CAE"/>
    <w:rsid w:val="009F65FF"/>
    <w:rsid w:val="00A3250A"/>
    <w:rsid w:val="00A328CF"/>
    <w:rsid w:val="00A86734"/>
    <w:rsid w:val="00AB5B24"/>
    <w:rsid w:val="00AB6903"/>
    <w:rsid w:val="00AC5647"/>
    <w:rsid w:val="00AC5A09"/>
    <w:rsid w:val="00B01A52"/>
    <w:rsid w:val="00B04E49"/>
    <w:rsid w:val="00B23CAE"/>
    <w:rsid w:val="00B37427"/>
    <w:rsid w:val="00B51B0D"/>
    <w:rsid w:val="00B66B03"/>
    <w:rsid w:val="00B9567D"/>
    <w:rsid w:val="00BA1691"/>
    <w:rsid w:val="00BB65B7"/>
    <w:rsid w:val="00C055A2"/>
    <w:rsid w:val="00C22967"/>
    <w:rsid w:val="00C26D12"/>
    <w:rsid w:val="00C4504D"/>
    <w:rsid w:val="00C7567D"/>
    <w:rsid w:val="00C81911"/>
    <w:rsid w:val="00C97CE9"/>
    <w:rsid w:val="00CB24EE"/>
    <w:rsid w:val="00CB2ECF"/>
    <w:rsid w:val="00CB5C4B"/>
    <w:rsid w:val="00CC6139"/>
    <w:rsid w:val="00CD6A14"/>
    <w:rsid w:val="00CD7BD5"/>
    <w:rsid w:val="00CE598A"/>
    <w:rsid w:val="00CE705A"/>
    <w:rsid w:val="00CF2D08"/>
    <w:rsid w:val="00CF4F1F"/>
    <w:rsid w:val="00CF51B0"/>
    <w:rsid w:val="00D02720"/>
    <w:rsid w:val="00D07D34"/>
    <w:rsid w:val="00D07D6F"/>
    <w:rsid w:val="00D12A06"/>
    <w:rsid w:val="00D30287"/>
    <w:rsid w:val="00DD1F08"/>
    <w:rsid w:val="00DE15ED"/>
    <w:rsid w:val="00DF2396"/>
    <w:rsid w:val="00E23E63"/>
    <w:rsid w:val="00E315D4"/>
    <w:rsid w:val="00E86C52"/>
    <w:rsid w:val="00E9704B"/>
    <w:rsid w:val="00EA072E"/>
    <w:rsid w:val="00EA6569"/>
    <w:rsid w:val="00EB3E74"/>
    <w:rsid w:val="00EB5F31"/>
    <w:rsid w:val="00F00A41"/>
    <w:rsid w:val="00F036D5"/>
    <w:rsid w:val="00F21FA9"/>
    <w:rsid w:val="00F44079"/>
    <w:rsid w:val="00F47B83"/>
    <w:rsid w:val="00F6622A"/>
    <w:rsid w:val="00F8023D"/>
    <w:rsid w:val="00F82EF6"/>
    <w:rsid w:val="00F96E44"/>
    <w:rsid w:val="00FB0F65"/>
    <w:rsid w:val="00FE6C97"/>
    <w:rsid w:val="00FF1BFB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ABD0A"/>
  <w15:docId w15:val="{C7CCC853-BDAE-4E34-9E0A-1A320B93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44008-9F0D-44CE-AC2F-7169537F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MUNIANDY (IPTO)</dc:creator>
  <cp:keywords/>
  <dc:description/>
  <cp:lastModifiedBy>Jonathan CHUA (MLAW)</cp:lastModifiedBy>
  <cp:revision>4</cp:revision>
  <cp:lastPrinted>2019-01-29T01:19:00Z</cp:lastPrinted>
  <dcterms:created xsi:type="dcterms:W3CDTF">2021-03-02T03:25:00Z</dcterms:created>
  <dcterms:modified xsi:type="dcterms:W3CDTF">2021-03-02T05:46:00Z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Jonathan_CHUA@mlaw.gov.sg</vt:lpwstr>
  </property>
  <property fmtid="{D5CDD505-2E9C-101B-9397-08002B2CF9AE}" pid="5" name="MSIP_Label_3f9331f7-95a2-472a-92bc-d73219eb516b_SetDate">
    <vt:lpwstr>2020-05-06T02:59:00.2249989Z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4d3d729d-2c15-488b-bbd4-386af84e9851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Jonathan_CHUA@mlaw.gov.sg</vt:lpwstr>
  </property>
  <property fmtid="{D5CDD505-2E9C-101B-9397-08002B2CF9AE}" pid="13" name="MSIP_Label_4f288355-fb4c-44cd-b9ca-40cfc2aee5f8_SetDate">
    <vt:lpwstr>2020-05-06T02:59:00.2249989Z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4d3d729d-2c15-488b-bbd4-386af84e9851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