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07B1" w14:textId="77777777" w:rsidR="00D90C83" w:rsidRPr="00E77B51" w:rsidRDefault="00D90C83" w:rsidP="00D90C83">
      <w:pPr>
        <w:spacing w:before="120" w:after="120"/>
        <w:jc w:val="center"/>
        <w:rPr>
          <w:sz w:val="28"/>
          <w:szCs w:val="28"/>
        </w:rPr>
      </w:pPr>
      <w:bookmarkStart w:id="0" w:name="_Hlk89941996"/>
      <w:r w:rsidRPr="00E77B51">
        <w:rPr>
          <w:sz w:val="28"/>
          <w:szCs w:val="28"/>
        </w:rPr>
        <w:t>Response to the Editor and Reviewe</w:t>
      </w:r>
      <w:r w:rsidRPr="00E77B51">
        <w:rPr>
          <w:rFonts w:hint="eastAsia"/>
          <w:sz w:val="28"/>
          <w:szCs w:val="28"/>
        </w:rPr>
        <w:t>r</w:t>
      </w:r>
      <w:r w:rsidRPr="00E77B51">
        <w:rPr>
          <w:sz w:val="28"/>
          <w:szCs w:val="28"/>
        </w:rPr>
        <w:t xml:space="preserve"> Comments</w:t>
      </w:r>
    </w:p>
    <w:p w14:paraId="1B220272" w14:textId="62F954A9" w:rsidR="00D90C83" w:rsidRPr="00E77B51" w:rsidRDefault="00D90C83" w:rsidP="00D90C83">
      <w:pPr>
        <w:spacing w:before="120" w:after="120"/>
        <w:jc w:val="center"/>
        <w:rPr>
          <w:sz w:val="28"/>
          <w:szCs w:val="28"/>
        </w:rPr>
      </w:pPr>
      <w:r w:rsidRPr="00E77B51">
        <w:rPr>
          <w:b/>
          <w:sz w:val="28"/>
          <w:szCs w:val="28"/>
        </w:rPr>
        <w:t>2025-RA-20071</w:t>
      </w:r>
    </w:p>
    <w:p w14:paraId="02C48D89" w14:textId="538FF480" w:rsidR="00D90C83" w:rsidRPr="00E77B51" w:rsidRDefault="00D90C83" w:rsidP="00D90C83">
      <w:pPr>
        <w:spacing w:before="120" w:after="120" w:line="360" w:lineRule="auto"/>
        <w:jc w:val="center"/>
        <w:rPr>
          <w:b/>
          <w:sz w:val="28"/>
          <w:szCs w:val="28"/>
        </w:rPr>
      </w:pPr>
      <w:r w:rsidRPr="00E77B51">
        <w:rPr>
          <w:b/>
          <w:sz w:val="28"/>
          <w:szCs w:val="28"/>
        </w:rPr>
        <w:t>Content, Source, and Position: The Impacts of Platform-</w:t>
      </w:r>
      <w:r w:rsidR="0053089A">
        <w:rPr>
          <w:b/>
          <w:sz w:val="28"/>
          <w:szCs w:val="28"/>
        </w:rPr>
        <w:t>S</w:t>
      </w:r>
      <w:r w:rsidRPr="00E77B51">
        <w:rPr>
          <w:b/>
          <w:sz w:val="28"/>
          <w:szCs w:val="28"/>
        </w:rPr>
        <w:t>pecific Internal Generative AI on Online Q&amp;A Communities</w:t>
      </w:r>
    </w:p>
    <w:p w14:paraId="50867DD9" w14:textId="5AD1E8CA" w:rsidR="00D90C83" w:rsidRPr="00E77B51" w:rsidRDefault="00D90C83" w:rsidP="003D599D">
      <w:pPr>
        <w:pStyle w:val="NormalWeb"/>
        <w:spacing w:before="120" w:after="120"/>
      </w:pPr>
      <w:r w:rsidRPr="00E77B51">
        <w:t xml:space="preserve">We </w:t>
      </w:r>
      <w:r w:rsidR="00172EAD" w:rsidRPr="00E77B51">
        <w:rPr>
          <w:rFonts w:hint="eastAsia"/>
        </w:rPr>
        <w:t>would like to</w:t>
      </w:r>
      <w:r w:rsidRPr="00E77B51">
        <w:t xml:space="preserve"> express our sincere gratitude to the </w:t>
      </w:r>
      <w:r w:rsidRPr="00E77B51">
        <w:rPr>
          <w:rFonts w:hint="eastAsia"/>
        </w:rPr>
        <w:t>SE</w:t>
      </w:r>
      <w:r w:rsidRPr="00E77B51">
        <w:t xml:space="preserve"> and the</w:t>
      </w:r>
      <w:r w:rsidRPr="00E77B51">
        <w:rPr>
          <w:rFonts w:hint="eastAsia"/>
        </w:rPr>
        <w:t xml:space="preserve"> AE</w:t>
      </w:r>
      <w:r w:rsidRPr="00E77B51">
        <w:t xml:space="preserve"> for assembling a</w:t>
      </w:r>
      <w:r w:rsidRPr="00E77B51">
        <w:rPr>
          <w:rFonts w:hint="eastAsia"/>
        </w:rPr>
        <w:t xml:space="preserve"> </w:t>
      </w:r>
      <w:r w:rsidRPr="00E77B51">
        <w:t xml:space="preserve">review panel and providing comprehensive guidance. We deeply appreciate the opportunity for major revision and are committed to addressing all concerns with the rigor required for </w:t>
      </w:r>
      <w:r w:rsidRPr="00FE3230">
        <w:rPr>
          <w:i/>
          <w:iCs/>
        </w:rPr>
        <w:t>MIS Quarterly</w:t>
      </w:r>
      <w:r w:rsidRPr="00E77B51">
        <w:t>.</w:t>
      </w:r>
      <w:r w:rsidR="00441F5D" w:rsidRPr="00E77B51">
        <w:rPr>
          <w:rFonts w:hint="eastAsia"/>
        </w:rPr>
        <w:t xml:space="preserve"> </w:t>
      </w:r>
      <w:r w:rsidRPr="00E77B51">
        <w:t xml:space="preserve">Following the </w:t>
      </w:r>
      <w:r w:rsidRPr="00E77B51">
        <w:rPr>
          <w:rFonts w:hint="eastAsia"/>
        </w:rPr>
        <w:t>editors</w:t>
      </w:r>
      <w:r w:rsidR="001F3EFC" w:rsidRPr="00E77B51">
        <w:t>’</w:t>
      </w:r>
      <w:r w:rsidRPr="00E77B51">
        <w:rPr>
          <w:rFonts w:hint="eastAsia"/>
        </w:rPr>
        <w:t xml:space="preserve"> and reviewers</w:t>
      </w:r>
      <w:r w:rsidR="001F3EFC" w:rsidRPr="00E77B51">
        <w:t>’</w:t>
      </w:r>
      <w:r w:rsidRPr="00E77B51">
        <w:t xml:space="preserve"> guidance, we have fundamentally strengthened the paper in the following areas:</w:t>
      </w:r>
    </w:p>
    <w:p w14:paraId="1B6A6C7E" w14:textId="41DC8057" w:rsidR="0022383A" w:rsidRPr="00E77B51" w:rsidRDefault="003D599D" w:rsidP="00F141B1">
      <w:pPr>
        <w:pStyle w:val="NormalWeb"/>
        <w:numPr>
          <w:ilvl w:val="0"/>
          <w:numId w:val="48"/>
        </w:numPr>
      </w:pPr>
      <w:r w:rsidRPr="00E77B51">
        <w:rPr>
          <w:rStyle w:val="Strong"/>
        </w:rPr>
        <w:t>Randomization and Experimental Design</w:t>
      </w:r>
    </w:p>
    <w:p w14:paraId="7E9DC4ED" w14:textId="77777777" w:rsidR="0022383A" w:rsidRPr="00E77B51" w:rsidRDefault="0022383A" w:rsidP="0022383A">
      <w:pPr>
        <w:pStyle w:val="NormalWeb"/>
      </w:pPr>
      <w:r w:rsidRPr="00E77B51">
        <w:t>We have taken two complementary steps to ensure the effectiveness of the random assignment implemented by SegmentFault.</w:t>
      </w:r>
    </w:p>
    <w:p w14:paraId="0598AC17" w14:textId="6DF28A28" w:rsidR="0022383A" w:rsidRPr="00E77B51" w:rsidRDefault="0022383A" w:rsidP="00E521DD">
      <w:pPr>
        <w:pStyle w:val="NormalWeb"/>
      </w:pPr>
      <w:r w:rsidRPr="00E77B51">
        <w:t xml:space="preserve">First, we confirmed the randomization mechanism with </w:t>
      </w:r>
      <w:r w:rsidR="00472258" w:rsidRPr="00E77B51">
        <w:t>SegmentFault’s CEO, the operations manager overseeing the randomized experiment, and the engineer responsible for implementing the randomization</w:t>
      </w:r>
      <w:r w:rsidRPr="00E77B51">
        <w:t>. They verified that the experiment employs complete randomization at the question level, with each newly submitted question randomly assigned to treatment or control based solely on random selection, independent of any question or user characteristics. They further confirmed that this randomization spans our full observation window and remains ongoing.</w:t>
      </w:r>
    </w:p>
    <w:p w14:paraId="4D0EA8B9" w14:textId="7AFDE44C" w:rsidR="0022383A" w:rsidRPr="00E77B51" w:rsidRDefault="0022383A" w:rsidP="0022383A">
      <w:pPr>
        <w:pStyle w:val="NormalWeb"/>
      </w:pPr>
      <w:r w:rsidRPr="00E77B51">
        <w:t xml:space="preserve">Second, we conducted </w:t>
      </w:r>
      <w:r w:rsidR="00C87381" w:rsidRPr="00E77B51">
        <w:rPr>
          <w:rFonts w:hint="eastAsia"/>
        </w:rPr>
        <w:t xml:space="preserve">a </w:t>
      </w:r>
      <w:r w:rsidRPr="00E77B51">
        <w:t xml:space="preserve">comprehensive empirical validation of the randomization, which provides strong independent evidence for successful random assignment. Our statistical tests include individual covariate balance tests (t-tests and standardized mean differences), expanded balance tests with additional </w:t>
      </w:r>
      <w:r w:rsidR="00F141B1" w:rsidRPr="00E77B51">
        <w:rPr>
          <w:rFonts w:hint="eastAsia"/>
        </w:rPr>
        <w:t xml:space="preserve">question and questioner </w:t>
      </w:r>
      <w:r w:rsidRPr="00E77B51">
        <w:t>characteristics, and sensitivity analyses with progressive covariate addition. These tests consistently support that the randomization was implemented as intended.</w:t>
      </w:r>
    </w:p>
    <w:p w14:paraId="0BFDEBB3" w14:textId="4C8A9712" w:rsidR="003D599D" w:rsidRPr="00E77B51" w:rsidRDefault="003D599D" w:rsidP="003D599D">
      <w:pPr>
        <w:pStyle w:val="NormalWeb"/>
        <w:numPr>
          <w:ilvl w:val="0"/>
          <w:numId w:val="48"/>
        </w:numPr>
      </w:pPr>
      <w:r w:rsidRPr="00E77B51">
        <w:rPr>
          <w:rStyle w:val="Strong"/>
        </w:rPr>
        <w:t>Mechanisms and Empirical Strategy</w:t>
      </w:r>
    </w:p>
    <w:p w14:paraId="2747E4E8" w14:textId="0CAB2190" w:rsidR="003D599D" w:rsidRPr="00E77B51" w:rsidRDefault="003D599D" w:rsidP="00DC3066">
      <w:pPr>
        <w:pStyle w:val="NormalWeb"/>
      </w:pPr>
      <w:r w:rsidRPr="00E77B51">
        <w:t xml:space="preserve">We have enhanced our mechanism testing through multiple complementary approaches. First, we </w:t>
      </w:r>
      <w:r w:rsidR="00AE358B" w:rsidRPr="00E77B51">
        <w:t xml:space="preserve">have expanded our </w:t>
      </w:r>
      <w:r w:rsidR="00F141B1" w:rsidRPr="00E77B51">
        <w:t>original mechanism</w:t>
      </w:r>
      <w:r w:rsidR="00AE358B" w:rsidRPr="00E77B51">
        <w:t xml:space="preserve"> analysis (R2-17), </w:t>
      </w:r>
      <w:r w:rsidRPr="00E77B51">
        <w:t xml:space="preserve">conducted </w:t>
      </w:r>
      <w:r w:rsidR="00AE358B" w:rsidRPr="00E77B51">
        <w:t>a</w:t>
      </w:r>
      <w:r w:rsidR="00F141B1" w:rsidRPr="00E77B51">
        <w:t xml:space="preserve">n additional </w:t>
      </w:r>
      <w:r w:rsidR="00AE358B" w:rsidRPr="00E77B51">
        <w:t xml:space="preserve">test </w:t>
      </w:r>
      <w:r w:rsidR="0053089A">
        <w:t>of</w:t>
      </w:r>
      <w:r w:rsidR="0053089A" w:rsidRPr="00E77B51">
        <w:t xml:space="preserve"> </w:t>
      </w:r>
      <w:r w:rsidR="00F141B1" w:rsidRPr="00E77B51">
        <w:t>the</w:t>
      </w:r>
      <w:r w:rsidR="00AE358B" w:rsidRPr="00E77B51">
        <w:t xml:space="preserve"> content effect as suggested (R3-7), and complemented our </w:t>
      </w:r>
      <w:r w:rsidR="00F141B1" w:rsidRPr="00E77B51">
        <w:t>original</w:t>
      </w:r>
      <w:r w:rsidR="00C87381" w:rsidRPr="00E77B51">
        <w:t xml:space="preserve"> test with </w:t>
      </w:r>
      <w:r w:rsidRPr="00E77B51">
        <w:t>causal mediation analysis (R1-11). Second, we tested and ruled out</w:t>
      </w:r>
      <w:r w:rsidRPr="00E77B51">
        <w:rPr>
          <w:rFonts w:hint="eastAsia"/>
        </w:rPr>
        <w:t xml:space="preserve"> the </w:t>
      </w:r>
      <w:r w:rsidR="00C04259" w:rsidRPr="00E77B51">
        <w:rPr>
          <w:rFonts w:hint="eastAsia"/>
        </w:rPr>
        <w:t xml:space="preserve">counterarguments and </w:t>
      </w:r>
      <w:r w:rsidRPr="00E77B51">
        <w:rPr>
          <w:rFonts w:hint="eastAsia"/>
        </w:rPr>
        <w:t>alternative explanations suggested by the reviewers</w:t>
      </w:r>
      <w:r w:rsidRPr="00E77B51">
        <w:t xml:space="preserve">. We also clarified that our </w:t>
      </w:r>
      <w:r w:rsidR="00A45C9F" w:rsidRPr="00E77B51">
        <w:rPr>
          <w:rFonts w:hint="eastAsia"/>
        </w:rPr>
        <w:t xml:space="preserve">original </w:t>
      </w:r>
      <w:r w:rsidRPr="00E77B51">
        <w:t>approach</w:t>
      </w:r>
      <w:r w:rsidRPr="00E77B51">
        <w:rPr>
          <w:rFonts w:hint="eastAsia"/>
        </w:rPr>
        <w:t xml:space="preserve"> of testing mechanisms</w:t>
      </w:r>
      <w:r w:rsidRPr="00E77B51">
        <w:t xml:space="preserve"> follows established </w:t>
      </w:r>
      <w:r w:rsidR="00A45C9F" w:rsidRPr="00E77B51">
        <w:rPr>
          <w:rFonts w:hint="eastAsia"/>
        </w:rPr>
        <w:t xml:space="preserve">econometrics </w:t>
      </w:r>
      <w:r w:rsidRPr="00E77B51">
        <w:t>practices while providing the additional tests requested</w:t>
      </w:r>
      <w:r w:rsidR="00A45C9F" w:rsidRPr="00E77B51">
        <w:rPr>
          <w:rFonts w:hint="eastAsia"/>
        </w:rPr>
        <w:t xml:space="preserve"> by the review panel</w:t>
      </w:r>
      <w:r w:rsidRPr="00E77B51">
        <w:t>.</w:t>
      </w:r>
    </w:p>
    <w:p w14:paraId="0C255893" w14:textId="3FA625C5" w:rsidR="003D599D" w:rsidRPr="00E77B51" w:rsidRDefault="003D599D" w:rsidP="003D599D">
      <w:pPr>
        <w:pStyle w:val="NormalWeb"/>
        <w:numPr>
          <w:ilvl w:val="0"/>
          <w:numId w:val="48"/>
        </w:numPr>
      </w:pPr>
      <w:r w:rsidRPr="00E77B51">
        <w:rPr>
          <w:rStyle w:val="Strong"/>
        </w:rPr>
        <w:t>Differentiation</w:t>
      </w:r>
      <w:r w:rsidRPr="00E77B51">
        <w:rPr>
          <w:rStyle w:val="Strong"/>
          <w:rFonts w:hint="eastAsia"/>
        </w:rPr>
        <w:t xml:space="preserve"> from Existing Literature</w:t>
      </w:r>
    </w:p>
    <w:p w14:paraId="3C92470A" w14:textId="74A69947" w:rsidR="00480541" w:rsidRPr="00E77B51" w:rsidRDefault="003D599D" w:rsidP="00DC3066">
      <w:pPr>
        <w:pStyle w:val="NormalWeb"/>
      </w:pPr>
      <w:r w:rsidRPr="00E77B51">
        <w:lastRenderedPageBreak/>
        <w:t>We have explained why our findings diverge from Su et al. (2023) through t</w:t>
      </w:r>
      <w:r w:rsidR="00A45C9F" w:rsidRPr="00E77B51">
        <w:rPr>
          <w:rFonts w:hint="eastAsia"/>
        </w:rPr>
        <w:t>wo</w:t>
      </w:r>
      <w:r w:rsidRPr="00E77B51">
        <w:t xml:space="preserve"> key differences: </w:t>
      </w:r>
      <w:r w:rsidR="00A56BD6" w:rsidRPr="00E77B51">
        <w:rPr>
          <w:rFonts w:hint="eastAsia"/>
        </w:rPr>
        <w:t xml:space="preserve">the </w:t>
      </w:r>
      <w:r w:rsidR="00A827EE" w:rsidRPr="00E77B51">
        <w:t>role of AI (</w:t>
      </w:r>
      <w:r w:rsidR="0053089A">
        <w:t xml:space="preserve">Quora’s </w:t>
      </w:r>
      <w:r w:rsidR="00A827EE" w:rsidRPr="00E77B51">
        <w:t xml:space="preserve">AI answers arrive </w:t>
      </w:r>
      <w:r w:rsidR="0053089A">
        <w:t>three</w:t>
      </w:r>
      <w:r w:rsidR="00A827EE" w:rsidRPr="00E77B51">
        <w:t xml:space="preserve"> months after </w:t>
      </w:r>
      <w:r w:rsidR="00A56BD6" w:rsidRPr="00E77B51">
        <w:rPr>
          <w:rFonts w:hint="eastAsia"/>
        </w:rPr>
        <w:t xml:space="preserve">the </w:t>
      </w:r>
      <w:r w:rsidR="00A827EE" w:rsidRPr="00E77B51">
        <w:t xml:space="preserve">question to complement human insights versus our near-instantaneous </w:t>
      </w:r>
      <w:r w:rsidR="00F141B1" w:rsidRPr="00E77B51">
        <w:rPr>
          <w:rFonts w:hint="eastAsia"/>
        </w:rPr>
        <w:t xml:space="preserve">AI </w:t>
      </w:r>
      <w:r w:rsidR="00A827EE" w:rsidRPr="00E77B51">
        <w:t>responses compete with human answers)</w:t>
      </w:r>
      <w:r w:rsidR="00480541" w:rsidRPr="00E77B51">
        <w:t xml:space="preserve"> and</w:t>
      </w:r>
      <w:r w:rsidR="00A827EE" w:rsidRPr="00E77B51">
        <w:t xml:space="preserve"> </w:t>
      </w:r>
      <w:r w:rsidRPr="00E77B51">
        <w:t>platform context (Quora</w:t>
      </w:r>
      <w:r w:rsidR="001F3EFC" w:rsidRPr="00E77B51">
        <w:t>’</w:t>
      </w:r>
      <w:r w:rsidRPr="00E77B51">
        <w:t>s diverse topics versus SegmentFault</w:t>
      </w:r>
      <w:r w:rsidR="001F3EFC" w:rsidRPr="00E77B51">
        <w:t>’</w:t>
      </w:r>
      <w:r w:rsidRPr="00E77B51">
        <w:t xml:space="preserve">s technical focus). These differences reveal important contingencies regarding </w:t>
      </w:r>
      <w:r w:rsidR="00D26BC5" w:rsidRPr="00E77B51">
        <w:t>intervention timing and platform specialization</w:t>
      </w:r>
      <w:r w:rsidRPr="00E77B51">
        <w:t>.</w:t>
      </w:r>
      <w:r w:rsidR="00425A79" w:rsidRPr="00E77B51">
        <w:rPr>
          <w:rFonts w:hint="eastAsia"/>
        </w:rPr>
        <w:t xml:space="preserve"> </w:t>
      </w:r>
      <w:r w:rsidR="00425A79" w:rsidRPr="00E77B51">
        <w:t>Moreover, our studies also differ in methodological approaches</w:t>
      </w:r>
      <w:r w:rsidR="00425A79" w:rsidRPr="00E77B51">
        <w:rPr>
          <w:rStyle w:val="Strong"/>
          <w:bCs w:val="0"/>
        </w:rPr>
        <w:t xml:space="preserve">. </w:t>
      </w:r>
      <w:r w:rsidR="00425A79" w:rsidRPr="00E77B51">
        <w:t>Our randomized experimental design ensures unbiased estimates of AI</w:t>
      </w:r>
      <w:r w:rsidR="001F3EFC" w:rsidRPr="00E77B51">
        <w:t>’</w:t>
      </w:r>
      <w:r w:rsidR="00425A79" w:rsidRPr="00E77B51">
        <w:t xml:space="preserve">s average treatment effect across all questions. </w:t>
      </w:r>
      <w:r w:rsidR="00425A79" w:rsidRPr="00E77B51">
        <w:rPr>
          <w:rFonts w:hint="eastAsia"/>
        </w:rPr>
        <w:t xml:space="preserve">In contrast, </w:t>
      </w:r>
      <w:r w:rsidR="00425A79" w:rsidRPr="00E77B51">
        <w:t>Su et al. (2023) employ a natural experiment where AI answers are added through an unspecified selection mechanism</w:t>
      </w:r>
      <w:r w:rsidR="00425A79" w:rsidRPr="00E77B51">
        <w:rPr>
          <w:rFonts w:hint="eastAsia"/>
        </w:rPr>
        <w:t xml:space="preserve">. </w:t>
      </w:r>
      <w:r w:rsidR="00425A79" w:rsidRPr="00E77B51">
        <w:t>This potentially measures AI</w:t>
      </w:r>
      <w:r w:rsidR="001F3EFC" w:rsidRPr="00E77B51">
        <w:t>’</w:t>
      </w:r>
      <w:r w:rsidR="00425A79" w:rsidRPr="00E77B51">
        <w:t xml:space="preserve">s effect under optimal deployment conditions rather than </w:t>
      </w:r>
      <w:r w:rsidR="0053089A">
        <w:t xml:space="preserve">its </w:t>
      </w:r>
      <w:r w:rsidR="00425A79" w:rsidRPr="00E77B51">
        <w:t xml:space="preserve">average impact. </w:t>
      </w:r>
    </w:p>
    <w:p w14:paraId="60D1FD7F" w14:textId="72619B0A" w:rsidR="003D599D" w:rsidRPr="00E77B51" w:rsidRDefault="003D599D" w:rsidP="003D599D">
      <w:pPr>
        <w:pStyle w:val="NormalWeb"/>
        <w:numPr>
          <w:ilvl w:val="0"/>
          <w:numId w:val="48"/>
        </w:numPr>
        <w:rPr>
          <w:rStyle w:val="Strong"/>
        </w:rPr>
      </w:pPr>
      <w:r w:rsidRPr="00E77B51">
        <w:rPr>
          <w:rStyle w:val="Strong"/>
        </w:rPr>
        <w:t>Measurement Concerns</w:t>
      </w:r>
    </w:p>
    <w:p w14:paraId="01B62B2E" w14:textId="36533181" w:rsidR="00D26BC5" w:rsidRPr="00E77B51" w:rsidRDefault="00D26BC5" w:rsidP="003D599D">
      <w:pPr>
        <w:pStyle w:val="NormalWeb"/>
      </w:pPr>
      <w:r w:rsidRPr="00E77B51">
        <w:t>We have comprehensively addressed measurement issues across three areas. First, we measured additional question and questioner characteristics (R1-6) and incorporated them in balance tests and regressions. These tests confirm</w:t>
      </w:r>
      <w:r w:rsidR="00C04259" w:rsidRPr="00E77B51">
        <w:rPr>
          <w:rFonts w:hint="eastAsia"/>
        </w:rPr>
        <w:t xml:space="preserve"> </w:t>
      </w:r>
      <w:r w:rsidR="0053089A">
        <w:t xml:space="preserve">the </w:t>
      </w:r>
      <w:r w:rsidRPr="00E77B51">
        <w:t>balance and robustness</w:t>
      </w:r>
      <w:r w:rsidRPr="00E77B51">
        <w:rPr>
          <w:rFonts w:hint="eastAsia"/>
        </w:rPr>
        <w:t xml:space="preserve"> of our original results</w:t>
      </w:r>
      <w:r w:rsidRPr="00E77B51">
        <w:t>. Second, we refined our expertise measure from platform-wide to domain-specific and now measure accepted answers within each question</w:t>
      </w:r>
      <w:r w:rsidR="001F3EFC" w:rsidRPr="00E77B51">
        <w:t>’</w:t>
      </w:r>
      <w:r w:rsidRPr="00E77B51">
        <w:t>s specific topic (R1-12, R2-</w:t>
      </w:r>
      <w:r w:rsidR="008B2BA4" w:rsidRPr="00E77B51">
        <w:t>21</w:t>
      </w:r>
      <w:r w:rsidRPr="00E77B51">
        <w:t xml:space="preserve">). Our findings remain robust. Third, we provided theoretical justification for our </w:t>
      </w:r>
      <w:r w:rsidR="00544463">
        <w:t>“</w:t>
      </w:r>
      <w:r w:rsidRPr="00E77B51">
        <w:t>first</w:t>
      </w:r>
      <w:r w:rsidR="0053089A">
        <w:t xml:space="preserve"> position</w:t>
      </w:r>
      <w:r w:rsidRPr="00E77B51">
        <w:t xml:space="preserve"> seeking tendency</w:t>
      </w:r>
      <w:r w:rsidR="00544463">
        <w:t>”</w:t>
      </w:r>
      <w:r w:rsidRPr="00E77B51">
        <w:t xml:space="preserve"> measure (R2-1</w:t>
      </w:r>
      <w:r w:rsidR="008B2BA4" w:rsidRPr="00E77B51">
        <w:t>8</w:t>
      </w:r>
      <w:r w:rsidRPr="00E77B51">
        <w:t>). Our response includes a full discussion of this measure.</w:t>
      </w:r>
    </w:p>
    <w:p w14:paraId="02F2122F" w14:textId="2D02CDDA" w:rsidR="003D599D" w:rsidRPr="00E77B51" w:rsidRDefault="003D599D" w:rsidP="003D599D">
      <w:pPr>
        <w:pStyle w:val="NormalWeb"/>
        <w:numPr>
          <w:ilvl w:val="0"/>
          <w:numId w:val="48"/>
        </w:numPr>
      </w:pPr>
      <w:r w:rsidRPr="00E77B51">
        <w:rPr>
          <w:rStyle w:val="Strong"/>
        </w:rPr>
        <w:t>Model Specification and Robustness</w:t>
      </w:r>
    </w:p>
    <w:p w14:paraId="19EBCA46" w14:textId="134E2244" w:rsidR="00D26BC5" w:rsidRPr="00E77B51" w:rsidRDefault="00D26BC5" w:rsidP="003D599D">
      <w:pPr>
        <w:pStyle w:val="NormalWeb"/>
      </w:pPr>
      <w:r w:rsidRPr="00E77B51">
        <w:t>We have conducted extensive analyses to address concerns about overfitting, misspecification, and level mismatches. First, we present results with progressive covariate addition from baseline (treatment indicator only) through full specification. The treatment effects remain stable across all models (Table 3). Second, we demonstrate robustness across alternative specifications, which include negative binomial and Poisson models (R1-9), additional control variables (R1-6), and questioner random effects (R2-1</w:t>
      </w:r>
      <w:r w:rsidR="007C10F0" w:rsidRPr="00E77B51">
        <w:t>2</w:t>
      </w:r>
      <w:r w:rsidRPr="00E77B51">
        <w:t>). Third, regarding level mismatch concerns (R2-1</w:t>
      </w:r>
      <w:r w:rsidR="00456755" w:rsidRPr="00E77B51">
        <w:t>3</w:t>
      </w:r>
      <w:r w:rsidRPr="00E77B51">
        <w:t>), we clarified that cross-level structures are appropriate when research questions involve cross-level effects. We also conducted robustness checks with question-level aggregated outcomes, and these show consistent results.</w:t>
      </w:r>
    </w:p>
    <w:p w14:paraId="093008EA" w14:textId="05C67458" w:rsidR="006302D4" w:rsidRDefault="006302D4" w:rsidP="006302D4">
      <w:pPr>
        <w:pStyle w:val="NormalWeb"/>
      </w:pPr>
      <w:r w:rsidRPr="00E77B51">
        <w:t>We believe these comprehensive revisions address all</w:t>
      </w:r>
      <w:r w:rsidR="00C04259" w:rsidRPr="00E77B51">
        <w:rPr>
          <w:rFonts w:hint="eastAsia"/>
        </w:rPr>
        <w:t xml:space="preserve"> </w:t>
      </w:r>
      <w:r w:rsidRPr="00E77B51">
        <w:t>empirical concerns raised by the review panel and position the paper for advancement in the review process. We have also carefully addressed all additional concerns raised by the reviewers. Below, we present our detailed itemized responses to each comment. We hope the review panel finds the paper significantly improved from the previous version.</w:t>
      </w:r>
    </w:p>
    <w:p w14:paraId="6A3B2BAF" w14:textId="6A0C9F2F" w:rsidR="00E478AF" w:rsidRPr="00E77B51" w:rsidRDefault="00FE3230" w:rsidP="00FE3230">
      <w:pPr>
        <w:pStyle w:val="NormalWeb"/>
        <w:rPr>
          <w:b/>
        </w:rPr>
      </w:pPr>
      <w:r>
        <w:t>To facilitate the review process, we have prepared a comprehensive Online Appendix</w:t>
      </w:r>
      <w:r>
        <w:rPr>
          <w:rFonts w:hint="eastAsia"/>
        </w:rPr>
        <w:t xml:space="preserve"> (</w:t>
      </w:r>
      <w:r w:rsidRPr="00FE3230">
        <w:t>https://researchbox.org/5255&amp;PEER_REVIEW_passcode=UFACJZ</w:t>
      </w:r>
      <w:r>
        <w:rPr>
          <w:rFonts w:hint="eastAsia"/>
        </w:rPr>
        <w:t>)</w:t>
      </w:r>
      <w:r>
        <w:t xml:space="preserve"> containing additional analyses, robustness checks, and supplementary materials that address the review panel’s comments. While the main manuscript presents our core findings and primary analyses, the Online Appendix provides complementary evidence that further supports the robustness of our results.</w:t>
      </w:r>
      <w:r w:rsidR="00E478AF" w:rsidRPr="00E77B51">
        <w:rPr>
          <w:b/>
        </w:rPr>
        <w:br w:type="page"/>
      </w:r>
    </w:p>
    <w:p w14:paraId="25EA1DB5" w14:textId="098FBC65" w:rsidR="00D90C83" w:rsidRPr="00E77B51" w:rsidRDefault="0093693A" w:rsidP="00D90C83">
      <w:pPr>
        <w:spacing w:before="120" w:after="120"/>
        <w:jc w:val="center"/>
      </w:pPr>
      <w:r w:rsidRPr="00E77B51">
        <w:rPr>
          <w:rFonts w:hint="eastAsia"/>
          <w:b/>
        </w:rPr>
        <w:lastRenderedPageBreak/>
        <w:t xml:space="preserve">Response to </w:t>
      </w:r>
      <w:r w:rsidR="00D90C83" w:rsidRPr="00E77B51">
        <w:rPr>
          <w:rFonts w:hint="eastAsia"/>
          <w:b/>
        </w:rPr>
        <w:t>SE</w:t>
      </w:r>
      <w:r w:rsidR="00D90C83" w:rsidRPr="00E77B51">
        <w:rPr>
          <w:b/>
        </w:rPr>
        <w:t xml:space="preserve"> Comments</w:t>
      </w:r>
    </w:p>
    <w:p w14:paraId="21827C3A" w14:textId="27DD8539"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-0</w:t>
      </w:r>
    </w:p>
    <w:p w14:paraId="25E47DE3" w14:textId="109FDAD0"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 xml:space="preserve">Manuscript ID 2025-RA-20071 entitled </w:t>
      </w:r>
      <w:r w:rsidR="001F3EFC" w:rsidRPr="00E77B51">
        <w:rPr>
          <w:rFonts w:eastAsia="SimSun"/>
          <w:i/>
          <w:iCs/>
          <w:kern w:val="2"/>
        </w:rPr>
        <w:t>“</w:t>
      </w:r>
      <w:r w:rsidRPr="00E77B51">
        <w:rPr>
          <w:rFonts w:eastAsia="SimSun"/>
          <w:i/>
          <w:iCs/>
          <w:kern w:val="2"/>
        </w:rPr>
        <w:t>Content, Source, and Position: The Impacts of Platform-specific Internal Generative AI on Online Q&amp;A Communities,</w:t>
      </w:r>
      <w:r w:rsidR="001F3EFC" w:rsidRPr="00E77B51">
        <w:rPr>
          <w:rFonts w:eastAsia="SimSun"/>
          <w:i/>
          <w:iCs/>
          <w:kern w:val="2"/>
        </w:rPr>
        <w:t>”</w:t>
      </w:r>
      <w:r w:rsidRPr="00E77B51">
        <w:rPr>
          <w:rFonts w:eastAsia="SimSun"/>
          <w:i/>
          <w:iCs/>
          <w:kern w:val="2"/>
        </w:rPr>
        <w:t xml:space="preserve"> which you submitted to the MIS Quarterly, has been reviewed.</w:t>
      </w:r>
    </w:p>
    <w:p w14:paraId="49BE2583"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 xml:space="preserve">To evaluate your work, </w:t>
      </w:r>
      <w:r w:rsidRPr="00E77B51">
        <w:rPr>
          <w:rFonts w:eastAsia="SimSun" w:hint="eastAsia"/>
          <w:i/>
          <w:iCs/>
          <w:kern w:val="2"/>
        </w:rPr>
        <w:t>I</w:t>
      </w:r>
      <w:r w:rsidRPr="00E77B51">
        <w:rPr>
          <w:rFonts w:eastAsia="SimSun"/>
          <w:i/>
          <w:iCs/>
          <w:kern w:val="2"/>
        </w:rPr>
        <w:t xml:space="preserve"> worked with a well-qualified Associate Editor to assemble a </w:t>
      </w:r>
      <w:proofErr w:type="gramStart"/>
      <w:r w:rsidRPr="00E77B51">
        <w:rPr>
          <w:rFonts w:eastAsia="SimSun"/>
          <w:i/>
          <w:iCs/>
          <w:kern w:val="2"/>
        </w:rPr>
        <w:t>top flight</w:t>
      </w:r>
      <w:proofErr w:type="gramEnd"/>
      <w:r w:rsidRPr="00E77B51">
        <w:rPr>
          <w:rFonts w:eastAsia="SimSun"/>
          <w:i/>
          <w:iCs/>
          <w:kern w:val="2"/>
        </w:rPr>
        <w:t xml:space="preserve"> review panel - familiar with your topic and your method.</w:t>
      </w:r>
    </w:p>
    <w:p w14:paraId="1EB1E756"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The assessment was mixed - with one reviewer and the AE suggesting major revision and the other reviewers taking a more pessimistic view of your work.</w:t>
      </w:r>
    </w:p>
    <w:p w14:paraId="2A04926E" w14:textId="5F9A10F6"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My view sits somewhere between these two groups</w:t>
      </w:r>
      <w:r w:rsidR="0052765C" w:rsidRPr="00E77B51">
        <w:rPr>
          <w:rFonts w:eastAsia="SimSun"/>
          <w:i/>
          <w:iCs/>
          <w:kern w:val="2"/>
        </w:rPr>
        <w:t>.</w:t>
      </w:r>
      <w:r w:rsidRPr="00E77B51">
        <w:rPr>
          <w:rFonts w:eastAsia="SimSun"/>
          <w:i/>
          <w:iCs/>
          <w:kern w:val="2"/>
        </w:rPr>
        <w:t xml:space="preserve"> I think the submission is interesting but will require substantial effort. If you </w:t>
      </w:r>
      <w:proofErr w:type="gramStart"/>
      <w:r w:rsidRPr="00E77B51">
        <w:rPr>
          <w:rFonts w:eastAsia="SimSun"/>
          <w:i/>
          <w:iCs/>
          <w:kern w:val="2"/>
        </w:rPr>
        <w:t>are able to</w:t>
      </w:r>
      <w:proofErr w:type="gramEnd"/>
      <w:r w:rsidRPr="00E77B51">
        <w:rPr>
          <w:rFonts w:eastAsia="SimSun"/>
          <w:i/>
          <w:iCs/>
          <w:kern w:val="2"/>
        </w:rPr>
        <w:t xml:space="preserve"> address the review panel</w:t>
      </w:r>
      <w:r w:rsidR="001F3EFC" w:rsidRPr="00E77B51">
        <w:rPr>
          <w:rFonts w:eastAsia="SimSun"/>
          <w:i/>
          <w:iCs/>
          <w:kern w:val="2"/>
        </w:rPr>
        <w:t>’</w:t>
      </w:r>
      <w:r w:rsidRPr="00E77B51">
        <w:rPr>
          <w:rFonts w:eastAsia="SimSun"/>
          <w:i/>
          <w:iCs/>
          <w:kern w:val="2"/>
        </w:rPr>
        <w:t>s concerns, then I think you could have a very nice contribution to the literature.</w:t>
      </w:r>
    </w:p>
    <w:p w14:paraId="0C7244AE" w14:textId="34899E6F"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Therefore, I am inviting a major revision of your work.  The AE has done an exceptional job summarizing the issues.  I will not repeat their, or the review team</w:t>
      </w:r>
      <w:r w:rsidR="001F3EFC" w:rsidRPr="00E77B51">
        <w:rPr>
          <w:rFonts w:eastAsia="SimSun"/>
          <w:i/>
          <w:iCs/>
          <w:kern w:val="2"/>
        </w:rPr>
        <w:t>’</w:t>
      </w:r>
      <w:r w:rsidRPr="00E77B51">
        <w:rPr>
          <w:rFonts w:eastAsia="SimSun"/>
          <w:i/>
          <w:iCs/>
          <w:kern w:val="2"/>
        </w:rPr>
        <w:t>s comments.  Rather, I will sum up the issues, in order of priority, to provide your team direction.</w:t>
      </w:r>
    </w:p>
    <w:p w14:paraId="16C17BF7" w14:textId="77777777" w:rsidR="00D90C83" w:rsidRPr="00E77B51" w:rsidRDefault="00D90C83" w:rsidP="00D90C83">
      <w:pPr>
        <w:widowControl w:val="0"/>
        <w:autoSpaceDE w:val="0"/>
        <w:autoSpaceDN w:val="0"/>
        <w:adjustRightInd w:val="0"/>
        <w:spacing w:before="120" w:after="120"/>
        <w:rPr>
          <w:rFonts w:eastAsia="SimSun"/>
          <w:i/>
          <w:iCs/>
          <w:kern w:val="2"/>
        </w:rPr>
      </w:pPr>
      <w:r w:rsidRPr="00E77B51">
        <w:rPr>
          <w:rFonts w:eastAsia="SimSun"/>
          <w:b/>
          <w:bCs/>
          <w:i/>
          <w:iCs/>
          <w:kern w:val="2"/>
          <w:u w:val="single"/>
        </w:rPr>
        <w:t>Response</w:t>
      </w:r>
    </w:p>
    <w:p w14:paraId="17BD616A" w14:textId="0143B1CF" w:rsidR="00D90C83" w:rsidRPr="00E77B51" w:rsidRDefault="00D90C83" w:rsidP="00D613AF">
      <w:pPr>
        <w:spacing w:before="100" w:beforeAutospacing="1"/>
      </w:pPr>
      <w:r w:rsidRPr="00E77B51">
        <w:t xml:space="preserve">We </w:t>
      </w:r>
      <w:r w:rsidR="00C04259" w:rsidRPr="00E77B51">
        <w:rPr>
          <w:rFonts w:hint="eastAsia"/>
        </w:rPr>
        <w:t>would like to</w:t>
      </w:r>
      <w:r w:rsidRPr="00E77B51">
        <w:t xml:space="preserve"> express our sincere gratitude to the editor</w:t>
      </w:r>
      <w:r w:rsidR="006302D4" w:rsidRPr="00E77B51">
        <w:rPr>
          <w:rFonts w:hint="eastAsia"/>
        </w:rPr>
        <w:t>s</w:t>
      </w:r>
      <w:r w:rsidRPr="00E77B51">
        <w:t xml:space="preserve"> and reviewers for their constructive comments. We deeply appreciate the opportunity for major revisions. We have carefully addressed the concerns raised by the review panel</w:t>
      </w:r>
      <w:r w:rsidR="0053089A">
        <w:t>, and w</w:t>
      </w:r>
      <w:r w:rsidRPr="00E77B51">
        <w:t>e hope that the review panel finds the paper improved from the last round.</w:t>
      </w:r>
    </w:p>
    <w:p w14:paraId="574ED934" w14:textId="77777777" w:rsidR="00D90C83" w:rsidRPr="00E77B51" w:rsidRDefault="00D90C83" w:rsidP="00D90C83">
      <w:pPr>
        <w:spacing w:before="120" w:after="120"/>
      </w:pPr>
      <w:r w:rsidRPr="00E77B51">
        <w:t>---------------------------------------------------------------------------------------------------------------------</w:t>
      </w:r>
    </w:p>
    <w:p w14:paraId="06EF747D" w14:textId="784C9D91"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w:t>
      </w:r>
      <w:r w:rsidRPr="00E77B51">
        <w:rPr>
          <w:rFonts w:eastAsia="SimSun" w:hint="eastAsia"/>
          <w:b/>
          <w:bCs/>
          <w:kern w:val="2"/>
        </w:rPr>
        <w:t>1</w:t>
      </w:r>
    </w:p>
    <w:p w14:paraId="2B5495A9" w14:textId="720D9646"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First, you must address concerns about randomization and design.  All three reviewers and the AE are not convinced by your work.  As the AE notes, you need to offer stronger documentation and empirical tests to slam the door shut on the review panel</w:t>
      </w:r>
      <w:r w:rsidR="001F3EFC" w:rsidRPr="00E77B51">
        <w:rPr>
          <w:rFonts w:eastAsia="SimSun"/>
          <w:i/>
          <w:iCs/>
          <w:kern w:val="2"/>
        </w:rPr>
        <w:t>’</w:t>
      </w:r>
      <w:r w:rsidRPr="00E77B51">
        <w:rPr>
          <w:rFonts w:eastAsia="SimSun"/>
          <w:i/>
          <w:iCs/>
          <w:kern w:val="2"/>
        </w:rPr>
        <w:t>s concerns.</w:t>
      </w:r>
    </w:p>
    <w:p w14:paraId="66FE3B59" w14:textId="77777777" w:rsidR="00D90C83" w:rsidRPr="00E77B51" w:rsidRDefault="00D90C83" w:rsidP="00D90C8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0264524" w14:textId="0E4ADD4A" w:rsidR="00C04259" w:rsidRPr="00E77B51" w:rsidRDefault="00D90C83" w:rsidP="00DC3066">
      <w:pPr>
        <w:pStyle w:val="NormalWeb"/>
      </w:pPr>
      <w:r w:rsidRPr="00E77B51">
        <w:t xml:space="preserve">We thank you and the review panel for emphasizing the importance of convincingly establishing our randomization and experimental design. </w:t>
      </w:r>
      <w:r w:rsidR="00C04259" w:rsidRPr="00E77B51">
        <w:t>We have taken two complementary steps to ensure the effectiveness of the random assignment implemented by SegmentFault.</w:t>
      </w:r>
    </w:p>
    <w:p w14:paraId="70B60989" w14:textId="5CF33359" w:rsidR="00D90C83" w:rsidRPr="00E77B51" w:rsidRDefault="00C04259" w:rsidP="00D90C83">
      <w:pPr>
        <w:pStyle w:val="NormalWeb"/>
      </w:pPr>
      <w:r w:rsidRPr="00E77B51">
        <w:rPr>
          <w:rFonts w:hint="eastAsia"/>
        </w:rPr>
        <w:t>First, w</w:t>
      </w:r>
      <w:r w:rsidR="00D90C83" w:rsidRPr="00E77B51">
        <w:t>e have contacted SegmentFault</w:t>
      </w:r>
      <w:r w:rsidR="001F3EFC" w:rsidRPr="00E77B51">
        <w:t>’</w:t>
      </w:r>
      <w:r w:rsidR="00D90C83" w:rsidRPr="00E77B51">
        <w:t>s CEO, the operations manager overseeing the experiment, and the engineer responsible for implementing the randomization.</w:t>
      </w:r>
      <w:r w:rsidR="00D90C83" w:rsidRPr="00E77B51">
        <w:rPr>
          <w:rFonts w:hint="eastAsia"/>
        </w:rPr>
        <w:t xml:space="preserve"> </w:t>
      </w:r>
      <w:r w:rsidR="00D90C83" w:rsidRPr="00E77B51">
        <w:t>They have confirmed that the experiment employs complete randomization at the question level, with each newly submitted question randomly assigned to either the treatment or control condition based solely on random selection. We have also confirmed that this randomized experiment spans the full observation window of our study and remains ongoing to the present day.</w:t>
      </w:r>
    </w:p>
    <w:p w14:paraId="194C4E13" w14:textId="1D08FC9C" w:rsidR="00014CA1" w:rsidRPr="00E77B51" w:rsidRDefault="00C04259" w:rsidP="00D90C83">
      <w:pPr>
        <w:pStyle w:val="NormalWeb"/>
      </w:pPr>
      <w:r w:rsidRPr="00E77B51">
        <w:rPr>
          <w:rFonts w:hint="eastAsia"/>
        </w:rPr>
        <w:t>Second, w</w:t>
      </w:r>
      <w:r w:rsidR="00D90C83" w:rsidRPr="00E77B51">
        <w:t xml:space="preserve">e have conducted all the statistical tests requested by the reviewers to investigate randomization success. These </w:t>
      </w:r>
      <w:r w:rsidR="00D90C83" w:rsidRPr="00E77B51">
        <w:rPr>
          <w:rFonts w:hint="eastAsia"/>
        </w:rPr>
        <w:t xml:space="preserve">tests </w:t>
      </w:r>
      <w:r w:rsidR="00D90C83" w:rsidRPr="00E77B51">
        <w:t>include</w:t>
      </w:r>
      <w:r w:rsidR="00D90C83" w:rsidRPr="00E77B51">
        <w:rPr>
          <w:rFonts w:hint="eastAsia"/>
        </w:rPr>
        <w:t>:</w:t>
      </w:r>
      <w:r w:rsidR="00D90C83" w:rsidRPr="00E77B51">
        <w:t xml:space="preserve"> </w:t>
      </w:r>
      <w:r w:rsidR="00D90C83" w:rsidRPr="00E77B51">
        <w:rPr>
          <w:rFonts w:hint="eastAsia"/>
        </w:rPr>
        <w:t xml:space="preserve">(1) pre-determined </w:t>
      </w:r>
      <w:r w:rsidR="00D90C83" w:rsidRPr="00E77B51">
        <w:t xml:space="preserve">covariate balance tests comparing treatment and control groups on each </w:t>
      </w:r>
      <w:r w:rsidR="00D90C83" w:rsidRPr="00E77B51">
        <w:rPr>
          <w:rFonts w:hint="eastAsia"/>
        </w:rPr>
        <w:t>pre-determined</w:t>
      </w:r>
      <w:r w:rsidR="00D90C83" w:rsidRPr="00E77B51">
        <w:t xml:space="preserve"> characteristic</w:t>
      </w:r>
      <w:r w:rsidR="00D90C83" w:rsidRPr="00E77B51">
        <w:rPr>
          <w:rFonts w:hint="eastAsia"/>
        </w:rPr>
        <w:t xml:space="preserve"> </w:t>
      </w:r>
      <w:r w:rsidR="00D90C83" w:rsidRPr="00E77B51">
        <w:t xml:space="preserve">using both t-tests and </w:t>
      </w:r>
      <w:r w:rsidR="00D90C83" w:rsidRPr="00E77B51">
        <w:lastRenderedPageBreak/>
        <w:t>standardized mean differences (Austin 2009)</w:t>
      </w:r>
      <w:r w:rsidR="00D90C83" w:rsidRPr="00E77B51">
        <w:rPr>
          <w:rFonts w:hint="eastAsia"/>
        </w:rPr>
        <w:t xml:space="preserve">; (2) </w:t>
      </w:r>
      <w:r w:rsidR="00D90C83" w:rsidRPr="00E77B51">
        <w:t>expanded balance tests incorporating additional question and questioner characteristics beyond our original set; and (3) sensitivity analyses progressively adding covariates to baseline specifications to demonstrate stability of treatment effects. All tests consistently support successful randomization and robustness of our results.</w:t>
      </w:r>
    </w:p>
    <w:p w14:paraId="069850B3" w14:textId="122B3671" w:rsidR="00D90C83" w:rsidRPr="00E77B51" w:rsidRDefault="00D90C83" w:rsidP="00D90C83">
      <w:pPr>
        <w:pStyle w:val="NormalWeb"/>
      </w:pPr>
      <w:r w:rsidRPr="00E77B51">
        <w:t>We also want to clarify that our regression-based covariate balance test follows established econometric practice for investigati</w:t>
      </w:r>
      <w:r w:rsidR="001C0790" w:rsidRPr="00E77B51">
        <w:rPr>
          <w:rFonts w:hint="eastAsia"/>
        </w:rPr>
        <w:t>ng</w:t>
      </w:r>
      <w:r w:rsidRPr="00E77B51">
        <w:t xml:space="preserve"> randomization effectiveness (e.g., </w:t>
      </w:r>
      <w:r w:rsidR="00014CA1" w:rsidRPr="00E77B51">
        <w:t>Fagereng et al. 2021</w:t>
      </w:r>
      <w:r w:rsidRPr="00E77B51">
        <w:t xml:space="preserve">). This approach offers important advantages over examining individual covariate comparisons, including protection against multiple testing problems and greater statistical power to detect subtle imbalances. We provide </w:t>
      </w:r>
      <w:r w:rsidR="00AE3FE7" w:rsidRPr="00E77B51">
        <w:t xml:space="preserve">a </w:t>
      </w:r>
      <w:r w:rsidRPr="00E77B51">
        <w:t>detailed explanation of this approach and its advantages in our responses to R1-5 and R2-</w:t>
      </w:r>
      <w:r w:rsidR="00D67E1E" w:rsidRPr="00E77B51">
        <w:t>9</w:t>
      </w:r>
      <w:r w:rsidRPr="00E77B51">
        <w:t>. In response to reviewer concerns, we now report both approaches in Online Appendix A. Both approaches yield consistent conclusions supporting randomization success.</w:t>
      </w:r>
    </w:p>
    <w:p w14:paraId="6D05C3EC" w14:textId="6025679C" w:rsidR="00014CA1" w:rsidRPr="00E77B51" w:rsidRDefault="00014CA1" w:rsidP="00E521DD">
      <w:pPr>
        <w:pStyle w:val="NormalWeb"/>
        <w:rPr>
          <w:b/>
          <w:bCs/>
        </w:rPr>
      </w:pPr>
      <w:r w:rsidRPr="00E77B51">
        <w:rPr>
          <w:b/>
          <w:bCs/>
        </w:rPr>
        <w:t>Reference</w:t>
      </w:r>
      <w:r w:rsidR="00E521DD">
        <w:rPr>
          <w:b/>
          <w:bCs/>
        </w:rPr>
        <w:t>s</w:t>
      </w:r>
    </w:p>
    <w:p w14:paraId="5550A279" w14:textId="42FD7A49" w:rsidR="00D67E1E" w:rsidRDefault="00F30EA2" w:rsidP="00D613AF">
      <w:pPr>
        <w:pStyle w:val="NormalWeb"/>
        <w:spacing w:after="0" w:afterAutospacing="0"/>
        <w:ind w:left="720" w:hanging="720"/>
      </w:pPr>
      <w:r w:rsidRPr="00E77B51">
        <w:rPr>
          <w:shd w:val="clear" w:color="auto" w:fill="FFFFFF"/>
        </w:rPr>
        <w:t>Fagereng, A., Mogstad, M., &amp; Rønning, M. (2021). Why do wealthy parents have wealthy</w:t>
      </w:r>
      <w:r w:rsidR="00D67E1E" w:rsidRPr="00E77B51">
        <w:rPr>
          <w:rFonts w:hint="eastAsia"/>
          <w:shd w:val="clear" w:color="auto" w:fill="FFFFFF"/>
        </w:rPr>
        <w:t xml:space="preserve"> </w:t>
      </w:r>
      <w:proofErr w:type="gramStart"/>
      <w:r w:rsidRPr="00E77B51">
        <w:rPr>
          <w:shd w:val="clear" w:color="auto" w:fill="FFFFFF"/>
        </w:rPr>
        <w:t>children?.</w:t>
      </w:r>
      <w:proofErr w:type="gramEnd"/>
      <w:r w:rsidRPr="00E77B51">
        <w:rPr>
          <w:shd w:val="clear" w:color="auto" w:fill="FFFFFF"/>
        </w:rPr>
        <w:t> </w:t>
      </w:r>
      <w:r w:rsidRPr="00E77B51">
        <w:rPr>
          <w:i/>
          <w:iCs/>
          <w:shd w:val="clear" w:color="auto" w:fill="FFFFFF"/>
        </w:rPr>
        <w:t>Journal of Political Economy</w:t>
      </w:r>
      <w:r w:rsidRPr="00E77B51">
        <w:rPr>
          <w:shd w:val="clear" w:color="auto" w:fill="FFFFFF"/>
        </w:rPr>
        <w:t>, </w:t>
      </w:r>
      <w:r w:rsidRPr="00E77B51">
        <w:rPr>
          <w:i/>
          <w:iCs/>
          <w:shd w:val="clear" w:color="auto" w:fill="FFFFFF"/>
        </w:rPr>
        <w:t>129</w:t>
      </w:r>
      <w:r w:rsidRPr="00E77B51">
        <w:rPr>
          <w:shd w:val="clear" w:color="auto" w:fill="FFFFFF"/>
        </w:rPr>
        <w:t>(3), 703-756.</w:t>
      </w:r>
      <w:r w:rsidRPr="00E77B51" w:rsidDel="00F30EA2">
        <w:t xml:space="preserve"> </w:t>
      </w:r>
    </w:p>
    <w:p w14:paraId="1001E7D0" w14:textId="2E45B6EB" w:rsidR="004E087A" w:rsidRPr="00E77B51" w:rsidRDefault="004E087A" w:rsidP="00D613AF">
      <w:pPr>
        <w:pStyle w:val="NormalWeb"/>
        <w:spacing w:before="0" w:beforeAutospacing="0"/>
        <w:ind w:left="720" w:hanging="720"/>
      </w:pPr>
      <w:r w:rsidRPr="004E087A">
        <w:t xml:space="preserve">Peter C Austin. Balance diagnostics for comparing the distribution of baseline co-variates between treatment groups in propensity-score matched samples. </w:t>
      </w:r>
      <w:r w:rsidRPr="00D613AF">
        <w:rPr>
          <w:i/>
          <w:iCs/>
        </w:rPr>
        <w:t xml:space="preserve">Statistics in </w:t>
      </w:r>
      <w:r w:rsidR="001677E5">
        <w:rPr>
          <w:rFonts w:hint="eastAsia"/>
          <w:i/>
          <w:iCs/>
        </w:rPr>
        <w:t>M</w:t>
      </w:r>
      <w:r w:rsidRPr="00D613AF">
        <w:rPr>
          <w:i/>
          <w:iCs/>
        </w:rPr>
        <w:t>edicine</w:t>
      </w:r>
      <w:r w:rsidRPr="004E087A">
        <w:t>, 28(25):3083–3107, 2009.</w:t>
      </w:r>
    </w:p>
    <w:p w14:paraId="1C5C9622" w14:textId="77777777" w:rsidR="00D90C83" w:rsidRPr="00E77B51" w:rsidRDefault="00D90C83" w:rsidP="00D90C83">
      <w:pPr>
        <w:spacing w:before="120" w:after="120"/>
      </w:pPr>
      <w:r w:rsidRPr="00E77B51">
        <w:t>---------------------------------------------------------------------------------------------------------------------</w:t>
      </w:r>
    </w:p>
    <w:p w14:paraId="26F8452F" w14:textId="438716C9"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w:t>
      </w:r>
      <w:r w:rsidRPr="00E77B51">
        <w:rPr>
          <w:rFonts w:eastAsia="SimSun" w:hint="eastAsia"/>
          <w:b/>
          <w:bCs/>
          <w:kern w:val="2"/>
        </w:rPr>
        <w:t>2</w:t>
      </w:r>
    </w:p>
    <w:p w14:paraId="1D82E3B5"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Second, you must address the questions about the mechanisms and empirical strategy.  While I am agnostic on how you do so, I note that the review panel has offered a quite strong set of suggestions. I encourage you to select from among them and update your paper.  For those that you opt not to do, I encourage you to explain why not. </w:t>
      </w:r>
    </w:p>
    <w:p w14:paraId="4166631B" w14:textId="77777777" w:rsidR="00D90C83" w:rsidRPr="00E77B51" w:rsidRDefault="00D90C83" w:rsidP="00D90C8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0C3CA12" w14:textId="4076917D" w:rsidR="00D90C83" w:rsidRPr="00E77B51" w:rsidRDefault="00D90C83" w:rsidP="00D90C83">
      <w:pPr>
        <w:pStyle w:val="NormalWeb"/>
      </w:pPr>
      <w:r w:rsidRPr="00E77B51">
        <w:t>We thank you for this guidance on strengthening our mechanism tests. We have made the following key improvements to our mechanism analysis:</w:t>
      </w:r>
    </w:p>
    <w:p w14:paraId="322BF460" w14:textId="1E43E374" w:rsidR="00D90C83" w:rsidRPr="00E77B51" w:rsidRDefault="00D90C83" w:rsidP="00D90C83">
      <w:pPr>
        <w:pStyle w:val="NormalWeb"/>
      </w:pPr>
      <w:r w:rsidRPr="00E77B51">
        <w:t>First, in response to R1-11 and R2-1</w:t>
      </w:r>
      <w:r w:rsidR="009C1237" w:rsidRPr="00E77B51">
        <w:t>7</w:t>
      </w:r>
      <w:r w:rsidRPr="00E77B51">
        <w:t xml:space="preserve">, </w:t>
      </w:r>
      <w:r w:rsidR="00D564DF" w:rsidRPr="00E77B51">
        <w:t xml:space="preserve">we </w:t>
      </w:r>
      <w:r w:rsidR="00D564DF" w:rsidRPr="00E77B51">
        <w:rPr>
          <w:rFonts w:hint="eastAsia"/>
        </w:rPr>
        <w:t>have expanded our me</w:t>
      </w:r>
      <w:r w:rsidR="00F141B1" w:rsidRPr="00E77B51">
        <w:rPr>
          <w:rFonts w:hint="eastAsia"/>
        </w:rPr>
        <w:t>chanism</w:t>
      </w:r>
      <w:r w:rsidR="00D564DF" w:rsidRPr="00E77B51">
        <w:rPr>
          <w:rFonts w:hint="eastAsia"/>
        </w:rPr>
        <w:t xml:space="preserve"> analysis </w:t>
      </w:r>
      <w:r w:rsidR="00D564DF" w:rsidRPr="00E77B51">
        <w:t>(R2-17)</w:t>
      </w:r>
      <w:r w:rsidR="00D564DF" w:rsidRPr="00E77B51">
        <w:rPr>
          <w:rFonts w:hint="eastAsia"/>
        </w:rPr>
        <w:t xml:space="preserve"> and complemented our </w:t>
      </w:r>
      <w:r w:rsidR="00A77F5D" w:rsidRPr="00E77B51">
        <w:rPr>
          <w:rFonts w:hint="eastAsia"/>
        </w:rPr>
        <w:t>original</w:t>
      </w:r>
      <w:r w:rsidR="00D564DF" w:rsidRPr="00E77B51">
        <w:rPr>
          <w:rFonts w:hint="eastAsia"/>
        </w:rPr>
        <w:t xml:space="preserve"> test with </w:t>
      </w:r>
      <w:r w:rsidR="00D564DF" w:rsidRPr="00E77B51">
        <w:t xml:space="preserve">causal mediation analysis (R1-11). </w:t>
      </w:r>
      <w:r w:rsidRPr="00E77B51">
        <w:t>For the content effect mechanism, we follow R3-7</w:t>
      </w:r>
      <w:r w:rsidR="001F3EFC" w:rsidRPr="00E77B51">
        <w:t>’</w:t>
      </w:r>
      <w:r w:rsidRPr="00E77B51">
        <w:t>s suggestion for a</w:t>
      </w:r>
      <w:r w:rsidR="00A77F5D" w:rsidRPr="00E77B51">
        <w:rPr>
          <w:rFonts w:hint="eastAsia"/>
        </w:rPr>
        <w:t>n additional</w:t>
      </w:r>
      <w:r w:rsidRPr="00E77B51">
        <w:t xml:space="preserve"> test by examining whether the treatment effect varies with AI answer quality.</w:t>
      </w:r>
    </w:p>
    <w:p w14:paraId="5B4AC690" w14:textId="01EEC220" w:rsidR="00D90C83" w:rsidRPr="00E77B51" w:rsidRDefault="00D90C83" w:rsidP="00D90C83">
      <w:pPr>
        <w:pStyle w:val="NormalWeb"/>
      </w:pPr>
      <w:r w:rsidRPr="00E77B51">
        <w:t>Second, Reviewers 1 and 3 suggest an attention-based alternative explanation, proposing that the reduced recognition of human answers stems from attention dilution (R1-3 and R3-</w:t>
      </w:r>
      <w:r w:rsidR="009C1237" w:rsidRPr="00E77B51">
        <w:t>9</w:t>
      </w:r>
      <w:r w:rsidRPr="00E77B51">
        <w:t>). We have conducted additional analyses to investigate this alternative. The results rule out the attention-based alternative explanation.</w:t>
      </w:r>
      <w:r w:rsidR="00030D77" w:rsidRPr="00E77B51">
        <w:rPr>
          <w:rFonts w:hint="eastAsia"/>
        </w:rPr>
        <w:t xml:space="preserve"> </w:t>
      </w:r>
      <w:r w:rsidR="00030D77" w:rsidRPr="00E77B51">
        <w:t xml:space="preserve">We have incorporated both the alternative mechanism and our empirical tests in the revised manuscript (see Section </w:t>
      </w:r>
      <w:r w:rsidR="00BC24E0" w:rsidRPr="00E77B51">
        <w:t>3.2.1</w:t>
      </w:r>
      <w:r w:rsidR="001A0007" w:rsidRPr="00E77B51">
        <w:t xml:space="preserve"> </w:t>
      </w:r>
      <w:r w:rsidR="003B1418" w:rsidRPr="00E77B51">
        <w:t xml:space="preserve">and Section </w:t>
      </w:r>
      <w:r w:rsidR="00DF1719" w:rsidRPr="00E77B51">
        <w:t>6.3.2.1</w:t>
      </w:r>
      <w:r w:rsidR="00030D77" w:rsidRPr="00E77B51">
        <w:t>).</w:t>
      </w:r>
    </w:p>
    <w:p w14:paraId="5EB06B49" w14:textId="03D008A6" w:rsidR="00D90C83" w:rsidRPr="00E77B51" w:rsidRDefault="00D90C83" w:rsidP="00D90C83">
      <w:pPr>
        <w:pStyle w:val="NormalWeb"/>
      </w:pPr>
      <w:r w:rsidRPr="00E77B51">
        <w:lastRenderedPageBreak/>
        <w:t>Third, Reviewer 2 proposes an alternative explanation for the reduced number of human answers, suggesting that AI answers attract higher-quality first responses, which then deter subsequent contributors (R2-1</w:t>
      </w:r>
      <w:r w:rsidR="001A54AC" w:rsidRPr="00E77B51">
        <w:t>9</w:t>
      </w:r>
      <w:r w:rsidRPr="00E77B51">
        <w:t xml:space="preserve">). We have conducted additional analyses to investigate this alternative. The results </w:t>
      </w:r>
      <w:r w:rsidR="007B2CC0" w:rsidRPr="00E77B51">
        <w:rPr>
          <w:rFonts w:hint="eastAsia"/>
        </w:rPr>
        <w:t>shown</w:t>
      </w:r>
      <w:r w:rsidR="00077A66" w:rsidRPr="00E77B51">
        <w:rPr>
          <w:rFonts w:hint="eastAsia"/>
        </w:rPr>
        <w:t xml:space="preserve"> </w:t>
      </w:r>
      <w:r w:rsidR="007B2CC0" w:rsidRPr="00E77B51">
        <w:rPr>
          <w:rFonts w:hint="eastAsia"/>
        </w:rPr>
        <w:t xml:space="preserve">in </w:t>
      </w:r>
      <w:r w:rsidR="00077A66" w:rsidRPr="00E77B51">
        <w:rPr>
          <w:rFonts w:hint="eastAsia"/>
        </w:rPr>
        <w:t xml:space="preserve">the </w:t>
      </w:r>
      <w:r w:rsidR="007B2CC0" w:rsidRPr="00E77B51">
        <w:rPr>
          <w:rFonts w:hint="eastAsia"/>
        </w:rPr>
        <w:t>response</w:t>
      </w:r>
      <w:r w:rsidR="00077A66" w:rsidRPr="00E77B51">
        <w:rPr>
          <w:rFonts w:hint="eastAsia"/>
        </w:rPr>
        <w:t xml:space="preserve"> to</w:t>
      </w:r>
      <w:r w:rsidR="007B2CC0" w:rsidRPr="00E77B51">
        <w:rPr>
          <w:rFonts w:hint="eastAsia"/>
        </w:rPr>
        <w:t xml:space="preserve"> </w:t>
      </w:r>
      <w:r w:rsidR="00077A66" w:rsidRPr="00E77B51">
        <w:t xml:space="preserve">R2-19 </w:t>
      </w:r>
      <w:r w:rsidRPr="00E77B51">
        <w:t xml:space="preserve">rule out </w:t>
      </w:r>
      <w:r w:rsidR="00E079A3" w:rsidRPr="00E77B51">
        <w:t xml:space="preserve">this </w:t>
      </w:r>
      <w:r w:rsidRPr="00E77B51">
        <w:t>alternative explanation.</w:t>
      </w:r>
    </w:p>
    <w:p w14:paraId="69FE4068" w14:textId="3E36C192" w:rsidR="00D90C83" w:rsidRPr="00E77B51" w:rsidRDefault="006302D4" w:rsidP="006302D4">
      <w:pPr>
        <w:pStyle w:val="NormalWeb"/>
      </w:pPr>
      <w:r w:rsidRPr="00E77B51">
        <w:t>We also clarify that our original mechanism testing approach follows established econometric practices widely used in</w:t>
      </w:r>
      <w:r w:rsidR="001C0790" w:rsidRPr="00E77B51">
        <w:rPr>
          <w:rFonts w:hint="eastAsia"/>
        </w:rPr>
        <w:t xml:space="preserve"> premium</w:t>
      </w:r>
      <w:r w:rsidRPr="00E77B51">
        <w:t xml:space="preserve"> journals, as demonstrated in highly influential papers such as </w:t>
      </w:r>
      <w:proofErr w:type="spellStart"/>
      <w:r w:rsidRPr="00E77B51">
        <w:t>Alesina</w:t>
      </w:r>
      <w:proofErr w:type="spellEnd"/>
      <w:r w:rsidRPr="00E77B51">
        <w:t xml:space="preserve"> and Zhuravskaya (2011), Nunn and </w:t>
      </w:r>
      <w:proofErr w:type="spellStart"/>
      <w:r w:rsidRPr="00E77B51">
        <w:t>Wantchekon</w:t>
      </w:r>
      <w:proofErr w:type="spellEnd"/>
      <w:r w:rsidRPr="00E77B51">
        <w:t xml:space="preserve"> (2011), and Persico et al. (2004). We provide detailed </w:t>
      </w:r>
      <w:r w:rsidR="0037510E" w:rsidRPr="00E77B51">
        <w:t>explanations</w:t>
      </w:r>
      <w:r w:rsidRPr="00E77B51">
        <w:t xml:space="preserve"> of this methodological approach and its precedents in our response to R2-1</w:t>
      </w:r>
      <w:r w:rsidR="00811239" w:rsidRPr="00E77B51">
        <w:t>7</w:t>
      </w:r>
      <w:r w:rsidRPr="00E77B51">
        <w:t xml:space="preserve">. </w:t>
      </w:r>
    </w:p>
    <w:p w14:paraId="4ECD2DDD" w14:textId="713E6145" w:rsidR="008B7748" w:rsidRPr="00E77B51" w:rsidRDefault="008B7748" w:rsidP="00E521DD">
      <w:pPr>
        <w:pStyle w:val="NormalWeb"/>
        <w:rPr>
          <w:b/>
          <w:bCs/>
        </w:rPr>
      </w:pPr>
      <w:r w:rsidRPr="00E77B51">
        <w:rPr>
          <w:rFonts w:hint="eastAsia"/>
          <w:b/>
          <w:bCs/>
        </w:rPr>
        <w:t>Reference</w:t>
      </w:r>
      <w:r w:rsidR="00E521DD">
        <w:rPr>
          <w:b/>
          <w:bCs/>
        </w:rPr>
        <w:t>s</w:t>
      </w:r>
    </w:p>
    <w:p w14:paraId="2D8345B2" w14:textId="77777777" w:rsidR="00F30EA2" w:rsidRPr="00E77B51" w:rsidRDefault="00F30EA2" w:rsidP="00840D2D">
      <w:pPr>
        <w:pStyle w:val="NormalWeb"/>
        <w:spacing w:before="0" w:beforeAutospacing="0" w:after="0" w:afterAutospacing="0"/>
        <w:ind w:left="720" w:hanging="720"/>
      </w:pPr>
      <w:proofErr w:type="spellStart"/>
      <w:r w:rsidRPr="00E77B51">
        <w:rPr>
          <w:shd w:val="clear" w:color="auto" w:fill="FFFFFF"/>
        </w:rPr>
        <w:t>Alesina</w:t>
      </w:r>
      <w:proofErr w:type="spellEnd"/>
      <w:r w:rsidRPr="00E77B51">
        <w:rPr>
          <w:shd w:val="clear" w:color="auto" w:fill="FFFFFF"/>
        </w:rPr>
        <w:t>, A., &amp; Zhuravskaya, E. (2011). Segregation and the quality of government in a cross section of countries. </w:t>
      </w:r>
      <w:r w:rsidRPr="00E77B51">
        <w:rPr>
          <w:i/>
          <w:iCs/>
          <w:shd w:val="clear" w:color="auto" w:fill="FFFFFF"/>
        </w:rPr>
        <w:t>American Economic Review</w:t>
      </w:r>
      <w:r w:rsidRPr="00E77B51">
        <w:rPr>
          <w:shd w:val="clear" w:color="auto" w:fill="FFFFFF"/>
        </w:rPr>
        <w:t>, </w:t>
      </w:r>
      <w:r w:rsidRPr="00E77B51">
        <w:rPr>
          <w:i/>
          <w:iCs/>
          <w:shd w:val="clear" w:color="auto" w:fill="FFFFFF"/>
        </w:rPr>
        <w:t>101</w:t>
      </w:r>
      <w:r w:rsidRPr="00E77B51">
        <w:rPr>
          <w:shd w:val="clear" w:color="auto" w:fill="FFFFFF"/>
        </w:rPr>
        <w:t>(5), 1872-1911.</w:t>
      </w:r>
    </w:p>
    <w:p w14:paraId="201595A2" w14:textId="38A062E5" w:rsidR="00F30EA2" w:rsidRPr="00E77B51" w:rsidRDefault="00F30EA2" w:rsidP="00840D2D">
      <w:pPr>
        <w:pStyle w:val="NormalWeb"/>
        <w:spacing w:before="0" w:beforeAutospacing="0" w:after="0" w:afterAutospacing="0"/>
        <w:ind w:left="720" w:hanging="720"/>
      </w:pPr>
      <w:r w:rsidRPr="00E77B51">
        <w:rPr>
          <w:shd w:val="clear" w:color="auto" w:fill="FFFFFF"/>
        </w:rPr>
        <w:t xml:space="preserve">Nunn, N., &amp; </w:t>
      </w:r>
      <w:proofErr w:type="spellStart"/>
      <w:r w:rsidRPr="00E77B51">
        <w:rPr>
          <w:shd w:val="clear" w:color="auto" w:fill="FFFFFF"/>
        </w:rPr>
        <w:t>Wantchekon</w:t>
      </w:r>
      <w:proofErr w:type="spellEnd"/>
      <w:r w:rsidRPr="00E77B51">
        <w:rPr>
          <w:shd w:val="clear" w:color="auto" w:fill="FFFFFF"/>
        </w:rPr>
        <w:t>, L. (2011). The slave trade and the origins of mistrust in Africa. </w:t>
      </w:r>
      <w:r w:rsidRPr="00E77B51">
        <w:rPr>
          <w:i/>
          <w:iCs/>
          <w:shd w:val="clear" w:color="auto" w:fill="FFFFFF"/>
        </w:rPr>
        <w:t xml:space="preserve">American </w:t>
      </w:r>
      <w:r w:rsidR="0025674C" w:rsidRPr="00E77B51">
        <w:rPr>
          <w:rFonts w:hint="eastAsia"/>
          <w:i/>
          <w:iCs/>
          <w:shd w:val="clear" w:color="auto" w:fill="FFFFFF"/>
        </w:rPr>
        <w:t>E</w:t>
      </w:r>
      <w:r w:rsidRPr="00E77B51">
        <w:rPr>
          <w:i/>
          <w:iCs/>
          <w:shd w:val="clear" w:color="auto" w:fill="FFFFFF"/>
        </w:rPr>
        <w:t xml:space="preserve">conomic </w:t>
      </w:r>
      <w:r w:rsidR="0025674C" w:rsidRPr="00E77B51">
        <w:rPr>
          <w:rFonts w:hint="eastAsia"/>
          <w:i/>
          <w:iCs/>
          <w:shd w:val="clear" w:color="auto" w:fill="FFFFFF"/>
        </w:rPr>
        <w:t>R</w:t>
      </w:r>
      <w:r w:rsidRPr="00E77B51">
        <w:rPr>
          <w:i/>
          <w:iCs/>
          <w:shd w:val="clear" w:color="auto" w:fill="FFFFFF"/>
        </w:rPr>
        <w:t>eview</w:t>
      </w:r>
      <w:r w:rsidRPr="00E77B51">
        <w:rPr>
          <w:shd w:val="clear" w:color="auto" w:fill="FFFFFF"/>
        </w:rPr>
        <w:t>, </w:t>
      </w:r>
      <w:r w:rsidRPr="00E77B51">
        <w:rPr>
          <w:i/>
          <w:iCs/>
          <w:shd w:val="clear" w:color="auto" w:fill="FFFFFF"/>
        </w:rPr>
        <w:t>101</w:t>
      </w:r>
      <w:r w:rsidRPr="00E77B51">
        <w:rPr>
          <w:shd w:val="clear" w:color="auto" w:fill="FFFFFF"/>
        </w:rPr>
        <w:t>(7), 3221-3252.</w:t>
      </w:r>
    </w:p>
    <w:p w14:paraId="771A24C4" w14:textId="7BFEB6F1" w:rsidR="00F30EA2" w:rsidRPr="00E77B51" w:rsidRDefault="00F30EA2" w:rsidP="00840D2D">
      <w:pPr>
        <w:pStyle w:val="NormalWeb"/>
        <w:spacing w:before="0" w:beforeAutospacing="0" w:after="0" w:afterAutospacing="0"/>
        <w:ind w:left="720" w:hanging="720"/>
      </w:pPr>
      <w:r w:rsidRPr="00E77B51">
        <w:rPr>
          <w:shd w:val="clear" w:color="auto" w:fill="FFFFFF"/>
        </w:rPr>
        <w:t>Persico, N., Postlewaite, A., &amp; Silverman, D. (2004). The effect of adolescent experience on labor market outcomes: The case of height. </w:t>
      </w:r>
      <w:r w:rsidRPr="00E77B51">
        <w:rPr>
          <w:i/>
          <w:iCs/>
          <w:shd w:val="clear" w:color="auto" w:fill="FFFFFF"/>
        </w:rPr>
        <w:t xml:space="preserve">Journal of </w:t>
      </w:r>
      <w:r w:rsidR="0025674C" w:rsidRPr="00E77B51">
        <w:rPr>
          <w:rFonts w:hint="eastAsia"/>
          <w:i/>
          <w:iCs/>
          <w:shd w:val="clear" w:color="auto" w:fill="FFFFFF"/>
        </w:rPr>
        <w:t>P</w:t>
      </w:r>
      <w:r w:rsidRPr="00E77B51">
        <w:rPr>
          <w:i/>
          <w:iCs/>
          <w:shd w:val="clear" w:color="auto" w:fill="FFFFFF"/>
        </w:rPr>
        <w:t>olitical Economy</w:t>
      </w:r>
      <w:r w:rsidRPr="00E77B51">
        <w:rPr>
          <w:shd w:val="clear" w:color="auto" w:fill="FFFFFF"/>
        </w:rPr>
        <w:t>, </w:t>
      </w:r>
      <w:r w:rsidRPr="00E77B51">
        <w:rPr>
          <w:i/>
          <w:iCs/>
          <w:shd w:val="clear" w:color="auto" w:fill="FFFFFF"/>
        </w:rPr>
        <w:t>112</w:t>
      </w:r>
      <w:r w:rsidRPr="00E77B51">
        <w:rPr>
          <w:shd w:val="clear" w:color="auto" w:fill="FFFFFF"/>
        </w:rPr>
        <w:t>(5), 1019-1053.</w:t>
      </w:r>
    </w:p>
    <w:p w14:paraId="59F9C952" w14:textId="77777777" w:rsidR="00D90C83" w:rsidRPr="00E77B51" w:rsidRDefault="00D90C83" w:rsidP="00D90C83">
      <w:pPr>
        <w:spacing w:before="120" w:after="120"/>
      </w:pPr>
      <w:r w:rsidRPr="00E77B51">
        <w:t>---------------------------------------------------------------------------------------------------------------------</w:t>
      </w:r>
    </w:p>
    <w:p w14:paraId="5EAD2C13" w14:textId="03643127"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b/>
          <w:bCs/>
          <w:kern w:val="2"/>
        </w:rPr>
        <w:t xml:space="preserve">SE-3 </w:t>
      </w:r>
    </w:p>
    <w:p w14:paraId="3480B436"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Third, you need to address the divergence from Su et al. 2023.  I anti</w:t>
      </w:r>
      <w:r w:rsidRPr="00E77B51">
        <w:rPr>
          <w:rFonts w:eastAsia="SimSun" w:hint="eastAsia"/>
          <w:i/>
          <w:iCs/>
          <w:kern w:val="2"/>
        </w:rPr>
        <w:t>ci</w:t>
      </w:r>
      <w:r w:rsidRPr="00E77B51">
        <w:rPr>
          <w:rFonts w:eastAsia="SimSun"/>
          <w:i/>
          <w:iCs/>
          <w:kern w:val="2"/>
        </w:rPr>
        <w:t>pate you will offer a rich explanation in the discussion or in the empirical section, such that, it is clear why your work yields a different set of findings. </w:t>
      </w:r>
    </w:p>
    <w:p w14:paraId="47257B4C" w14:textId="35BE6A8D" w:rsidR="00425A79" w:rsidRPr="00E77B51" w:rsidRDefault="00D90C83" w:rsidP="00A77F5D">
      <w:pPr>
        <w:widowControl w:val="0"/>
        <w:autoSpaceDE w:val="0"/>
        <w:autoSpaceDN w:val="0"/>
        <w:adjustRightInd w:val="0"/>
        <w:spacing w:before="120" w:after="120"/>
        <w:jc w:val="both"/>
      </w:pPr>
      <w:r w:rsidRPr="00E77B51">
        <w:rPr>
          <w:rFonts w:eastAsia="SimSun"/>
          <w:b/>
          <w:bCs/>
          <w:i/>
          <w:iCs/>
          <w:kern w:val="2"/>
          <w:u w:val="single"/>
        </w:rPr>
        <w:t>Response</w:t>
      </w:r>
    </w:p>
    <w:p w14:paraId="4491F41D" w14:textId="7CCFBF2A" w:rsidR="00D90C83" w:rsidRPr="00E77B51" w:rsidRDefault="00480541" w:rsidP="00D90C83">
      <w:pPr>
        <w:pStyle w:val="NormalWeb"/>
      </w:pPr>
      <w:r w:rsidRPr="00E77B51">
        <w:t>T</w:t>
      </w:r>
      <w:r w:rsidR="00D90C83" w:rsidRPr="00E77B51">
        <w:t xml:space="preserve">hank you for this important comment. We have carefully compared our </w:t>
      </w:r>
      <w:r w:rsidR="0037510E" w:rsidRPr="00E77B51">
        <w:t xml:space="preserve">study </w:t>
      </w:r>
      <w:r w:rsidR="00D90C83" w:rsidRPr="00E77B51">
        <w:t xml:space="preserve">with Su et al. (2023). We identify </w:t>
      </w:r>
      <w:r w:rsidRPr="00E77B51">
        <w:t xml:space="preserve">two </w:t>
      </w:r>
      <w:r w:rsidR="00D90C83" w:rsidRPr="00E77B51">
        <w:t xml:space="preserve">fundamental differences </w:t>
      </w:r>
      <w:r w:rsidR="00A77F5D" w:rsidRPr="00E77B51">
        <w:rPr>
          <w:rFonts w:hint="eastAsia"/>
        </w:rPr>
        <w:t>that explain</w:t>
      </w:r>
      <w:r w:rsidR="00D90C83" w:rsidRPr="00E77B51">
        <w:t xml:space="preserve"> </w:t>
      </w:r>
      <w:r w:rsidR="00CD7306">
        <w:t>how our paper diverges</w:t>
      </w:r>
      <w:r w:rsidR="00D90C83" w:rsidRPr="00E77B51">
        <w:t>:</w:t>
      </w:r>
    </w:p>
    <w:p w14:paraId="5C5C1B14" w14:textId="0801ECBE" w:rsidR="0037510E" w:rsidRPr="00E77B51" w:rsidRDefault="0037510E" w:rsidP="0037510E">
      <w:pPr>
        <w:pStyle w:val="NormalWeb"/>
      </w:pPr>
      <w:r w:rsidRPr="00E77B51">
        <w:rPr>
          <w:rStyle w:val="Strong"/>
        </w:rPr>
        <w:t xml:space="preserve">First, </w:t>
      </w:r>
      <w:r w:rsidR="00425A79" w:rsidRPr="00E77B51">
        <w:rPr>
          <w:rStyle w:val="Strong"/>
          <w:rFonts w:hint="eastAsia"/>
        </w:rPr>
        <w:t xml:space="preserve">the </w:t>
      </w:r>
      <w:r w:rsidRPr="00E77B51">
        <w:rPr>
          <w:rStyle w:val="Strong"/>
        </w:rPr>
        <w:t>role of AI intervention creates different dynamics.</w:t>
      </w:r>
      <w:r w:rsidRPr="00E77B51">
        <w:t xml:space="preserve"> Su et al. (2023) </w:t>
      </w:r>
      <w:r w:rsidR="00D20934" w:rsidRPr="00E77B51">
        <w:t>stud</w:t>
      </w:r>
      <w:r w:rsidR="00D20934">
        <w:t>ied</w:t>
      </w:r>
      <w:r w:rsidR="00D20934" w:rsidRPr="00E77B51">
        <w:t xml:space="preserve"> </w:t>
      </w:r>
      <w:r w:rsidRPr="00E77B51">
        <w:t>AI answers arriving approximately three months after question posting</w:t>
      </w:r>
      <w:r w:rsidR="00425A79" w:rsidRPr="00E77B51">
        <w:rPr>
          <w:rFonts w:hint="eastAsia"/>
        </w:rPr>
        <w:t>.</w:t>
      </w:r>
      <w:r w:rsidRPr="00E77B51">
        <w:t xml:space="preserve"> </w:t>
      </w:r>
      <w:r w:rsidR="00425A79" w:rsidRPr="00E77B51">
        <w:t xml:space="preserve">These </w:t>
      </w:r>
      <w:r w:rsidR="00425A79" w:rsidRPr="00E77B51">
        <w:rPr>
          <w:rFonts w:hint="eastAsia"/>
        </w:rPr>
        <w:t xml:space="preserve">AI </w:t>
      </w:r>
      <w:r w:rsidR="00425A79" w:rsidRPr="00E77B51">
        <w:t>answers enter established conversations and potentially reactivate discussions, where AI often complements human insights</w:t>
      </w:r>
      <w:r w:rsidRPr="00E77B51">
        <w:t>. Our AI answers appear near-instantaneously</w:t>
      </w:r>
      <w:r w:rsidR="00CD7306">
        <w:t xml:space="preserve"> after a question is posted</w:t>
      </w:r>
      <w:r w:rsidR="00425A79" w:rsidRPr="00E77B51">
        <w:rPr>
          <w:rFonts w:hint="eastAsia"/>
        </w:rPr>
        <w:t>.</w:t>
      </w:r>
      <w:r w:rsidRPr="00E77B51">
        <w:t xml:space="preserve"> </w:t>
      </w:r>
      <w:r w:rsidR="00425A79" w:rsidRPr="00E77B51">
        <w:t>They create direct competition for initial responses and potentially signal that questions are already addressed</w:t>
      </w:r>
      <w:r w:rsidRPr="00E77B51">
        <w:t>.</w:t>
      </w:r>
    </w:p>
    <w:p w14:paraId="2E4ED3C1" w14:textId="6622F96C" w:rsidR="00D90C83" w:rsidRPr="00E77B51" w:rsidRDefault="0037510E" w:rsidP="00D90C83">
      <w:pPr>
        <w:pStyle w:val="NormalWeb"/>
      </w:pPr>
      <w:r w:rsidRPr="00E77B51">
        <w:rPr>
          <w:rStyle w:val="Strong"/>
        </w:rPr>
        <w:t>Second</w:t>
      </w:r>
      <w:r w:rsidR="00D90C83" w:rsidRPr="00E77B51">
        <w:rPr>
          <w:rStyle w:val="Strong"/>
        </w:rPr>
        <w:t>, platform contexts differ substantially.</w:t>
      </w:r>
      <w:r w:rsidR="00D90C83" w:rsidRPr="00E77B51">
        <w:t xml:space="preserve"> Su et al. (2023) examine</w:t>
      </w:r>
      <w:r w:rsidR="00D20934">
        <w:t>d</w:t>
      </w:r>
      <w:r w:rsidR="00D90C83" w:rsidRPr="00E77B51">
        <w:t xml:space="preserve"> Quora, a diverse platform spanning </w:t>
      </w:r>
      <w:r w:rsidR="00CD7306">
        <w:t xml:space="preserve">many </w:t>
      </w:r>
      <w:r w:rsidR="00D90C83" w:rsidRPr="00E77B51">
        <w:t>topics. Our study focuses on SegmentFault, a specialized technical Q&amp;A community.</w:t>
      </w:r>
    </w:p>
    <w:p w14:paraId="41438551" w14:textId="6086EE8E" w:rsidR="00DA3262" w:rsidRDefault="00D90C83" w:rsidP="00425A79">
      <w:pPr>
        <w:pStyle w:val="NormalWeb"/>
      </w:pPr>
      <w:r w:rsidRPr="00E77B51">
        <w:t xml:space="preserve">These differences highlight important </w:t>
      </w:r>
      <w:r w:rsidRPr="00E77B51">
        <w:rPr>
          <w:rStyle w:val="Strong"/>
        </w:rPr>
        <w:t>contingencies</w:t>
      </w:r>
      <w:r w:rsidRPr="00E77B51">
        <w:t xml:space="preserve"> that may moderate AI</w:t>
      </w:r>
      <w:r w:rsidR="001F3EFC" w:rsidRPr="00E77B51">
        <w:t>’</w:t>
      </w:r>
      <w:r w:rsidRPr="00E77B51">
        <w:t xml:space="preserve">s impact on online communities: </w:t>
      </w:r>
      <w:r w:rsidR="00CD7306">
        <w:t>l</w:t>
      </w:r>
      <w:r w:rsidR="00B43D62" w:rsidRPr="00E77B51">
        <w:t xml:space="preserve">ate-arriving </w:t>
      </w:r>
      <w:r w:rsidRPr="00E77B51">
        <w:t xml:space="preserve">AI </w:t>
      </w:r>
      <w:r w:rsidR="00CD7306">
        <w:t xml:space="preserve">that </w:t>
      </w:r>
      <w:r w:rsidR="00B43D62" w:rsidRPr="00E77B51">
        <w:t>complement</w:t>
      </w:r>
      <w:r w:rsidR="00CD7306">
        <w:t>s</w:t>
      </w:r>
      <w:r w:rsidR="00B43D62" w:rsidRPr="00E77B51">
        <w:t xml:space="preserve"> existing discussions </w:t>
      </w:r>
      <w:r w:rsidRPr="00E77B51">
        <w:t>may stimulate participation</w:t>
      </w:r>
      <w:r w:rsidR="00CD7306">
        <w:t xml:space="preserve"> and deeper discussion</w:t>
      </w:r>
      <w:r w:rsidRPr="00E77B51">
        <w:t xml:space="preserve"> on general-interest</w:t>
      </w:r>
      <w:r w:rsidR="007312FA">
        <w:t xml:space="preserve"> platforms</w:t>
      </w:r>
      <w:r w:rsidR="00CD7306">
        <w:t xml:space="preserve">, </w:t>
      </w:r>
      <w:r w:rsidRPr="00E77B51">
        <w:t xml:space="preserve">but </w:t>
      </w:r>
      <w:r w:rsidR="00B43D62" w:rsidRPr="00E77B51">
        <w:t>immediate AI</w:t>
      </w:r>
      <w:r w:rsidR="00425A79" w:rsidRPr="00E77B51">
        <w:t xml:space="preserve"> </w:t>
      </w:r>
      <w:r w:rsidR="00B43D62" w:rsidRPr="00E77B51">
        <w:t>compete</w:t>
      </w:r>
      <w:r w:rsidR="00425A79" w:rsidRPr="00E77B51">
        <w:t>s</w:t>
      </w:r>
      <w:r w:rsidR="00B43D62" w:rsidRPr="00E77B51">
        <w:t xml:space="preserve"> with human </w:t>
      </w:r>
      <w:r w:rsidR="00B43D62" w:rsidRPr="00E77B51">
        <w:lastRenderedPageBreak/>
        <w:t>expertise to answer technical questions</w:t>
      </w:r>
      <w:r w:rsidR="00D20934">
        <w:t>,</w:t>
      </w:r>
      <w:r w:rsidR="00B43D62" w:rsidRPr="00E77B51">
        <w:t xml:space="preserve"> </w:t>
      </w:r>
      <w:r w:rsidR="00CD7306">
        <w:t xml:space="preserve">so it </w:t>
      </w:r>
      <w:r w:rsidR="00B43D62" w:rsidRPr="00E77B51">
        <w:t xml:space="preserve">may preempt human contributions </w:t>
      </w:r>
      <w:r w:rsidRPr="00E77B51">
        <w:t>on specialized technical platforms</w:t>
      </w:r>
      <w:r w:rsidR="00B43D62" w:rsidRPr="00E77B51">
        <w:t xml:space="preserve">. </w:t>
      </w:r>
    </w:p>
    <w:p w14:paraId="5007FEE9" w14:textId="0226D5BB" w:rsidR="00DA3262" w:rsidRDefault="00B43D62" w:rsidP="00425A79">
      <w:pPr>
        <w:pStyle w:val="NormalWeb"/>
      </w:pPr>
      <w:r w:rsidRPr="00E77B51">
        <w:t xml:space="preserve">Moreover, </w:t>
      </w:r>
      <w:r w:rsidR="00CD7306">
        <w:t>the two</w:t>
      </w:r>
      <w:r w:rsidR="00CD7306" w:rsidRPr="00E77B51">
        <w:t xml:space="preserve"> </w:t>
      </w:r>
      <w:r w:rsidR="00425A79" w:rsidRPr="00E77B51">
        <w:t xml:space="preserve">studies differ in </w:t>
      </w:r>
      <w:r w:rsidR="00CD7306">
        <w:t xml:space="preserve">their </w:t>
      </w:r>
      <w:r w:rsidR="00425A79" w:rsidRPr="00D613AF">
        <w:t>methodological approaches</w:t>
      </w:r>
      <w:r w:rsidRPr="00DA3262">
        <w:rPr>
          <w:rStyle w:val="Strong"/>
          <w:bCs w:val="0"/>
        </w:rPr>
        <w:t>.</w:t>
      </w:r>
      <w:r w:rsidRPr="00E77B51">
        <w:rPr>
          <w:rStyle w:val="Strong"/>
        </w:rPr>
        <w:t xml:space="preserve"> </w:t>
      </w:r>
      <w:r w:rsidRPr="00E77B51">
        <w:t>Our randomized experimental design ensures unbiased estimates of AI</w:t>
      </w:r>
      <w:r w:rsidR="001F3EFC" w:rsidRPr="00E77B51">
        <w:t>’</w:t>
      </w:r>
      <w:r w:rsidRPr="00E77B51">
        <w:t>s average treatment effect across all questions. Su et al. (2023) employ a natural experiment where AI answers are added through an unspecified selection mechanism</w:t>
      </w:r>
      <w:r w:rsidR="00425A79" w:rsidRPr="00E77B51">
        <w:rPr>
          <w:rFonts w:hint="eastAsia"/>
        </w:rPr>
        <w:t xml:space="preserve">. </w:t>
      </w:r>
    </w:p>
    <w:p w14:paraId="12E37462" w14:textId="5B0098C0" w:rsidR="00D90C83" w:rsidRDefault="00DA3262" w:rsidP="00425A79">
      <w:pPr>
        <w:pStyle w:val="NormalWeb"/>
      </w:pPr>
      <w:r>
        <w:t>In the revision, w</w:t>
      </w:r>
      <w:r w:rsidR="00425A79" w:rsidRPr="00E77B51">
        <w:t xml:space="preserve">e have </w:t>
      </w:r>
      <w:r w:rsidR="003F0330" w:rsidRPr="00E77B51">
        <w:t xml:space="preserve">offered a rich explanation </w:t>
      </w:r>
      <w:r w:rsidR="00D20934" w:rsidRPr="00E77B51">
        <w:t>o</w:t>
      </w:r>
      <w:r w:rsidR="00C20E95">
        <w:rPr>
          <w:rFonts w:hint="eastAsia"/>
        </w:rPr>
        <w:t>n</w:t>
      </w:r>
      <w:r w:rsidR="00D20934" w:rsidRPr="00E77B51">
        <w:t xml:space="preserve"> </w:t>
      </w:r>
      <w:r w:rsidR="00276FF7" w:rsidRPr="00E77B51">
        <w:t xml:space="preserve">the </w:t>
      </w:r>
      <w:r w:rsidR="00FF507A" w:rsidRPr="00E77B51">
        <w:t xml:space="preserve">divergence from Su et al. (2023) </w:t>
      </w:r>
      <w:r w:rsidR="003F0330" w:rsidRPr="00E77B51">
        <w:t>in Section 2.3</w:t>
      </w:r>
      <w:r w:rsidR="00276FF7" w:rsidRPr="00E77B51">
        <w:t xml:space="preserve"> </w:t>
      </w:r>
      <w:r w:rsidR="00206773" w:rsidRPr="00E77B51">
        <w:t>(</w:t>
      </w:r>
      <w:r w:rsidR="00276FF7" w:rsidRPr="00E77B51">
        <w:t>Research Gap</w:t>
      </w:r>
      <w:r w:rsidR="00206773" w:rsidRPr="00E77B51">
        <w:t>)</w:t>
      </w:r>
      <w:r w:rsidR="00DA5749" w:rsidRPr="00E77B51">
        <w:t xml:space="preserve">, and </w:t>
      </w:r>
      <w:r w:rsidR="00425A79" w:rsidRPr="00E77B51">
        <w:t xml:space="preserve">discussed </w:t>
      </w:r>
      <w:r w:rsidR="00D14BDB" w:rsidRPr="00E77B51">
        <w:t xml:space="preserve">our </w:t>
      </w:r>
      <w:r w:rsidR="001E3D7A" w:rsidRPr="00E77B51">
        <w:t xml:space="preserve">unique contribution and insights </w:t>
      </w:r>
      <w:r w:rsidR="00C30FF2" w:rsidRPr="00E77B51">
        <w:t xml:space="preserve">gained </w:t>
      </w:r>
      <w:r w:rsidR="00D14BDB" w:rsidRPr="00E77B51">
        <w:t>when compared with Su et al. (2023)</w:t>
      </w:r>
      <w:r w:rsidR="00425A79" w:rsidRPr="00E77B51">
        <w:t xml:space="preserve"> in Section 8.</w:t>
      </w:r>
      <w:r w:rsidR="00F64A09" w:rsidRPr="00E77B51">
        <w:t>2</w:t>
      </w:r>
      <w:r w:rsidR="00425A79" w:rsidRPr="00E77B51">
        <w:t xml:space="preserve"> </w:t>
      </w:r>
      <w:r w:rsidR="00206773" w:rsidRPr="00E77B51">
        <w:t>(</w:t>
      </w:r>
      <w:r w:rsidR="00276FF7" w:rsidRPr="00E77B51">
        <w:t>Theoretical Contribution</w:t>
      </w:r>
      <w:r w:rsidR="00206773" w:rsidRPr="00E77B51">
        <w:t>s)</w:t>
      </w:r>
      <w:r w:rsidR="00276FF7" w:rsidRPr="00E77B51">
        <w:t xml:space="preserve"> </w:t>
      </w:r>
      <w:r w:rsidR="00425A79" w:rsidRPr="00E77B51">
        <w:t>of the revised manuscript</w:t>
      </w:r>
      <w:r w:rsidR="008B7748" w:rsidRPr="00E77B51">
        <w:t>.</w:t>
      </w:r>
    </w:p>
    <w:p w14:paraId="25ADF36A" w14:textId="77777777" w:rsidR="004E087A" w:rsidRPr="00E77B51" w:rsidRDefault="004E087A" w:rsidP="004E087A">
      <w:pPr>
        <w:pStyle w:val="NormalWeb"/>
        <w:rPr>
          <w:b/>
          <w:bCs/>
        </w:rPr>
      </w:pPr>
      <w:r w:rsidRPr="00E77B51">
        <w:rPr>
          <w:rFonts w:hint="eastAsia"/>
          <w:b/>
          <w:bCs/>
        </w:rPr>
        <w:t>Reference</w:t>
      </w:r>
    </w:p>
    <w:p w14:paraId="104913AB" w14:textId="2A2D1E25" w:rsidR="004E087A" w:rsidRPr="00E77B51" w:rsidRDefault="004E087A" w:rsidP="00D613AF">
      <w:pPr>
        <w:pStyle w:val="NormalWeb"/>
        <w:spacing w:before="0" w:beforeAutospacing="0" w:after="0" w:afterAutospacing="0"/>
        <w:ind w:left="720" w:hanging="720"/>
      </w:pPr>
      <w:r w:rsidRPr="004E087A">
        <w:rPr>
          <w:shd w:val="clear" w:color="auto" w:fill="FFFFFF"/>
        </w:rPr>
        <w:t xml:space="preserve">Su, Y., Zhang, K., Wang, Q., &amp; Qiu, L. (2023). Generative AI and Human Knowledge Sharing: Evidence from a Natural Experiment. </w:t>
      </w:r>
      <w:r w:rsidRPr="00D613AF">
        <w:rPr>
          <w:i/>
          <w:iCs/>
          <w:shd w:val="clear" w:color="auto" w:fill="FFFFFF"/>
        </w:rPr>
        <w:t>SSRN Scholarly Paper.</w:t>
      </w:r>
    </w:p>
    <w:p w14:paraId="3AF48129" w14:textId="77777777" w:rsidR="00D90C83" w:rsidRPr="00E77B51" w:rsidRDefault="00D90C83" w:rsidP="00D90C83">
      <w:pPr>
        <w:spacing w:before="120" w:after="120"/>
      </w:pPr>
      <w:r w:rsidRPr="00E77B51">
        <w:t>---------------------------------------------------------------------------------------------------------------------</w:t>
      </w:r>
    </w:p>
    <w:p w14:paraId="510BC627" w14:textId="40F0D8CA"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w:t>
      </w:r>
      <w:r w:rsidRPr="00E77B51">
        <w:rPr>
          <w:rFonts w:eastAsia="SimSun" w:hint="eastAsia"/>
          <w:b/>
          <w:bCs/>
          <w:kern w:val="2"/>
        </w:rPr>
        <w:t>4</w:t>
      </w:r>
    </w:p>
    <w:p w14:paraId="4BBDB237"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Fourth, you need to address concerns about measurement. While this is not a top concern, I do not see how the paper can move forward in peer review, if this issue lingers after this revision. </w:t>
      </w:r>
    </w:p>
    <w:p w14:paraId="476ABEF9" w14:textId="77777777" w:rsidR="00D90C83" w:rsidRPr="00E77B51" w:rsidRDefault="00D90C83" w:rsidP="00D90C8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52D2BE0" w14:textId="29F7096D" w:rsidR="00D90C83" w:rsidRPr="00E77B51" w:rsidRDefault="00D90C83" w:rsidP="00D90C83">
      <w:pPr>
        <w:pStyle w:val="NormalWeb"/>
      </w:pPr>
      <w:r w:rsidRPr="00E77B51">
        <w:t>We appreciate your guidance on resolving measurement concerns. We have comprehensively addressed the measurement issues raised by the reviewers across three key areas:</w:t>
      </w:r>
    </w:p>
    <w:p w14:paraId="10F90CEA" w14:textId="77777777" w:rsidR="00D90C83" w:rsidRPr="00E77B51" w:rsidRDefault="00D90C83" w:rsidP="00D90C83">
      <w:pPr>
        <w:pStyle w:val="NormalWeb"/>
      </w:pPr>
      <w:r w:rsidRPr="00E77B51">
        <w:rPr>
          <w:rStyle w:val="Strong"/>
        </w:rPr>
        <w:t>Expanded Question and Questioner Characteristics</w:t>
      </w:r>
      <w:r w:rsidRPr="00E77B51">
        <w:t>: In response to R1-6, we have measured additional question and questioner characteristics that could potentially influence outcomes or reflect pre-treatment differences. We have incorporated these variables in both our covariate balance tests and main regression analyses. The results demonstrate continued balance across treatment and control groups, further confirming successful randomization. Moreover, our main findings remain substantively unchanged with these additional controls, demonstrating the robustness of our results.</w:t>
      </w:r>
    </w:p>
    <w:p w14:paraId="3D712CFF" w14:textId="05317304" w:rsidR="00D90C83" w:rsidRPr="00E77B51" w:rsidRDefault="00D90C83" w:rsidP="00683D26">
      <w:pPr>
        <w:pStyle w:val="NormalWeb"/>
      </w:pPr>
      <w:r w:rsidRPr="00E77B51">
        <w:rPr>
          <w:rStyle w:val="Strong"/>
        </w:rPr>
        <w:t>Refined Domain-Specific Expertise Measure</w:t>
      </w:r>
      <w:r w:rsidRPr="00E77B51">
        <w:t>: Following suggestions from R1-12 and R2-</w:t>
      </w:r>
      <w:r w:rsidR="00FA333C" w:rsidRPr="00E77B51">
        <w:t>21</w:t>
      </w:r>
      <w:r w:rsidRPr="00E77B51">
        <w:t>, we have refined our expertise measure to be domain-specific rather than platform-wide. Our results remain robust with this refined measurement approach.</w:t>
      </w:r>
    </w:p>
    <w:p w14:paraId="39D8111F" w14:textId="48A0BC66" w:rsidR="00D90C83" w:rsidRPr="00E77B51" w:rsidRDefault="00D90C83" w:rsidP="00D613AF">
      <w:pPr>
        <w:pStyle w:val="NormalWeb"/>
        <w:spacing w:after="0" w:afterAutospacing="0"/>
      </w:pPr>
      <w:r w:rsidRPr="00E77B51">
        <w:rPr>
          <w:rStyle w:val="Strong"/>
        </w:rPr>
        <w:t>Justification for First</w:t>
      </w:r>
      <w:r w:rsidR="00CD7306">
        <w:rPr>
          <w:rStyle w:val="Strong"/>
        </w:rPr>
        <w:t xml:space="preserve"> Position</w:t>
      </w:r>
      <w:r w:rsidRPr="00E77B51">
        <w:rPr>
          <w:rStyle w:val="Strong"/>
        </w:rPr>
        <w:t xml:space="preserve"> Seeking Tendency Measure</w:t>
      </w:r>
      <w:r w:rsidRPr="00E77B51">
        <w:t>: Regarding R2-1</w:t>
      </w:r>
      <w:r w:rsidR="00FA333C" w:rsidRPr="00E77B51">
        <w:t>8</w:t>
      </w:r>
      <w:r w:rsidR="001F3EFC" w:rsidRPr="00E77B51">
        <w:t>’</w:t>
      </w:r>
      <w:r w:rsidRPr="00E77B51">
        <w:t>s concerns about our measurement of first</w:t>
      </w:r>
      <w:r w:rsidR="00CD7306">
        <w:t xml:space="preserve"> position</w:t>
      </w:r>
      <w:r w:rsidRPr="00E77B51">
        <w:t xml:space="preserve"> seeking tendency, we provide both theoretical justifications. We provide complete details in our response to R2-1</w:t>
      </w:r>
      <w:r w:rsidR="00FA333C" w:rsidRPr="00E77B51">
        <w:t>8</w:t>
      </w:r>
      <w:r w:rsidRPr="00E77B51">
        <w:t>.</w:t>
      </w:r>
    </w:p>
    <w:p w14:paraId="3115ADFA" w14:textId="77777777" w:rsidR="00D90C83" w:rsidRPr="00E77B51" w:rsidRDefault="00D90C83" w:rsidP="00D90C83">
      <w:pPr>
        <w:spacing w:before="120" w:after="120"/>
      </w:pPr>
      <w:r w:rsidRPr="00E77B51">
        <w:t>---------------------------------------------------------------------------------------------------------------------</w:t>
      </w:r>
    </w:p>
    <w:p w14:paraId="27C00FE3" w14:textId="72B98B75"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w:t>
      </w:r>
      <w:r w:rsidRPr="00E77B51">
        <w:rPr>
          <w:rFonts w:eastAsia="SimSun" w:hint="eastAsia"/>
          <w:b/>
          <w:bCs/>
          <w:kern w:val="2"/>
        </w:rPr>
        <w:t>5</w:t>
      </w:r>
    </w:p>
    <w:p w14:paraId="0E2E368F" w14:textId="77777777"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lastRenderedPageBreak/>
        <w:t>Fifth, I need you to address questions about your choice of controls and model.  I need to be convinced by the robustness of your analysis.  As it stands the review panel variously notes concerns about overfitting, misspecification and misinterpretation (e.g., level mismatches).  These must be attended to. </w:t>
      </w:r>
    </w:p>
    <w:p w14:paraId="1DEFBD2E" w14:textId="77777777" w:rsidR="00D90C83" w:rsidRPr="00E77B51" w:rsidRDefault="00D90C83" w:rsidP="00D90C8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1394E27" w14:textId="41878710" w:rsidR="00D90C83" w:rsidRPr="00E77B51" w:rsidRDefault="00B43D62" w:rsidP="00D90C83">
      <w:pPr>
        <w:pStyle w:val="NormalWeb"/>
      </w:pPr>
      <w:r w:rsidRPr="00E77B51">
        <w:t>Following you</w:t>
      </w:r>
      <w:r w:rsidR="00C825EC" w:rsidRPr="00E77B51">
        <w:rPr>
          <w:rFonts w:hint="eastAsia"/>
        </w:rPr>
        <w:t>r</w:t>
      </w:r>
      <w:r w:rsidRPr="00E77B51">
        <w:t xml:space="preserve"> suggestion, w</w:t>
      </w:r>
      <w:r w:rsidR="00D90C83" w:rsidRPr="00E77B51">
        <w:t>e have conducted extensive additional analyses to address all concerns raised by the review panel regarding overfitting, misspecification, and level mismatches.</w:t>
      </w:r>
    </w:p>
    <w:p w14:paraId="5E77E9BC" w14:textId="26301B22" w:rsidR="00D90C83" w:rsidRPr="00E77B51" w:rsidRDefault="00D90C83" w:rsidP="00D90C83">
      <w:pPr>
        <w:pStyle w:val="NormalWeb"/>
      </w:pPr>
      <w:r w:rsidRPr="00E77B51">
        <w:rPr>
          <w:rStyle w:val="Strong"/>
        </w:rPr>
        <w:t>Progressive Addition of Controls</w:t>
      </w:r>
      <w:r w:rsidRPr="00E77B51">
        <w:t xml:space="preserve">: Regarding concerns about overfitting, we now present results using a progressive covariate addition approach. We begin with a baseline specification that includes only the treatment indicator and no controls, then sequentially add predetermined covariates. Our treatment effect estimates remain stable and statistically significant across all specifications. These results are presented in </w:t>
      </w:r>
      <w:r w:rsidR="009925D8" w:rsidRPr="00E77B51">
        <w:t>Table 3</w:t>
      </w:r>
      <w:r w:rsidRPr="00E77B51">
        <w:t>.</w:t>
      </w:r>
    </w:p>
    <w:p w14:paraId="394EBAA6" w14:textId="7151799C" w:rsidR="00D90C83" w:rsidRPr="00E77B51" w:rsidRDefault="00D90C83" w:rsidP="00D90C83">
      <w:pPr>
        <w:pStyle w:val="NormalWeb"/>
      </w:pPr>
      <w:r w:rsidRPr="00E77B51">
        <w:rPr>
          <w:rStyle w:val="Strong"/>
        </w:rPr>
        <w:t>Robustness Across Alternative Specifications</w:t>
      </w:r>
      <w:r w:rsidRPr="00E77B51">
        <w:t>: Following R1-9, we tested alternative regression models</w:t>
      </w:r>
      <w:r w:rsidR="00D20934">
        <w:t>,</w:t>
      </w:r>
      <w:r w:rsidRPr="00E77B51">
        <w:t xml:space="preserve"> including negative binomial and Poisson specifications for count outcomes. Following R1-6, we incorporated additional control variables capturing pre-determined question characteristics and questioner characteristics. Following R2-1</w:t>
      </w:r>
      <w:r w:rsidR="00C825EC" w:rsidRPr="00E77B51">
        <w:t>2</w:t>
      </w:r>
      <w:r w:rsidRPr="00E77B51">
        <w:t xml:space="preserve">, we estimated models with questioner random effects to account for unobserved questioner-level heterogeneity. Across all specifications, our main findings remain substantively and statistically robust, indicating that our results are not driven by </w:t>
      </w:r>
      <w:proofErr w:type="gramStart"/>
      <w:r w:rsidRPr="00E77B51">
        <w:t>particular specifications</w:t>
      </w:r>
      <w:proofErr w:type="gramEnd"/>
      <w:r w:rsidRPr="00E77B51">
        <w:t>.</w:t>
      </w:r>
    </w:p>
    <w:p w14:paraId="71FE61B8" w14:textId="1E4D8DD5" w:rsidR="00D90C83" w:rsidRPr="00E77B51" w:rsidRDefault="00D90C83" w:rsidP="00D613AF">
      <w:pPr>
        <w:pStyle w:val="NormalWeb"/>
        <w:spacing w:after="0" w:afterAutospacing="0"/>
      </w:pPr>
      <w:r w:rsidRPr="00E77B51">
        <w:rPr>
          <w:rStyle w:val="Strong"/>
        </w:rPr>
        <w:t>Addressing Level Mismatch Concerns</w:t>
      </w:r>
      <w:r w:rsidRPr="00E77B51">
        <w:t>: Regarding R2-1</w:t>
      </w:r>
      <w:r w:rsidR="00C825EC" w:rsidRPr="00E77B51">
        <w:t>3</w:t>
      </w:r>
      <w:r w:rsidR="001F3EFC" w:rsidRPr="00E77B51">
        <w:t>’</w:t>
      </w:r>
      <w:r w:rsidRPr="00E77B51">
        <w:t>s concern about the independent variable (question level) and dependent variable (answer level) being at different levels, we respectfully clarify that multilevel data structures are common and appropriate when the research question involves cross-level effects. Nevertheless, to address this concern empirically, we conducted robustness checks using question-level aggregated outcomes, where we collapse</w:t>
      </w:r>
      <w:r w:rsidR="00CD7306">
        <w:t>d</w:t>
      </w:r>
      <w:r w:rsidRPr="00E77B51">
        <w:t xml:space="preserve"> answer-level measures to the question level (e.g., total recognition across all human answers per question). The results confirm that our conclusions are robust across different levels of aggregation.</w:t>
      </w:r>
    </w:p>
    <w:p w14:paraId="46F7C542" w14:textId="77777777" w:rsidR="00D90C83" w:rsidRPr="00E77B51" w:rsidRDefault="00D90C83" w:rsidP="00D90C83">
      <w:pPr>
        <w:spacing w:before="120" w:after="120"/>
      </w:pPr>
      <w:r w:rsidRPr="00E77B51">
        <w:t>---------------------------------------------------------------------------------------------------------------------</w:t>
      </w:r>
    </w:p>
    <w:p w14:paraId="2A5740BB" w14:textId="3C8E18AB" w:rsidR="00D90C83" w:rsidRPr="00E77B51" w:rsidRDefault="00D90C83" w:rsidP="00D90C83">
      <w:pPr>
        <w:widowControl w:val="0"/>
        <w:autoSpaceDE w:val="0"/>
        <w:spacing w:before="120" w:after="120"/>
        <w:jc w:val="both"/>
        <w:outlineLvl w:val="0"/>
        <w:rPr>
          <w:rFonts w:eastAsia="SimSun"/>
          <w:b/>
          <w:bCs/>
          <w:kern w:val="2"/>
        </w:rPr>
      </w:pPr>
      <w:r w:rsidRPr="00E77B51">
        <w:rPr>
          <w:rFonts w:eastAsia="SimSun" w:hint="eastAsia"/>
          <w:b/>
          <w:bCs/>
          <w:kern w:val="2"/>
        </w:rPr>
        <w:t>SE</w:t>
      </w:r>
      <w:r w:rsidRPr="00E77B51">
        <w:rPr>
          <w:rFonts w:eastAsia="SimSun"/>
          <w:b/>
          <w:bCs/>
          <w:kern w:val="2"/>
        </w:rPr>
        <w:t>-</w:t>
      </w:r>
      <w:r w:rsidRPr="00E77B51">
        <w:rPr>
          <w:rFonts w:eastAsia="SimSun" w:hint="eastAsia"/>
          <w:b/>
          <w:bCs/>
          <w:kern w:val="2"/>
        </w:rPr>
        <w:t>6</w:t>
      </w:r>
    </w:p>
    <w:p w14:paraId="705B11E9" w14:textId="5041C5F2" w:rsidR="00D90C83" w:rsidRPr="00E77B51" w:rsidRDefault="00D90C83" w:rsidP="00D90C83">
      <w:pPr>
        <w:widowControl w:val="0"/>
        <w:autoSpaceDE w:val="0"/>
        <w:autoSpaceDN w:val="0"/>
        <w:adjustRightInd w:val="0"/>
        <w:spacing w:before="120" w:after="120"/>
        <w:ind w:leftChars="200" w:left="480"/>
        <w:rPr>
          <w:rFonts w:eastAsia="SimSun"/>
          <w:i/>
          <w:iCs/>
          <w:kern w:val="2"/>
        </w:rPr>
      </w:pPr>
      <w:r w:rsidRPr="00E77B51">
        <w:rPr>
          <w:rFonts w:eastAsia="SimSun"/>
          <w:i/>
          <w:iCs/>
          <w:kern w:val="2"/>
        </w:rPr>
        <w:t>If you can address these five things, you will earn a revision. In that round, we will focus more on the theoretical and narrative elements.  My fear is that if we push you too hard on theory in this round, you won</w:t>
      </w:r>
      <w:r w:rsidR="001F3EFC" w:rsidRPr="00E77B51">
        <w:rPr>
          <w:rFonts w:eastAsia="SimSun"/>
          <w:i/>
          <w:iCs/>
          <w:kern w:val="2"/>
        </w:rPr>
        <w:t>’</w:t>
      </w:r>
      <w:r w:rsidRPr="00E77B51">
        <w:rPr>
          <w:rFonts w:eastAsia="SimSun"/>
          <w:i/>
          <w:iCs/>
          <w:kern w:val="2"/>
        </w:rPr>
        <w:t>t be able to address the foundational empirical elements that must be addressed to earn an accept at MIS Quarterly. </w:t>
      </w:r>
    </w:p>
    <w:p w14:paraId="70CAF886" w14:textId="77777777" w:rsidR="00D90C83" w:rsidRPr="00E77B51" w:rsidRDefault="00D90C83" w:rsidP="00D90C8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B82F862" w14:textId="61D6AB18" w:rsidR="00DC3066" w:rsidRPr="00FE3230" w:rsidRDefault="00FE3230" w:rsidP="00FE3230">
      <w:pPr>
        <w:pStyle w:val="NormalWeb"/>
      </w:pPr>
      <w:r>
        <w:t>We sincerely thank the review panel for the constructive comments and the opportunity to revise the paper. We have devoted substantial effort to address all concerns and hope the review panel finds the paper improved. Our additional analyses support the original findings and rule out the proposed alternative explanations.</w:t>
      </w:r>
      <w:r w:rsidR="00DC3066">
        <w:rPr>
          <w:b/>
        </w:rPr>
        <w:br w:type="page"/>
      </w:r>
    </w:p>
    <w:p w14:paraId="6E010A07" w14:textId="624E28E0" w:rsidR="00BD6E4E" w:rsidRPr="00E77B51" w:rsidRDefault="0093693A" w:rsidP="00BD6E4E">
      <w:pPr>
        <w:spacing w:before="120" w:after="120"/>
        <w:jc w:val="center"/>
      </w:pPr>
      <w:r w:rsidRPr="00E77B51">
        <w:rPr>
          <w:rFonts w:hint="eastAsia"/>
          <w:b/>
        </w:rPr>
        <w:lastRenderedPageBreak/>
        <w:t xml:space="preserve">Response to </w:t>
      </w:r>
      <w:r w:rsidR="00BD6E4E" w:rsidRPr="00E77B51">
        <w:rPr>
          <w:rFonts w:hint="eastAsia"/>
          <w:b/>
        </w:rPr>
        <w:t>AE</w:t>
      </w:r>
      <w:r w:rsidR="00BD6E4E" w:rsidRPr="00E77B51">
        <w:rPr>
          <w:b/>
        </w:rPr>
        <w:t xml:space="preserve"> Comments</w:t>
      </w:r>
    </w:p>
    <w:p w14:paraId="38EAB27E" w14:textId="4CFD49CB"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-0</w:t>
      </w:r>
    </w:p>
    <w:p w14:paraId="1ECE60AB" w14:textId="0E274441"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This paper utilizes a randomized experiment conducted by an online Q&amp;A platform to study the effects of answers generated by internal GenAI tools on human answerers</w:t>
      </w:r>
      <w:r w:rsidR="001F3EFC" w:rsidRPr="00E77B51">
        <w:rPr>
          <w:rFonts w:eastAsia="SimSun"/>
          <w:i/>
          <w:iCs/>
          <w:kern w:val="2"/>
        </w:rPr>
        <w:t>’</w:t>
      </w:r>
      <w:r w:rsidRPr="00E77B51">
        <w:rPr>
          <w:rFonts w:eastAsia="SimSun"/>
          <w:i/>
          <w:iCs/>
          <w:kern w:val="2"/>
        </w:rPr>
        <w:t xml:space="preserve"> contribution incentives and viewers</w:t>
      </w:r>
      <w:r w:rsidR="001F3EFC" w:rsidRPr="00E77B51">
        <w:rPr>
          <w:rFonts w:eastAsia="SimSun"/>
          <w:i/>
          <w:iCs/>
          <w:kern w:val="2"/>
        </w:rPr>
        <w:t>’</w:t>
      </w:r>
      <w:r w:rsidRPr="00E77B51">
        <w:rPr>
          <w:rFonts w:eastAsia="SimSun"/>
          <w:i/>
          <w:iCs/>
          <w:kern w:val="2"/>
        </w:rPr>
        <w:t xml:space="preserve"> recognition of human answers. </w:t>
      </w:r>
    </w:p>
    <w:p w14:paraId="6E5F523D" w14:textId="7777777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I was able to recruit three reviewers who are all experts in both the methodological and substantive domains pertinent to this paper. All three reviewers did outstanding jobs in comprehensively and constructively evaluating this paper with very detailed and thoughtful comments, which I greatly appreciate. One reviewer recommended Major Revision, while the other two recommended Reject.</w:t>
      </w:r>
    </w:p>
    <w:p w14:paraId="59E2F15C" w14:textId="1372271D"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I read the paper very carefully myself and liked many aspects of this paper. The topic is timely; the research opportunity identified (i.e., the randomized experiment conducted by the platform) is valuable; the story and findings make sense in general. I especially appreciate the authors</w:t>
      </w:r>
      <w:r w:rsidR="001F3EFC" w:rsidRPr="00E77B51">
        <w:rPr>
          <w:rFonts w:eastAsia="SimSun"/>
          <w:i/>
          <w:iCs/>
          <w:kern w:val="2"/>
        </w:rPr>
        <w:t>’</w:t>
      </w:r>
      <w:r w:rsidRPr="00E77B51">
        <w:rPr>
          <w:rFonts w:eastAsia="SimSun"/>
          <w:i/>
          <w:iCs/>
          <w:kern w:val="2"/>
        </w:rPr>
        <w:t xml:space="preserve"> thoughts and efforts devoted to the theorization and the various analyses to investigate the mechanism causing the main effects and to explore meaningful managerial implications. The paper is carefully written, and it was an enjoyable read.</w:t>
      </w:r>
    </w:p>
    <w:p w14:paraId="7252325B" w14:textId="1D53518A"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These being said, there are major concerns about the theory development and the empirical design, which ultimately point to the validity and contributions of this study, as reviewers point out. In fact, the three reviewers</w:t>
      </w:r>
      <w:r w:rsidR="001F3EFC" w:rsidRPr="00E77B51">
        <w:rPr>
          <w:rFonts w:eastAsia="SimSun"/>
          <w:i/>
          <w:iCs/>
          <w:kern w:val="2"/>
        </w:rPr>
        <w:t>’</w:t>
      </w:r>
      <w:r w:rsidRPr="00E77B51">
        <w:rPr>
          <w:rFonts w:eastAsia="SimSun"/>
          <w:i/>
          <w:iCs/>
          <w:kern w:val="2"/>
        </w:rPr>
        <w:t xml:space="preserve"> comments are highly consistent, pointing out many common issues with similar comments and suggestions. It hence indicates these issues are substantial and need to be addressed with great care. I will not repeat all of them but only highlight below the most important issues in my view, synthesized with my own opinions.</w:t>
      </w:r>
    </w:p>
    <w:p w14:paraId="5662C864" w14:textId="77777777" w:rsidR="00BD6E4E" w:rsidRPr="00E77B51" w:rsidRDefault="00BD6E4E" w:rsidP="00BD6E4E">
      <w:pPr>
        <w:widowControl w:val="0"/>
        <w:autoSpaceDE w:val="0"/>
        <w:autoSpaceDN w:val="0"/>
        <w:adjustRightInd w:val="0"/>
        <w:spacing w:before="120" w:after="120"/>
        <w:rPr>
          <w:kern w:val="2"/>
        </w:rPr>
      </w:pPr>
      <w:r w:rsidRPr="00E77B51">
        <w:rPr>
          <w:rFonts w:eastAsia="SimSun"/>
          <w:b/>
          <w:bCs/>
          <w:i/>
          <w:iCs/>
          <w:kern w:val="2"/>
          <w:u w:val="single"/>
        </w:rPr>
        <w:t>Response</w:t>
      </w:r>
    </w:p>
    <w:p w14:paraId="26AE7D6B" w14:textId="36C32D4F" w:rsidR="00BD6E4E" w:rsidRPr="00E77B51" w:rsidRDefault="00BD6E4E" w:rsidP="00BD6E4E">
      <w:pPr>
        <w:spacing w:before="120" w:beforeAutospacing="1" w:after="120" w:afterAutospacing="1"/>
      </w:pPr>
      <w:r w:rsidRPr="00E77B51">
        <w:t>We w</w:t>
      </w:r>
      <w:r w:rsidR="00030D77" w:rsidRPr="00E77B51">
        <w:rPr>
          <w:rFonts w:hint="eastAsia"/>
        </w:rPr>
        <w:t>ould like to</w:t>
      </w:r>
      <w:r w:rsidRPr="00E77B51">
        <w:t xml:space="preserve"> express our sincere appreciation to you and the review panel for </w:t>
      </w:r>
      <w:r w:rsidR="00D20934">
        <w:t xml:space="preserve">the </w:t>
      </w:r>
      <w:r w:rsidRPr="00E77B51">
        <w:t>diligent efforts in evaluating our paper and providing comprehensive and constructive comments. We are pleased to have the opportunity to revise the paper. Following the comments we received from the review panel, we have substantially revised the paper</w:t>
      </w:r>
      <w:r w:rsidR="009A1D78">
        <w:t>, and w</w:t>
      </w:r>
      <w:r w:rsidRPr="00E77B51">
        <w:t xml:space="preserve">e hope the review panel finds </w:t>
      </w:r>
      <w:r w:rsidR="009A1D78">
        <w:t>it to be</w:t>
      </w:r>
      <w:r w:rsidRPr="00E77B51">
        <w:t xml:space="preserve"> significantly improved.</w:t>
      </w:r>
    </w:p>
    <w:p w14:paraId="0F0E4A97" w14:textId="77777777" w:rsidR="00BD6E4E" w:rsidRPr="00E77B51" w:rsidRDefault="00BD6E4E" w:rsidP="00BD6E4E">
      <w:pPr>
        <w:widowControl w:val="0"/>
        <w:autoSpaceDE w:val="0"/>
        <w:autoSpaceDN w:val="0"/>
        <w:adjustRightInd w:val="0"/>
        <w:spacing w:before="120" w:after="120"/>
      </w:pPr>
      <w:r w:rsidRPr="00E77B51">
        <w:t>---------------------------------------------------------------------------------------------------------------------</w:t>
      </w:r>
    </w:p>
    <w:p w14:paraId="325038BB" w14:textId="259CD793"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1</w:t>
      </w:r>
    </w:p>
    <w:p w14:paraId="4A9D2869" w14:textId="2860E8F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(1) Theorization: While I appreciate the authors</w:t>
      </w:r>
      <w:r w:rsidR="001F3EFC" w:rsidRPr="00E77B51">
        <w:rPr>
          <w:rFonts w:eastAsia="SimSun"/>
          <w:i/>
          <w:iCs/>
          <w:kern w:val="2"/>
        </w:rPr>
        <w:t>’</w:t>
      </w:r>
      <w:r w:rsidRPr="00E77B51">
        <w:rPr>
          <w:rFonts w:eastAsia="SimSun"/>
          <w:i/>
          <w:iCs/>
          <w:kern w:val="2"/>
        </w:rPr>
        <w:t xml:space="preserve"> thoughts and efforts devoted to theorization, which makes many parts of the theory development sound nontrivial and interesting, all three reviewers have doubts regarding the theory and the mechanism proposed. R2 provided very thoughtful comments counter-arguing many aspects of the authors</w:t>
      </w:r>
      <w:r w:rsidR="001F3EFC" w:rsidRPr="00E77B51">
        <w:rPr>
          <w:rFonts w:eastAsia="SimSun"/>
          <w:i/>
          <w:iCs/>
          <w:kern w:val="2"/>
        </w:rPr>
        <w:t>’</w:t>
      </w:r>
      <w:r w:rsidRPr="00E77B51">
        <w:rPr>
          <w:rFonts w:eastAsia="SimSun"/>
          <w:i/>
          <w:iCs/>
          <w:kern w:val="2"/>
        </w:rPr>
        <w:t xml:space="preserve"> theory development, especially the three effects leading to Hypothesis 1 and highlighted in the title. R1 and R3 also have their worries about alternative theories, especially related to Hypothesis 2. For example, it could be a shift in visibility rather than changes in viewer perception (R1) or the competition effect rather than expectation disconfirmation (R3) that affects viewers</w:t>
      </w:r>
      <w:r w:rsidR="001F3EFC" w:rsidRPr="00E77B51">
        <w:rPr>
          <w:rFonts w:eastAsia="SimSun"/>
          <w:i/>
          <w:iCs/>
          <w:kern w:val="2"/>
        </w:rPr>
        <w:t>’</w:t>
      </w:r>
      <w:r w:rsidRPr="00E77B51">
        <w:rPr>
          <w:rFonts w:eastAsia="SimSun"/>
          <w:i/>
          <w:iCs/>
          <w:kern w:val="2"/>
        </w:rPr>
        <w:t xml:space="preserve"> recognition of human answers. The authors need to thoroughly and rigorously consider various competing and alternative theories in their theory development and convincingly address them in both conceptualization and empirical </w:t>
      </w:r>
      <w:r w:rsidRPr="00E77B51">
        <w:rPr>
          <w:rFonts w:eastAsia="SimSun"/>
          <w:i/>
          <w:iCs/>
          <w:kern w:val="2"/>
        </w:rPr>
        <w:lastRenderedPageBreak/>
        <w:t>execution.</w:t>
      </w:r>
    </w:p>
    <w:p w14:paraId="0A24331E" w14:textId="77777777" w:rsidR="00BD6E4E" w:rsidRPr="00E77B51" w:rsidRDefault="00BD6E4E" w:rsidP="00BD6E4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AE7C8E7" w14:textId="78ADF022" w:rsidR="00BD6E4E" w:rsidRPr="00E77B51" w:rsidRDefault="00BD6E4E" w:rsidP="00BD6E4E">
      <w:pPr>
        <w:pStyle w:val="NormalWeb"/>
      </w:pPr>
      <w:r w:rsidRPr="00E77B51">
        <w:t>We sincerely thank you and all three reviewers for the thoughtful and constructive feedback on our theoretical framework. We appreciate the opportunity to strengthen both our conceptualization and empirical execution in addressing alternative explanations.</w:t>
      </w:r>
      <w:r w:rsidR="00DA3262">
        <w:t xml:space="preserve"> </w:t>
      </w:r>
      <w:r w:rsidRPr="00E77B51">
        <w:t>We have provided detailed, point-by-point responses to each reviewer</w:t>
      </w:r>
      <w:r w:rsidR="001F3EFC" w:rsidRPr="00E77B51">
        <w:t>’</w:t>
      </w:r>
      <w:r w:rsidRPr="00E77B51">
        <w:t xml:space="preserve">s concerns. Below, we </w:t>
      </w:r>
      <w:r w:rsidR="009A1D78">
        <w:t>summarize</w:t>
      </w:r>
      <w:r w:rsidRPr="00E77B51">
        <w:t xml:space="preserve"> how we have addressed the key theoretical concerns you highlighted. </w:t>
      </w:r>
    </w:p>
    <w:p w14:paraId="3CF641BD" w14:textId="1FB9E66E" w:rsidR="00BF02F4" w:rsidRPr="00E77B51" w:rsidRDefault="00A517F5" w:rsidP="00447A8A">
      <w:pPr>
        <w:pStyle w:val="NormalWeb"/>
      </w:pPr>
      <w:r>
        <w:rPr>
          <w:rStyle w:val="Strong"/>
        </w:rPr>
        <w:t>T</w:t>
      </w:r>
      <w:r w:rsidR="00BD6E4E" w:rsidRPr="00E77B51">
        <w:rPr>
          <w:rStyle w:val="Strong"/>
        </w:rPr>
        <w:t>heoretically grounded</w:t>
      </w:r>
      <w:r>
        <w:rPr>
          <w:rStyle w:val="Strong"/>
        </w:rPr>
        <w:t xml:space="preserve"> mechanisms</w:t>
      </w:r>
      <w:r w:rsidR="00BD6E4E" w:rsidRPr="00E77B51">
        <w:rPr>
          <w:rStyle w:val="Strong"/>
        </w:rPr>
        <w:t>.</w:t>
      </w:r>
      <w:r w:rsidR="00BD6E4E" w:rsidRPr="00E77B51">
        <w:t xml:space="preserve"> Our three mechanisms (content, source, and position effects) are derived from established theories of online community participation and human-AI interaction, developed iteratively through engagement with prior literature, contextual knowledge, and preliminary observations</w:t>
      </w:r>
      <w:r w:rsidR="00BF02F4" w:rsidRPr="00E77B51">
        <w:rPr>
          <w:rFonts w:hint="eastAsia"/>
        </w:rPr>
        <w:t xml:space="preserve">. </w:t>
      </w:r>
      <w:r w:rsidR="00386D26" w:rsidRPr="00E77B51">
        <w:t xml:space="preserve">Together, these mechanisms comprehensively capture the effect of internal GenAI through </w:t>
      </w:r>
      <w:r w:rsidR="00386D26" w:rsidRPr="00E77B51">
        <w:rPr>
          <w:i/>
          <w:iCs/>
        </w:rPr>
        <w:t>what</w:t>
      </w:r>
      <w:r w:rsidR="00386D26" w:rsidRPr="00E77B51">
        <w:t xml:space="preserve"> the AI says (content effect), </w:t>
      </w:r>
      <w:r w:rsidR="00386D26" w:rsidRPr="00E77B51">
        <w:rPr>
          <w:i/>
          <w:iCs/>
        </w:rPr>
        <w:t>who</w:t>
      </w:r>
      <w:r w:rsidR="00386D26" w:rsidRPr="00E77B51">
        <w:t xml:space="preserve"> says it (</w:t>
      </w:r>
      <w:r w:rsidR="009A1D78">
        <w:t xml:space="preserve">whether AI or human; </w:t>
      </w:r>
      <w:r w:rsidR="00386D26" w:rsidRPr="00E77B51">
        <w:t xml:space="preserve">source effect), and </w:t>
      </w:r>
      <w:r w:rsidR="00386D26" w:rsidRPr="00E77B51">
        <w:rPr>
          <w:i/>
          <w:iCs/>
        </w:rPr>
        <w:t>when/where</w:t>
      </w:r>
      <w:r w:rsidR="00386D26" w:rsidRPr="00E77B51">
        <w:t xml:space="preserve"> the AI says it (position effect). Our theorization represents a rigorous approach consistent with established methodological practices in organizational research (Eisenhardt 1989; Timmermans &amp; </w:t>
      </w:r>
      <w:proofErr w:type="spellStart"/>
      <w:r w:rsidR="00386D26" w:rsidRPr="00E77B51">
        <w:t>Tavory</w:t>
      </w:r>
      <w:proofErr w:type="spellEnd"/>
      <w:r w:rsidR="00386D26" w:rsidRPr="00E77B51">
        <w:t xml:space="preserve"> 2012). Please see our detailed response to R2-1 for a full discussion of our theory development process.</w:t>
      </w:r>
    </w:p>
    <w:p w14:paraId="65588916" w14:textId="6872C8AC" w:rsidR="006831CD" w:rsidRPr="00E77B51" w:rsidRDefault="00BF02F4" w:rsidP="006831CD">
      <w:pPr>
        <w:pStyle w:val="NormalWeb"/>
      </w:pPr>
      <w:r w:rsidRPr="00E77B51">
        <w:rPr>
          <w:rStyle w:val="Strong"/>
          <w:rFonts w:hint="eastAsia"/>
        </w:rPr>
        <w:t>Additional analyses</w:t>
      </w:r>
      <w:r w:rsidR="006831CD" w:rsidRPr="00E77B51">
        <w:rPr>
          <w:rStyle w:val="Strong"/>
        </w:rPr>
        <w:t xml:space="preserve"> </w:t>
      </w:r>
      <w:r w:rsidR="00A517F5">
        <w:rPr>
          <w:rStyle w:val="Strong"/>
        </w:rPr>
        <w:t xml:space="preserve">to </w:t>
      </w:r>
      <w:r w:rsidR="006831CD" w:rsidRPr="00E77B51">
        <w:rPr>
          <w:rStyle w:val="Strong"/>
        </w:rPr>
        <w:t>support our proposed mechanisms.</w:t>
      </w:r>
      <w:r w:rsidR="00447A8A" w:rsidRPr="00E77B51">
        <w:rPr>
          <w:rFonts w:hint="eastAsia"/>
        </w:rPr>
        <w:t xml:space="preserve"> </w:t>
      </w:r>
      <w:r w:rsidR="00DA3262">
        <w:t xml:space="preserve">In the revision, we provide </w:t>
      </w:r>
      <w:r w:rsidR="00447A8A" w:rsidRPr="00E77B51">
        <w:rPr>
          <w:rFonts w:hint="eastAsia"/>
        </w:rPr>
        <w:t xml:space="preserve">additional </w:t>
      </w:r>
      <w:r w:rsidR="00447A8A" w:rsidRPr="00E77B51">
        <w:t>analysis</w:t>
      </w:r>
      <w:r w:rsidR="00447A8A" w:rsidRPr="00E77B51">
        <w:rPr>
          <w:rFonts w:hint="eastAsia"/>
        </w:rPr>
        <w:t xml:space="preserve"> </w:t>
      </w:r>
      <w:r w:rsidR="00DA3262">
        <w:t xml:space="preserve">and </w:t>
      </w:r>
      <w:r w:rsidR="00447A8A" w:rsidRPr="00E77B51">
        <w:rPr>
          <w:rFonts w:hint="eastAsia"/>
        </w:rPr>
        <w:t>show</w:t>
      </w:r>
      <w:r w:rsidR="006831CD" w:rsidRPr="00E77B51">
        <w:t xml:space="preserve"> that the </w:t>
      </w:r>
      <w:r w:rsidR="00A30C5D">
        <w:t>“</w:t>
      </w:r>
      <w:r w:rsidR="006831CD" w:rsidRPr="00E77B51">
        <w:t>cooling effect</w:t>
      </w:r>
      <w:r w:rsidR="00A30C5D">
        <w:t>”</w:t>
      </w:r>
      <w:r w:rsidRPr="00E77B51">
        <w:rPr>
          <w:rFonts w:hint="eastAsia"/>
        </w:rPr>
        <w:t xml:space="preserve"> on human answers</w:t>
      </w:r>
      <w:r w:rsidR="006831CD" w:rsidRPr="00E77B51">
        <w:t xml:space="preserve"> is stronger when AI answers are of higher quality (supporting content effect), and that human answers receive reduced recognition even though comment activity remains unchanged (supporting expectation-based rather than attention-based mechanisms). Our responses to </w:t>
      </w:r>
      <w:r w:rsidR="00DC672E" w:rsidRPr="00E77B51">
        <w:t xml:space="preserve">R3-7, </w:t>
      </w:r>
      <w:r w:rsidR="006831CD" w:rsidRPr="00E77B51">
        <w:t>R</w:t>
      </w:r>
      <w:r w:rsidR="00DC672E" w:rsidRPr="00E77B51">
        <w:t>1</w:t>
      </w:r>
      <w:r w:rsidR="006831CD" w:rsidRPr="00E77B51">
        <w:t>-3</w:t>
      </w:r>
      <w:r w:rsidR="00D20934">
        <w:t>,</w:t>
      </w:r>
      <w:r w:rsidR="00DC672E" w:rsidRPr="00E77B51">
        <w:t xml:space="preserve"> and R3-9</w:t>
      </w:r>
      <w:r w:rsidR="006831CD" w:rsidRPr="00E77B51">
        <w:t xml:space="preserve"> </w:t>
      </w:r>
      <w:r w:rsidR="00447A8A" w:rsidRPr="00E77B51">
        <w:rPr>
          <w:rFonts w:hint="eastAsia"/>
        </w:rPr>
        <w:t>detail further</w:t>
      </w:r>
      <w:r w:rsidR="006831CD" w:rsidRPr="00E77B51">
        <w:t xml:space="preserve"> empirical evidence supporting each mechanism.</w:t>
      </w:r>
    </w:p>
    <w:p w14:paraId="7F23C530" w14:textId="39C9D62A" w:rsidR="00EF7CFE" w:rsidRPr="00E77B51" w:rsidRDefault="00A517F5" w:rsidP="00DC3066">
      <w:pPr>
        <w:pStyle w:val="NormalWeb"/>
      </w:pPr>
      <w:r>
        <w:rPr>
          <w:rStyle w:val="Strong"/>
        </w:rPr>
        <w:t>R</w:t>
      </w:r>
      <w:r w:rsidR="00BF02F4" w:rsidRPr="00E77B51">
        <w:rPr>
          <w:rStyle w:val="Strong"/>
          <w:rFonts w:hint="eastAsia"/>
        </w:rPr>
        <w:t>ule</w:t>
      </w:r>
      <w:r w:rsidR="009A1D78">
        <w:rPr>
          <w:rStyle w:val="Strong"/>
        </w:rPr>
        <w:t>d</w:t>
      </w:r>
      <w:r w:rsidR="00BF02F4" w:rsidRPr="00E77B51">
        <w:rPr>
          <w:rStyle w:val="Strong"/>
          <w:rFonts w:hint="eastAsia"/>
        </w:rPr>
        <w:t xml:space="preserve"> out a</w:t>
      </w:r>
      <w:r w:rsidR="00BD6E4E" w:rsidRPr="00E77B51">
        <w:rPr>
          <w:rStyle w:val="Strong"/>
        </w:rPr>
        <w:t>lternative mechanisms</w:t>
      </w:r>
      <w:r w:rsidR="00386D26" w:rsidRPr="00E77B51">
        <w:rPr>
          <w:rStyle w:val="Strong"/>
          <w:rFonts w:hint="eastAsia"/>
        </w:rPr>
        <w:t xml:space="preserve"> and counterarguments</w:t>
      </w:r>
      <w:r w:rsidR="00BD6E4E" w:rsidRPr="00E77B51">
        <w:rPr>
          <w:rStyle w:val="Strong"/>
        </w:rPr>
        <w:t>.</w:t>
      </w:r>
      <w:r w:rsidR="00BD6E4E" w:rsidRPr="00E77B51">
        <w:t xml:space="preserve"> </w:t>
      </w:r>
      <w:r w:rsidR="006831CD" w:rsidRPr="00E77B51">
        <w:t>We carefully test</w:t>
      </w:r>
      <w:r w:rsidR="009A1D78">
        <w:t>ed</w:t>
      </w:r>
      <w:r w:rsidR="006831CD" w:rsidRPr="00E77B51">
        <w:t xml:space="preserve"> the alternative mechanism proposed by the reviewers. Specifically, </w:t>
      </w:r>
      <w:r w:rsidR="00457F62" w:rsidRPr="00E77B51">
        <w:t xml:space="preserve">R1 </w:t>
      </w:r>
      <w:r w:rsidR="00457F62" w:rsidRPr="00E77B51">
        <w:rPr>
          <w:rFonts w:hint="eastAsia"/>
        </w:rPr>
        <w:t xml:space="preserve">and R3 both </w:t>
      </w:r>
      <w:r w:rsidR="00457F62" w:rsidRPr="00E77B51">
        <w:t xml:space="preserve">suggested </w:t>
      </w:r>
      <w:r w:rsidR="00457F62" w:rsidRPr="00E77B51">
        <w:rPr>
          <w:rStyle w:val="Strong"/>
          <w:b w:val="0"/>
          <w:bCs w:val="0"/>
        </w:rPr>
        <w:t xml:space="preserve">(R1-3 </w:t>
      </w:r>
      <w:r w:rsidR="00FC4AB4" w:rsidRPr="00E77B51">
        <w:rPr>
          <w:rStyle w:val="Strong"/>
          <w:rFonts w:hint="eastAsia"/>
          <w:b w:val="0"/>
          <w:bCs w:val="0"/>
        </w:rPr>
        <w:t>and</w:t>
      </w:r>
      <w:r w:rsidR="00457F62" w:rsidRPr="00E77B51">
        <w:rPr>
          <w:rStyle w:val="Strong"/>
          <w:b w:val="0"/>
          <w:bCs w:val="0"/>
        </w:rPr>
        <w:t xml:space="preserve"> R3-</w:t>
      </w:r>
      <w:r w:rsidR="002908EE" w:rsidRPr="00E77B51">
        <w:rPr>
          <w:rStyle w:val="Strong"/>
          <w:b w:val="0"/>
          <w:bCs w:val="0"/>
        </w:rPr>
        <w:t>9</w:t>
      </w:r>
      <w:r w:rsidR="00457F62" w:rsidRPr="00E77B51">
        <w:rPr>
          <w:rStyle w:val="Strong"/>
          <w:b w:val="0"/>
          <w:bCs w:val="0"/>
        </w:rPr>
        <w:t xml:space="preserve">) </w:t>
      </w:r>
      <w:r w:rsidR="00457F62" w:rsidRPr="00E77B51">
        <w:t>that AI answers may simply divert traffic away from human answers, reducing their visibility rather than changing viewer perceptions. This is an important and testable alternative to our expectation</w:t>
      </w:r>
      <w:r w:rsidR="00BF02F4" w:rsidRPr="00E77B51">
        <w:rPr>
          <w:rFonts w:hint="eastAsia"/>
        </w:rPr>
        <w:t>-based</w:t>
      </w:r>
      <w:r w:rsidR="00457F62" w:rsidRPr="00E77B51">
        <w:t xml:space="preserve"> mechanism. </w:t>
      </w:r>
      <w:r w:rsidR="00BD6E4E" w:rsidRPr="00E77B51">
        <w:t>R2 suggest</w:t>
      </w:r>
      <w:r w:rsidR="007A28D6" w:rsidRPr="00E77B51">
        <w:rPr>
          <w:rFonts w:hint="eastAsia"/>
        </w:rPr>
        <w:t>s</w:t>
      </w:r>
      <w:r w:rsidR="00BD6E4E" w:rsidRPr="00E77B51">
        <w:t xml:space="preserve"> that AI answers could serve as </w:t>
      </w:r>
      <w:r w:rsidR="001F3EFC" w:rsidRPr="00E77B51">
        <w:t>“</w:t>
      </w:r>
      <w:r w:rsidR="00BD6E4E" w:rsidRPr="00E77B51">
        <w:t>starting points</w:t>
      </w:r>
      <w:r w:rsidR="001F3EFC" w:rsidRPr="00E77B51">
        <w:t>”</w:t>
      </w:r>
      <w:r w:rsidR="00BD6E4E" w:rsidRPr="00E77B51">
        <w:t xml:space="preserve"> to increase participation</w:t>
      </w:r>
      <w:r w:rsidR="00EF7CFE" w:rsidRPr="00E77B51">
        <w:rPr>
          <w:rFonts w:hint="eastAsia"/>
        </w:rPr>
        <w:t>, which</w:t>
      </w:r>
      <w:r w:rsidR="00BD6E4E" w:rsidRPr="00E77B51">
        <w:t xml:space="preserve"> predicts the opposite directional effect from what we observe (R2-2). Similarly, R2</w:t>
      </w:r>
      <w:r w:rsidR="001F3EFC" w:rsidRPr="00E77B51">
        <w:t>’</w:t>
      </w:r>
      <w:r w:rsidR="00BD6E4E" w:rsidRPr="00E77B51">
        <w:t xml:space="preserve">s argument that the position effect is </w:t>
      </w:r>
      <w:r w:rsidR="001F3EFC" w:rsidRPr="00E77B51">
        <w:t>“</w:t>
      </w:r>
      <w:r w:rsidR="00BD6E4E" w:rsidRPr="00E77B51">
        <w:t>negligible</w:t>
      </w:r>
      <w:r w:rsidR="001F3EFC" w:rsidRPr="00E77B51">
        <w:t>”</w:t>
      </w:r>
      <w:r w:rsidR="00BD6E4E" w:rsidRPr="00E77B51">
        <w:t xml:space="preserve"> because users would treat the second position as the new </w:t>
      </w:r>
      <w:r w:rsidR="001F3EFC" w:rsidRPr="00E77B51">
        <w:t>“</w:t>
      </w:r>
      <w:r w:rsidR="00BD6E4E" w:rsidRPr="00E77B51">
        <w:t>first</w:t>
      </w:r>
      <w:r w:rsidR="001F3EFC" w:rsidRPr="00E77B51">
        <w:t>”</w:t>
      </w:r>
      <w:r w:rsidR="00BD6E4E" w:rsidRPr="00E77B51">
        <w:t xml:space="preserve"> is directly contradicted by our empirical findings showing significant reductions in human participation (R2-5). We provide empirical </w:t>
      </w:r>
      <w:r w:rsidR="006831CD" w:rsidRPr="00E77B51">
        <w:t xml:space="preserve">evidence and theoretical explanations </w:t>
      </w:r>
      <w:r w:rsidR="009A1D78">
        <w:t>to show</w:t>
      </w:r>
      <w:r w:rsidR="009A1D78" w:rsidRPr="00E77B51">
        <w:t xml:space="preserve"> </w:t>
      </w:r>
      <w:r w:rsidR="006831CD" w:rsidRPr="00E77B51">
        <w:t>why the</w:t>
      </w:r>
      <w:r w:rsidR="00EF7CFE" w:rsidRPr="00E77B51">
        <w:rPr>
          <w:rFonts w:hint="eastAsia"/>
        </w:rPr>
        <w:t>se</w:t>
      </w:r>
      <w:r w:rsidR="006831CD" w:rsidRPr="00E77B51">
        <w:t xml:space="preserve"> are not the mechanism</w:t>
      </w:r>
      <w:r w:rsidR="00EF7CFE" w:rsidRPr="00E77B51">
        <w:rPr>
          <w:rFonts w:hint="eastAsia"/>
        </w:rPr>
        <w:t>s</w:t>
      </w:r>
      <w:r w:rsidR="006831CD" w:rsidRPr="00E77B51">
        <w:t xml:space="preserve"> </w:t>
      </w:r>
      <w:r w:rsidR="00EF7CFE" w:rsidRPr="00E77B51">
        <w:rPr>
          <w:rFonts w:hint="eastAsia"/>
        </w:rPr>
        <w:t>at play.</w:t>
      </w:r>
    </w:p>
    <w:p w14:paraId="56273C18" w14:textId="1F94B1EB" w:rsidR="00BD6E4E" w:rsidRPr="00E77B51" w:rsidRDefault="00BD6E4E" w:rsidP="00D613AF">
      <w:pPr>
        <w:pStyle w:val="NormalWeb"/>
      </w:pPr>
      <w:r w:rsidRPr="00E77B51">
        <w:t>We believe these revisions substantially strengthen both our theoretical framework and empirical execution</w:t>
      </w:r>
      <w:r w:rsidR="00EF7CFE" w:rsidRPr="00E77B51">
        <w:rPr>
          <w:rFonts w:hint="eastAsia"/>
        </w:rPr>
        <w:t xml:space="preserve">. They </w:t>
      </w:r>
      <w:r w:rsidRPr="00E77B51">
        <w:t>address the concerns raised by all three reviewers while maintaining theoretical coherence and empirical rigor. The alternative explanations</w:t>
      </w:r>
      <w:r w:rsidR="00386D26" w:rsidRPr="00E77B51">
        <w:rPr>
          <w:rFonts w:hint="eastAsia"/>
        </w:rPr>
        <w:t xml:space="preserve"> and counterarguments</w:t>
      </w:r>
      <w:r w:rsidRPr="00E77B51">
        <w:t xml:space="preserve"> suggested by the reviewers have been carefully considered. We are grateful for the reviewers</w:t>
      </w:r>
      <w:r w:rsidR="001F3EFC" w:rsidRPr="00E77B51">
        <w:t>’</w:t>
      </w:r>
      <w:r w:rsidRPr="00E77B51">
        <w:t xml:space="preserve"> careful engagement with our work, which has led to </w:t>
      </w:r>
      <w:r w:rsidR="00EF7CFE" w:rsidRPr="00E77B51">
        <w:rPr>
          <w:rFonts w:hint="eastAsia"/>
        </w:rPr>
        <w:t xml:space="preserve">important </w:t>
      </w:r>
      <w:r w:rsidRPr="00E77B51">
        <w:t>improvements in the manuscript.</w:t>
      </w:r>
    </w:p>
    <w:p w14:paraId="4BDB9477" w14:textId="67A82B11" w:rsidR="00573871" w:rsidRPr="00E77B51" w:rsidRDefault="00573871" w:rsidP="00D613AF">
      <w:pPr>
        <w:pStyle w:val="NormalWeb"/>
        <w:rPr>
          <w:b/>
          <w:bCs/>
        </w:rPr>
      </w:pPr>
      <w:r w:rsidRPr="00E77B51">
        <w:rPr>
          <w:b/>
          <w:bCs/>
        </w:rPr>
        <w:t>Reference</w:t>
      </w:r>
      <w:r w:rsidR="00E521DD">
        <w:rPr>
          <w:b/>
          <w:bCs/>
        </w:rPr>
        <w:t>s</w:t>
      </w:r>
    </w:p>
    <w:p w14:paraId="51095C94" w14:textId="5C06908C" w:rsidR="00573871" w:rsidRPr="00E77B51" w:rsidRDefault="00573871" w:rsidP="00447A8A">
      <w:pPr>
        <w:pStyle w:val="NormalWeb"/>
        <w:spacing w:before="0" w:beforeAutospacing="0" w:after="0" w:afterAutospacing="0"/>
        <w:ind w:left="720" w:hanging="720"/>
      </w:pPr>
      <w:r w:rsidRPr="00E77B51">
        <w:lastRenderedPageBreak/>
        <w:t xml:space="preserve">Eisenhardt, K. M. (1989). Building theories from case study research. </w:t>
      </w:r>
      <w:r w:rsidRPr="00E77B51">
        <w:rPr>
          <w:i/>
          <w:iCs/>
        </w:rPr>
        <w:t xml:space="preserve">Academy of </w:t>
      </w:r>
      <w:r w:rsidRPr="00E77B51">
        <w:rPr>
          <w:rFonts w:hint="eastAsia"/>
          <w:i/>
          <w:iCs/>
        </w:rPr>
        <w:t>M</w:t>
      </w:r>
      <w:r w:rsidRPr="00E77B51">
        <w:rPr>
          <w:i/>
          <w:iCs/>
        </w:rPr>
        <w:t xml:space="preserve">anagement </w:t>
      </w:r>
      <w:r w:rsidRPr="00E77B51">
        <w:rPr>
          <w:rFonts w:hint="eastAsia"/>
          <w:i/>
          <w:iCs/>
        </w:rPr>
        <w:t>R</w:t>
      </w:r>
      <w:r w:rsidRPr="00E77B51">
        <w:rPr>
          <w:i/>
          <w:iCs/>
        </w:rPr>
        <w:t>eview</w:t>
      </w:r>
      <w:r w:rsidRPr="00E77B51">
        <w:t>, 14(4), 532-550.</w:t>
      </w:r>
    </w:p>
    <w:p w14:paraId="201CB2F6" w14:textId="6CA35FD2" w:rsidR="00573871" w:rsidRPr="00E77B51" w:rsidRDefault="00573871" w:rsidP="00447A8A">
      <w:pPr>
        <w:pStyle w:val="NormalWeb"/>
        <w:spacing w:before="0" w:beforeAutospacing="0" w:after="0" w:afterAutospacing="0"/>
        <w:ind w:left="720" w:hanging="720"/>
      </w:pPr>
      <w:r w:rsidRPr="00E77B51">
        <w:t xml:space="preserve">Timmermans, S., &amp; </w:t>
      </w:r>
      <w:proofErr w:type="spellStart"/>
      <w:r w:rsidRPr="00E77B51">
        <w:t>Tavory</w:t>
      </w:r>
      <w:proofErr w:type="spellEnd"/>
      <w:r w:rsidRPr="00E77B51">
        <w:t xml:space="preserve">, I. (2012). Theory construction in qualitative research: From grounded theory to abductive analysis. </w:t>
      </w:r>
      <w:r w:rsidRPr="00E77B51">
        <w:rPr>
          <w:i/>
          <w:iCs/>
        </w:rPr>
        <w:t xml:space="preserve">Sociological </w:t>
      </w:r>
      <w:r w:rsidRPr="00E77B51">
        <w:rPr>
          <w:rFonts w:hint="eastAsia"/>
          <w:i/>
          <w:iCs/>
        </w:rPr>
        <w:t>T</w:t>
      </w:r>
      <w:r w:rsidRPr="00E77B51">
        <w:rPr>
          <w:i/>
          <w:iCs/>
        </w:rPr>
        <w:t>heory</w:t>
      </w:r>
      <w:r w:rsidRPr="00E77B51">
        <w:t>, 30(3), 167-186.</w:t>
      </w:r>
    </w:p>
    <w:p w14:paraId="3A395051" w14:textId="77777777" w:rsidR="00BD6E4E" w:rsidRPr="00E77B51" w:rsidRDefault="00BD6E4E" w:rsidP="00BD6E4E">
      <w:pPr>
        <w:pStyle w:val="NormalWeb"/>
        <w:spacing w:before="120" w:after="120"/>
      </w:pPr>
      <w:r w:rsidRPr="00E77B51">
        <w:t>---------------------------------------------------------------------------------------------------------------------</w:t>
      </w:r>
    </w:p>
    <w:p w14:paraId="43CB06F9" w14:textId="3E749B30"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2</w:t>
      </w:r>
    </w:p>
    <w:p w14:paraId="5ED7463D" w14:textId="7777777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(2) Randomized experiment: All three reviewers questioned whether the experiment conducted by the platform was really randomized. R1 noticed some imbalance presented in the data statistics. All three reviewers unanimously questioned the regression-based approach the authors utilized to check the potential imbalance between the treated and the controls. They suggested the standard t-test on key pre-treatment characteristics instead. R1 provided further suggestions on including additional covariates to check the balance.</w:t>
      </w:r>
    </w:p>
    <w:p w14:paraId="03AE6C74" w14:textId="77777777" w:rsidR="00BD6E4E" w:rsidRPr="00E77B51" w:rsidRDefault="00BD6E4E" w:rsidP="00BD6E4E">
      <w:pPr>
        <w:widowControl w:val="0"/>
        <w:autoSpaceDE w:val="0"/>
        <w:autoSpaceDN w:val="0"/>
        <w:adjustRightInd w:val="0"/>
        <w:spacing w:before="120" w:after="120"/>
        <w:jc w:val="both"/>
        <w:rPr>
          <w:kern w:val="2"/>
        </w:rPr>
      </w:pPr>
      <w:r w:rsidRPr="00E77B51">
        <w:rPr>
          <w:rFonts w:eastAsia="SimSun"/>
          <w:b/>
          <w:bCs/>
          <w:i/>
          <w:iCs/>
          <w:kern w:val="2"/>
          <w:u w:val="single"/>
        </w:rPr>
        <w:t>Response</w:t>
      </w:r>
    </w:p>
    <w:p w14:paraId="55834CE5" w14:textId="0B2B03E3" w:rsidR="00BD6E4E" w:rsidRPr="00E77B51" w:rsidRDefault="00BD6E4E" w:rsidP="00BD6E4E">
      <w:pPr>
        <w:pStyle w:val="NormalWeb"/>
      </w:pPr>
      <w:r w:rsidRPr="00E77B51">
        <w:t xml:space="preserve">We have engaged with </w:t>
      </w:r>
      <w:r w:rsidR="00EF25A1" w:rsidRPr="00E77B51">
        <w:t>SegmentFault</w:t>
      </w:r>
      <w:r w:rsidR="001F3EFC" w:rsidRPr="00E77B51">
        <w:t>’</w:t>
      </w:r>
      <w:r w:rsidR="00EF25A1" w:rsidRPr="00E77B51">
        <w:t>s CEO, the operations manager overseeing the randomized experiment, and the engineer responsible for implementing the randomization</w:t>
      </w:r>
      <w:r w:rsidR="00EF25A1" w:rsidRPr="00E77B51">
        <w:rPr>
          <w:rFonts w:hint="eastAsia"/>
        </w:rPr>
        <w:t xml:space="preserve"> </w:t>
      </w:r>
      <w:r w:rsidRPr="00E77B51">
        <w:t xml:space="preserve">to verify the randomization procedure. We can confirm that the experiment was indeed conducted as a properly randomized experiment. Specifically, questions were randomly assigned to treatment (receiving AI-generated answers) or control (no AI-generated answers) conditions at the time each question was posted. </w:t>
      </w:r>
    </w:p>
    <w:p w14:paraId="2929D438" w14:textId="0C40CF78" w:rsidR="00BD6E4E" w:rsidRPr="00E77B51" w:rsidRDefault="00BD6E4E" w:rsidP="00BD6E4E">
      <w:pPr>
        <w:pStyle w:val="NormalWeb"/>
      </w:pPr>
      <w:r w:rsidRPr="00E77B51">
        <w:t>Per the reviewers</w:t>
      </w:r>
      <w:r w:rsidR="001F3EFC" w:rsidRPr="00E77B51">
        <w:t>’</w:t>
      </w:r>
      <w:r w:rsidRPr="00E77B51">
        <w:t xml:space="preserve"> recommendation, we have added standard two-sample t-tests comparing key pre-treatment characteristics between treatment and control groups. The t-tests also confirm successful randomization. These tests are now presented in Online Appendix A.</w:t>
      </w:r>
    </w:p>
    <w:p w14:paraId="44BF38D1" w14:textId="2D63E452" w:rsidR="00BD6E4E" w:rsidRPr="00E77B51" w:rsidRDefault="00BD6E4E" w:rsidP="00BD6E4E">
      <w:pPr>
        <w:pStyle w:val="NormalWeb"/>
      </w:pPr>
      <w:r w:rsidRPr="00E77B51">
        <w:t>Following R1</w:t>
      </w:r>
      <w:r w:rsidR="001F3EFC" w:rsidRPr="00E77B51">
        <w:t>’</w:t>
      </w:r>
      <w:r w:rsidRPr="00E77B51">
        <w:t>s suggestion (R1-6), we have included additional covariates in our balance checks beyond those originally presented. Balance is confirmed across all these additional dimensions using both t-tests and regression approaches. These expanded balance checks are reported in Online Appendix A.</w:t>
      </w:r>
    </w:p>
    <w:p w14:paraId="42A6C799" w14:textId="536A79BB" w:rsidR="006302D4" w:rsidRPr="00E77B51" w:rsidRDefault="006302D4" w:rsidP="00DC3066">
      <w:pPr>
        <w:pStyle w:val="NormalWeb"/>
      </w:pPr>
      <w:r w:rsidRPr="00E77B51">
        <w:t>We also want to clarify that our regression-based covariate balance test follows established econometric practice for investigat</w:t>
      </w:r>
      <w:r w:rsidR="00EF7CFE" w:rsidRPr="00E77B51">
        <w:rPr>
          <w:rFonts w:hint="eastAsia"/>
        </w:rPr>
        <w:t>ing</w:t>
      </w:r>
      <w:r w:rsidRPr="00E77B51">
        <w:t xml:space="preserve"> randomization effectiveness (e.g., Fagereng et al. 2021). This approach offers important advantages over examining individual covariate comparisons, including protection against multiple testing problems and greater statistical power to detect subtle imbalances. We provide a detailed explanation of this approach and its advantages in our responses to R1-5 and R2-</w:t>
      </w:r>
      <w:r w:rsidR="00847AB2" w:rsidRPr="00E77B51">
        <w:t>9</w:t>
      </w:r>
      <w:r w:rsidRPr="00E77B51">
        <w:t>. In response to reviewer concerns, we now report both approaches in Online Appendix A</w:t>
      </w:r>
      <w:r w:rsidR="00EF7CFE" w:rsidRPr="00E77B51">
        <w:t xml:space="preserve">. </w:t>
      </w:r>
      <w:r w:rsidRPr="00E77B51">
        <w:t>Both approaches yield consistent conclusions supporting</w:t>
      </w:r>
      <w:r w:rsidR="009A1D78">
        <w:t xml:space="preserve"> the </w:t>
      </w:r>
      <w:r w:rsidR="00F60724">
        <w:rPr>
          <w:rFonts w:hint="eastAsia"/>
        </w:rPr>
        <w:t>success</w:t>
      </w:r>
      <w:r w:rsidR="009A1D78">
        <w:t xml:space="preserve"> of</w:t>
      </w:r>
      <w:r w:rsidRPr="00E77B51">
        <w:t xml:space="preserve"> randomization.</w:t>
      </w:r>
    </w:p>
    <w:p w14:paraId="56087109" w14:textId="43D12492" w:rsidR="006302D4" w:rsidRPr="00E77B51" w:rsidRDefault="006302D4" w:rsidP="006302D4">
      <w:pPr>
        <w:pStyle w:val="NormalWeb"/>
      </w:pPr>
      <w:r w:rsidRPr="00E77B51">
        <w:t>Lastly, regarding the apparent imbalances noted by the reviewers (R1-5</w:t>
      </w:r>
      <w:r w:rsidR="00203E73" w:rsidRPr="00E77B51">
        <w:t>,</w:t>
      </w:r>
      <w:r w:rsidRPr="00E77B51">
        <w:t xml:space="preserve"> R2-7</w:t>
      </w:r>
      <w:r w:rsidR="00D20934">
        <w:t>,</w:t>
      </w:r>
      <w:r w:rsidR="00203E73" w:rsidRPr="00E77B51">
        <w:t xml:space="preserve"> and R2-16</w:t>
      </w:r>
      <w:r w:rsidRPr="00E77B51">
        <w:t xml:space="preserve">), we clarify that these arise naturally from random sampling variation rather than indicating </w:t>
      </w:r>
      <w:r w:rsidR="00A077E4" w:rsidRPr="00E77B51">
        <w:rPr>
          <w:rFonts w:hint="eastAsia"/>
        </w:rPr>
        <w:t xml:space="preserve">a </w:t>
      </w:r>
      <w:r w:rsidRPr="00E77B51">
        <w:t>systematic imbalance in the randomization process.</w:t>
      </w:r>
    </w:p>
    <w:p w14:paraId="1343FDD2" w14:textId="77777777" w:rsidR="006302D4" w:rsidRPr="00E77B51" w:rsidRDefault="006302D4" w:rsidP="006302D4">
      <w:pPr>
        <w:pStyle w:val="NormalWeb"/>
        <w:rPr>
          <w:b/>
          <w:bCs/>
        </w:rPr>
      </w:pPr>
      <w:r w:rsidRPr="00E77B51">
        <w:rPr>
          <w:b/>
          <w:bCs/>
        </w:rPr>
        <w:lastRenderedPageBreak/>
        <w:t>Reference</w:t>
      </w:r>
    </w:p>
    <w:p w14:paraId="222ABD18" w14:textId="62A8C74F" w:rsidR="00F704D9" w:rsidRPr="00E77B51" w:rsidRDefault="00F30EA2" w:rsidP="00447A8A">
      <w:pPr>
        <w:pStyle w:val="NormalWeb"/>
        <w:ind w:left="720" w:hanging="720"/>
      </w:pPr>
      <w:r w:rsidRPr="00E77B51">
        <w:rPr>
          <w:shd w:val="clear" w:color="auto" w:fill="FFFFFF"/>
        </w:rPr>
        <w:t xml:space="preserve">Fagereng, A., Mogstad, M., &amp; Rønning, M. (2021). Why do wealthy parents have wealthy </w:t>
      </w:r>
      <w:proofErr w:type="gramStart"/>
      <w:r w:rsidRPr="00E77B51">
        <w:rPr>
          <w:shd w:val="clear" w:color="auto" w:fill="FFFFFF"/>
        </w:rPr>
        <w:t>children?.</w:t>
      </w:r>
      <w:proofErr w:type="gramEnd"/>
      <w:r w:rsidRPr="00E77B51">
        <w:rPr>
          <w:shd w:val="clear" w:color="auto" w:fill="FFFFFF"/>
        </w:rPr>
        <w:t> </w:t>
      </w:r>
      <w:r w:rsidRPr="00E77B51">
        <w:rPr>
          <w:i/>
          <w:iCs/>
          <w:shd w:val="clear" w:color="auto" w:fill="FFFFFF"/>
        </w:rPr>
        <w:t>Journal of Political Economy</w:t>
      </w:r>
      <w:r w:rsidRPr="00E77B51">
        <w:rPr>
          <w:shd w:val="clear" w:color="auto" w:fill="FFFFFF"/>
        </w:rPr>
        <w:t>, </w:t>
      </w:r>
      <w:r w:rsidRPr="00E77B51">
        <w:rPr>
          <w:i/>
          <w:iCs/>
          <w:shd w:val="clear" w:color="auto" w:fill="FFFFFF"/>
        </w:rPr>
        <w:t>129</w:t>
      </w:r>
      <w:r w:rsidRPr="00E77B51">
        <w:rPr>
          <w:shd w:val="clear" w:color="auto" w:fill="FFFFFF"/>
        </w:rPr>
        <w:t>(3), 703-756.</w:t>
      </w:r>
      <w:r w:rsidRPr="00E77B51" w:rsidDel="00F30EA2">
        <w:t xml:space="preserve"> </w:t>
      </w:r>
    </w:p>
    <w:p w14:paraId="15CD8EC5" w14:textId="77777777" w:rsidR="00BD6E4E" w:rsidRPr="00E77B51" w:rsidRDefault="00BD6E4E" w:rsidP="00BD6E4E">
      <w:pPr>
        <w:widowControl w:val="0"/>
        <w:autoSpaceDE w:val="0"/>
        <w:autoSpaceDN w:val="0"/>
        <w:adjustRightInd w:val="0"/>
        <w:spacing w:before="120" w:after="120"/>
        <w:jc w:val="both"/>
      </w:pPr>
      <w:r w:rsidRPr="00E77B51">
        <w:t>---------------------------------------------------------------------------------------------------------------------</w:t>
      </w:r>
    </w:p>
    <w:p w14:paraId="09EAE8E5" w14:textId="56158CD6"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3</w:t>
      </w:r>
    </w:p>
    <w:p w14:paraId="13F55E0E" w14:textId="7777777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(3) Covariates for the main effects: Following their doubts about the randomization, R1 and R3 raised a valid point: if the experiment were truly randomized, the main effects could have been tested by simply regressing the outcome on the treatment indicator, without the need of including additional control variables. R1 suggested gradually adding covariates to the model and reporting the results. R2 also alluded to this issue by suggesting using questioner fixed effects instead of questioner-specific covariates.</w:t>
      </w:r>
    </w:p>
    <w:p w14:paraId="4725EFCA" w14:textId="77777777" w:rsidR="00BD6E4E" w:rsidRPr="00E77B51" w:rsidRDefault="00BD6E4E" w:rsidP="00BD6E4E">
      <w:pPr>
        <w:widowControl w:val="0"/>
        <w:autoSpaceDE w:val="0"/>
        <w:autoSpaceDN w:val="0"/>
        <w:adjustRightInd w:val="0"/>
        <w:spacing w:before="120" w:after="120"/>
        <w:jc w:val="both"/>
        <w:rPr>
          <w:kern w:val="2"/>
        </w:rPr>
      </w:pPr>
      <w:r w:rsidRPr="00E77B51">
        <w:rPr>
          <w:rFonts w:eastAsia="SimSun"/>
          <w:b/>
          <w:bCs/>
          <w:i/>
          <w:iCs/>
          <w:kern w:val="2"/>
          <w:u w:val="single"/>
        </w:rPr>
        <w:t>Response</w:t>
      </w:r>
    </w:p>
    <w:p w14:paraId="156CF4C6" w14:textId="3F17D95A" w:rsidR="00BD6E4E" w:rsidRPr="00E77B51" w:rsidRDefault="00BD6E4E" w:rsidP="00BD6E4E">
      <w:pPr>
        <w:pStyle w:val="NormalWeb"/>
      </w:pPr>
      <w:r w:rsidRPr="00E77B51">
        <w:t>Following the reviewer</w:t>
      </w:r>
      <w:r w:rsidR="00A84E5B">
        <w:t>s’</w:t>
      </w:r>
      <w:r w:rsidRPr="00E77B51">
        <w:t xml:space="preserve"> recommendations, we now present specifications that </w:t>
      </w:r>
      <w:r w:rsidR="00447A8A" w:rsidRPr="00E77B51">
        <w:rPr>
          <w:rFonts w:hint="eastAsia"/>
        </w:rPr>
        <w:t>progressively</w:t>
      </w:r>
      <w:r w:rsidRPr="00E77B51">
        <w:t xml:space="preserve"> add covariates to a baseline model with no controls (</w:t>
      </w:r>
      <w:r w:rsidR="009925D8" w:rsidRPr="00E77B51">
        <w:t>Table 3</w:t>
      </w:r>
      <w:r w:rsidRPr="00E77B51">
        <w:t>). Treatment effect estimates remain remarkably stable across all specifications</w:t>
      </w:r>
      <w:r w:rsidR="00EF7CFE" w:rsidRPr="00E77B51">
        <w:rPr>
          <w:rFonts w:hint="eastAsia"/>
        </w:rPr>
        <w:t xml:space="preserve">. This </w:t>
      </w:r>
      <w:r w:rsidRPr="00E77B51">
        <w:t>demonstrat</w:t>
      </w:r>
      <w:r w:rsidR="00EF7CFE" w:rsidRPr="00E77B51">
        <w:rPr>
          <w:rFonts w:hint="eastAsia"/>
        </w:rPr>
        <w:t>es</w:t>
      </w:r>
      <w:r w:rsidRPr="00E77B51">
        <w:t xml:space="preserve"> that (1) </w:t>
      </w:r>
      <w:r w:rsidR="00EF7CFE" w:rsidRPr="00E77B51">
        <w:rPr>
          <w:rFonts w:hint="eastAsia"/>
        </w:rPr>
        <w:t>the</w:t>
      </w:r>
      <w:r w:rsidRPr="00E77B51">
        <w:t xml:space="preserve"> randomization</w:t>
      </w:r>
      <w:r w:rsidR="00EF7CFE" w:rsidRPr="00E77B51">
        <w:rPr>
          <w:rFonts w:hint="eastAsia"/>
        </w:rPr>
        <w:t xml:space="preserve"> implemented by SegmentFault</w:t>
      </w:r>
      <w:r w:rsidRPr="00E77B51">
        <w:t xml:space="preserve"> was successful, as treatment effects do not depend on covariate inclusion, and (2) our main findings are robust to model specification choices.</w:t>
      </w:r>
    </w:p>
    <w:p w14:paraId="508B62EA" w14:textId="10FA3487" w:rsidR="00EF7CFE" w:rsidRPr="00E77B51" w:rsidRDefault="00BD6E4E" w:rsidP="00BD6E4E">
      <w:pPr>
        <w:pStyle w:val="NormalWeb"/>
      </w:pPr>
      <w:r w:rsidRPr="00E77B51">
        <w:t>Regarding R2</w:t>
      </w:r>
      <w:r w:rsidR="001F3EFC" w:rsidRPr="00E77B51">
        <w:t>’</w:t>
      </w:r>
      <w:r w:rsidRPr="00E77B51">
        <w:t>s suggestion to use questioner fixed effects</w:t>
      </w:r>
      <w:r w:rsidR="008435A4" w:rsidRPr="00E77B51">
        <w:rPr>
          <w:rFonts w:hint="eastAsia"/>
        </w:rPr>
        <w:t xml:space="preserve"> (</w:t>
      </w:r>
      <w:r w:rsidR="008435A4" w:rsidRPr="00E77B51">
        <w:t>R2-12</w:t>
      </w:r>
      <w:r w:rsidR="008435A4" w:rsidRPr="00E77B51">
        <w:rPr>
          <w:rFonts w:hint="eastAsia"/>
        </w:rPr>
        <w:t>)</w:t>
      </w:r>
      <w:r w:rsidRPr="00E77B51">
        <w:t>: We respectfully note that a substantial proportion of question posters contribute</w:t>
      </w:r>
      <w:r w:rsidR="00A84E5B">
        <w:t>d</w:t>
      </w:r>
      <w:r w:rsidRPr="00E77B51">
        <w:t xml:space="preserve"> only a single question during our observation period. Implementing questioner fixed effects would require dropping all single-question posters</w:t>
      </w:r>
      <w:r w:rsidR="00EF7CFE" w:rsidRPr="00E77B51">
        <w:rPr>
          <w:rFonts w:hint="eastAsia"/>
        </w:rPr>
        <w:t xml:space="preserve">. </w:t>
      </w:r>
      <w:r w:rsidRPr="00E77B51">
        <w:t xml:space="preserve"> </w:t>
      </w:r>
      <w:r w:rsidR="00EF7CFE" w:rsidRPr="00E77B51">
        <w:t>This would substantially reduce statistical power and limit generalizability to only highly engaged users.</w:t>
      </w:r>
      <w:r w:rsidRPr="00E77B51">
        <w:t xml:space="preserve"> Given </w:t>
      </w:r>
      <w:r w:rsidR="00EF7CFE" w:rsidRPr="00E77B51">
        <w:rPr>
          <w:rFonts w:hint="eastAsia"/>
        </w:rPr>
        <w:t>the</w:t>
      </w:r>
      <w:r w:rsidRPr="00E77B51">
        <w:t xml:space="preserve"> successful random</w:t>
      </w:r>
      <w:r w:rsidR="00EF7CFE" w:rsidRPr="00E77B51">
        <w:rPr>
          <w:rFonts w:hint="eastAsia"/>
        </w:rPr>
        <w:t xml:space="preserve"> assignment</w:t>
      </w:r>
      <w:r w:rsidRPr="00E77B51">
        <w:t xml:space="preserve"> (confirmed through balance checks and stable treatment effects), questioner fixed effects are unnecessary for causal identification, and the costs outweigh the benefits.</w:t>
      </w:r>
    </w:p>
    <w:p w14:paraId="1213E0EA" w14:textId="36CCD1B4" w:rsidR="00BD6E4E" w:rsidRPr="00E77B51" w:rsidRDefault="00BD6E4E" w:rsidP="00BD6E4E">
      <w:pPr>
        <w:pStyle w:val="NormalWeb"/>
      </w:pPr>
      <w:r w:rsidRPr="00E77B51">
        <w:t>To address the spirit of R2</w:t>
      </w:r>
      <w:r w:rsidR="001F3EFC" w:rsidRPr="00E77B51">
        <w:t>’</w:t>
      </w:r>
      <w:r w:rsidRPr="00E77B51">
        <w:t>s suggestion while preserving our full sample, we have conducted a robustness check using questioner random effects (</w:t>
      </w:r>
      <w:r w:rsidR="009925D8" w:rsidRPr="00E77B51">
        <w:t xml:space="preserve">Table </w:t>
      </w:r>
      <w:r w:rsidR="005A77A0" w:rsidRPr="00E77B51">
        <w:rPr>
          <w:rFonts w:hint="eastAsia"/>
        </w:rPr>
        <w:t>4</w:t>
      </w:r>
      <w:r w:rsidRPr="00E77B51">
        <w:t xml:space="preserve"> Column 3). This approach is particularly appropriate because </w:t>
      </w:r>
      <w:r w:rsidR="00913AA3" w:rsidRPr="00E77B51">
        <w:rPr>
          <w:rFonts w:hint="eastAsia"/>
        </w:rPr>
        <w:t>the random assignment</w:t>
      </w:r>
      <w:r w:rsidRPr="00E77B51">
        <w:t xml:space="preserve"> ensures </w:t>
      </w:r>
      <w:r w:rsidR="00913AA3" w:rsidRPr="00E77B51">
        <w:rPr>
          <w:rFonts w:hint="eastAsia"/>
        </w:rPr>
        <w:t xml:space="preserve">that </w:t>
      </w:r>
      <w:r w:rsidRPr="00E77B51">
        <w:t>the error term is uncorrelated with treatment assignment</w:t>
      </w:r>
      <w:r w:rsidR="00913AA3" w:rsidRPr="00E77B51">
        <w:rPr>
          <w:rFonts w:hint="eastAsia"/>
        </w:rPr>
        <w:t xml:space="preserve">. This </w:t>
      </w:r>
      <w:r w:rsidRPr="00E77B51">
        <w:t>satisf</w:t>
      </w:r>
      <w:r w:rsidR="00913AA3" w:rsidRPr="00E77B51">
        <w:rPr>
          <w:rFonts w:hint="eastAsia"/>
        </w:rPr>
        <w:t>ies</w:t>
      </w:r>
      <w:r w:rsidRPr="00E77B51">
        <w:t xml:space="preserve"> the key assumption for random effects models,</w:t>
      </w:r>
      <w:r w:rsidR="00913AA3" w:rsidRPr="00E77B51">
        <w:rPr>
          <w:rFonts w:hint="eastAsia"/>
        </w:rPr>
        <w:t xml:space="preserve"> and it allows</w:t>
      </w:r>
      <w:r w:rsidRPr="00E77B51">
        <w:t xml:space="preserve"> us to retain all observations and maintain representativeness. Results from the random effects specification are consistent with our main findings</w:t>
      </w:r>
      <w:r w:rsidR="00913AA3" w:rsidRPr="00E77B51">
        <w:rPr>
          <w:rFonts w:hint="eastAsia"/>
        </w:rPr>
        <w:t xml:space="preserve">. This </w:t>
      </w:r>
      <w:r w:rsidRPr="00E77B51">
        <w:t>confirm</w:t>
      </w:r>
      <w:r w:rsidR="00913AA3" w:rsidRPr="00E77B51">
        <w:rPr>
          <w:rFonts w:hint="eastAsia"/>
        </w:rPr>
        <w:t>s</w:t>
      </w:r>
      <w:r w:rsidRPr="00E77B51">
        <w:t xml:space="preserve"> that our estimates are not driven by uncontrolled questioner-level characteristics.</w:t>
      </w:r>
    </w:p>
    <w:p w14:paraId="10B798C8" w14:textId="7C2E48FA" w:rsidR="00BD6E4E" w:rsidRPr="00E77B51" w:rsidRDefault="00BD6E4E" w:rsidP="00BD6E4E">
      <w:pPr>
        <w:pStyle w:val="NormalWeb"/>
      </w:pPr>
      <w:r w:rsidRPr="00E77B51">
        <w:t xml:space="preserve">These analyses are presented in </w:t>
      </w:r>
      <w:r w:rsidR="00FC059D" w:rsidRPr="00E77B51">
        <w:t>Online Appendix A</w:t>
      </w:r>
      <w:r w:rsidR="004843CC" w:rsidRPr="00E77B51">
        <w:t xml:space="preserve"> (randomization test)</w:t>
      </w:r>
      <w:r w:rsidR="00FC059D" w:rsidRPr="00E77B51">
        <w:t xml:space="preserve">, </w:t>
      </w:r>
      <w:r w:rsidRPr="00E77B51">
        <w:t xml:space="preserve">Section </w:t>
      </w:r>
      <w:r w:rsidR="00FC059D" w:rsidRPr="00E77B51">
        <w:t>6</w:t>
      </w:r>
      <w:r w:rsidRPr="00E77B51">
        <w:t>.</w:t>
      </w:r>
      <w:r w:rsidR="00FC059D" w:rsidRPr="00E77B51">
        <w:t>1</w:t>
      </w:r>
      <w:r w:rsidR="004843CC" w:rsidRPr="00E77B51">
        <w:t xml:space="preserve"> (main results)</w:t>
      </w:r>
      <w:r w:rsidR="00D20934">
        <w:t>,</w:t>
      </w:r>
      <w:r w:rsidRPr="00E77B51">
        <w:t xml:space="preserve"> and </w:t>
      </w:r>
      <w:r w:rsidR="00FC059D" w:rsidRPr="00E77B51">
        <w:t>Section 6.2.1</w:t>
      </w:r>
      <w:r w:rsidR="004843CC" w:rsidRPr="00E77B51">
        <w:t xml:space="preserve"> (robustness to alternative specifications)</w:t>
      </w:r>
      <w:r w:rsidRPr="00E77B51">
        <w:t xml:space="preserve">. We respectfully invite you to review our detailed responses to </w:t>
      </w:r>
      <w:r w:rsidR="008435A4" w:rsidRPr="00E77B51">
        <w:t>R1-10, R2-12</w:t>
      </w:r>
      <w:r w:rsidR="00D20934">
        <w:t>,</w:t>
      </w:r>
      <w:r w:rsidR="008435A4" w:rsidRPr="00E77B51">
        <w:t xml:space="preserve"> and R3-4 </w:t>
      </w:r>
      <w:r w:rsidR="006302D4" w:rsidRPr="00E77B51">
        <w:t>for additional information</w:t>
      </w:r>
      <w:r w:rsidRPr="00E77B51">
        <w:t>.</w:t>
      </w:r>
    </w:p>
    <w:p w14:paraId="6E6CF297" w14:textId="77777777" w:rsidR="00BD6E4E" w:rsidRPr="00E77B51" w:rsidRDefault="00BD6E4E" w:rsidP="00BD6E4E">
      <w:pPr>
        <w:widowControl w:val="0"/>
        <w:autoSpaceDE w:val="0"/>
        <w:autoSpaceDN w:val="0"/>
        <w:adjustRightInd w:val="0"/>
        <w:spacing w:before="120" w:after="120"/>
        <w:jc w:val="both"/>
      </w:pPr>
      <w:r w:rsidRPr="00E77B51">
        <w:t>---------------------------------------------------------------------------------------------------------------------</w:t>
      </w:r>
    </w:p>
    <w:p w14:paraId="64A38510" w14:textId="18EB0D50"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4</w:t>
      </w:r>
    </w:p>
    <w:p w14:paraId="70349A8A" w14:textId="23FCE84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(4) Compared to existing literature: Both R1 and R3 questioned this paper</w:t>
      </w:r>
      <w:r w:rsidR="001F3EFC" w:rsidRPr="00E77B51">
        <w:rPr>
          <w:rFonts w:eastAsia="SimSun"/>
          <w:i/>
          <w:iCs/>
          <w:kern w:val="2"/>
        </w:rPr>
        <w:t>’</w:t>
      </w:r>
      <w:r w:rsidRPr="00E77B51">
        <w:rPr>
          <w:rFonts w:eastAsia="SimSun"/>
          <w:i/>
          <w:iCs/>
          <w:kern w:val="2"/>
        </w:rPr>
        <w:t xml:space="preserve">s contribution in </w:t>
      </w:r>
      <w:r w:rsidRPr="00E77B51">
        <w:rPr>
          <w:rFonts w:eastAsia="SimSun"/>
          <w:i/>
          <w:iCs/>
          <w:kern w:val="2"/>
        </w:rPr>
        <w:lastRenderedPageBreak/>
        <w:t>comparison to the existing literature. They both mentioned Su et al (2023) in particular, pointing out their paper studied similar issues, but their findings were different from those in the current paper. The authors need to convincingly address their connection with and difference from that paper.</w:t>
      </w:r>
    </w:p>
    <w:p w14:paraId="2D199745" w14:textId="77777777" w:rsidR="00BD6E4E" w:rsidRPr="00E77B51" w:rsidRDefault="00BD6E4E" w:rsidP="00BD6E4E">
      <w:pPr>
        <w:widowControl w:val="0"/>
        <w:autoSpaceDE w:val="0"/>
        <w:autoSpaceDN w:val="0"/>
        <w:adjustRightInd w:val="0"/>
        <w:spacing w:before="120" w:after="120"/>
        <w:jc w:val="both"/>
        <w:rPr>
          <w:kern w:val="2"/>
        </w:rPr>
      </w:pPr>
      <w:r w:rsidRPr="00E77B51">
        <w:rPr>
          <w:rFonts w:eastAsia="SimSun"/>
          <w:b/>
          <w:bCs/>
          <w:i/>
          <w:iCs/>
          <w:kern w:val="2"/>
          <w:u w:val="single"/>
        </w:rPr>
        <w:t>Response</w:t>
      </w:r>
    </w:p>
    <w:p w14:paraId="49CD0490" w14:textId="0A30D4D2" w:rsidR="00BD6E4E" w:rsidRPr="00E77B51" w:rsidRDefault="007A3D2D" w:rsidP="00BD6E4E">
      <w:pPr>
        <w:pStyle w:val="NormalWeb"/>
      </w:pPr>
      <w:r w:rsidRPr="00E77B51">
        <w:t>In our paper,</w:t>
      </w:r>
      <w:r w:rsidR="00BD6E4E" w:rsidRPr="00E77B51">
        <w:t xml:space="preserve"> we </w:t>
      </w:r>
      <w:r w:rsidR="005821B3">
        <w:t>discuss</w:t>
      </w:r>
      <w:r w:rsidR="005821B3" w:rsidRPr="00E77B51">
        <w:t xml:space="preserve"> </w:t>
      </w:r>
      <w:r w:rsidR="00BD6E4E" w:rsidRPr="00E77B51">
        <w:t>how existing studies</w:t>
      </w:r>
      <w:r w:rsidR="005821B3">
        <w:t xml:space="preserve"> have</w:t>
      </w:r>
      <w:r w:rsidR="00BD6E4E" w:rsidRPr="00E77B51">
        <w:t xml:space="preserve"> primarily examine</w:t>
      </w:r>
      <w:r w:rsidR="005821B3">
        <w:t>d</w:t>
      </w:r>
      <w:r w:rsidR="00BD6E4E" w:rsidRPr="00E77B51">
        <w:t xml:space="preserve"> the impact of </w:t>
      </w:r>
      <w:r w:rsidR="00BD6E4E" w:rsidRPr="00E77B51">
        <w:rPr>
          <w:rStyle w:val="Strong"/>
        </w:rPr>
        <w:t>external general-purpose GenAI tools</w:t>
      </w:r>
      <w:r w:rsidR="00BD6E4E" w:rsidRPr="00E77B51">
        <w:t xml:space="preserve"> (e.g., ChatGPT) on online communities through user adoption outside the platform. In contrast, our study uniquely investigates how online communities </w:t>
      </w:r>
      <w:r w:rsidR="00BD6E4E" w:rsidRPr="00D613AF">
        <w:rPr>
          <w:rStyle w:val="Strong"/>
          <w:b w:val="0"/>
          <w:bCs w:val="0"/>
        </w:rPr>
        <w:t>proactively integrate</w:t>
      </w:r>
      <w:r w:rsidR="00BD6E4E" w:rsidRPr="00E77B51">
        <w:rPr>
          <w:rStyle w:val="Strong"/>
        </w:rPr>
        <w:t xml:space="preserve"> internal GenAI </w:t>
      </w:r>
      <w:r w:rsidR="00BD6E4E" w:rsidRPr="00D613AF">
        <w:rPr>
          <w:rStyle w:val="Strong"/>
          <w:b w:val="0"/>
          <w:bCs w:val="0"/>
        </w:rPr>
        <w:t>into their platforms</w:t>
      </w:r>
      <w:r w:rsidR="00BD6E4E" w:rsidRPr="00E77B51">
        <w:t xml:space="preserve"> as a strategic response. This distinction reflects fundamentally different mechanisms and strategic considerations</w:t>
      </w:r>
      <w:r w:rsidR="00913AA3" w:rsidRPr="00E77B51">
        <w:rPr>
          <w:rFonts w:hint="eastAsia"/>
        </w:rPr>
        <w:t>. E</w:t>
      </w:r>
      <w:r w:rsidR="00BD6E4E" w:rsidRPr="00E77B51">
        <w:t>xternal</w:t>
      </w:r>
      <w:r w:rsidR="00F537CE" w:rsidRPr="00E77B51">
        <w:rPr>
          <w:rFonts w:hint="eastAsia"/>
        </w:rPr>
        <w:t xml:space="preserve"> GenAI</w:t>
      </w:r>
      <w:r w:rsidR="00BD6E4E" w:rsidRPr="00E77B51">
        <w:t xml:space="preserve"> represents uncontrolled disruption, while internal integration represents a deliberate platform design choice with controllable implementation parameters.</w:t>
      </w:r>
      <w:r w:rsidR="002769A1" w:rsidRPr="00E77B51">
        <w:rPr>
          <w:rFonts w:hint="eastAsia"/>
        </w:rPr>
        <w:t xml:space="preserve"> </w:t>
      </w:r>
      <w:r w:rsidR="002769A1" w:rsidRPr="00E77B51">
        <w:t xml:space="preserve">Please see the systematic literature review table (Table 1) and </w:t>
      </w:r>
      <w:r w:rsidR="00E430D9" w:rsidRPr="00E77B51">
        <w:t xml:space="preserve">Section 2.3 </w:t>
      </w:r>
      <w:r w:rsidR="00206773" w:rsidRPr="00E77B51">
        <w:rPr>
          <w:rFonts w:hint="eastAsia"/>
        </w:rPr>
        <w:t>(</w:t>
      </w:r>
      <w:r w:rsidR="00E430D9" w:rsidRPr="00E77B51">
        <w:t>Research Gap</w:t>
      </w:r>
      <w:r w:rsidR="00206773" w:rsidRPr="00E77B51">
        <w:rPr>
          <w:rFonts w:hint="eastAsia"/>
        </w:rPr>
        <w:t>)</w:t>
      </w:r>
      <w:r w:rsidR="00E430D9" w:rsidRPr="00E77B51">
        <w:t xml:space="preserve"> for reference.</w:t>
      </w:r>
    </w:p>
    <w:p w14:paraId="5934E1A0" w14:textId="43273038" w:rsidR="00BD6E4E" w:rsidRPr="00E77B51" w:rsidRDefault="00BD6E4E" w:rsidP="00BD6E4E">
      <w:pPr>
        <w:pStyle w:val="NormalWeb"/>
      </w:pPr>
      <w:r w:rsidRPr="00E77B51">
        <w:t xml:space="preserve">We have carefully compared our findings with </w:t>
      </w:r>
      <w:r w:rsidR="007312FA">
        <w:t xml:space="preserve">those of </w:t>
      </w:r>
      <w:r w:rsidRPr="00E77B51">
        <w:t>Su et al. (2023). We identify t</w:t>
      </w:r>
      <w:r w:rsidR="00480541" w:rsidRPr="00E77B51">
        <w:t xml:space="preserve">wo </w:t>
      </w:r>
      <w:r w:rsidRPr="00E77B51">
        <w:t xml:space="preserve">fundamental differences </w:t>
      </w:r>
      <w:r w:rsidR="007312FA">
        <w:t xml:space="preserve">that </w:t>
      </w:r>
      <w:r w:rsidRPr="00E77B51">
        <w:t xml:space="preserve">explain </w:t>
      </w:r>
      <w:r w:rsidR="007312FA">
        <w:t>how our paper diverges</w:t>
      </w:r>
      <w:r w:rsidRPr="00E77B51">
        <w:t>:</w:t>
      </w:r>
    </w:p>
    <w:p w14:paraId="1DCCECE1" w14:textId="0D48D062" w:rsidR="00480541" w:rsidRPr="00E77B51" w:rsidRDefault="00480541" w:rsidP="00480541">
      <w:pPr>
        <w:pStyle w:val="NormalWeb"/>
      </w:pPr>
      <w:r w:rsidRPr="00E77B51">
        <w:rPr>
          <w:rStyle w:val="Strong"/>
        </w:rPr>
        <w:t xml:space="preserve">First, </w:t>
      </w:r>
      <w:r w:rsidR="00A077E4" w:rsidRPr="00E77B51">
        <w:rPr>
          <w:rStyle w:val="Strong"/>
          <w:rFonts w:hint="eastAsia"/>
        </w:rPr>
        <w:t xml:space="preserve">the </w:t>
      </w:r>
      <w:r w:rsidRPr="00E77B51">
        <w:rPr>
          <w:rStyle w:val="Strong"/>
        </w:rPr>
        <w:t>role of AI intervention creates different dynamics.</w:t>
      </w:r>
      <w:r w:rsidRPr="00E77B51">
        <w:t xml:space="preserve"> Su et al. (2023) stud</w:t>
      </w:r>
      <w:r w:rsidR="00D20934">
        <w:t>ied</w:t>
      </w:r>
      <w:r w:rsidRPr="00E77B51">
        <w:t xml:space="preserve"> AI answers arriving approximately three months after question posting, entering established conversations</w:t>
      </w:r>
      <w:r w:rsidR="00D20934">
        <w:t>,</w:t>
      </w:r>
      <w:r w:rsidRPr="00E77B51">
        <w:t xml:space="preserve"> and potentially reactivating discussions, where AI often complements human insights. Our AI answers appear near-instantaneously</w:t>
      </w:r>
      <w:r w:rsidR="007312FA">
        <w:t xml:space="preserve"> after a question is posted</w:t>
      </w:r>
      <w:r w:rsidRPr="00E77B51">
        <w:t>, creating direct competition for initial responses and potentially signaling that questions are already addressed.</w:t>
      </w:r>
    </w:p>
    <w:p w14:paraId="59A836CC" w14:textId="3E81D523" w:rsidR="00480541" w:rsidRPr="00E77B51" w:rsidRDefault="00480541" w:rsidP="00480541">
      <w:pPr>
        <w:pStyle w:val="NormalWeb"/>
      </w:pPr>
      <w:r w:rsidRPr="00E77B51">
        <w:rPr>
          <w:rStyle w:val="Strong"/>
        </w:rPr>
        <w:t>Second, platform contexts differ substantially.</w:t>
      </w:r>
      <w:r w:rsidRPr="00E77B51">
        <w:t xml:space="preserve"> Su et al. (2023) examine</w:t>
      </w:r>
      <w:r w:rsidR="00D20934">
        <w:t>d</w:t>
      </w:r>
      <w:r w:rsidRPr="00E77B51">
        <w:t xml:space="preserve"> Quora, a diverse platform spanning </w:t>
      </w:r>
      <w:r w:rsidR="007312FA">
        <w:t xml:space="preserve">many </w:t>
      </w:r>
      <w:r w:rsidRPr="00E77B51">
        <w:t>topics. Our study focuses on SegmentFault, a specialized technical Q&amp;A community.</w:t>
      </w:r>
    </w:p>
    <w:p w14:paraId="5DB1A2D2" w14:textId="4458D73D" w:rsidR="00A517F5" w:rsidRDefault="00480541" w:rsidP="00480541">
      <w:pPr>
        <w:pStyle w:val="NormalWeb"/>
      </w:pPr>
      <w:r w:rsidRPr="00E77B51">
        <w:t xml:space="preserve">These differences highlight important </w:t>
      </w:r>
      <w:r w:rsidRPr="00E77B51">
        <w:rPr>
          <w:rStyle w:val="Strong"/>
        </w:rPr>
        <w:t>contingencies</w:t>
      </w:r>
      <w:r w:rsidRPr="00E77B51">
        <w:t xml:space="preserve"> that may moderate AI</w:t>
      </w:r>
      <w:r w:rsidR="001F3EFC" w:rsidRPr="00E77B51">
        <w:t>’</w:t>
      </w:r>
      <w:r w:rsidRPr="00E77B51">
        <w:t xml:space="preserve">s impact on online communities: </w:t>
      </w:r>
      <w:r w:rsidR="007312FA">
        <w:t>l</w:t>
      </w:r>
      <w:r w:rsidRPr="00E77B51">
        <w:t xml:space="preserve">ate-arriving AI </w:t>
      </w:r>
      <w:r w:rsidR="007312FA">
        <w:t xml:space="preserve">that </w:t>
      </w:r>
      <w:r w:rsidRPr="00E77B51">
        <w:t>complement</w:t>
      </w:r>
      <w:r w:rsidR="007312FA">
        <w:t>s</w:t>
      </w:r>
      <w:r w:rsidRPr="00E77B51">
        <w:t xml:space="preserve"> existing discussions may stimulate participation </w:t>
      </w:r>
      <w:r w:rsidR="007312FA">
        <w:t xml:space="preserve">and deeper discussion </w:t>
      </w:r>
      <w:r w:rsidRPr="00E77B51">
        <w:t>on general-interest platforms</w:t>
      </w:r>
      <w:r w:rsidR="007312FA">
        <w:t>,</w:t>
      </w:r>
      <w:r w:rsidRPr="00E77B51">
        <w:t xml:space="preserve"> but immediate AI </w:t>
      </w:r>
      <w:r w:rsidR="00D20934">
        <w:t xml:space="preserve">responses </w:t>
      </w:r>
      <w:r w:rsidRPr="00E77B51">
        <w:t>compete with human expertise to answer technical questions</w:t>
      </w:r>
      <w:r w:rsidR="007312FA">
        <w:t>, so they</w:t>
      </w:r>
      <w:r w:rsidRPr="00E77B51">
        <w:t xml:space="preserve"> may preempt human contributions on specialized technical platforms. </w:t>
      </w:r>
    </w:p>
    <w:p w14:paraId="0B211DA4" w14:textId="1F4609DE" w:rsidR="00A517F5" w:rsidRDefault="00480541" w:rsidP="00DC3066">
      <w:pPr>
        <w:pStyle w:val="NormalWeb"/>
      </w:pPr>
      <w:r w:rsidRPr="00E77B51">
        <w:t>Moreover,</w:t>
      </w:r>
      <w:r w:rsidR="00913AA3" w:rsidRPr="00E77B51">
        <w:rPr>
          <w:rFonts w:hint="eastAsia"/>
        </w:rPr>
        <w:t xml:space="preserve"> </w:t>
      </w:r>
      <w:r w:rsidR="007312FA">
        <w:t>the two</w:t>
      </w:r>
      <w:r w:rsidR="007312FA" w:rsidRPr="00E77B51">
        <w:t xml:space="preserve"> </w:t>
      </w:r>
      <w:r w:rsidR="00913AA3" w:rsidRPr="00E77B51">
        <w:t>studies differ in</w:t>
      </w:r>
      <w:r w:rsidRPr="00E77B51">
        <w:rPr>
          <w:rStyle w:val="Strong"/>
        </w:rPr>
        <w:t xml:space="preserve"> </w:t>
      </w:r>
      <w:r w:rsidR="007312FA">
        <w:rPr>
          <w:rStyle w:val="Strong"/>
          <w:b w:val="0"/>
          <w:bCs w:val="0"/>
        </w:rPr>
        <w:t xml:space="preserve">their </w:t>
      </w:r>
      <w:r w:rsidRPr="00D613AF">
        <w:rPr>
          <w:rStyle w:val="Strong"/>
          <w:b w:val="0"/>
          <w:bCs w:val="0"/>
        </w:rPr>
        <w:t>methodological approaches</w:t>
      </w:r>
      <w:r w:rsidRPr="00E77B51">
        <w:rPr>
          <w:rStyle w:val="Strong"/>
        </w:rPr>
        <w:t xml:space="preserve">. </w:t>
      </w:r>
      <w:r w:rsidRPr="00E77B51">
        <w:t>Our randomized experimental design ensures unbiased estimates of AI</w:t>
      </w:r>
      <w:r w:rsidR="001F3EFC" w:rsidRPr="00E77B51">
        <w:t>’</w:t>
      </w:r>
      <w:r w:rsidRPr="00E77B51">
        <w:t xml:space="preserve">s average treatment effect across all questions. </w:t>
      </w:r>
      <w:r w:rsidR="00913AA3" w:rsidRPr="00E77B51">
        <w:t>I</w:t>
      </w:r>
      <w:r w:rsidR="00913AA3" w:rsidRPr="00E77B51">
        <w:rPr>
          <w:rFonts w:hint="eastAsia"/>
        </w:rPr>
        <w:t xml:space="preserve">n contrast, </w:t>
      </w:r>
      <w:r w:rsidRPr="00E77B51">
        <w:t>Su et al. (2023) emplo</w:t>
      </w:r>
      <w:r w:rsidR="00D20934">
        <w:t>yed</w:t>
      </w:r>
      <w:r w:rsidRPr="00E77B51">
        <w:t xml:space="preserve"> a natural experiment where AI answers are added through an unspecified selection mechanism</w:t>
      </w:r>
      <w:r w:rsidR="00913AA3" w:rsidRPr="00E77B51">
        <w:rPr>
          <w:rFonts w:hint="eastAsia"/>
        </w:rPr>
        <w:t xml:space="preserve">. </w:t>
      </w:r>
      <w:r w:rsidR="003E33BB" w:rsidRPr="00E77B51">
        <w:t>We have revised Section 2.3 (Research Gap) to incorporate these detailed comparisons</w:t>
      </w:r>
      <w:r w:rsidR="003E33BB" w:rsidRPr="00E77B51">
        <w:rPr>
          <w:rFonts w:hint="eastAsia"/>
        </w:rPr>
        <w:t>.</w:t>
      </w:r>
    </w:p>
    <w:p w14:paraId="01A46AA4" w14:textId="5CF540CB" w:rsidR="0068296B" w:rsidRDefault="00A517F5" w:rsidP="00DC3066">
      <w:pPr>
        <w:pStyle w:val="NormalWeb"/>
      </w:pPr>
      <w:r>
        <w:t>In the revision, w</w:t>
      </w:r>
      <w:r w:rsidR="00C30FF2" w:rsidRPr="00E77B51">
        <w:t xml:space="preserve">e have </w:t>
      </w:r>
      <w:r w:rsidR="00C30FF2" w:rsidRPr="00E77B51">
        <w:rPr>
          <w:rFonts w:hint="eastAsia"/>
        </w:rPr>
        <w:t xml:space="preserve">offered a rich explanation </w:t>
      </w:r>
      <w:r w:rsidR="00D20934" w:rsidRPr="00E77B51">
        <w:rPr>
          <w:rFonts w:hint="eastAsia"/>
        </w:rPr>
        <w:t>o</w:t>
      </w:r>
      <w:r w:rsidR="00D20934">
        <w:t>f</w:t>
      </w:r>
      <w:r w:rsidR="00D20934" w:rsidRPr="00E77B51">
        <w:rPr>
          <w:rFonts w:hint="eastAsia"/>
        </w:rPr>
        <w:t xml:space="preserve"> </w:t>
      </w:r>
      <w:r w:rsidR="00C30FF2" w:rsidRPr="00E77B51">
        <w:rPr>
          <w:rFonts w:hint="eastAsia"/>
        </w:rPr>
        <w:t xml:space="preserve">the divergence from Su et al. (2023) in Section 2.3 </w:t>
      </w:r>
      <w:r w:rsidR="00A54A63" w:rsidRPr="00E77B51">
        <w:rPr>
          <w:rFonts w:hint="eastAsia"/>
        </w:rPr>
        <w:t>(</w:t>
      </w:r>
      <w:r w:rsidR="00C30FF2" w:rsidRPr="00E77B51">
        <w:rPr>
          <w:rFonts w:hint="eastAsia"/>
        </w:rPr>
        <w:t>Research Gap</w:t>
      </w:r>
      <w:r w:rsidR="00A54A63" w:rsidRPr="00E77B51">
        <w:rPr>
          <w:rFonts w:hint="eastAsia"/>
        </w:rPr>
        <w:t>)</w:t>
      </w:r>
      <w:r w:rsidR="00C30FF2" w:rsidRPr="00E77B51">
        <w:rPr>
          <w:rFonts w:hint="eastAsia"/>
        </w:rPr>
        <w:t xml:space="preserve">, and </w:t>
      </w:r>
      <w:r w:rsidR="007312FA">
        <w:t xml:space="preserve">we </w:t>
      </w:r>
      <w:r w:rsidR="00C30FF2" w:rsidRPr="00E77B51">
        <w:t xml:space="preserve">discuss </w:t>
      </w:r>
      <w:r w:rsidR="00C30FF2" w:rsidRPr="00E77B51">
        <w:rPr>
          <w:rFonts w:hint="eastAsia"/>
        </w:rPr>
        <w:t>our unique contribution and insights gained when compared with Su et al. (2023)</w:t>
      </w:r>
      <w:r w:rsidR="00C30FF2" w:rsidRPr="00E77B51">
        <w:t xml:space="preserve"> in Section 8.2 </w:t>
      </w:r>
      <w:r w:rsidR="00A54A63" w:rsidRPr="00E77B51">
        <w:rPr>
          <w:rFonts w:hint="eastAsia"/>
        </w:rPr>
        <w:t>(</w:t>
      </w:r>
      <w:r w:rsidR="00C30FF2" w:rsidRPr="00E77B51">
        <w:rPr>
          <w:rFonts w:hint="eastAsia"/>
        </w:rPr>
        <w:t>Theoretical Contribution</w:t>
      </w:r>
      <w:r w:rsidR="00206773" w:rsidRPr="00E77B51">
        <w:rPr>
          <w:rFonts w:hint="eastAsia"/>
        </w:rPr>
        <w:t>s</w:t>
      </w:r>
      <w:r w:rsidR="00A54A63" w:rsidRPr="00E77B51">
        <w:rPr>
          <w:rFonts w:hint="eastAsia"/>
        </w:rPr>
        <w:t>)</w:t>
      </w:r>
      <w:r w:rsidR="00C30FF2" w:rsidRPr="00E77B51">
        <w:rPr>
          <w:rFonts w:hint="eastAsia"/>
        </w:rPr>
        <w:t xml:space="preserve"> </w:t>
      </w:r>
      <w:r w:rsidR="00C30FF2" w:rsidRPr="00E77B51">
        <w:t>of the revised manuscript.</w:t>
      </w:r>
    </w:p>
    <w:p w14:paraId="001822CD" w14:textId="77777777" w:rsidR="00DC3066" w:rsidRPr="00E77B51" w:rsidRDefault="00DC3066" w:rsidP="00DC3066">
      <w:pPr>
        <w:pStyle w:val="NormalWeb"/>
        <w:rPr>
          <w:b/>
          <w:bCs/>
        </w:rPr>
      </w:pPr>
      <w:r w:rsidRPr="00E77B51">
        <w:rPr>
          <w:rFonts w:hint="eastAsia"/>
          <w:b/>
          <w:bCs/>
        </w:rPr>
        <w:t>Reference</w:t>
      </w:r>
    </w:p>
    <w:p w14:paraId="36B04BCD" w14:textId="3E644707" w:rsidR="00DC3066" w:rsidRPr="00E77B51" w:rsidRDefault="00DC3066" w:rsidP="00D613AF">
      <w:pPr>
        <w:pStyle w:val="NormalWeb"/>
        <w:spacing w:before="0" w:beforeAutospacing="0" w:after="0" w:afterAutospacing="0"/>
        <w:ind w:left="720" w:hanging="720"/>
      </w:pPr>
      <w:r w:rsidRPr="004E087A">
        <w:rPr>
          <w:shd w:val="clear" w:color="auto" w:fill="FFFFFF"/>
        </w:rPr>
        <w:lastRenderedPageBreak/>
        <w:t xml:space="preserve">Su, Y., Zhang, K., Wang, Q., &amp; Qiu, L. (2023). Generative AI and Human Knowledge Sharing: Evidence from a Natural Experiment. </w:t>
      </w:r>
      <w:r w:rsidRPr="00132022">
        <w:rPr>
          <w:i/>
          <w:iCs/>
          <w:shd w:val="clear" w:color="auto" w:fill="FFFFFF"/>
        </w:rPr>
        <w:t>SSRN Scholarly Paper.</w:t>
      </w:r>
    </w:p>
    <w:p w14:paraId="42230925" w14:textId="77777777" w:rsidR="00BD6E4E" w:rsidRPr="00E77B51" w:rsidRDefault="00BD6E4E" w:rsidP="00BD6E4E">
      <w:pPr>
        <w:widowControl w:val="0"/>
        <w:autoSpaceDE w:val="0"/>
        <w:autoSpaceDN w:val="0"/>
        <w:adjustRightInd w:val="0"/>
        <w:spacing w:before="120" w:after="120"/>
        <w:jc w:val="both"/>
      </w:pPr>
      <w:r w:rsidRPr="00E77B51">
        <w:t>---------------------------------------------------------------------------------------------------------------------</w:t>
      </w:r>
    </w:p>
    <w:p w14:paraId="55229E5E" w14:textId="6EECCD92"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5</w:t>
      </w:r>
    </w:p>
    <w:p w14:paraId="2C225264" w14:textId="7777777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(5) Model specification: R2 raised a good question about Models (2) and (3): other than the response time lapses, all independent variables are j-invariant, making the unit of analysis somewhat inconsistent. The authors may either aggregate the outcome variables at the question level as R2 suggested or include more meaningful j-specific covariates.</w:t>
      </w:r>
    </w:p>
    <w:p w14:paraId="3BBFA2CA" w14:textId="77777777" w:rsidR="00BD6E4E" w:rsidRPr="00E77B51" w:rsidRDefault="00BD6E4E" w:rsidP="00BD6E4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D58288E" w14:textId="36DC6FA4" w:rsidR="00540112" w:rsidRPr="00E77B51" w:rsidRDefault="007312FA" w:rsidP="00540112">
      <w:pPr>
        <w:pStyle w:val="NormalWeb"/>
      </w:pPr>
      <w:r>
        <w:t>We are grateful to</w:t>
      </w:r>
      <w:r w:rsidRPr="00E77B51">
        <w:t xml:space="preserve"> </w:t>
      </w:r>
      <w:r w:rsidR="00BD6E4E" w:rsidRPr="00E77B51">
        <w:t>you and R2 for this thoughtful question</w:t>
      </w:r>
      <w:r w:rsidR="00540112" w:rsidRPr="00E77B51">
        <w:t>.</w:t>
      </w:r>
      <w:r w:rsidR="00BD6E4E" w:rsidRPr="00E77B51">
        <w:t xml:space="preserve"> </w:t>
      </w:r>
      <w:r w:rsidR="00540112" w:rsidRPr="00E77B51">
        <w:t>First, following R2-1</w:t>
      </w:r>
      <w:r w:rsidR="002A3DC0" w:rsidRPr="00E77B51">
        <w:t>3</w:t>
      </w:r>
      <w:r w:rsidR="001F3EFC" w:rsidRPr="00E77B51">
        <w:t>’</w:t>
      </w:r>
      <w:r w:rsidR="00540112" w:rsidRPr="00E77B51">
        <w:t xml:space="preserve">s suggestion, we have conducted </w:t>
      </w:r>
      <w:r w:rsidR="00540112" w:rsidRPr="00E77B51">
        <w:rPr>
          <w:rFonts w:hint="eastAsia"/>
        </w:rPr>
        <w:t>a</w:t>
      </w:r>
      <w:r w:rsidR="00540112" w:rsidRPr="00E77B51">
        <w:t xml:space="preserve"> robustness </w:t>
      </w:r>
      <w:r w:rsidR="00540112" w:rsidRPr="00E77B51">
        <w:rPr>
          <w:rFonts w:hint="eastAsia"/>
        </w:rPr>
        <w:t>test u</w:t>
      </w:r>
      <w:r w:rsidR="00540112" w:rsidRPr="00E77B51">
        <w:t>sing question-level aggregated outcomes (</w:t>
      </w:r>
      <w:r w:rsidR="00540112" w:rsidRPr="00E77B51">
        <w:rPr>
          <w:rFonts w:hint="eastAsia"/>
        </w:rPr>
        <w:t xml:space="preserve">the </w:t>
      </w:r>
      <w:r w:rsidR="00540112" w:rsidRPr="00E77B51">
        <w:t>sum of all human answers</w:t>
      </w:r>
      <w:r w:rsidR="001F3EFC" w:rsidRPr="00E77B51">
        <w:t>’</w:t>
      </w:r>
      <w:r w:rsidR="00540112" w:rsidRPr="00E77B51">
        <w:t xml:space="preserve"> net likes per question)</w:t>
      </w:r>
      <w:r w:rsidR="00540112" w:rsidRPr="00E77B51">
        <w:rPr>
          <w:rFonts w:hint="eastAsia"/>
        </w:rPr>
        <w:t>.</w:t>
      </w:r>
      <w:r w:rsidR="00540112" w:rsidRPr="00E77B51">
        <w:t xml:space="preserve"> </w:t>
      </w:r>
      <w:r w:rsidR="00540112" w:rsidRPr="00E77B51">
        <w:rPr>
          <w:rFonts w:hint="eastAsia"/>
        </w:rPr>
        <w:t>T</w:t>
      </w:r>
      <w:r w:rsidR="00540112" w:rsidRPr="00E77B51">
        <w:t>he results remain consistent with our main findings, with AI answer presence showing a negative and significant effect (coefficient = -0.0</w:t>
      </w:r>
      <w:r w:rsidR="00540112" w:rsidRPr="00E77B51">
        <w:rPr>
          <w:rFonts w:hint="eastAsia"/>
        </w:rPr>
        <w:t>9</w:t>
      </w:r>
      <w:r w:rsidR="00540112" w:rsidRPr="00E77B51">
        <w:t>1, p &lt; 0.0</w:t>
      </w:r>
      <w:r w:rsidR="00540112" w:rsidRPr="00E77B51">
        <w:rPr>
          <w:rFonts w:hint="eastAsia"/>
        </w:rPr>
        <w:t>1</w:t>
      </w:r>
      <w:r w:rsidR="00540112" w:rsidRPr="00E77B51">
        <w:t xml:space="preserve">), reported in Online Appendix </w:t>
      </w:r>
      <w:r w:rsidR="004B7297" w:rsidRPr="00E77B51">
        <w:rPr>
          <w:rFonts w:hint="eastAsia"/>
        </w:rPr>
        <w:t>E</w:t>
      </w:r>
      <w:r w:rsidR="00540112" w:rsidRPr="00E77B51">
        <w:t>.</w:t>
      </w:r>
    </w:p>
    <w:p w14:paraId="30ECEB8A" w14:textId="41B3C729" w:rsidR="00BD6E4E" w:rsidRPr="00E77B51" w:rsidRDefault="00540112" w:rsidP="00BD6E4E">
      <w:pPr>
        <w:pStyle w:val="NormalWeb"/>
      </w:pPr>
      <w:r w:rsidRPr="00E77B51">
        <w:t>Moreover,</w:t>
      </w:r>
      <w:r w:rsidR="00BD6E4E" w:rsidRPr="00E77B51">
        <w:t xml:space="preserve"> </w:t>
      </w:r>
      <w:r w:rsidRPr="00E77B51">
        <w:t>w</w:t>
      </w:r>
      <w:r w:rsidR="00BD6E4E" w:rsidRPr="00E77B51">
        <w:t>e</w:t>
      </w:r>
      <w:r w:rsidR="00447A8A" w:rsidRPr="00E77B51">
        <w:rPr>
          <w:rFonts w:hint="eastAsia"/>
        </w:rPr>
        <w:t xml:space="preserve"> would like</w:t>
      </w:r>
      <w:r w:rsidRPr="00E77B51">
        <w:t xml:space="preserve"> to </w:t>
      </w:r>
      <w:r w:rsidR="00BD6E4E" w:rsidRPr="00E77B51">
        <w:t>clarify the appropriateness of our specification.</w:t>
      </w:r>
      <w:r w:rsidRPr="00E77B51">
        <w:t xml:space="preserve"> </w:t>
      </w:r>
      <w:r w:rsidR="00BD6E4E" w:rsidRPr="00E77B51">
        <w:t xml:space="preserve">Having the independent variable at the question level and the dependent variable at the answer level does not inherently introduce bias. The appropriate unit of analysis is determined by the research question and the level at which theoretical mechanisms operate. </w:t>
      </w:r>
      <w:r w:rsidR="00330986" w:rsidRPr="00E77B51">
        <w:t xml:space="preserve">This approach is well-established across disciplines. </w:t>
      </w:r>
      <w:r w:rsidR="00330986" w:rsidRPr="00E77B51">
        <w:rPr>
          <w:rFonts w:hint="eastAsia"/>
        </w:rPr>
        <w:t>For example, e</w:t>
      </w:r>
      <w:r w:rsidR="00330986" w:rsidRPr="00E77B51">
        <w:t xml:space="preserve">ducation research examines </w:t>
      </w:r>
      <w:r w:rsidR="007312FA">
        <w:t xml:space="preserve">the effect of </w:t>
      </w:r>
      <w:r w:rsidR="00330986" w:rsidRPr="00E77B51">
        <w:t xml:space="preserve">classroom-level interventions on individual student outcomes, organizational research studies </w:t>
      </w:r>
      <w:r w:rsidR="007312FA">
        <w:t xml:space="preserve">the impact of </w:t>
      </w:r>
      <w:r w:rsidR="00330986" w:rsidRPr="00E77B51">
        <w:t>firm-level policies on individual employee outcomes</w:t>
      </w:r>
      <w:r w:rsidR="00447A8A" w:rsidRPr="00E77B51">
        <w:rPr>
          <w:rFonts w:hint="eastAsia"/>
        </w:rPr>
        <w:t xml:space="preserve">, and </w:t>
      </w:r>
      <w:r w:rsidR="00447A8A" w:rsidRPr="00E77B51">
        <w:t>development economics analyz</w:t>
      </w:r>
      <w:r w:rsidR="00447A8A" w:rsidRPr="00E77B51">
        <w:rPr>
          <w:rFonts w:hint="eastAsia"/>
        </w:rPr>
        <w:t>es</w:t>
      </w:r>
      <w:r w:rsidR="00447A8A" w:rsidRPr="00E77B51">
        <w:t xml:space="preserve"> </w:t>
      </w:r>
      <w:r w:rsidR="007312FA">
        <w:t xml:space="preserve">how </w:t>
      </w:r>
      <w:r w:rsidR="00447A8A" w:rsidRPr="00E77B51">
        <w:t xml:space="preserve">regional institutions </w:t>
      </w:r>
      <w:r w:rsidR="007312FA">
        <w:t>influence</w:t>
      </w:r>
      <w:r w:rsidR="007312FA" w:rsidRPr="00E77B51">
        <w:t xml:space="preserve"> </w:t>
      </w:r>
      <w:r w:rsidR="00447A8A" w:rsidRPr="00E77B51">
        <w:t>household decisions.</w:t>
      </w:r>
    </w:p>
    <w:p w14:paraId="79B03D86" w14:textId="723CEF35" w:rsidR="00330986" w:rsidRPr="00E77B51" w:rsidRDefault="00BD6E4E" w:rsidP="00BD6E4E">
      <w:pPr>
        <w:pStyle w:val="NormalWeb"/>
      </w:pPr>
      <w:r w:rsidRPr="00E77B51">
        <w:t>Our answer-level specification is theoretically motivated because our mechanisms operate at the answer level. We theorize that AI answers affect human answer quality, effort investment, and competitive dynamics</w:t>
      </w:r>
      <w:r w:rsidR="00330986" w:rsidRPr="00E77B51">
        <w:rPr>
          <w:rFonts w:hint="eastAsia"/>
        </w:rPr>
        <w:t xml:space="preserve">. </w:t>
      </w:r>
      <w:proofErr w:type="gramStart"/>
      <w:r w:rsidR="00330986" w:rsidRPr="00E77B51">
        <w:t>All of</w:t>
      </w:r>
      <w:proofErr w:type="gramEnd"/>
      <w:r w:rsidR="00330986" w:rsidRPr="00E77B51">
        <w:t xml:space="preserve"> these manifest</w:t>
      </w:r>
      <w:r w:rsidRPr="00E77B51">
        <w:t xml:space="preserve"> in individual answer characteristics and recognition patterns. Aggregating to the question level would obscure these answer-specific dynamics central to our contribution. Additionally, within a given question, different answers receive vastly different recognition based on quality, timing, and positioning. Our mechanisms predict that AI</w:t>
      </w:r>
      <w:r w:rsidR="00124229">
        <w:t>’s</w:t>
      </w:r>
      <w:r w:rsidRPr="00E77B51">
        <w:t xml:space="preserve"> presence differentially affects answers depending on these characteristics, and question-level aggregation would average away this meaningful variation.</w:t>
      </w:r>
    </w:p>
    <w:p w14:paraId="1EBA3A3F" w14:textId="77777777" w:rsidR="00BD6E4E" w:rsidRPr="00E77B51" w:rsidRDefault="00BD6E4E" w:rsidP="00BD6E4E">
      <w:pPr>
        <w:widowControl w:val="0"/>
        <w:autoSpaceDE w:val="0"/>
        <w:autoSpaceDN w:val="0"/>
        <w:adjustRightInd w:val="0"/>
        <w:spacing w:before="120" w:after="120"/>
        <w:jc w:val="both"/>
      </w:pPr>
      <w:r w:rsidRPr="00E77B51">
        <w:t>---------------------------------------------------------------------------------------------------------------------</w:t>
      </w:r>
    </w:p>
    <w:p w14:paraId="69593264" w14:textId="0D974125"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6</w:t>
      </w:r>
    </w:p>
    <w:p w14:paraId="1DEF1D51" w14:textId="7BA64811"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hint="eastAsia"/>
          <w:i/>
          <w:iCs/>
          <w:kern w:val="2"/>
        </w:rPr>
        <w:t>(</w:t>
      </w:r>
      <w:r w:rsidRPr="00E77B51">
        <w:rPr>
          <w:rFonts w:eastAsia="SimSun"/>
          <w:i/>
          <w:iCs/>
          <w:kern w:val="2"/>
        </w:rPr>
        <w:t>6) Mechanism analysis: While the authors</w:t>
      </w:r>
      <w:r w:rsidR="001F3EFC" w:rsidRPr="00E77B51">
        <w:rPr>
          <w:rFonts w:eastAsia="SimSun"/>
          <w:i/>
          <w:iCs/>
          <w:kern w:val="2"/>
        </w:rPr>
        <w:t>’</w:t>
      </w:r>
      <w:r w:rsidRPr="00E77B51">
        <w:rPr>
          <w:rFonts w:eastAsia="SimSun"/>
          <w:i/>
          <w:iCs/>
          <w:kern w:val="2"/>
        </w:rPr>
        <w:t xml:space="preserve"> thoughts and efforts in conducting various tests to explore the mechanisms behind the main effects are commendable, I share the reviewers</w:t>
      </w:r>
      <w:r w:rsidR="001F3EFC" w:rsidRPr="00E77B51">
        <w:rPr>
          <w:rFonts w:eastAsia="SimSun"/>
          <w:i/>
          <w:iCs/>
          <w:kern w:val="2"/>
        </w:rPr>
        <w:t>’</w:t>
      </w:r>
      <w:r w:rsidRPr="00E77B51">
        <w:rPr>
          <w:rFonts w:eastAsia="SimSun"/>
          <w:i/>
          <w:iCs/>
          <w:kern w:val="2"/>
        </w:rPr>
        <w:t xml:space="preserve"> concerns that some analyses appear unnatural and hence questionable. For instance, both R1 and R3 questioned why not simply interact mechanism-related variables with the treatment indicator to test the proposed mechanism-related effects. R2 questioned the designs of several mechanism tests (point 11). Both R1 and R2 questioned the construction of the expertise measure by ignoring the topic domains.</w:t>
      </w:r>
    </w:p>
    <w:p w14:paraId="794470FB" w14:textId="77777777" w:rsidR="00BD6E4E" w:rsidRPr="00E77B51" w:rsidRDefault="00BD6E4E" w:rsidP="00BD6E4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lastRenderedPageBreak/>
        <w:t>Response</w:t>
      </w:r>
    </w:p>
    <w:p w14:paraId="51AF551A" w14:textId="0DABF3AD" w:rsidR="00BD6E4E" w:rsidRPr="00E77B51" w:rsidRDefault="00BD6E4E" w:rsidP="00BD6E4E">
      <w:pPr>
        <w:pStyle w:val="NormalWeb"/>
      </w:pPr>
      <w:r w:rsidRPr="00E77B51">
        <w:t>We have conducted the causal mediation analysis suggested by R</w:t>
      </w:r>
      <w:r w:rsidR="00034CD4" w:rsidRPr="00E77B51">
        <w:t>1-11</w:t>
      </w:r>
      <w:r w:rsidRPr="00E77B51">
        <w:t xml:space="preserve"> and the heterogeneous analysis suggested by R3</w:t>
      </w:r>
      <w:r w:rsidR="006C5B34" w:rsidRPr="00E77B51">
        <w:t>-7</w:t>
      </w:r>
      <w:r w:rsidRPr="00E77B51">
        <w:t>.</w:t>
      </w:r>
      <w:r w:rsidR="006C3445" w:rsidRPr="00E77B51">
        <w:rPr>
          <w:rFonts w:hint="eastAsia"/>
        </w:rPr>
        <w:t xml:space="preserve"> </w:t>
      </w:r>
    </w:p>
    <w:p w14:paraId="4E60B351" w14:textId="2A912F27" w:rsidR="00BD6E4E" w:rsidRPr="00E77B51" w:rsidRDefault="006302D4" w:rsidP="00BD6E4E">
      <w:pPr>
        <w:pStyle w:val="NormalWeb"/>
      </w:pPr>
      <w:r w:rsidRPr="00E77B51">
        <w:t xml:space="preserve">We also clarify that our original mechanism testing approach follows established econometric practices widely used in </w:t>
      </w:r>
      <w:r w:rsidR="008714F7" w:rsidRPr="00E77B51">
        <w:rPr>
          <w:rFonts w:hint="eastAsia"/>
        </w:rPr>
        <w:t>premium</w:t>
      </w:r>
      <w:r w:rsidRPr="00E77B51">
        <w:t xml:space="preserve"> journals, as demonstrated in highly influential papers such as </w:t>
      </w:r>
      <w:proofErr w:type="spellStart"/>
      <w:r w:rsidRPr="00E77B51">
        <w:t>Alesina</w:t>
      </w:r>
      <w:proofErr w:type="spellEnd"/>
      <w:r w:rsidRPr="00E77B51">
        <w:t xml:space="preserve"> and Zhuravskaya (2011), Nunn and </w:t>
      </w:r>
      <w:proofErr w:type="spellStart"/>
      <w:r w:rsidRPr="00E77B51">
        <w:t>Wantchekon</w:t>
      </w:r>
      <w:proofErr w:type="spellEnd"/>
      <w:r w:rsidRPr="00E77B51">
        <w:t xml:space="preserve"> (2011), and Persico et al. (2004). </w:t>
      </w:r>
      <w:r w:rsidR="00BD6E4E" w:rsidRPr="00E77B51">
        <w:t>We have clarified potential misunderstandings about our mechanism analysis with additional illustrations and detailed explanations in our response to R2-1</w:t>
      </w:r>
      <w:r w:rsidR="00B32EC6" w:rsidRPr="00E77B51">
        <w:t>7</w:t>
      </w:r>
      <w:r w:rsidR="00504C41">
        <w:rPr>
          <w:rFonts w:hint="eastAsia"/>
        </w:rPr>
        <w:t xml:space="preserve"> (point 11 of R2)</w:t>
      </w:r>
      <w:r w:rsidR="00BD6E4E" w:rsidRPr="00E77B51">
        <w:t>.</w:t>
      </w:r>
    </w:p>
    <w:p w14:paraId="6ECC0157" w14:textId="77777777" w:rsidR="00BD6E4E" w:rsidRPr="00E77B51" w:rsidRDefault="00BD6E4E" w:rsidP="00BD6E4E">
      <w:pPr>
        <w:pStyle w:val="NormalWeb"/>
      </w:pPr>
      <w:r w:rsidRPr="00E77B51">
        <w:t>Regarding concerns about our expertise measure ignoring topic domains, we have developed an improved measure accounting for domain-specific expertise. Using this refine</w:t>
      </w:r>
      <w:r w:rsidRPr="00E77B51">
        <w:rPr>
          <w:rFonts w:hint="eastAsia"/>
        </w:rPr>
        <w:t>d</w:t>
      </w:r>
      <w:r w:rsidRPr="00E77B51">
        <w:t xml:space="preserve"> measure does not materially change our results.</w:t>
      </w:r>
    </w:p>
    <w:p w14:paraId="16393ECB" w14:textId="10C6E5D6" w:rsidR="00211093" w:rsidRPr="00E77B51" w:rsidRDefault="00211093" w:rsidP="00E521DD">
      <w:pPr>
        <w:pStyle w:val="NormalWeb"/>
        <w:rPr>
          <w:b/>
          <w:bCs/>
        </w:rPr>
      </w:pPr>
      <w:r w:rsidRPr="00E77B51">
        <w:rPr>
          <w:b/>
          <w:bCs/>
        </w:rPr>
        <w:t>Reference</w:t>
      </w:r>
      <w:r w:rsidR="00E521DD">
        <w:rPr>
          <w:b/>
          <w:bCs/>
        </w:rPr>
        <w:t>s</w:t>
      </w:r>
    </w:p>
    <w:p w14:paraId="556D363F" w14:textId="6CB0E4F5" w:rsidR="00F30EA2" w:rsidRPr="00E77B51" w:rsidRDefault="00F30EA2" w:rsidP="00617DB5">
      <w:pPr>
        <w:pStyle w:val="NormalWeb"/>
        <w:spacing w:before="0" w:beforeAutospacing="0" w:after="0" w:afterAutospacing="0"/>
        <w:ind w:left="720" w:hanging="720"/>
      </w:pPr>
      <w:proofErr w:type="spellStart"/>
      <w:r w:rsidRPr="00E77B51">
        <w:rPr>
          <w:shd w:val="clear" w:color="auto" w:fill="FFFFFF"/>
        </w:rPr>
        <w:t>Alesina</w:t>
      </w:r>
      <w:proofErr w:type="spellEnd"/>
      <w:r w:rsidRPr="00E77B51">
        <w:rPr>
          <w:shd w:val="clear" w:color="auto" w:fill="FFFFFF"/>
        </w:rPr>
        <w:t>, A., &amp; Zhuravskaya, E. (2011). Segregation and the quality of government in a cross section of countries. </w:t>
      </w:r>
      <w:r w:rsidRPr="00E77B51">
        <w:rPr>
          <w:i/>
          <w:iCs/>
          <w:shd w:val="clear" w:color="auto" w:fill="FFFFFF"/>
        </w:rPr>
        <w:t>American Economic Review</w:t>
      </w:r>
      <w:r w:rsidRPr="00E77B51">
        <w:rPr>
          <w:shd w:val="clear" w:color="auto" w:fill="FFFFFF"/>
        </w:rPr>
        <w:t>, </w:t>
      </w:r>
      <w:r w:rsidRPr="00E77B51">
        <w:rPr>
          <w:i/>
          <w:iCs/>
          <w:shd w:val="clear" w:color="auto" w:fill="FFFFFF"/>
        </w:rPr>
        <w:t>101</w:t>
      </w:r>
      <w:r w:rsidRPr="00E77B51">
        <w:rPr>
          <w:shd w:val="clear" w:color="auto" w:fill="FFFFFF"/>
        </w:rPr>
        <w:t>(5), 1872-1911.</w:t>
      </w:r>
    </w:p>
    <w:p w14:paraId="6932E207" w14:textId="550AEA5D" w:rsidR="00F30EA2" w:rsidRPr="00E77B51" w:rsidRDefault="00F30EA2" w:rsidP="00617DB5">
      <w:pPr>
        <w:pStyle w:val="NormalWeb"/>
        <w:spacing w:before="0" w:beforeAutospacing="0" w:after="0" w:afterAutospacing="0"/>
        <w:ind w:left="720" w:hanging="720"/>
      </w:pPr>
      <w:r w:rsidRPr="00E77B51">
        <w:rPr>
          <w:shd w:val="clear" w:color="auto" w:fill="FFFFFF"/>
        </w:rPr>
        <w:t xml:space="preserve">Nunn, N., &amp; </w:t>
      </w:r>
      <w:proofErr w:type="spellStart"/>
      <w:r w:rsidRPr="00E77B51">
        <w:rPr>
          <w:shd w:val="clear" w:color="auto" w:fill="FFFFFF"/>
        </w:rPr>
        <w:t>Wantchekon</w:t>
      </w:r>
      <w:proofErr w:type="spellEnd"/>
      <w:r w:rsidRPr="00E77B51">
        <w:rPr>
          <w:shd w:val="clear" w:color="auto" w:fill="FFFFFF"/>
        </w:rPr>
        <w:t>, L. (2011). The slave trade and the origins of mistrust in Africa. </w:t>
      </w:r>
      <w:r w:rsidRPr="00E77B51">
        <w:rPr>
          <w:i/>
          <w:iCs/>
          <w:shd w:val="clear" w:color="auto" w:fill="FFFFFF"/>
        </w:rPr>
        <w:t xml:space="preserve">American </w:t>
      </w:r>
      <w:r w:rsidR="00A47B0D" w:rsidRPr="00E77B51">
        <w:rPr>
          <w:rFonts w:hint="eastAsia"/>
          <w:i/>
          <w:iCs/>
          <w:shd w:val="clear" w:color="auto" w:fill="FFFFFF"/>
        </w:rPr>
        <w:t>E</w:t>
      </w:r>
      <w:r w:rsidRPr="00E77B51">
        <w:rPr>
          <w:i/>
          <w:iCs/>
          <w:shd w:val="clear" w:color="auto" w:fill="FFFFFF"/>
        </w:rPr>
        <w:t xml:space="preserve">conomic </w:t>
      </w:r>
      <w:r w:rsidR="00A47B0D" w:rsidRPr="00E77B51">
        <w:rPr>
          <w:rFonts w:hint="eastAsia"/>
          <w:i/>
          <w:iCs/>
          <w:shd w:val="clear" w:color="auto" w:fill="FFFFFF"/>
        </w:rPr>
        <w:t>R</w:t>
      </w:r>
      <w:r w:rsidRPr="00E77B51">
        <w:rPr>
          <w:i/>
          <w:iCs/>
          <w:shd w:val="clear" w:color="auto" w:fill="FFFFFF"/>
        </w:rPr>
        <w:t>eview</w:t>
      </w:r>
      <w:r w:rsidRPr="00E77B51">
        <w:rPr>
          <w:shd w:val="clear" w:color="auto" w:fill="FFFFFF"/>
        </w:rPr>
        <w:t>, </w:t>
      </w:r>
      <w:r w:rsidRPr="00E77B51">
        <w:rPr>
          <w:i/>
          <w:iCs/>
          <w:shd w:val="clear" w:color="auto" w:fill="FFFFFF"/>
        </w:rPr>
        <w:t>101</w:t>
      </w:r>
      <w:r w:rsidRPr="00E77B51">
        <w:rPr>
          <w:shd w:val="clear" w:color="auto" w:fill="FFFFFF"/>
        </w:rPr>
        <w:t>(7), 3221-3252.</w:t>
      </w:r>
    </w:p>
    <w:p w14:paraId="74FB54CA" w14:textId="1ECDD43E" w:rsidR="00F30EA2" w:rsidRPr="00E77B51" w:rsidRDefault="00F30EA2" w:rsidP="00617DB5">
      <w:pPr>
        <w:pStyle w:val="NormalWeb"/>
        <w:spacing w:before="0" w:beforeAutospacing="0" w:after="0" w:afterAutospacing="0"/>
        <w:ind w:left="720" w:hanging="720"/>
      </w:pPr>
      <w:r w:rsidRPr="00E77B51">
        <w:rPr>
          <w:shd w:val="clear" w:color="auto" w:fill="FFFFFF"/>
        </w:rPr>
        <w:t>Persico, N., Postlewaite, A., &amp; Silverman, D. (2004). The effect of adolescent experience on labor market outcomes: The case of height. </w:t>
      </w:r>
      <w:r w:rsidRPr="00E77B51">
        <w:rPr>
          <w:i/>
          <w:iCs/>
          <w:shd w:val="clear" w:color="auto" w:fill="FFFFFF"/>
        </w:rPr>
        <w:t xml:space="preserve">Journal of </w:t>
      </w:r>
      <w:r w:rsidR="00A47B0D" w:rsidRPr="00E77B51">
        <w:rPr>
          <w:rFonts w:hint="eastAsia"/>
          <w:i/>
          <w:iCs/>
          <w:shd w:val="clear" w:color="auto" w:fill="FFFFFF"/>
        </w:rPr>
        <w:t>P</w:t>
      </w:r>
      <w:r w:rsidRPr="00E77B51">
        <w:rPr>
          <w:i/>
          <w:iCs/>
          <w:shd w:val="clear" w:color="auto" w:fill="FFFFFF"/>
        </w:rPr>
        <w:t>olitical Economy</w:t>
      </w:r>
      <w:r w:rsidRPr="00E77B51">
        <w:rPr>
          <w:shd w:val="clear" w:color="auto" w:fill="FFFFFF"/>
        </w:rPr>
        <w:t>, </w:t>
      </w:r>
      <w:r w:rsidRPr="00E77B51">
        <w:rPr>
          <w:i/>
          <w:iCs/>
          <w:shd w:val="clear" w:color="auto" w:fill="FFFFFF"/>
        </w:rPr>
        <w:t>112</w:t>
      </w:r>
      <w:r w:rsidRPr="00E77B51">
        <w:rPr>
          <w:shd w:val="clear" w:color="auto" w:fill="FFFFFF"/>
        </w:rPr>
        <w:t>(5), 1019-1053.</w:t>
      </w:r>
    </w:p>
    <w:p w14:paraId="235C5B6C" w14:textId="77777777" w:rsidR="00BD6E4E" w:rsidRPr="00E77B51" w:rsidRDefault="00BD6E4E" w:rsidP="00BD6E4E">
      <w:pPr>
        <w:spacing w:before="120" w:after="120"/>
      </w:pPr>
      <w:r w:rsidRPr="00E77B51">
        <w:t>---------------------------------------------------------------------------------------------------------------------</w:t>
      </w:r>
    </w:p>
    <w:p w14:paraId="292BF89B" w14:textId="7EAAD984"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7</w:t>
      </w:r>
    </w:p>
    <w:p w14:paraId="16ED18E5" w14:textId="77777777"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(7) Data integrity: There appear to be many data integrity issues as pointed out by the reviewers, thanks to their very careful reading of the paper. For instance, both R1 and R2 questioned the minimum question length being zero. R2 pointed out many other potential data integrity issues (in empirical part, points 1, 10, 11-fifth), which need clarification and/or validation.</w:t>
      </w:r>
    </w:p>
    <w:p w14:paraId="20E0C0B7" w14:textId="77777777" w:rsidR="00BD6E4E" w:rsidRPr="00E77B51" w:rsidRDefault="00BD6E4E" w:rsidP="00BD6E4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94DF6CF" w14:textId="06B43131" w:rsidR="00BD6E4E" w:rsidRPr="00E77B51" w:rsidRDefault="00BD6E4E" w:rsidP="00BD6E4E">
      <w:pPr>
        <w:pStyle w:val="NormalWeb"/>
      </w:pPr>
      <w:r w:rsidRPr="00E77B51">
        <w:t>We appreciate the reviewers</w:t>
      </w:r>
      <w:r w:rsidR="001F3EFC" w:rsidRPr="00E77B51">
        <w:t>’</w:t>
      </w:r>
      <w:r w:rsidRPr="00E77B51">
        <w:t xml:space="preserve"> careful reading and the opportunity to clarify what appear to be data integrity issues. We </w:t>
      </w:r>
      <w:r w:rsidR="00617DB5" w:rsidRPr="00E77B51">
        <w:rPr>
          <w:rFonts w:hint="eastAsia"/>
        </w:rPr>
        <w:t>would like</w:t>
      </w:r>
      <w:r w:rsidRPr="00E77B51">
        <w:t xml:space="preserve"> to emphasize that our data are valid and there are no errors in our data collection or empirical execution. The perceived inconsistencies stem from incomplete explanations in our original manuscript rather than actual data problems.</w:t>
      </w:r>
    </w:p>
    <w:p w14:paraId="6F02443B" w14:textId="0C9BDA0C" w:rsidR="00BD6E4E" w:rsidRPr="00E77B51" w:rsidRDefault="00BD6E4E" w:rsidP="00BD6E4E">
      <w:pPr>
        <w:pStyle w:val="NormalWeb"/>
      </w:pPr>
      <w:r w:rsidRPr="00E77B51">
        <w:t>Regarding the zero-length questions raised by both R1</w:t>
      </w:r>
      <w:r w:rsidR="008415A9" w:rsidRPr="00E77B51">
        <w:t>-7</w:t>
      </w:r>
      <w:r w:rsidRPr="00E77B51">
        <w:t xml:space="preserve"> and R2</w:t>
      </w:r>
      <w:r w:rsidR="008415A9" w:rsidRPr="00E77B51">
        <w:t>-11</w:t>
      </w:r>
      <w:r w:rsidRPr="00E77B51">
        <w:t>, these are legitimate observations in our dataset representing questions posted with images but no textual descriptions</w:t>
      </w:r>
      <w:r w:rsidR="007263D7" w:rsidRPr="00E77B51">
        <w:rPr>
          <w:rFonts w:hint="eastAsia"/>
        </w:rPr>
        <w:t xml:space="preserve">, </w:t>
      </w:r>
      <w:r w:rsidRPr="00E77B51">
        <w:t xml:space="preserve">a common practice on SegmentFault where users sometimes rely entirely on screenshots of code or error messages to convey their questions. </w:t>
      </w:r>
      <w:r w:rsidR="00124229">
        <w:t>To account for this feature, o</w:t>
      </w:r>
      <w:r w:rsidRPr="00E77B51">
        <w:t>ur model originally included a control variable indicating whether a question contains image elements.</w:t>
      </w:r>
    </w:p>
    <w:p w14:paraId="45006DE4" w14:textId="5208C7F0" w:rsidR="00BD6E4E" w:rsidRPr="00E77B51" w:rsidRDefault="00BD6E4E" w:rsidP="00DC3066">
      <w:pPr>
        <w:pStyle w:val="NormalWeb"/>
      </w:pPr>
      <w:r w:rsidRPr="00E77B51">
        <w:lastRenderedPageBreak/>
        <w:t xml:space="preserve">Regarding other potential data concerns raised by R2 </w:t>
      </w:r>
      <w:r w:rsidR="00DC3066">
        <w:t xml:space="preserve">(Comments </w:t>
      </w:r>
      <w:r w:rsidR="005717D0" w:rsidRPr="00E77B51">
        <w:t>R2-7, R2-16, and R2-22)</w:t>
      </w:r>
      <w:r w:rsidR="009670AF" w:rsidRPr="00E77B51">
        <w:t>,</w:t>
      </w:r>
      <w:r w:rsidR="009670AF" w:rsidRPr="00E77B51">
        <w:rPr>
          <w:rFonts w:hint="eastAsia"/>
        </w:rPr>
        <w:t xml:space="preserve"> </w:t>
      </w:r>
      <w:r w:rsidRPr="00E77B51">
        <w:t xml:space="preserve">we have carefully reviewed each issue and confirmed that our data are accurate. Specifically, we have clarified the measurement and coding of all variables in question, provided detailed summary statistics with appropriate ranges and distributions in </w:t>
      </w:r>
      <w:r w:rsidR="0009157B" w:rsidRPr="00E77B51">
        <w:t xml:space="preserve">Table </w:t>
      </w:r>
      <w:r w:rsidR="0009157B" w:rsidRPr="00E77B51">
        <w:rPr>
          <w:rFonts w:hint="eastAsia"/>
        </w:rPr>
        <w:t>2</w:t>
      </w:r>
      <w:r w:rsidRPr="00E77B51">
        <w:t xml:space="preserve">, included additional robustness checks validating the consistency of our measures across different specifications, and added </w:t>
      </w:r>
      <w:r w:rsidR="00C30FF2" w:rsidRPr="00E77B51">
        <w:rPr>
          <w:rFonts w:hint="eastAsia"/>
        </w:rPr>
        <w:t xml:space="preserve">a </w:t>
      </w:r>
      <w:r w:rsidR="007263D7" w:rsidRPr="00E77B51">
        <w:rPr>
          <w:rFonts w:hint="eastAsia"/>
        </w:rPr>
        <w:t>detailed description</w:t>
      </w:r>
      <w:r w:rsidRPr="00E77B51">
        <w:t xml:space="preserve"> of our data processing procedures in Online Appendi</w:t>
      </w:r>
      <w:r w:rsidR="004B7CD1" w:rsidRPr="00E77B51">
        <w:rPr>
          <w:rFonts w:hint="eastAsia"/>
        </w:rPr>
        <w:t>ces</w:t>
      </w:r>
      <w:r w:rsidR="008F6539" w:rsidRPr="00E77B51">
        <w:t xml:space="preserve"> A an</w:t>
      </w:r>
      <w:r w:rsidR="004B7CD1" w:rsidRPr="00E77B51">
        <w:rPr>
          <w:rFonts w:hint="eastAsia"/>
        </w:rPr>
        <w:t>d</w:t>
      </w:r>
      <w:r w:rsidR="008F6539" w:rsidRPr="00E77B51">
        <w:t xml:space="preserve"> B</w:t>
      </w:r>
      <w:r w:rsidRPr="00E77B51">
        <w:t>. Please see our detailed point-by-point responses to R2-</w:t>
      </w:r>
      <w:r w:rsidR="009670AF" w:rsidRPr="00E77B51">
        <w:t>7</w:t>
      </w:r>
      <w:r w:rsidRPr="00E77B51">
        <w:t xml:space="preserve">, </w:t>
      </w:r>
      <w:r w:rsidR="005717D0" w:rsidRPr="00E77B51">
        <w:t>R2-8, R2-16, and R2-22</w:t>
      </w:r>
      <w:r w:rsidRPr="00E77B51">
        <w:t xml:space="preserve"> for complete clarification of each specific concern.</w:t>
      </w:r>
    </w:p>
    <w:p w14:paraId="3C84913B" w14:textId="509DE41D" w:rsidR="00BD6E4E" w:rsidRPr="00E77B51" w:rsidRDefault="00BD6E4E" w:rsidP="00BD6E4E">
      <w:pPr>
        <w:pStyle w:val="NormalWeb"/>
      </w:pPr>
      <w:r w:rsidRPr="00E77B51">
        <w:t>We have substantially revised Section 4 (</w:t>
      </w:r>
      <w:r w:rsidR="009670AF" w:rsidRPr="00E77B51">
        <w:t>Research Context</w:t>
      </w:r>
      <w:r w:rsidRPr="00E77B51">
        <w:t xml:space="preserve">) to improve the clarity of our presentation. </w:t>
      </w:r>
    </w:p>
    <w:p w14:paraId="44C45043" w14:textId="77777777" w:rsidR="00BD6E4E" w:rsidRPr="00E77B51" w:rsidRDefault="00BD6E4E" w:rsidP="00BD6E4E">
      <w:pPr>
        <w:spacing w:before="120" w:after="120"/>
      </w:pPr>
      <w:r w:rsidRPr="00E77B51">
        <w:t>---------------------------------------------------------------------------------------------------------------------</w:t>
      </w:r>
    </w:p>
    <w:p w14:paraId="3A47ED49" w14:textId="55D04E7C" w:rsidR="00BD6E4E" w:rsidRPr="00E77B51" w:rsidRDefault="00BD6E4E" w:rsidP="00BD6E4E">
      <w:pPr>
        <w:widowControl w:val="0"/>
        <w:autoSpaceDE w:val="0"/>
        <w:spacing w:before="120" w:after="120"/>
        <w:jc w:val="both"/>
        <w:outlineLvl w:val="0"/>
        <w:rPr>
          <w:rFonts w:eastAsia="SimSun"/>
          <w:b/>
          <w:bCs/>
          <w:kern w:val="2"/>
        </w:rPr>
      </w:pPr>
      <w:r w:rsidRPr="00E77B51">
        <w:rPr>
          <w:rFonts w:eastAsia="SimSun" w:hint="eastAsia"/>
          <w:b/>
          <w:bCs/>
          <w:kern w:val="2"/>
        </w:rPr>
        <w:t>AE</w:t>
      </w:r>
      <w:r w:rsidRPr="00E77B51">
        <w:rPr>
          <w:rFonts w:eastAsia="SimSun"/>
          <w:b/>
          <w:bCs/>
          <w:kern w:val="2"/>
        </w:rPr>
        <w:t>-</w:t>
      </w:r>
      <w:r w:rsidRPr="00E77B51">
        <w:rPr>
          <w:rFonts w:eastAsia="SimSun" w:hint="eastAsia"/>
          <w:b/>
          <w:bCs/>
          <w:kern w:val="2"/>
        </w:rPr>
        <w:t>8</w:t>
      </w:r>
    </w:p>
    <w:p w14:paraId="7466E647" w14:textId="049F1019" w:rsidR="00BD6E4E" w:rsidRPr="00E77B51" w:rsidRDefault="00BD6E4E" w:rsidP="00BD6E4E">
      <w:pPr>
        <w:widowControl w:val="0"/>
        <w:autoSpaceDE w:val="0"/>
        <w:autoSpaceDN w:val="0"/>
        <w:adjustRightInd w:val="0"/>
        <w:spacing w:before="120" w:after="120"/>
        <w:ind w:leftChars="200" w:left="480"/>
        <w:rPr>
          <w:rFonts w:eastAsia="SimSun"/>
          <w:i/>
          <w:iCs/>
          <w:kern w:val="2"/>
        </w:rPr>
      </w:pPr>
      <w:r w:rsidRPr="00E77B51">
        <w:rPr>
          <w:rFonts w:eastAsia="SimSun"/>
          <w:i/>
          <w:iCs/>
          <w:kern w:val="2"/>
        </w:rPr>
        <w:t>While these issues are all legitimate concerns that point to the fundamental validity and contributions of this paper, most of reviewers</w:t>
      </w:r>
      <w:r w:rsidR="001F3EFC" w:rsidRPr="00E77B51">
        <w:rPr>
          <w:rFonts w:eastAsia="SimSun"/>
          <w:i/>
          <w:iCs/>
          <w:kern w:val="2"/>
        </w:rPr>
        <w:t>’</w:t>
      </w:r>
      <w:r w:rsidRPr="00E77B51">
        <w:rPr>
          <w:rFonts w:eastAsia="SimSun"/>
          <w:i/>
          <w:iCs/>
          <w:kern w:val="2"/>
        </w:rPr>
        <w:t xml:space="preserve"> comments are also constructive in nature. Therefore, I feel it is probably worthwhile to give the authors an opportunity to respond and improve. I would hence recommend a risky revision. Of course, the final decision is up to the Senior Editor. If a revision is to be granted, I will have to point out its risky nature. The authors will need to spare no effort to address the </w:t>
      </w:r>
      <w:proofErr w:type="gramStart"/>
      <w:r w:rsidRPr="00E77B51">
        <w:rPr>
          <w:rFonts w:eastAsia="SimSun"/>
          <w:i/>
          <w:iCs/>
          <w:kern w:val="2"/>
        </w:rPr>
        <w:t>aforementioned issues</w:t>
      </w:r>
      <w:proofErr w:type="gramEnd"/>
      <w:r w:rsidRPr="00E77B51">
        <w:rPr>
          <w:rFonts w:eastAsia="SimSun"/>
          <w:i/>
          <w:iCs/>
          <w:kern w:val="2"/>
        </w:rPr>
        <w:t xml:space="preserve"> (along with other reviewer comments) diligently. We will most likely unable to move the paper forward if a favorable convergence cannot be achieved in the next round. Regardless, I hope the authors find the very detailed and thoughtful feedback from the review team helpful.</w:t>
      </w:r>
    </w:p>
    <w:p w14:paraId="2A9D2D0D" w14:textId="77777777" w:rsidR="00BD6E4E" w:rsidRPr="00E77B51" w:rsidRDefault="00BD6E4E" w:rsidP="00BD6E4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AD61DEB" w14:textId="65395224" w:rsidR="00BD6E4E" w:rsidRPr="00E77B51" w:rsidRDefault="00BD6E4E" w:rsidP="00BD6E4E">
      <w:pPr>
        <w:pStyle w:val="NormalWeb"/>
      </w:pPr>
      <w:r w:rsidRPr="00E77B51">
        <w:t>We sincerely thank you for providing us with this opportunity for revision. We deeply appreciate the review team</w:t>
      </w:r>
      <w:r w:rsidR="001F3EFC" w:rsidRPr="00E77B51">
        <w:t>’</w:t>
      </w:r>
      <w:r w:rsidRPr="00E77B51">
        <w:t>s detailed and constructive feedback, which has been invaluable in strengthening our manuscript.</w:t>
      </w:r>
    </w:p>
    <w:p w14:paraId="0715D07B" w14:textId="63111EB8" w:rsidR="0006127D" w:rsidRPr="00E77B51" w:rsidRDefault="00BD6E4E" w:rsidP="00617DB5">
      <w:pPr>
        <w:pStyle w:val="NormalWeb"/>
      </w:pPr>
      <w:r w:rsidRPr="00E77B51">
        <w:t xml:space="preserve">We have spared no effort to diligently address all the </w:t>
      </w:r>
      <w:proofErr w:type="gramStart"/>
      <w:r w:rsidRPr="00E77B51">
        <w:t>aforementioned issues</w:t>
      </w:r>
      <w:proofErr w:type="gramEnd"/>
      <w:r w:rsidRPr="00E77B51">
        <w:t xml:space="preserve"> along with other reviewer comments. Our revision includes substantial new analyses, enhanced theoretical development, improved clarity in presentation, and comprehensive robustness checks. We understand the risky nature of this revision and have approached it with the seriousness and rigor it demands, working to ensure that every substantive concern has been thoroughly addressed.</w:t>
      </w:r>
    </w:p>
    <w:p w14:paraId="09393A61" w14:textId="77777777" w:rsidR="0006127D" w:rsidRPr="00E77B51" w:rsidRDefault="0006127D">
      <w:pPr>
        <w:spacing w:after="160" w:line="259" w:lineRule="auto"/>
        <w:rPr>
          <w:b/>
        </w:rPr>
      </w:pPr>
      <w:r w:rsidRPr="00E77B51">
        <w:rPr>
          <w:b/>
        </w:rPr>
        <w:br w:type="page"/>
      </w:r>
    </w:p>
    <w:p w14:paraId="1B28302E" w14:textId="72F87E57" w:rsidR="00043DD6" w:rsidRPr="00E77B51" w:rsidRDefault="0093693A" w:rsidP="00AD58F3">
      <w:pPr>
        <w:spacing w:before="120" w:after="120"/>
        <w:jc w:val="center"/>
      </w:pPr>
      <w:r w:rsidRPr="00E77B51">
        <w:rPr>
          <w:rFonts w:hint="eastAsia"/>
          <w:b/>
        </w:rPr>
        <w:lastRenderedPageBreak/>
        <w:t xml:space="preserve">Response to </w:t>
      </w:r>
      <w:r w:rsidR="00043DD6" w:rsidRPr="00E77B51">
        <w:rPr>
          <w:b/>
        </w:rPr>
        <w:t>Reviewer 1 Comments</w:t>
      </w:r>
    </w:p>
    <w:p w14:paraId="77D7E7F6" w14:textId="335FD692" w:rsidR="00901DE6" w:rsidRPr="00E77B51" w:rsidRDefault="00901DE6" w:rsidP="00683A26">
      <w:pPr>
        <w:pStyle w:val="Heading1"/>
      </w:pPr>
      <w:r w:rsidRPr="00E77B51">
        <w:t>R1-0</w:t>
      </w:r>
    </w:p>
    <w:p w14:paraId="6F6088AF" w14:textId="77777777" w:rsidR="005F2D97" w:rsidRPr="00E77B51" w:rsidRDefault="005F2D97" w:rsidP="001C1388">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Thank you for inviting me to review this paper. This study examines the impact of platform-specific, internally developed generative AI (GenAI) on human behavior in online Q&amp;A communities. Using a randomized experiment from a major Chinese technical Q&amp;A platform, the authors find that GenAI reduces both human answer contributions and the recognition of those answers by viewers. The authors conduct multiple analyses to empirically examine the mechanisms underlying these findings. </w:t>
      </w:r>
    </w:p>
    <w:p w14:paraId="70BC300A" w14:textId="7580F5BF" w:rsidR="000353C6" w:rsidRPr="00E77B51" w:rsidRDefault="005F2D97" w:rsidP="001C1388">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Overall, I find this paper requires significant improvements in several aspects. Here are specific comments that I hope may help improve this work.</w:t>
      </w:r>
    </w:p>
    <w:p w14:paraId="3A0EFB82" w14:textId="3D7FFB34" w:rsidR="00901DE6" w:rsidRPr="00E77B51" w:rsidRDefault="00901DE6" w:rsidP="00AD58F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098E810" w14:textId="70BD9072" w:rsidR="00C508DB" w:rsidRPr="00E77B51" w:rsidRDefault="000C3C0E" w:rsidP="009D5304">
      <w:pPr>
        <w:pStyle w:val="Paragraph"/>
        <w:spacing w:before="120" w:after="120"/>
        <w:rPr>
          <w:color w:val="auto"/>
        </w:rPr>
      </w:pPr>
      <w:r w:rsidRPr="00E77B51">
        <w:rPr>
          <w:color w:val="auto"/>
        </w:rPr>
        <w:t xml:space="preserve">We sincerely appreciate </w:t>
      </w:r>
      <w:r w:rsidR="009F7084" w:rsidRPr="00E77B51">
        <w:rPr>
          <w:rFonts w:hint="eastAsia"/>
          <w:color w:val="auto"/>
        </w:rPr>
        <w:t>your thoughtful and constructive comments</w:t>
      </w:r>
      <w:r w:rsidRPr="00E77B51">
        <w:rPr>
          <w:color w:val="auto"/>
        </w:rPr>
        <w:t xml:space="preserve">. We have carefully addressed each concern raised and hope </w:t>
      </w:r>
      <w:r w:rsidR="007E0618" w:rsidRPr="00E77B51">
        <w:rPr>
          <w:rFonts w:hint="eastAsia"/>
          <w:color w:val="auto"/>
        </w:rPr>
        <w:t>you</w:t>
      </w:r>
      <w:r w:rsidRPr="00E77B51">
        <w:rPr>
          <w:color w:val="auto"/>
        </w:rPr>
        <w:t xml:space="preserve"> find our revisions satisfactory.</w:t>
      </w:r>
    </w:p>
    <w:p w14:paraId="28029397" w14:textId="77777777" w:rsidR="00470787" w:rsidRPr="00E77B51" w:rsidRDefault="00653DDB" w:rsidP="00470787">
      <w:pPr>
        <w:spacing w:before="120" w:after="120"/>
      </w:pPr>
      <w:r w:rsidRPr="00E77B51">
        <w:t>---------------------------------------------------------------------------------------------------------------------</w:t>
      </w:r>
    </w:p>
    <w:p w14:paraId="05E4C154" w14:textId="5BBA282D" w:rsidR="00470787" w:rsidRPr="00E77B51" w:rsidRDefault="00470787" w:rsidP="00683A26">
      <w:pPr>
        <w:pStyle w:val="Heading1"/>
      </w:pPr>
      <w:r w:rsidRPr="00E77B51">
        <w:t>R1-1</w:t>
      </w:r>
    </w:p>
    <w:p w14:paraId="58EB1908" w14:textId="0BC2D038" w:rsidR="00F25ED7" w:rsidRPr="00E77B51" w:rsidRDefault="008B4597" w:rsidP="00F25ED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While the authors emphasize the comparison between internal and external GenAI to highlight the contribution, it is important to note that all theoretical and empirical comparisons in the paper are effectively between external GenAI only versus internal + external GenAI usage. With the platform</w:t>
      </w:r>
      <w:r w:rsidR="001F3EFC" w:rsidRPr="00E77B51">
        <w:rPr>
          <w:rFonts w:eastAsia="SimSun"/>
          <w:i/>
          <w:iCs/>
          <w:kern w:val="2"/>
        </w:rPr>
        <w:t>’</w:t>
      </w:r>
      <w:r w:rsidRPr="00E77B51">
        <w:rPr>
          <w:rFonts w:eastAsia="SimSun"/>
          <w:i/>
          <w:iCs/>
          <w:kern w:val="2"/>
        </w:rPr>
        <w:t xml:space="preserve">s rollout of internal GenAI, users can </w:t>
      </w:r>
      <w:proofErr w:type="gramStart"/>
      <w:r w:rsidRPr="00E77B51">
        <w:rPr>
          <w:rFonts w:eastAsia="SimSun"/>
          <w:i/>
          <w:iCs/>
          <w:kern w:val="2"/>
        </w:rPr>
        <w:t>still continue</w:t>
      </w:r>
      <w:proofErr w:type="gramEnd"/>
      <w:r w:rsidRPr="00E77B51">
        <w:rPr>
          <w:rFonts w:eastAsia="SimSun"/>
          <w:i/>
          <w:iCs/>
          <w:kern w:val="2"/>
        </w:rPr>
        <w:t xml:space="preserve"> to use external tools (e.g., ChatGPT) to draft or polish answers. The authors do not account for how internal GenAI availability might influence or interact with external GenAI usage. For instance, exposure to internal GenAI answers could motivate users to rely more heavily on external GenAI, potentially confounding the observed effects.</w:t>
      </w:r>
    </w:p>
    <w:p w14:paraId="1D036FE8" w14:textId="77777777" w:rsidR="00470787" w:rsidRPr="00E77B51" w:rsidRDefault="00470787" w:rsidP="0047078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29A43040" w14:textId="1E505BF7" w:rsidR="00184B1E" w:rsidRPr="00E77B51" w:rsidRDefault="00184B1E" w:rsidP="00184B1E">
      <w:pPr>
        <w:pStyle w:val="NormalWeb"/>
      </w:pPr>
      <w:r w:rsidRPr="00E77B51">
        <w:t xml:space="preserve">Thank you for raising this important point. You are correct that our study investigates the impact of internal GenAI in an environment where external GenAI tools (such as ChatGPT) are already available. </w:t>
      </w:r>
      <w:r w:rsidR="00E51CA8" w:rsidRPr="00E77B51">
        <w:t>In response to your feedback, we have clarified our framing throughout the manuscript to explicitly acknowledge that we examine the incremental impact of internal GenAI in the presence of external GenAI availability (see Sections 1 and 8).</w:t>
      </w:r>
    </w:p>
    <w:p w14:paraId="7C38107D" w14:textId="02E50BA7" w:rsidR="00184B1E" w:rsidRPr="00E77B51" w:rsidRDefault="00184B1E" w:rsidP="00222195">
      <w:pPr>
        <w:pStyle w:val="NormalWeb"/>
      </w:pPr>
      <w:r w:rsidRPr="00E77B51">
        <w:t>We would like to respectfully clarify that the scenario you describe</w:t>
      </w:r>
      <w:r w:rsidR="00780B39" w:rsidRPr="00E77B51">
        <w:rPr>
          <w:rFonts w:hint="eastAsia"/>
        </w:rPr>
        <w:t xml:space="preserve">, </w:t>
      </w:r>
      <w:r w:rsidRPr="00E77B51">
        <w:t>where internal GenAI availability might influence external GenAI usage</w:t>
      </w:r>
      <w:r w:rsidR="00780B39" w:rsidRPr="00E77B51">
        <w:rPr>
          <w:rFonts w:hint="eastAsia"/>
        </w:rPr>
        <w:t xml:space="preserve">, </w:t>
      </w:r>
      <w:r w:rsidRPr="00E77B51">
        <w:t>does not constitute confounding in the causal inference sense. A confounder is a variable that simultaneously affects both treatment assignment and outcomes (Z→X and Z→Y), creating spurious associations</w:t>
      </w:r>
      <w:r w:rsidR="00210F49" w:rsidRPr="00E77B51">
        <w:rPr>
          <w:rFonts w:hint="eastAsia"/>
        </w:rPr>
        <w:t xml:space="preserve"> </w:t>
      </w:r>
      <w:r w:rsidR="00210F49" w:rsidRPr="00E77B51">
        <w:t>between</w:t>
      </w:r>
      <w:r w:rsidR="00210F49" w:rsidRPr="00E77B51">
        <w:rPr>
          <w:rFonts w:hint="eastAsia"/>
        </w:rPr>
        <w:t xml:space="preserve"> the treatment </w:t>
      </w:r>
      <w:r w:rsidR="00617DB5" w:rsidRPr="00E77B51">
        <w:rPr>
          <w:rFonts w:hint="eastAsia"/>
        </w:rPr>
        <w:t xml:space="preserve">X </w:t>
      </w:r>
      <w:r w:rsidR="00210F49" w:rsidRPr="00E77B51">
        <w:rPr>
          <w:rFonts w:hint="eastAsia"/>
        </w:rPr>
        <w:t>and the outcomes</w:t>
      </w:r>
      <w:r w:rsidR="00617DB5" w:rsidRPr="00E77B51">
        <w:rPr>
          <w:rFonts w:hint="eastAsia"/>
        </w:rPr>
        <w:t xml:space="preserve"> Y</w:t>
      </w:r>
      <w:r w:rsidRPr="00E77B51">
        <w:rPr>
          <w:rFonts w:hint="eastAsia"/>
        </w:rPr>
        <w:t>.</w:t>
      </w:r>
      <w:r w:rsidRPr="00E77B51">
        <w:t xml:space="preserve"> In our </w:t>
      </w:r>
      <w:r w:rsidRPr="00E77B51">
        <w:rPr>
          <w:rFonts w:hint="eastAsia"/>
        </w:rPr>
        <w:t>research</w:t>
      </w:r>
      <w:r w:rsidRPr="00E77B51">
        <w:t xml:space="preserve"> </w:t>
      </w:r>
      <w:r w:rsidRPr="00E77B51">
        <w:rPr>
          <w:rFonts w:hint="eastAsia"/>
        </w:rPr>
        <w:t>context</w:t>
      </w:r>
      <w:r w:rsidRPr="00E77B51">
        <w:t>, treatment assignment (whether a question receives an internal AI answer) is determined by random assignment and cannot be influenced by any user behavior, including external GenAI usage.</w:t>
      </w:r>
    </w:p>
    <w:p w14:paraId="487E6176" w14:textId="5256017A" w:rsidR="00184B1E" w:rsidRPr="00E77B51" w:rsidRDefault="00184B1E" w:rsidP="00E521DD">
      <w:pPr>
        <w:pStyle w:val="NormalWeb"/>
      </w:pPr>
      <w:r w:rsidRPr="00E77B51">
        <w:t xml:space="preserve">The scenario you suggest represents a potential mediating pathway. In this pathway, internal GenAI availability (X) influences external GenAI usage (Z), which in turn affects human contribution (Y). This forms an X→Z→Y relationship. This is not confounding but rather a </w:t>
      </w:r>
      <w:r w:rsidRPr="00E77B51">
        <w:lastRenderedPageBreak/>
        <w:t xml:space="preserve">causal pathway through which </w:t>
      </w:r>
      <w:r w:rsidR="00210F49" w:rsidRPr="00E77B51">
        <w:rPr>
          <w:rFonts w:hint="eastAsia"/>
        </w:rPr>
        <w:t>the</w:t>
      </w:r>
      <w:r w:rsidRPr="00E77B51">
        <w:t xml:space="preserve"> treatment operates. Any effect that operates through this pathway would be part of the total treatment effect we estimate, not a threat to identification. Our randomization ensures that answerers in both treatment and control groups have identical ex-ante propensities to use external GenAI. This makes any observed differences in outcomes attributable to internal GenAI availability.</w:t>
      </w:r>
    </w:p>
    <w:p w14:paraId="464A4BE5" w14:textId="35EB2A44" w:rsidR="006B13AB" w:rsidRPr="00E77B51" w:rsidRDefault="00780B39">
      <w:pPr>
        <w:pStyle w:val="NormalWeb"/>
      </w:pPr>
      <w:r w:rsidRPr="00E77B51">
        <w:t>F</w:t>
      </w:r>
      <w:r w:rsidRPr="00E77B51">
        <w:rPr>
          <w:rFonts w:hint="eastAsia"/>
        </w:rPr>
        <w:t>urthermore, w</w:t>
      </w:r>
      <w:r w:rsidR="006B13AB" w:rsidRPr="00E77B51">
        <w:t xml:space="preserve">e believe </w:t>
      </w:r>
      <w:r w:rsidR="006B13AB" w:rsidRPr="00E77B51">
        <w:rPr>
          <w:rFonts w:hint="eastAsia"/>
        </w:rPr>
        <w:t xml:space="preserve">that </w:t>
      </w:r>
      <w:r w:rsidR="006B13AB" w:rsidRPr="00E77B51">
        <w:t xml:space="preserve">exposure to internal GenAI answers is unlikely to meaningfully increase users’ reliance on external GenAI </w:t>
      </w:r>
      <w:r w:rsidRPr="00E77B51">
        <w:rPr>
          <w:rFonts w:hint="eastAsia"/>
        </w:rPr>
        <w:t>in our research context</w:t>
      </w:r>
      <w:r w:rsidR="00E51CA8">
        <w:t>.</w:t>
      </w:r>
      <w:r w:rsidRPr="00E77B51">
        <w:rPr>
          <w:rFonts w:hint="eastAsia"/>
        </w:rPr>
        <w:t xml:space="preserve"> </w:t>
      </w:r>
      <w:r w:rsidR="00784A64">
        <w:t>We see</w:t>
      </w:r>
      <w:r w:rsidR="00784A64" w:rsidRPr="00E77B51">
        <w:t xml:space="preserve"> </w:t>
      </w:r>
      <w:r w:rsidRPr="00E77B51">
        <w:rPr>
          <w:rFonts w:hint="eastAsia"/>
        </w:rPr>
        <w:t>two</w:t>
      </w:r>
      <w:r w:rsidR="006B13AB" w:rsidRPr="00E77B51">
        <w:t xml:space="preserve"> reasons</w:t>
      </w:r>
      <w:r w:rsidR="00784A64">
        <w:t xml:space="preserve"> for this</w:t>
      </w:r>
      <w:r w:rsidRPr="00E77B51">
        <w:rPr>
          <w:rFonts w:hint="eastAsia"/>
        </w:rPr>
        <w:t>.</w:t>
      </w:r>
    </w:p>
    <w:p w14:paraId="61110987" w14:textId="20CA5890" w:rsidR="00284963" w:rsidRPr="00E77B51" w:rsidRDefault="00284963" w:rsidP="00D613AF">
      <w:pPr>
        <w:pStyle w:val="NormalWeb"/>
      </w:pPr>
      <w:r w:rsidRPr="00D613AF">
        <w:t>First, the temporal and platform context limit incremental influence on external GenAI usage patterns.</w:t>
      </w:r>
      <w:r w:rsidRPr="00C20E95">
        <w:t xml:space="preserve"> </w:t>
      </w:r>
      <w:r w:rsidRPr="00E77B51">
        <w:t>By September 2023</w:t>
      </w:r>
      <w:r w:rsidR="003F21D8" w:rsidRPr="00E77B51">
        <w:rPr>
          <w:rFonts w:hint="eastAsia"/>
        </w:rPr>
        <w:t>,</w:t>
      </w:r>
      <w:r w:rsidRPr="00E77B51">
        <w:t xml:space="preserve"> when SegmentFault deployed its internal GenAI feature, ChatGPT had been publicly available for nearly a year, and awareness of AI capabilities was already </w:t>
      </w:r>
      <w:r w:rsidR="00617DB5" w:rsidRPr="00E77B51">
        <w:rPr>
          <w:rFonts w:hint="eastAsia"/>
        </w:rPr>
        <w:t>prevalent</w:t>
      </w:r>
      <w:r w:rsidRPr="00E77B51">
        <w:t xml:space="preserve"> among IT professionals. More importantly, SegmentFault had been actively engaging its community with AI throughout this period through various initiatives (</w:t>
      </w:r>
      <w:hyperlink r:id="rId8" w:tgtFrame="_blank" w:history="1">
        <w:r w:rsidRPr="00E77B51">
          <w:rPr>
            <w:u w:val="single"/>
          </w:rPr>
          <w:t>https://meta.segmentfault.com/questions/10010000053637863</w:t>
        </w:r>
      </w:hyperlink>
      <w:r w:rsidRPr="00E77B51">
        <w:t>). In this context, exposure to internal AI answers is unlikely to meaningfully shift users</w:t>
      </w:r>
      <w:r w:rsidR="00D84654" w:rsidRPr="00E77B51">
        <w:rPr>
          <w:rFonts w:hint="eastAsia"/>
        </w:rPr>
        <w:t>’</w:t>
      </w:r>
      <w:r w:rsidRPr="00E77B51">
        <w:t xml:space="preserve"> attitudes or awareness regarding AI capabilities in ways that would </w:t>
      </w:r>
      <w:r w:rsidR="00617DB5" w:rsidRPr="00E77B51">
        <w:rPr>
          <w:rFonts w:hint="eastAsia"/>
        </w:rPr>
        <w:t>change</w:t>
      </w:r>
      <w:r w:rsidRPr="00E77B51">
        <w:t xml:space="preserve"> their established external GenAI usage patterns.</w:t>
      </w:r>
    </w:p>
    <w:p w14:paraId="22462C42" w14:textId="17864244" w:rsidR="00780B39" w:rsidRPr="00E51CA8" w:rsidRDefault="00284963" w:rsidP="00617DB5">
      <w:pPr>
        <w:spacing w:before="100" w:beforeAutospacing="1" w:after="100" w:afterAutospacing="1"/>
      </w:pPr>
      <w:r w:rsidRPr="00D613AF">
        <w:t>Second, platform policies discourage external GenAI usage in answer creation.</w:t>
      </w:r>
      <w:r w:rsidRPr="00E51CA8">
        <w:t xml:space="preserve"> As early as December 2022, SegmentFault explicitly prohibited the use of external GenAI-generated content in answers without proper attribution (</w:t>
      </w:r>
      <w:hyperlink r:id="rId9" w:tgtFrame="_blank" w:history="1">
        <w:r w:rsidRPr="00E51CA8">
          <w:rPr>
            <w:u w:val="single"/>
          </w:rPr>
          <w:t>https://segmentfault.com/a/1190000043031126</w:t>
        </w:r>
      </w:hyperlink>
      <w:r w:rsidRPr="00E51CA8">
        <w:t xml:space="preserve">). The platform enforces this policy through both automated detection systems and community reporting mechanisms, with violations subject to content removal and account sanctions. This creates strong disincentives for users to increase their reliance on external GenAI for answer composition, regardless of their exposure to internal AI answers. </w:t>
      </w:r>
    </w:p>
    <w:p w14:paraId="3E4050A2" w14:textId="19C131A5" w:rsidR="00184B1E" w:rsidRPr="00E77B51" w:rsidRDefault="00184B1E" w:rsidP="00184B1E">
      <w:pPr>
        <w:pStyle w:val="NormalWeb"/>
      </w:pPr>
      <w:r w:rsidRPr="00E51CA8">
        <w:t>More importantly, w</w:t>
      </w:r>
      <w:r w:rsidRPr="00E77B51">
        <w:t>e believe this setting</w:t>
      </w:r>
      <w:r w:rsidR="00780B39" w:rsidRPr="00E77B51">
        <w:rPr>
          <w:rFonts w:hint="eastAsia"/>
        </w:rPr>
        <w:t xml:space="preserve">, </w:t>
      </w:r>
      <w:r w:rsidRPr="00E77B51">
        <w:t>where internal GenAI is introduced into an environment with existing external GenAI availability</w:t>
      </w:r>
      <w:r w:rsidR="00780B39" w:rsidRPr="00E77B51">
        <w:rPr>
          <w:rFonts w:hint="eastAsia"/>
        </w:rPr>
        <w:t xml:space="preserve">, </w:t>
      </w:r>
      <w:r w:rsidRPr="00E77B51">
        <w:t xml:space="preserve">represents the most policy-relevant context for platforms today. External GenAI tools are already </w:t>
      </w:r>
      <w:proofErr w:type="gramStart"/>
      <w:r w:rsidRPr="00E77B51">
        <w:t>ubiquitous</w:t>
      </w:r>
      <w:proofErr w:type="gramEnd"/>
      <w:r w:rsidRPr="00E77B51">
        <w:t xml:space="preserve"> and their usage cannot be prevented or controlled by platforms. The critical decision facing platforms is whether to introduce internal GenAI features </w:t>
      </w:r>
      <w:r w:rsidR="00784A64">
        <w:t>into</w:t>
      </w:r>
      <w:r w:rsidRPr="00E77B51">
        <w:t xml:space="preserve"> this existing landscape. Our research design directly addresses this decision by estimating the incremental effect of internal GenAI in precisely this realistic environment.</w:t>
      </w:r>
      <w:r w:rsidR="00780B39" w:rsidRPr="00E77B51">
        <w:rPr>
          <w:rFonts w:hint="eastAsia"/>
        </w:rPr>
        <w:t xml:space="preserve"> </w:t>
      </w:r>
      <w:r w:rsidRPr="00E77B51">
        <w:t xml:space="preserve">Isolating the </w:t>
      </w:r>
      <w:r w:rsidR="00951EC2" w:rsidRPr="00E77B51">
        <w:t>“</w:t>
      </w:r>
      <w:r w:rsidRPr="00E77B51">
        <w:t>pure</w:t>
      </w:r>
      <w:r w:rsidR="00951EC2" w:rsidRPr="00E77B51">
        <w:t>”</w:t>
      </w:r>
      <w:r w:rsidRPr="00E77B51">
        <w:t xml:space="preserve"> effect of internal GenAI independent of any interaction with external tools would be less relevant for practical decision-making, as it would not reflect the actual environment in which platforms operate.</w:t>
      </w:r>
    </w:p>
    <w:p w14:paraId="0776D684" w14:textId="1815CDD6" w:rsidR="00184B1E" w:rsidRPr="00E77B51" w:rsidRDefault="00184B1E" w:rsidP="00184B1E">
      <w:pPr>
        <w:pStyle w:val="NormalWeb"/>
      </w:pPr>
      <w:r w:rsidRPr="00E77B51">
        <w:t>We have also added discussion</w:t>
      </w:r>
      <w:r w:rsidR="00D20934">
        <w:t>s</w:t>
      </w:r>
      <w:r w:rsidRPr="00E77B51">
        <w:t xml:space="preserve"> of how our findings should be interpreted in this context and why this setting is the most relevant for understanding platform AI deployment decisions in the current technological landscape.</w:t>
      </w:r>
    </w:p>
    <w:p w14:paraId="4D02DCDF" w14:textId="77777777" w:rsidR="00470787" w:rsidRPr="00E77B51" w:rsidRDefault="00470787" w:rsidP="00470787">
      <w:pPr>
        <w:spacing w:before="120" w:after="120"/>
      </w:pPr>
      <w:r w:rsidRPr="00E77B51">
        <w:t>---------------------------------------------------------------------------------------------------------------------</w:t>
      </w:r>
    </w:p>
    <w:p w14:paraId="62E8429F" w14:textId="30777A84" w:rsidR="00653DDB" w:rsidRPr="00E77B51" w:rsidRDefault="00653DDB" w:rsidP="00683A26">
      <w:pPr>
        <w:pStyle w:val="Heading1"/>
      </w:pPr>
      <w:r w:rsidRPr="00E77B51">
        <w:t>R1</w:t>
      </w:r>
      <w:r w:rsidR="007C60A7" w:rsidRPr="00E77B51">
        <w:t>-</w:t>
      </w:r>
      <w:r w:rsidR="00A453B3" w:rsidRPr="00E77B51">
        <w:t>2</w:t>
      </w:r>
    </w:p>
    <w:p w14:paraId="35855A35" w14:textId="51C7FE5D" w:rsidR="00F25ED7" w:rsidRPr="00E77B51" w:rsidRDefault="00703C34" w:rsidP="009D5304">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 appreciate the authors</w:t>
      </w:r>
      <w:r w:rsidR="001F3EFC" w:rsidRPr="00E77B51">
        <w:rPr>
          <w:rFonts w:eastAsia="SimSun"/>
          <w:i/>
          <w:iCs/>
          <w:kern w:val="2"/>
        </w:rPr>
        <w:t>’</w:t>
      </w:r>
      <w:r w:rsidRPr="00E77B51">
        <w:rPr>
          <w:rFonts w:eastAsia="SimSun"/>
          <w:i/>
          <w:iCs/>
          <w:kern w:val="2"/>
        </w:rPr>
        <w:t xml:space="preserve"> effort to synthesize prior work on external GenAI</w:t>
      </w:r>
      <w:r w:rsidR="001F3EFC" w:rsidRPr="00E77B51">
        <w:rPr>
          <w:rFonts w:eastAsia="SimSun"/>
          <w:i/>
          <w:iCs/>
          <w:kern w:val="2"/>
        </w:rPr>
        <w:t>’</w:t>
      </w:r>
      <w:r w:rsidRPr="00E77B51">
        <w:rPr>
          <w:rFonts w:eastAsia="SimSun"/>
          <w:i/>
          <w:iCs/>
          <w:kern w:val="2"/>
        </w:rPr>
        <w:t xml:space="preserve">s impact on online Q&amp;A communities. However, the unique contribution of this paper relative to existing studies remains unclear. </w:t>
      </w:r>
      <w:proofErr w:type="gramStart"/>
      <w:r w:rsidRPr="00E77B51">
        <w:rPr>
          <w:rFonts w:eastAsia="SimSun"/>
          <w:i/>
          <w:iCs/>
          <w:kern w:val="2"/>
        </w:rPr>
        <w:t>In particular, Su</w:t>
      </w:r>
      <w:proofErr w:type="gramEnd"/>
      <w:r w:rsidRPr="00E77B51">
        <w:rPr>
          <w:rFonts w:eastAsia="SimSun"/>
          <w:i/>
          <w:iCs/>
          <w:kern w:val="2"/>
        </w:rPr>
        <w:t xml:space="preserve"> et al. (2023) is highly relevant and reports that AI answers positively influence human contributions in terms of both quantity and length. That </w:t>
      </w:r>
      <w:r w:rsidRPr="00E77B51">
        <w:rPr>
          <w:rFonts w:eastAsia="SimSun"/>
          <w:i/>
          <w:iCs/>
          <w:kern w:val="2"/>
        </w:rPr>
        <w:lastRenderedPageBreak/>
        <w:t>conclusion is directly at odds with the findings in this paper. A clearer, more systematic comparison with related studies, such as (Su et al., 2023), is necessary to clarify this study</w:t>
      </w:r>
      <w:r w:rsidR="001F3EFC" w:rsidRPr="00E77B51">
        <w:rPr>
          <w:rFonts w:eastAsia="SimSun"/>
          <w:i/>
          <w:iCs/>
          <w:kern w:val="2"/>
        </w:rPr>
        <w:t>’</w:t>
      </w:r>
      <w:r w:rsidRPr="00E77B51">
        <w:rPr>
          <w:rFonts w:eastAsia="SimSun"/>
          <w:i/>
          <w:iCs/>
          <w:kern w:val="2"/>
        </w:rPr>
        <w:t>s contributions.</w:t>
      </w:r>
    </w:p>
    <w:p w14:paraId="7D59CABA" w14:textId="0398012F" w:rsidR="00653DDB" w:rsidRPr="00E77B51" w:rsidRDefault="00653DDB" w:rsidP="00653DDB">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6F731FE" w14:textId="0041B3CA" w:rsidR="009F7084" w:rsidRPr="00E77B51" w:rsidRDefault="009F7084" w:rsidP="009F7084">
      <w:pPr>
        <w:pStyle w:val="NormalWeb"/>
      </w:pPr>
      <w:r w:rsidRPr="00E77B51">
        <w:t xml:space="preserve">Following </w:t>
      </w:r>
      <w:r w:rsidRPr="00E77B51">
        <w:rPr>
          <w:rFonts w:hint="eastAsia"/>
        </w:rPr>
        <w:t>your</w:t>
      </w:r>
      <w:r w:rsidRPr="00E77B51">
        <w:t xml:space="preserve"> suggestion, we have developed a comprehensive comparison </w:t>
      </w:r>
      <w:r w:rsidR="00784A64">
        <w:t>to</w:t>
      </w:r>
      <w:r w:rsidR="00784A64" w:rsidRPr="00E77B51">
        <w:t xml:space="preserve"> </w:t>
      </w:r>
      <w:r w:rsidRPr="00E77B51">
        <w:t xml:space="preserve">existing studies, particularly Su et al. (2023), </w:t>
      </w:r>
      <w:r w:rsidR="00784A64">
        <w:t>in which we</w:t>
      </w:r>
      <w:r w:rsidR="00784A64" w:rsidRPr="00E77B51">
        <w:t xml:space="preserve"> </w:t>
      </w:r>
      <w:r w:rsidRPr="00E77B51">
        <w:t xml:space="preserve">clarify the key differences in research settings and explain </w:t>
      </w:r>
      <w:r w:rsidR="00784A64">
        <w:t>our</w:t>
      </w:r>
      <w:r w:rsidR="00784A64" w:rsidRPr="00E77B51">
        <w:t xml:space="preserve"> </w:t>
      </w:r>
      <w:r w:rsidRPr="00E77B51">
        <w:t xml:space="preserve">divergent findings. </w:t>
      </w:r>
      <w:r w:rsidR="0068296B" w:rsidRPr="00E77B51">
        <w:rPr>
          <w:rFonts w:hint="eastAsia"/>
        </w:rPr>
        <w:t xml:space="preserve">In </w:t>
      </w:r>
      <w:r w:rsidR="00D9504D" w:rsidRPr="00E77B51">
        <w:rPr>
          <w:rFonts w:hint="eastAsia"/>
        </w:rPr>
        <w:t>the revised manuscript</w:t>
      </w:r>
      <w:r w:rsidR="0068296B" w:rsidRPr="00E77B51">
        <w:rPr>
          <w:rFonts w:hint="eastAsia"/>
        </w:rPr>
        <w:t>, we</w:t>
      </w:r>
      <w:r w:rsidRPr="00E77B51">
        <w:t xml:space="preserve"> demonstrate how existing studies primarily examine the impact of external general-purpose GenAI tools (e.g., ChatGPT) on online communities through user adoption outside the platform ecosystem. In contrast, our study uniquely investigates a critical yet understudied phenomenon: how online communities proactively integrate internal GenAI into their platforms as a strategic response to the GenAI revolution.</w:t>
      </w:r>
      <w:r w:rsidR="00480541" w:rsidRPr="00E77B51">
        <w:t xml:space="preserve"> </w:t>
      </w:r>
      <w:r w:rsidR="0068296B" w:rsidRPr="00E77B51">
        <w:rPr>
          <w:rFonts w:hint="eastAsia"/>
        </w:rPr>
        <w:t xml:space="preserve">Please see the systematic literature review table </w:t>
      </w:r>
      <w:r w:rsidR="0068296B" w:rsidRPr="00E77B51">
        <w:t>(</w:t>
      </w:r>
      <w:r w:rsidR="0068296B" w:rsidRPr="00E77B51">
        <w:rPr>
          <w:rFonts w:hint="eastAsia"/>
        </w:rPr>
        <w:t>Table 1</w:t>
      </w:r>
      <w:r w:rsidR="0068296B" w:rsidRPr="00E77B51">
        <w:t xml:space="preserve">) </w:t>
      </w:r>
      <w:r w:rsidR="0068296B" w:rsidRPr="00E77B51">
        <w:rPr>
          <w:rFonts w:hint="eastAsia"/>
        </w:rPr>
        <w:t xml:space="preserve">and Section 2.3 </w:t>
      </w:r>
      <w:r w:rsidR="009745B4" w:rsidRPr="00E77B51">
        <w:rPr>
          <w:rFonts w:hint="eastAsia"/>
        </w:rPr>
        <w:t>(</w:t>
      </w:r>
      <w:r w:rsidR="0068296B" w:rsidRPr="00E77B51">
        <w:rPr>
          <w:rFonts w:hint="eastAsia"/>
        </w:rPr>
        <w:t>Research Gap</w:t>
      </w:r>
      <w:r w:rsidR="009745B4" w:rsidRPr="00E77B51">
        <w:rPr>
          <w:rFonts w:hint="eastAsia"/>
        </w:rPr>
        <w:t>)</w:t>
      </w:r>
      <w:r w:rsidR="0068296B" w:rsidRPr="00E77B51">
        <w:rPr>
          <w:rFonts w:hint="eastAsia"/>
        </w:rPr>
        <w:t xml:space="preserve"> for reference.</w:t>
      </w:r>
    </w:p>
    <w:p w14:paraId="0445E2E0" w14:textId="751E1A83" w:rsidR="009F7084" w:rsidRPr="00E77B51" w:rsidRDefault="009F7084" w:rsidP="009F7084">
      <w:pPr>
        <w:pStyle w:val="NormalWeb"/>
      </w:pPr>
      <w:r w:rsidRPr="00E77B51">
        <w:t xml:space="preserve">We have paid particular attention to comparing our findings with Su et al. (2023), given the apparent divergence in results. We identify </w:t>
      </w:r>
      <w:r w:rsidR="00480541" w:rsidRPr="00E77B51">
        <w:t xml:space="preserve">two </w:t>
      </w:r>
      <w:r w:rsidRPr="00E77B51">
        <w:t>fundamental differences that explain why our findings differ:</w:t>
      </w:r>
    </w:p>
    <w:p w14:paraId="5F251A4C" w14:textId="663B38ED" w:rsidR="004834F7" w:rsidRPr="00E77B51" w:rsidRDefault="004834F7" w:rsidP="004834F7">
      <w:pPr>
        <w:pStyle w:val="NormalWeb"/>
      </w:pPr>
      <w:r w:rsidRPr="00E77B51">
        <w:rPr>
          <w:rStyle w:val="Strong"/>
        </w:rPr>
        <w:t xml:space="preserve">First, </w:t>
      </w:r>
      <w:r w:rsidRPr="00E77B51">
        <w:rPr>
          <w:rStyle w:val="Strong"/>
          <w:rFonts w:hint="eastAsia"/>
        </w:rPr>
        <w:t xml:space="preserve">the </w:t>
      </w:r>
      <w:r w:rsidRPr="00E77B51">
        <w:rPr>
          <w:rStyle w:val="Strong"/>
        </w:rPr>
        <w:t>role of AI intervention creates different dynamics.</w:t>
      </w:r>
      <w:r w:rsidRPr="00E77B51">
        <w:t xml:space="preserve"> Su et al. (2023) study AI answers arriving approximately three months after question posting</w:t>
      </w:r>
      <w:r w:rsidRPr="00E77B51">
        <w:rPr>
          <w:rFonts w:hint="eastAsia"/>
        </w:rPr>
        <w:t>.</w:t>
      </w:r>
      <w:r w:rsidRPr="00E77B51">
        <w:t xml:space="preserve"> These </w:t>
      </w:r>
      <w:r w:rsidRPr="00E77B51">
        <w:rPr>
          <w:rFonts w:hint="eastAsia"/>
        </w:rPr>
        <w:t xml:space="preserve">AI </w:t>
      </w:r>
      <w:r w:rsidRPr="00E77B51">
        <w:t xml:space="preserve">answers enter established conversations and potentially reactivate discussions, where AI often complements human insights. </w:t>
      </w:r>
      <w:r w:rsidR="00784A64">
        <w:t>In our setting, the</w:t>
      </w:r>
      <w:r w:rsidR="00784A64" w:rsidRPr="00E77B51">
        <w:t xml:space="preserve"> </w:t>
      </w:r>
      <w:r w:rsidRPr="00E77B51">
        <w:t>AI answers appear near-instantaneously</w:t>
      </w:r>
      <w:r w:rsidRPr="00E77B51">
        <w:rPr>
          <w:rFonts w:hint="eastAsia"/>
        </w:rPr>
        <w:t>.</w:t>
      </w:r>
      <w:r w:rsidRPr="00E77B51">
        <w:t xml:space="preserve"> They create direct competition for initial responses and potentially signal that </w:t>
      </w:r>
      <w:r w:rsidR="00784A64">
        <w:t xml:space="preserve">the </w:t>
      </w:r>
      <w:r w:rsidRPr="00E77B51">
        <w:t xml:space="preserve">question </w:t>
      </w:r>
      <w:r w:rsidR="00784A64">
        <w:t>has</w:t>
      </w:r>
      <w:r w:rsidRPr="00E77B51">
        <w:t xml:space="preserve"> already </w:t>
      </w:r>
      <w:r w:rsidR="00784A64">
        <w:t xml:space="preserve">been </w:t>
      </w:r>
      <w:r w:rsidRPr="00E77B51">
        <w:t>addressed.</w:t>
      </w:r>
    </w:p>
    <w:p w14:paraId="14DA742A" w14:textId="71054718" w:rsidR="00E07980" w:rsidRPr="00E77B51" w:rsidRDefault="00E07980" w:rsidP="00E07980">
      <w:pPr>
        <w:pStyle w:val="NormalWeb"/>
      </w:pPr>
      <w:r w:rsidRPr="00E77B51">
        <w:rPr>
          <w:rStyle w:val="Strong"/>
        </w:rPr>
        <w:t>Second, platform contexts differ substantially.</w:t>
      </w:r>
      <w:r w:rsidRPr="00E77B51">
        <w:t xml:space="preserve"> Su et al. (2023) examine</w:t>
      </w:r>
      <w:r>
        <w:t>d</w:t>
      </w:r>
      <w:r w:rsidRPr="00E77B51">
        <w:t xml:space="preserve"> Quora, a diverse platform spanning </w:t>
      </w:r>
      <w:r w:rsidR="00784A64">
        <w:t xml:space="preserve">many </w:t>
      </w:r>
      <w:r w:rsidRPr="00E77B51">
        <w:t>topics. Our study focuses on SegmentFault, a specialized technical Q&amp;A community.</w:t>
      </w:r>
    </w:p>
    <w:p w14:paraId="1BA73398" w14:textId="195017F2" w:rsidR="00E07980" w:rsidRDefault="00E07980" w:rsidP="00E07980">
      <w:pPr>
        <w:pStyle w:val="NormalWeb"/>
      </w:pPr>
      <w:r w:rsidRPr="00E77B51">
        <w:t xml:space="preserve">These differences highlight important </w:t>
      </w:r>
      <w:r w:rsidRPr="00E77B51">
        <w:rPr>
          <w:rStyle w:val="Strong"/>
        </w:rPr>
        <w:t>contingencies</w:t>
      </w:r>
      <w:r w:rsidRPr="00E77B51">
        <w:t xml:space="preserve"> that may moderate AI’s impact on online communities</w:t>
      </w:r>
      <w:r w:rsidR="00784A64">
        <w:t>.</w:t>
      </w:r>
      <w:r w:rsidRPr="00E77B51">
        <w:t xml:space="preserve"> Late-arriving AI </w:t>
      </w:r>
      <w:r w:rsidR="00784A64">
        <w:t xml:space="preserve">that </w:t>
      </w:r>
      <w:r w:rsidRPr="00E77B51">
        <w:t>complement</w:t>
      </w:r>
      <w:r w:rsidR="00784A64">
        <w:t>s</w:t>
      </w:r>
      <w:r w:rsidRPr="00E77B51">
        <w:t xml:space="preserve"> existing discussions may stimulate participation </w:t>
      </w:r>
      <w:r w:rsidR="00784A64">
        <w:t xml:space="preserve">and </w:t>
      </w:r>
      <w:r w:rsidR="00784A64" w:rsidRPr="00E77B51">
        <w:t xml:space="preserve">deeper discussion </w:t>
      </w:r>
      <w:r w:rsidRPr="00E77B51">
        <w:t>on general-interest platforms</w:t>
      </w:r>
      <w:r w:rsidR="00784A64">
        <w:t>,</w:t>
      </w:r>
      <w:r w:rsidRPr="00E77B51">
        <w:t xml:space="preserve"> but immediate AI </w:t>
      </w:r>
      <w:r>
        <w:t xml:space="preserve">responses </w:t>
      </w:r>
      <w:r w:rsidRPr="00E77B51">
        <w:t>compete with human expertise to answer technical questions</w:t>
      </w:r>
      <w:r w:rsidR="00784A64">
        <w:t xml:space="preserve"> and thus</w:t>
      </w:r>
      <w:r w:rsidRPr="00E77B51">
        <w:t xml:space="preserve"> may preempt human contributions on specialized technical platforms. </w:t>
      </w:r>
    </w:p>
    <w:p w14:paraId="78731ADE" w14:textId="6DA5618C" w:rsidR="00E07980" w:rsidRDefault="00E07980" w:rsidP="00E07980">
      <w:pPr>
        <w:pStyle w:val="NormalWeb"/>
      </w:pPr>
      <w:r w:rsidRPr="00E77B51">
        <w:t>Moreover,</w:t>
      </w:r>
      <w:r w:rsidRPr="00E77B51">
        <w:rPr>
          <w:rFonts w:hint="eastAsia"/>
        </w:rPr>
        <w:t xml:space="preserve"> </w:t>
      </w:r>
      <w:r w:rsidRPr="00E77B51">
        <w:t>our studies differ in</w:t>
      </w:r>
      <w:r w:rsidRPr="00E77B51">
        <w:rPr>
          <w:rStyle w:val="Strong"/>
        </w:rPr>
        <w:t xml:space="preserve"> </w:t>
      </w:r>
      <w:r w:rsidRPr="00F94236">
        <w:rPr>
          <w:rStyle w:val="Strong"/>
          <w:b w:val="0"/>
          <w:bCs w:val="0"/>
        </w:rPr>
        <w:t>methodological approaches</w:t>
      </w:r>
      <w:r w:rsidRPr="00E77B51">
        <w:rPr>
          <w:rStyle w:val="Strong"/>
        </w:rPr>
        <w:t xml:space="preserve">. </w:t>
      </w:r>
      <w:r w:rsidRPr="00E77B51">
        <w:t>Our randomized experimental design ensures unbiased estimates of AI’s average treatment effect across all questions. I</w:t>
      </w:r>
      <w:r w:rsidRPr="00E77B51">
        <w:rPr>
          <w:rFonts w:hint="eastAsia"/>
        </w:rPr>
        <w:t xml:space="preserve">n contrast, </w:t>
      </w:r>
      <w:r w:rsidRPr="00E77B51">
        <w:t>Su et al. (2023) emplo</w:t>
      </w:r>
      <w:r>
        <w:t>yed</w:t>
      </w:r>
      <w:r w:rsidRPr="00E77B51">
        <w:t xml:space="preserve"> a natural experiment where AI answers are added through an unspecified selection mechanism</w:t>
      </w:r>
      <w:r w:rsidRPr="00E77B51">
        <w:rPr>
          <w:rFonts w:hint="eastAsia"/>
        </w:rPr>
        <w:t xml:space="preserve">. </w:t>
      </w:r>
      <w:r w:rsidR="003E33BB" w:rsidRPr="00E77B51">
        <w:t>We have revised Section 2.3 (Research Gap) to incorporate these detailed comparisons</w:t>
      </w:r>
      <w:r w:rsidR="003E33BB" w:rsidRPr="00E77B51">
        <w:rPr>
          <w:rFonts w:hint="eastAsia"/>
        </w:rPr>
        <w:t>.</w:t>
      </w:r>
    </w:p>
    <w:p w14:paraId="72DAAFE1" w14:textId="73740FE3" w:rsidR="00E07980" w:rsidRDefault="00E07980" w:rsidP="00E07980">
      <w:pPr>
        <w:pStyle w:val="NormalWeb"/>
      </w:pPr>
      <w:r>
        <w:t>In the revision, w</w:t>
      </w:r>
      <w:r w:rsidRPr="00E77B51">
        <w:t xml:space="preserve">e </w:t>
      </w:r>
      <w:r w:rsidR="00784A64">
        <w:t>now</w:t>
      </w:r>
      <w:r w:rsidR="00784A64" w:rsidRPr="00E77B51">
        <w:t xml:space="preserve"> </w:t>
      </w:r>
      <w:r w:rsidRPr="00E77B51">
        <w:rPr>
          <w:rFonts w:hint="eastAsia"/>
        </w:rPr>
        <w:t>offer a rich explanation o</w:t>
      </w:r>
      <w:r>
        <w:t>f</w:t>
      </w:r>
      <w:r w:rsidRPr="00E77B51">
        <w:rPr>
          <w:rFonts w:hint="eastAsia"/>
        </w:rPr>
        <w:t xml:space="preserve"> </w:t>
      </w:r>
      <w:r w:rsidR="00784A64">
        <w:t>our</w:t>
      </w:r>
      <w:r w:rsidR="00784A64" w:rsidRPr="00E77B51">
        <w:rPr>
          <w:rFonts w:hint="eastAsia"/>
        </w:rPr>
        <w:t xml:space="preserve"> </w:t>
      </w:r>
      <w:r w:rsidRPr="00E77B51">
        <w:rPr>
          <w:rFonts w:hint="eastAsia"/>
        </w:rPr>
        <w:t xml:space="preserve">divergence from Su et al. (2023) in Section 2.3 (Research Gap), and </w:t>
      </w:r>
      <w:r w:rsidR="00784A64">
        <w:t xml:space="preserve">we </w:t>
      </w:r>
      <w:r w:rsidRPr="00E77B51">
        <w:t xml:space="preserve">discuss </w:t>
      </w:r>
      <w:r w:rsidRPr="00E77B51">
        <w:rPr>
          <w:rFonts w:hint="eastAsia"/>
        </w:rPr>
        <w:t xml:space="preserve">our unique contribution and insights gained </w:t>
      </w:r>
      <w:r w:rsidR="009D372E">
        <w:t>in relation to</w:t>
      </w:r>
      <w:r w:rsidRPr="00E77B51">
        <w:rPr>
          <w:rFonts w:hint="eastAsia"/>
        </w:rPr>
        <w:t xml:space="preserve"> Su et al. (2023)</w:t>
      </w:r>
      <w:r w:rsidRPr="00E77B51">
        <w:t xml:space="preserve"> in Section 8.2 </w:t>
      </w:r>
      <w:r w:rsidRPr="00E77B51">
        <w:rPr>
          <w:rFonts w:hint="eastAsia"/>
        </w:rPr>
        <w:t xml:space="preserve">(Theoretical Contributions) </w:t>
      </w:r>
      <w:r w:rsidRPr="00E77B51">
        <w:t>of the revised manuscript.</w:t>
      </w:r>
    </w:p>
    <w:p w14:paraId="7D85C7F8" w14:textId="77777777" w:rsidR="00DC3066" w:rsidRPr="00E77B51" w:rsidRDefault="00DC3066" w:rsidP="00DC3066">
      <w:pPr>
        <w:pStyle w:val="NormalWeb"/>
        <w:rPr>
          <w:b/>
          <w:bCs/>
        </w:rPr>
      </w:pPr>
      <w:r w:rsidRPr="00E77B51">
        <w:rPr>
          <w:rFonts w:hint="eastAsia"/>
          <w:b/>
          <w:bCs/>
        </w:rPr>
        <w:lastRenderedPageBreak/>
        <w:t>Reference</w:t>
      </w:r>
    </w:p>
    <w:p w14:paraId="29C90962" w14:textId="7851D3C6" w:rsidR="00DC3066" w:rsidRPr="00E77B51" w:rsidRDefault="00DC3066" w:rsidP="00D613AF">
      <w:pPr>
        <w:pStyle w:val="NormalWeb"/>
        <w:spacing w:before="0" w:beforeAutospacing="0" w:after="0" w:afterAutospacing="0"/>
        <w:ind w:left="720" w:hanging="720"/>
      </w:pPr>
      <w:r w:rsidRPr="004E087A">
        <w:rPr>
          <w:shd w:val="clear" w:color="auto" w:fill="FFFFFF"/>
        </w:rPr>
        <w:t xml:space="preserve">Su, Y., Zhang, K., Wang, Q., &amp; Qiu, L. (2023). Generative AI and Human Knowledge Sharing: Evidence from a Natural Experiment. </w:t>
      </w:r>
      <w:r w:rsidRPr="00132022">
        <w:rPr>
          <w:i/>
          <w:iCs/>
          <w:shd w:val="clear" w:color="auto" w:fill="FFFFFF"/>
        </w:rPr>
        <w:t>SSRN Scholarly Paper.</w:t>
      </w:r>
    </w:p>
    <w:p w14:paraId="77010C30" w14:textId="77777777" w:rsidR="00653DDB" w:rsidRPr="00E77B51" w:rsidRDefault="00653DDB" w:rsidP="00653DDB">
      <w:pPr>
        <w:spacing w:before="120" w:after="120"/>
      </w:pPr>
      <w:r w:rsidRPr="00E77B51">
        <w:t>---------------------------------------------------------------------------------------------------------------------</w:t>
      </w:r>
    </w:p>
    <w:p w14:paraId="47F5567C" w14:textId="629E08DD" w:rsidR="001C1388" w:rsidRPr="00E77B51" w:rsidRDefault="001C1388" w:rsidP="00683A26">
      <w:pPr>
        <w:pStyle w:val="Heading1"/>
      </w:pPr>
      <w:r w:rsidRPr="00E77B51">
        <w:t>R1-</w:t>
      </w:r>
      <w:r w:rsidR="00D2443D" w:rsidRPr="00E77B51">
        <w:t>3</w:t>
      </w:r>
    </w:p>
    <w:p w14:paraId="476DE9F2" w14:textId="4F14C764" w:rsidR="00F25ED7" w:rsidRPr="00E77B51" w:rsidRDefault="00F70C4F" w:rsidP="00F25ED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While I appreciate the authors</w:t>
      </w:r>
      <w:r w:rsidR="001F3EFC" w:rsidRPr="00E77B51">
        <w:rPr>
          <w:rFonts w:eastAsia="SimSun"/>
          <w:i/>
          <w:iCs/>
          <w:kern w:val="2"/>
        </w:rPr>
        <w:t>’</w:t>
      </w:r>
      <w:r w:rsidRPr="00E77B51">
        <w:rPr>
          <w:rFonts w:eastAsia="SimSun"/>
          <w:i/>
          <w:iCs/>
          <w:kern w:val="2"/>
        </w:rPr>
        <w:t xml:space="preserve"> development of Hypothesis 2, it is important to consider a simpler explanation for the observed reduction in recognition of human answers. Specifically, the introduction of AI-generated answers may divert traffic and attention away from human responses. If AI answers are prominently positioned or delivered more quickly, they may absorb </w:t>
      </w:r>
      <w:proofErr w:type="gramStart"/>
      <w:r w:rsidRPr="00E77B51">
        <w:rPr>
          <w:rFonts w:eastAsia="SimSun"/>
          <w:i/>
          <w:iCs/>
          <w:kern w:val="2"/>
        </w:rPr>
        <w:t>the majority of</w:t>
      </w:r>
      <w:proofErr w:type="gramEnd"/>
      <w:r w:rsidRPr="00E77B51">
        <w:rPr>
          <w:rFonts w:eastAsia="SimSun"/>
          <w:i/>
          <w:iCs/>
          <w:kern w:val="2"/>
        </w:rPr>
        <w:t xml:space="preserve"> viewer attention, leading to fewer views of human answers and, consequently, lower recognition. This shift in visibility--not necessarily a change in viewer perception--could explain the reduced recognition of human contributions.</w:t>
      </w:r>
    </w:p>
    <w:p w14:paraId="1782647A" w14:textId="0E18032E" w:rsidR="001C1388" w:rsidRPr="00E77B51" w:rsidRDefault="001C1388" w:rsidP="001C1388">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60E05E9" w14:textId="6B322729" w:rsidR="00EC7224" w:rsidRPr="00E77B51" w:rsidRDefault="00EC7224" w:rsidP="00EC7224">
      <w:pPr>
        <w:pStyle w:val="NormalWeb"/>
      </w:pPr>
      <w:r w:rsidRPr="00E77B51">
        <w:t xml:space="preserve">We greatly appreciate your suggestion regarding this important alternative explanation, which has </w:t>
      </w:r>
      <w:r w:rsidR="004834F7" w:rsidRPr="00E77B51">
        <w:rPr>
          <w:rFonts w:hint="eastAsia"/>
        </w:rPr>
        <w:t>prompted</w:t>
      </w:r>
      <w:r w:rsidRPr="00E77B51">
        <w:t xml:space="preserve"> us to think more deeply about the mechanisms driving our observed effects.</w:t>
      </w:r>
    </w:p>
    <w:p w14:paraId="29137E69" w14:textId="508DED4E" w:rsidR="00EC7224" w:rsidRPr="00E77B51" w:rsidRDefault="00EC7224" w:rsidP="00EC7224">
      <w:pPr>
        <w:pStyle w:val="NormalWeb"/>
      </w:pPr>
      <w:r w:rsidRPr="00E77B51">
        <w:t>The attention-based mechanism you propose offers a distinct</w:t>
      </w:r>
      <w:r w:rsidR="00FF70AE" w:rsidRPr="00E77B51">
        <w:t xml:space="preserve"> </w:t>
      </w:r>
      <w:r w:rsidRPr="00E77B51">
        <w:t xml:space="preserve">explanation from our expectation-based </w:t>
      </w:r>
      <w:r w:rsidRPr="00E77B51">
        <w:rPr>
          <w:rFonts w:hint="eastAsia"/>
        </w:rPr>
        <w:t>account.</w:t>
      </w:r>
      <w:r w:rsidRPr="00E77B51">
        <w:t xml:space="preserve"> To empirically investigate whether reduced recognition is driven by attention reduction, we conducted additional analyses</w:t>
      </w:r>
      <w:r w:rsidR="00D9504D" w:rsidRPr="00E77B51">
        <w:rPr>
          <w:rFonts w:hint="eastAsia"/>
        </w:rPr>
        <w:t xml:space="preserve"> to examine</w:t>
      </w:r>
      <w:r w:rsidRPr="00E77B51">
        <w:t xml:space="preserve"> other attention-dependent behaviors</w:t>
      </w:r>
      <w:r w:rsidR="00FF70AE" w:rsidRPr="00E77B51">
        <w:t xml:space="preserve">, </w:t>
      </w:r>
      <w:r w:rsidR="00F24301" w:rsidRPr="00E77B51">
        <w:t>specifically commenting activity on each answer</w:t>
      </w:r>
      <w:r w:rsidRPr="00E77B51">
        <w:t xml:space="preserve">. </w:t>
      </w:r>
      <w:r w:rsidR="00F24301" w:rsidRPr="00E77B51">
        <w:rPr>
          <w:rFonts w:hint="eastAsia"/>
        </w:rPr>
        <w:t xml:space="preserve">The </w:t>
      </w:r>
      <w:r w:rsidR="00FA15EA" w:rsidRPr="00E77B51">
        <w:rPr>
          <w:rFonts w:hint="eastAsia"/>
        </w:rPr>
        <w:t>rationale</w:t>
      </w:r>
      <w:r w:rsidR="00F24301" w:rsidRPr="00E77B51">
        <w:rPr>
          <w:rFonts w:hint="eastAsia"/>
        </w:rPr>
        <w:t xml:space="preserve"> for this test is that </w:t>
      </w:r>
      <w:r w:rsidR="009359B6" w:rsidRPr="00E77B51">
        <w:t>if th</w:t>
      </w:r>
      <w:r w:rsidR="00D9504D" w:rsidRPr="00E77B51">
        <w:rPr>
          <w:rFonts w:hint="eastAsia"/>
        </w:rPr>
        <w:t>e attention-based</w:t>
      </w:r>
      <w:r w:rsidR="009359B6" w:rsidRPr="00E77B51">
        <w:t xml:space="preserve"> mechanism drives our findings, we should observe reduced engagement across all attention-dependent behaviors on human answers—not just fewer likes, but also fewer comments, since both activities require users to read and engage with human </w:t>
      </w:r>
      <w:r w:rsidR="009359B6" w:rsidRPr="00E77B51">
        <w:rPr>
          <w:rFonts w:hint="eastAsia"/>
        </w:rPr>
        <w:t>answers</w:t>
      </w:r>
      <w:r w:rsidR="009359B6" w:rsidRPr="00E77B51">
        <w:t>.</w:t>
      </w:r>
      <w:r w:rsidR="009359B6" w:rsidRPr="00E77B51">
        <w:rPr>
          <w:rFonts w:hint="eastAsia"/>
        </w:rPr>
        <w:t xml:space="preserve"> </w:t>
      </w:r>
      <w:r w:rsidRPr="00E77B51">
        <w:t xml:space="preserve">Our analysis (presented in Table </w:t>
      </w:r>
      <w:r w:rsidR="004B4663" w:rsidRPr="00E77B51">
        <w:t>1</w:t>
      </w:r>
      <w:r w:rsidR="005A77A0" w:rsidRPr="00E77B51">
        <w:rPr>
          <w:rFonts w:hint="eastAsia"/>
        </w:rPr>
        <w:t>2</w:t>
      </w:r>
      <w:r w:rsidRPr="00E77B51">
        <w:t xml:space="preserve">) shows no significant reduction in comments on human answers following AI introduction. This finding suggests that attention reduction is not </w:t>
      </w:r>
      <w:r w:rsidR="009359B6" w:rsidRPr="00E77B51">
        <w:rPr>
          <w:rFonts w:hint="eastAsia"/>
        </w:rPr>
        <w:t>a primary</w:t>
      </w:r>
      <w:r w:rsidR="00FF70AE" w:rsidRPr="00E77B51">
        <w:t xml:space="preserve"> </w:t>
      </w:r>
      <w:r w:rsidRPr="00E77B51">
        <w:t>mechanism explaining decreased recognition.</w:t>
      </w:r>
    </w:p>
    <w:p w14:paraId="07622C4F" w14:textId="77777777" w:rsidR="009F7E0A" w:rsidRPr="00E77B51" w:rsidRDefault="009F7E0A" w:rsidP="009F7E0A">
      <w:pPr>
        <w:pStyle w:val="NormalWeb"/>
        <w:spacing w:before="120" w:after="120"/>
      </w:pPr>
      <w:r w:rsidRPr="00E77B51">
        <w:t>In the revised manuscript, we have incorporated the attention-based mechanism in Section 3.2.1</w:t>
      </w:r>
      <w:r w:rsidRPr="00E77B51">
        <w:rPr>
          <w:rFonts w:hint="eastAsia"/>
        </w:rPr>
        <w:t xml:space="preserve"> (theoretical development) and Section 6.3.2.1 (test for the mechanism)</w:t>
      </w:r>
      <w:r w:rsidRPr="00E77B51">
        <w:t xml:space="preserve">. This addition strengthens our theoretical development and provides a more comprehensive understanding of how internal GenAI affects recognition of human contributions. </w:t>
      </w:r>
    </w:p>
    <w:p w14:paraId="4EEF4D9A" w14:textId="5286B32E" w:rsidR="00005563" w:rsidRPr="00E77B51" w:rsidRDefault="00EC7224" w:rsidP="00B37A5F">
      <w:pPr>
        <w:pStyle w:val="NormalWeb"/>
        <w:spacing w:before="120" w:after="120"/>
      </w:pPr>
      <w:r w:rsidRPr="00E77B51">
        <w:t>Thank you for this valuable suggestion.</w:t>
      </w:r>
    </w:p>
    <w:p w14:paraId="64367307" w14:textId="77777777" w:rsidR="001C1388" w:rsidRPr="00E77B51" w:rsidRDefault="001C1388" w:rsidP="001C1388">
      <w:pPr>
        <w:spacing w:before="120" w:after="120"/>
      </w:pPr>
      <w:r w:rsidRPr="00E77B51">
        <w:t>---------------------------------------------------------------------------------------------------------------------</w:t>
      </w:r>
    </w:p>
    <w:p w14:paraId="24DFDFBE" w14:textId="70709A10" w:rsidR="00EC4343" w:rsidRPr="00E77B51" w:rsidRDefault="00EC4343" w:rsidP="00683A26">
      <w:pPr>
        <w:pStyle w:val="Heading1"/>
      </w:pPr>
      <w:r w:rsidRPr="00E77B51">
        <w:t>R1-4</w:t>
      </w:r>
    </w:p>
    <w:p w14:paraId="3B973365" w14:textId="77777777" w:rsidR="00EC4343" w:rsidRPr="00E77B51" w:rsidRDefault="00EC4343"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 recommend that the authors provide more details about the randomized experiment. At what level was the randomization conducted--question-level or topic-level? Was it complete randomization or stratified/block randomization? More importantly, how do we know that randomization was consistently implemented throughout the full observation window?</w:t>
      </w:r>
    </w:p>
    <w:p w14:paraId="5300CF5B" w14:textId="6E12B45B" w:rsidR="00FA15EA"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BD6013B" w14:textId="420C0B17" w:rsidR="0082776C" w:rsidRPr="00E77B51" w:rsidRDefault="00FA15EA" w:rsidP="00D9504D">
      <w:pPr>
        <w:widowControl w:val="0"/>
        <w:autoSpaceDE w:val="0"/>
        <w:autoSpaceDN w:val="0"/>
        <w:adjustRightInd w:val="0"/>
        <w:spacing w:before="120" w:after="120"/>
        <w:jc w:val="both"/>
      </w:pPr>
      <w:r w:rsidRPr="00E77B51">
        <w:rPr>
          <w:rFonts w:hint="eastAsia"/>
        </w:rPr>
        <w:lastRenderedPageBreak/>
        <w:t>T</w:t>
      </w:r>
      <w:r w:rsidR="00727036" w:rsidRPr="00E77B51">
        <w:t>hank you for this important comment.</w:t>
      </w:r>
      <w:r w:rsidRPr="00E77B51">
        <w:rPr>
          <w:rFonts w:hint="eastAsia"/>
        </w:rPr>
        <w:t xml:space="preserve"> </w:t>
      </w:r>
      <w:r w:rsidR="00227379" w:rsidRPr="00E77B51">
        <w:t xml:space="preserve">We have </w:t>
      </w:r>
      <w:r w:rsidR="0082776C" w:rsidRPr="00E77B51">
        <w:t>contacted</w:t>
      </w:r>
      <w:r w:rsidR="00227379" w:rsidRPr="00E77B51">
        <w:t xml:space="preserve"> SegmentFault</w:t>
      </w:r>
      <w:r w:rsidR="001F3EFC" w:rsidRPr="00E77B51">
        <w:t>’</w:t>
      </w:r>
      <w:r w:rsidR="00227379" w:rsidRPr="00E77B51">
        <w:t xml:space="preserve">s CEO, the operations manager overseeing the </w:t>
      </w:r>
      <w:r w:rsidR="0082776C" w:rsidRPr="00E77B51">
        <w:t xml:space="preserve">randomized </w:t>
      </w:r>
      <w:r w:rsidR="00227379" w:rsidRPr="00E77B51">
        <w:t>experiment, and the engineer responsible for implementing the randomization</w:t>
      </w:r>
      <w:r w:rsidR="00727036" w:rsidRPr="00E77B51">
        <w:t>. They have confirmed that the experiment employs complete randomization at the question level, with each newly submitted question randomly assigned to either the treatment or control condition based solely on random selection. We have also confirmed that this randomized experiment spans the full observation window of our study and remains ongoing to the present day. We have</w:t>
      </w:r>
      <w:r w:rsidR="0082776C" w:rsidRPr="00E77B51">
        <w:t xml:space="preserve"> </w:t>
      </w:r>
      <w:r w:rsidR="00727036" w:rsidRPr="00E77B51">
        <w:t>revised Section 4.1 of the manuscript to provide these additional details about the experimental design.</w:t>
      </w:r>
    </w:p>
    <w:p w14:paraId="3EF69D3A" w14:textId="7C56293E" w:rsidR="00727036" w:rsidRPr="00E77B51" w:rsidRDefault="00727036" w:rsidP="00727036">
      <w:pPr>
        <w:pStyle w:val="NormalWeb"/>
      </w:pPr>
      <w:r w:rsidRPr="00E77B51">
        <w:t xml:space="preserve">To further validate the randomization implementation, we conducted supplementary data analyses to verify that randomization occurs at the question level rather than at alternative levels (such as </w:t>
      </w:r>
      <w:r w:rsidR="009D372E">
        <w:t xml:space="preserve">the </w:t>
      </w:r>
      <w:r w:rsidRPr="00E77B51">
        <w:t>questioner</w:t>
      </w:r>
      <w:r w:rsidR="009D372E">
        <w:t xml:space="preserve"> </w:t>
      </w:r>
      <w:r w:rsidRPr="00E77B51">
        <w:t>level, topic</w:t>
      </w:r>
      <w:r w:rsidR="009D372E">
        <w:t xml:space="preserve"> </w:t>
      </w:r>
      <w:r w:rsidRPr="00E77B51">
        <w:t xml:space="preserve">level, or temporal stratified/block randomization). These analyses confirm the question-level randomization structure reported by the platform. Due to page constraints, we include these supplementary analyses in </w:t>
      </w:r>
      <w:r w:rsidR="000E3B44" w:rsidRPr="00E77B51">
        <w:t>O</w:t>
      </w:r>
      <w:r w:rsidRPr="00E77B51">
        <w:t xml:space="preserve">nline </w:t>
      </w:r>
      <w:r w:rsidR="000E3B44" w:rsidRPr="00E77B51">
        <w:t>A</w:t>
      </w:r>
      <w:r w:rsidRPr="00E77B51">
        <w:t>ppendix</w:t>
      </w:r>
      <w:r w:rsidR="000E3B44" w:rsidRPr="00E77B51">
        <w:t xml:space="preserve"> A</w:t>
      </w:r>
      <w:r w:rsidRPr="00E77B51">
        <w:t>.</w:t>
      </w:r>
    </w:p>
    <w:p w14:paraId="0F97A61B" w14:textId="77777777" w:rsidR="00FC38A4" w:rsidRPr="00E77B51" w:rsidRDefault="00EC4343" w:rsidP="00683A26">
      <w:pPr>
        <w:spacing w:before="120" w:after="120"/>
      </w:pPr>
      <w:r w:rsidRPr="00E77B51">
        <w:t>---------------------------------------------------------------------------------------------------------------------</w:t>
      </w:r>
    </w:p>
    <w:p w14:paraId="64CE3AE4" w14:textId="0921925C" w:rsidR="00EC4343" w:rsidRPr="00E77B51" w:rsidRDefault="00EC4343" w:rsidP="00683A26">
      <w:pPr>
        <w:pStyle w:val="Heading1"/>
      </w:pPr>
      <w:r w:rsidRPr="00E77B51">
        <w:t>R1-</w:t>
      </w:r>
      <w:r w:rsidRPr="00E77B51">
        <w:rPr>
          <w:rFonts w:hint="eastAsia"/>
        </w:rPr>
        <w:t>5</w:t>
      </w:r>
    </w:p>
    <w:p w14:paraId="56B639E2" w14:textId="5110E521" w:rsidR="00EC4343" w:rsidRPr="00E77B51" w:rsidRDefault="00D14162"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The most concerning issue is the success of the randomization itself. Since the authors did not administer the experiment, they must rely on indirect evidence. However, the manuscript does not convincingly demonstrate random assignment. Even a basic comparison of descriptive statistics shows potential imbalance. For example, questions in the control group are longer on average (mean = 89.272) than in the treated group (mean = 84.233), and the standard deviation in question length is also much higher in the control group. Similarly, the reputation scores of questioners are notably lower in the control group (mean = 420.267) than in the treatment group (mean = 334.484).</w:t>
      </w:r>
    </w:p>
    <w:p w14:paraId="6430A87B" w14:textId="358EB0AD" w:rsidR="00557FB8" w:rsidRPr="00E77B51" w:rsidRDefault="00557FB8"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Instead of the regression-based approach, the authors should conduct a balance check by comparing the pre-treatment covariates between the treated and control groups because a successful randomization likely prevents imbalance in these covariates. Specifically, the author should calculate the standardized difference for each pre-assignment covariate between the treated and control groups and demonstrate that no covariate has an absolute standardized difference exceeding 0.1, as suggested by Austin (2009).</w:t>
      </w:r>
    </w:p>
    <w:p w14:paraId="2F960373" w14:textId="77777777" w:rsidR="00B34B10" w:rsidRPr="00E77B51" w:rsidRDefault="00B34B10" w:rsidP="00B34B10">
      <w:pPr>
        <w:widowControl w:val="0"/>
        <w:autoSpaceDE w:val="0"/>
        <w:autoSpaceDN w:val="0"/>
        <w:adjustRightInd w:val="0"/>
        <w:spacing w:before="120" w:after="120"/>
        <w:ind w:leftChars="200" w:left="480"/>
        <w:jc w:val="both"/>
        <w:rPr>
          <w:rFonts w:eastAsia="SimSun"/>
          <w:i/>
          <w:iCs/>
          <w:kern w:val="2"/>
        </w:rPr>
      </w:pPr>
      <w:r w:rsidRPr="00E77B51">
        <w:rPr>
          <w:rFonts w:eastAsia="SimSun" w:hint="eastAsia"/>
          <w:i/>
          <w:iCs/>
          <w:kern w:val="2"/>
        </w:rPr>
        <w:t>Reference:</w:t>
      </w:r>
    </w:p>
    <w:p w14:paraId="66EAAB8F" w14:textId="17A85372" w:rsidR="00B34B10" w:rsidRPr="00E77B51" w:rsidRDefault="00B34B10" w:rsidP="00B34B10">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Peter C Austin. Balance diagnostics for comparing the distribution of baseline co-variates between treatment groups in propensity-score matched samples. Statistics</w:t>
      </w:r>
      <w:r w:rsidRPr="00E77B51">
        <w:rPr>
          <w:rFonts w:eastAsia="SimSun" w:hint="eastAsia"/>
          <w:i/>
          <w:iCs/>
          <w:kern w:val="2"/>
        </w:rPr>
        <w:t xml:space="preserve"> </w:t>
      </w:r>
      <w:r w:rsidRPr="00E77B51">
        <w:rPr>
          <w:rFonts w:eastAsia="SimSun"/>
          <w:i/>
          <w:iCs/>
          <w:kern w:val="2"/>
        </w:rPr>
        <w:t>in medicine, 28(25):3083–3107, 2009.</w:t>
      </w:r>
    </w:p>
    <w:p w14:paraId="0F6400C0" w14:textId="49AEC912" w:rsidR="00EC4343"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7B0EEAA" w14:textId="1C5B5398" w:rsidR="00EC7224" w:rsidRPr="00E77B51" w:rsidRDefault="00EC7224" w:rsidP="00727036">
      <w:pPr>
        <w:pStyle w:val="NormalWeb"/>
      </w:pPr>
      <w:r w:rsidRPr="00E77B51">
        <w:t>Thank you for the opportunity to clarify the random assignment process.</w:t>
      </w:r>
    </w:p>
    <w:p w14:paraId="2DFC2066" w14:textId="308F3C14" w:rsidR="00727036" w:rsidRPr="00E77B51" w:rsidRDefault="00727036" w:rsidP="00727036">
      <w:pPr>
        <w:pStyle w:val="NormalWeb"/>
      </w:pPr>
      <w:r w:rsidRPr="00E77B51">
        <w:t xml:space="preserve">Regarding the specific differences you note in summary statistics, </w:t>
      </w:r>
      <w:r w:rsidR="00540112" w:rsidRPr="00E77B51">
        <w:t xml:space="preserve">the </w:t>
      </w:r>
      <w:r w:rsidRPr="00E77B51">
        <w:t>difference in question length (control mean = 89.272 vs. treatment mean = 84.233) represents approximately 5 words in a typical question averaging 8</w:t>
      </w:r>
      <w:r w:rsidR="00344E17" w:rsidRPr="00E77B51">
        <w:rPr>
          <w:rFonts w:hint="eastAsia"/>
        </w:rPr>
        <w:t>4</w:t>
      </w:r>
      <w:r w:rsidR="00FA15EA" w:rsidRPr="00E77B51">
        <w:rPr>
          <w:rFonts w:hint="eastAsia"/>
        </w:rPr>
        <w:t xml:space="preserve"> to </w:t>
      </w:r>
      <w:r w:rsidRPr="00E77B51">
        <w:t>8</w:t>
      </w:r>
      <w:r w:rsidR="00344E17" w:rsidRPr="00E77B51">
        <w:rPr>
          <w:rFonts w:hint="eastAsia"/>
        </w:rPr>
        <w:t>9</w:t>
      </w:r>
      <w:r w:rsidRPr="00E77B51">
        <w:t xml:space="preserve"> words</w:t>
      </w:r>
      <w:r w:rsidR="00FA15EA" w:rsidRPr="00E77B51">
        <w:rPr>
          <w:rFonts w:hint="eastAsia"/>
        </w:rPr>
        <w:t xml:space="preserve">, </w:t>
      </w:r>
      <w:r w:rsidRPr="00E77B51">
        <w:t xml:space="preserve">a difference of roughly 6%. Similarly, while the questioner reputation scores appear numerically different (control mean = 420.267 vs. treatment mean = 334.484), this difference must be interpreted in the context of the highly skewed </w:t>
      </w:r>
      <w:r w:rsidRPr="00E77B51">
        <w:lastRenderedPageBreak/>
        <w:t>distribution of reputation scores on the platform, where the standard deviations far exceed the means</w:t>
      </w:r>
      <w:r w:rsidR="006775AE" w:rsidRPr="00E77B51">
        <w:t xml:space="preserve"> </w:t>
      </w:r>
      <w:r w:rsidR="0082776C" w:rsidRPr="00E77B51">
        <w:t xml:space="preserve">(control SD = </w:t>
      </w:r>
      <w:r w:rsidR="00E13862" w:rsidRPr="00E77B51">
        <w:t>1433.522</w:t>
      </w:r>
      <w:r w:rsidR="00E13862" w:rsidRPr="00E77B51">
        <w:rPr>
          <w:rFonts w:hint="eastAsia"/>
        </w:rPr>
        <w:t xml:space="preserve"> </w:t>
      </w:r>
      <w:r w:rsidR="0082776C" w:rsidRPr="00E77B51">
        <w:t xml:space="preserve">vs. treatment SD = </w:t>
      </w:r>
      <w:r w:rsidR="00E13862" w:rsidRPr="00E77B51">
        <w:t>695.343</w:t>
      </w:r>
      <w:r w:rsidR="0082776C" w:rsidRPr="00E77B51">
        <w:t>).</w:t>
      </w:r>
      <w:r w:rsidRPr="00E77B51">
        <w:t xml:space="preserve"> These apparent differences arise naturally from random sampling variation rather than systematic imbalance, as we demonstrate below.</w:t>
      </w:r>
    </w:p>
    <w:p w14:paraId="3C73B974" w14:textId="5227BC5C" w:rsidR="00727036" w:rsidRPr="00E77B51" w:rsidRDefault="00DE7C1C" w:rsidP="00E521DD">
      <w:pPr>
        <w:pStyle w:val="NormalWeb"/>
      </w:pPr>
      <w:r>
        <w:t xml:space="preserve">Following </w:t>
      </w:r>
      <w:r w:rsidR="00C20E95">
        <w:rPr>
          <w:rFonts w:hint="eastAsia"/>
        </w:rPr>
        <w:t>your suggestion</w:t>
      </w:r>
      <w:r>
        <w:t>, w</w:t>
      </w:r>
      <w:r w:rsidR="00727036" w:rsidRPr="00E77B51">
        <w:t xml:space="preserve">e have conducted balance checks using standardized differences as recommended by Austin (2009), as well as t-tests for all available pre-treatment covariates. </w:t>
      </w:r>
      <w:r w:rsidR="00A7403A" w:rsidRPr="00E77B51">
        <w:t>Online Appendix A</w:t>
      </w:r>
      <w:r w:rsidR="00727036" w:rsidRPr="00E77B51">
        <w:t xml:space="preserve"> presents comprehensive test results comparing treatment and control groups. The results confirm successful randomization: no covariate exhibits an absolute standardized difference exceeding 0.1, and none of the t-tests reveal statistically significant differences between groups</w:t>
      </w:r>
      <w:r w:rsidR="00FA15EA" w:rsidRPr="00E77B51">
        <w:rPr>
          <w:rFonts w:hint="eastAsia"/>
        </w:rPr>
        <w:t xml:space="preserve">, </w:t>
      </w:r>
      <w:r w:rsidR="00727036" w:rsidRPr="00E77B51">
        <w:t xml:space="preserve">including for question length and questioner reputation scores </w:t>
      </w:r>
      <w:r w:rsidR="00A57C1D" w:rsidRPr="00E77B51">
        <w:rPr>
          <w:rFonts w:hint="eastAsia"/>
        </w:rPr>
        <w:t>you</w:t>
      </w:r>
      <w:r w:rsidR="00727036" w:rsidRPr="00E77B51">
        <w:t xml:space="preserve"> specifically highlighted.</w:t>
      </w:r>
    </w:p>
    <w:p w14:paraId="3DF249BA" w14:textId="15CF950A" w:rsidR="00EC7224" w:rsidRPr="00E77B51" w:rsidRDefault="0032199B" w:rsidP="00EC7224">
      <w:pPr>
        <w:pStyle w:val="NormalWeb"/>
      </w:pPr>
      <w:r>
        <w:rPr>
          <w:rFonts w:hint="eastAsia"/>
        </w:rPr>
        <w:t>While we have conducted these additional tests</w:t>
      </w:r>
      <w:r w:rsidR="00EC7224" w:rsidRPr="00E77B51">
        <w:t>, we respectfully note that our regression-based approach offers important methodological advantages and represents established practice in experimental analysis. Multiple t-tests create a severe multiple comparisons problem.</w:t>
      </w:r>
      <w:r w:rsidR="00273049" w:rsidRPr="00E77B51">
        <w:rPr>
          <w:rFonts w:hint="eastAsia"/>
        </w:rPr>
        <w:t xml:space="preserve"> </w:t>
      </w:r>
      <w:r w:rsidR="00EC7224" w:rsidRPr="00E77B51">
        <w:t>For example,</w:t>
      </w:r>
      <w:r w:rsidR="00EC7224" w:rsidRPr="00E77B51">
        <w:rPr>
          <w:rFonts w:hint="eastAsia"/>
        </w:rPr>
        <w:t xml:space="preserve"> t</w:t>
      </w:r>
      <w:r w:rsidR="00EC7224" w:rsidRPr="00E77B51">
        <w:t xml:space="preserve">esting 20 covariates at 5% significance would yield one spurious result by chance alone under perfect randomization. While Bonferroni corrections address this, they dramatically reduce power, and each t-test ignores information from other covariates. The regression approach tests joint orthogonality in a single framework, providing a well-calibrated F-test of whether treatment assignment is systematically related to the full set of covariates. Beyond this omnibus test, the regression also reveals imbalances on specific dimensions: the significance of each covariate coefficient demonstrates imbalance between treatment and control on that </w:t>
      </w:r>
      <w:proofErr w:type="gramStart"/>
      <w:r w:rsidR="00EC7224" w:rsidRPr="00E77B51">
        <w:t>particular dimension</w:t>
      </w:r>
      <w:proofErr w:type="gramEnd"/>
      <w:r w:rsidR="00EC7224" w:rsidRPr="00E77B51">
        <w:t>.</w:t>
      </w:r>
    </w:p>
    <w:p w14:paraId="13034BC0" w14:textId="15175983" w:rsidR="00EC7224" w:rsidRPr="00E77B51" w:rsidRDefault="00EC7224" w:rsidP="00EC7224">
      <w:pPr>
        <w:pStyle w:val="NormalWeb"/>
      </w:pPr>
      <w:r w:rsidRPr="00E77B51">
        <w:t xml:space="preserve">The regression approach is particularly advantageous for categorical variables with many levels, such as </w:t>
      </w:r>
      <w:r w:rsidR="00953B16">
        <w:rPr>
          <w:rFonts w:hint="eastAsia"/>
        </w:rPr>
        <w:t>question</w:t>
      </w:r>
      <w:r w:rsidR="00F17567">
        <w:rPr>
          <w:rFonts w:hint="eastAsia"/>
        </w:rPr>
        <w:t xml:space="preserve"> type</w:t>
      </w:r>
      <w:r w:rsidR="00953B16" w:rsidRPr="00E77B51">
        <w:t xml:space="preserve"> </w:t>
      </w:r>
      <w:r w:rsidRPr="00E77B51">
        <w:t>categories or question timing periods. Some categories or periods might have relatively few observations, making individual t-tests underpowered with high variance. The regression framework handles this efficiently through fixed effects, borrowing strength across categories.</w:t>
      </w:r>
      <w:r w:rsidRPr="00E77B51">
        <w:rPr>
          <w:rFonts w:hint="eastAsia"/>
        </w:rPr>
        <w:t xml:space="preserve"> </w:t>
      </w:r>
      <w:r w:rsidRPr="00E77B51">
        <w:t xml:space="preserve">This approach follows established econometric practice in </w:t>
      </w:r>
      <w:r w:rsidR="00D9504D" w:rsidRPr="00E77B51">
        <w:rPr>
          <w:rFonts w:hint="eastAsia"/>
        </w:rPr>
        <w:t>premium</w:t>
      </w:r>
      <w:r w:rsidRPr="00E77B51">
        <w:t xml:space="preserve"> journals (e.g., Fagereng et al. 2021).</w:t>
      </w:r>
    </w:p>
    <w:p w14:paraId="41BB7F74" w14:textId="3BD1ACD7" w:rsidR="00EC7224" w:rsidRPr="00E77B51" w:rsidRDefault="00EC7224" w:rsidP="00CD1AFE">
      <w:pPr>
        <w:pStyle w:val="NormalWeb"/>
        <w:spacing w:before="120" w:after="120"/>
      </w:pPr>
      <w:proofErr w:type="gramStart"/>
      <w:r w:rsidRPr="00E77B51">
        <w:t xml:space="preserve">That </w:t>
      </w:r>
      <w:r w:rsidR="00B21320">
        <w:t xml:space="preserve">being </w:t>
      </w:r>
      <w:r w:rsidRPr="00E77B51">
        <w:t>said, t-tests</w:t>
      </w:r>
      <w:proofErr w:type="gramEnd"/>
      <w:r w:rsidRPr="00E77B51">
        <w:t xml:space="preserve"> offer transparency and accessibility for non-technical audiences. Therefore, we report both approaches in </w:t>
      </w:r>
      <w:r w:rsidR="007A16CB" w:rsidRPr="00E77B51">
        <w:t>Online Appendix A</w:t>
      </w:r>
      <w:r w:rsidRPr="00E77B51">
        <w:t>: a balance table showing individual comparisons alongside the regression</w:t>
      </w:r>
      <w:r w:rsidRPr="00E77B51">
        <w:rPr>
          <w:rFonts w:hint="eastAsia"/>
        </w:rPr>
        <w:t>-based test</w:t>
      </w:r>
      <w:r w:rsidRPr="00E77B51">
        <w:t>.</w:t>
      </w:r>
    </w:p>
    <w:p w14:paraId="5035F24D" w14:textId="209DD973" w:rsidR="00F30EA2" w:rsidRPr="00E77B51" w:rsidRDefault="00F30EA2" w:rsidP="00E521DD">
      <w:pPr>
        <w:pStyle w:val="NormalWeb"/>
        <w:rPr>
          <w:b/>
          <w:bCs/>
        </w:rPr>
      </w:pPr>
      <w:r w:rsidRPr="00E77B51">
        <w:rPr>
          <w:b/>
          <w:bCs/>
        </w:rPr>
        <w:t>Reference</w:t>
      </w:r>
      <w:r w:rsidR="00E521DD">
        <w:rPr>
          <w:b/>
          <w:bCs/>
        </w:rPr>
        <w:t>s</w:t>
      </w:r>
    </w:p>
    <w:p w14:paraId="6DA229C6" w14:textId="50E9E60D" w:rsidR="00F30EA2" w:rsidRPr="00D613AF" w:rsidRDefault="00F30EA2" w:rsidP="00D613AF">
      <w:pPr>
        <w:pStyle w:val="NormalWeb"/>
        <w:spacing w:after="0" w:afterAutospacing="0"/>
        <w:ind w:left="720" w:hanging="720"/>
        <w:rPr>
          <w:shd w:val="clear" w:color="auto" w:fill="FFFFFF"/>
        </w:rPr>
      </w:pPr>
      <w:r w:rsidRPr="00E77B51">
        <w:rPr>
          <w:shd w:val="clear" w:color="auto" w:fill="FFFFFF"/>
        </w:rPr>
        <w:t xml:space="preserve">Fagereng, A., Mogstad, M., &amp; Rønning, M. (2021). Why do wealthy parents have wealthy </w:t>
      </w:r>
      <w:proofErr w:type="gramStart"/>
      <w:r w:rsidRPr="00E77B51">
        <w:rPr>
          <w:shd w:val="clear" w:color="auto" w:fill="FFFFFF"/>
        </w:rPr>
        <w:t>children?.</w:t>
      </w:r>
      <w:proofErr w:type="gramEnd"/>
      <w:r w:rsidRPr="00E77B51">
        <w:rPr>
          <w:shd w:val="clear" w:color="auto" w:fill="FFFFFF"/>
        </w:rPr>
        <w:t> </w:t>
      </w:r>
      <w:r w:rsidRPr="00D613AF">
        <w:rPr>
          <w:shd w:val="clear" w:color="auto" w:fill="FFFFFF"/>
        </w:rPr>
        <w:t>Journal of Political Economy</w:t>
      </w:r>
      <w:r w:rsidRPr="00E77B51">
        <w:rPr>
          <w:shd w:val="clear" w:color="auto" w:fill="FFFFFF"/>
        </w:rPr>
        <w:t>, </w:t>
      </w:r>
      <w:r w:rsidRPr="00D613AF">
        <w:rPr>
          <w:shd w:val="clear" w:color="auto" w:fill="FFFFFF"/>
        </w:rPr>
        <w:t>129</w:t>
      </w:r>
      <w:r w:rsidRPr="00E77B51">
        <w:rPr>
          <w:shd w:val="clear" w:color="auto" w:fill="FFFFFF"/>
        </w:rPr>
        <w:t>(3), 703-756.</w:t>
      </w:r>
      <w:r w:rsidRPr="00D613AF" w:rsidDel="00F30EA2">
        <w:rPr>
          <w:shd w:val="clear" w:color="auto" w:fill="FFFFFF"/>
        </w:rPr>
        <w:t xml:space="preserve"> </w:t>
      </w:r>
    </w:p>
    <w:p w14:paraId="25EE89D6" w14:textId="579566C4" w:rsidR="00DC3066" w:rsidRPr="00D613AF" w:rsidRDefault="00DC3066" w:rsidP="00D613AF">
      <w:pPr>
        <w:pStyle w:val="NormalWeb"/>
        <w:spacing w:before="0" w:beforeAutospacing="0"/>
        <w:ind w:left="720" w:hanging="720"/>
        <w:rPr>
          <w:shd w:val="clear" w:color="auto" w:fill="FFFFFF"/>
        </w:rPr>
      </w:pPr>
      <w:r w:rsidRPr="00D613AF">
        <w:rPr>
          <w:shd w:val="clear" w:color="auto" w:fill="FFFFFF"/>
        </w:rPr>
        <w:t xml:space="preserve">Peter C Austin. Balance diagnostics for comparing the distribution of baseline co-variates between treatment groups in propensity-score matched samples. </w:t>
      </w:r>
      <w:r w:rsidRPr="00D613AF">
        <w:rPr>
          <w:i/>
          <w:iCs/>
          <w:shd w:val="clear" w:color="auto" w:fill="FFFFFF"/>
        </w:rPr>
        <w:t xml:space="preserve">Statistics in </w:t>
      </w:r>
      <w:r w:rsidR="000909E0">
        <w:rPr>
          <w:rFonts w:hint="eastAsia"/>
          <w:i/>
          <w:iCs/>
          <w:shd w:val="clear" w:color="auto" w:fill="FFFFFF"/>
        </w:rPr>
        <w:t>M</w:t>
      </w:r>
      <w:r w:rsidRPr="00D613AF">
        <w:rPr>
          <w:i/>
          <w:iCs/>
          <w:shd w:val="clear" w:color="auto" w:fill="FFFFFF"/>
        </w:rPr>
        <w:t>edicine</w:t>
      </w:r>
      <w:r w:rsidRPr="00D613AF">
        <w:rPr>
          <w:shd w:val="clear" w:color="auto" w:fill="FFFFFF"/>
        </w:rPr>
        <w:t>, 28(25):3083–3107, 2009.</w:t>
      </w:r>
    </w:p>
    <w:p w14:paraId="0993CF41" w14:textId="090F2AED" w:rsidR="00FC38A4" w:rsidRPr="00E77B51" w:rsidRDefault="00EC4343" w:rsidP="00E77B51">
      <w:pPr>
        <w:pStyle w:val="NormalWeb"/>
        <w:spacing w:before="120" w:after="120"/>
      </w:pPr>
      <w:r w:rsidRPr="00E77B51">
        <w:t>---------------------------------------------------------------------------------------------------------------------</w:t>
      </w:r>
    </w:p>
    <w:p w14:paraId="6F915FE1" w14:textId="35F88BF5" w:rsidR="00EC4343" w:rsidRPr="00E77B51" w:rsidRDefault="00EC4343" w:rsidP="00683A26">
      <w:pPr>
        <w:pStyle w:val="Heading1"/>
      </w:pPr>
      <w:r w:rsidRPr="00E77B51">
        <w:lastRenderedPageBreak/>
        <w:t>R1-</w:t>
      </w:r>
      <w:r w:rsidR="009E43F2" w:rsidRPr="00E77B51">
        <w:rPr>
          <w:rFonts w:hint="eastAsia"/>
        </w:rPr>
        <w:t>6</w:t>
      </w:r>
    </w:p>
    <w:p w14:paraId="7851193C" w14:textId="77777777" w:rsidR="0022012F" w:rsidRPr="00E77B51" w:rsidRDefault="00C36173"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Given the central role of random assignment in this study, the authors should include a broader set of covariates in both the balance checks and main regressions. Examples include: </w:t>
      </w:r>
    </w:p>
    <w:p w14:paraId="066D6130" w14:textId="77777777" w:rsidR="0022012F" w:rsidRPr="00E77B51" w:rsidRDefault="00C36173" w:rsidP="0022012F">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t xml:space="preserve">Additional questioner-level characteristics: total number of questions asked, number of answers provided, account age, reputation gained/lost from recent activity, and overall platform activity near the experiment period. </w:t>
      </w:r>
    </w:p>
    <w:p w14:paraId="37182D87" w14:textId="27E7E5F3" w:rsidR="00EC4343" w:rsidRPr="00E77B51" w:rsidRDefault="00C36173" w:rsidP="0022012F">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t>Measures of question complexity: linguistic complexity, use of technical jargon, and LLM-based difficulty scores.</w:t>
      </w:r>
    </w:p>
    <w:p w14:paraId="3597785F" w14:textId="77777777" w:rsidR="00EC4343"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D751C72" w14:textId="06A7A48D" w:rsidR="002A32CB" w:rsidRPr="00E77B51" w:rsidRDefault="00727036" w:rsidP="002029EB">
      <w:pPr>
        <w:pStyle w:val="NormalWeb"/>
        <w:spacing w:before="120" w:after="120"/>
      </w:pPr>
      <w:r w:rsidRPr="00E77B51">
        <w:t>W</w:t>
      </w:r>
      <w:r w:rsidR="0022012F" w:rsidRPr="00E77B51">
        <w:t xml:space="preserve">e have expanded our covariate set to include </w:t>
      </w:r>
      <w:r w:rsidR="002E49C8" w:rsidRPr="00E77B51">
        <w:rPr>
          <w:rFonts w:hint="eastAsia"/>
        </w:rPr>
        <w:t xml:space="preserve">all the </w:t>
      </w:r>
      <w:r w:rsidR="0022012F" w:rsidRPr="00E77B51">
        <w:t xml:space="preserve">additional </w:t>
      </w:r>
      <w:r w:rsidR="001036AC" w:rsidRPr="00E77B51">
        <w:rPr>
          <w:rFonts w:hint="eastAsia"/>
        </w:rPr>
        <w:t xml:space="preserve">characteristics you suggested </w:t>
      </w:r>
      <w:r w:rsidRPr="00E77B51">
        <w:t xml:space="preserve">in both the balance checks and main regressions. The expanded balance checks demonstrate randomization </w:t>
      </w:r>
      <w:proofErr w:type="gramStart"/>
      <w:r w:rsidRPr="00E77B51">
        <w:t>effectiveness</w:t>
      </w:r>
      <w:proofErr w:type="gramEnd"/>
      <w:r w:rsidRPr="00E77B51">
        <w:t xml:space="preserve"> and o</w:t>
      </w:r>
      <w:r w:rsidR="0022012F" w:rsidRPr="00E77B51">
        <w:t>ur main results remain robust with these additional controls.</w:t>
      </w:r>
      <w:r w:rsidRPr="00E77B51">
        <w:t xml:space="preserve"> </w:t>
      </w:r>
      <w:r w:rsidR="0086677F" w:rsidRPr="00E77B51">
        <w:t>The changes</w:t>
      </w:r>
      <w:r w:rsidR="00CA6DC0" w:rsidRPr="00E77B51">
        <w:rPr>
          <w:rFonts w:hint="eastAsia"/>
        </w:rPr>
        <w:t>, including the detailed description of the measures,</w:t>
      </w:r>
      <w:r w:rsidR="0086677F" w:rsidRPr="00E77B51">
        <w:t xml:space="preserve"> are reflected in</w:t>
      </w:r>
      <w:r w:rsidR="005276CE" w:rsidRPr="00E77B51">
        <w:rPr>
          <w:rFonts w:hint="eastAsia"/>
        </w:rPr>
        <w:t xml:space="preserve"> </w:t>
      </w:r>
      <w:r w:rsidR="005276CE" w:rsidRPr="00E77B51">
        <w:t>Section 4.4</w:t>
      </w:r>
      <w:r w:rsidR="00CE5F68" w:rsidRPr="00E77B51">
        <w:rPr>
          <w:rFonts w:hint="eastAsia"/>
        </w:rPr>
        <w:t xml:space="preserve"> and Online Appendix B</w:t>
      </w:r>
      <w:r w:rsidR="005276CE" w:rsidRPr="00E77B51">
        <w:rPr>
          <w:rFonts w:hint="eastAsia"/>
        </w:rPr>
        <w:t>.</w:t>
      </w:r>
      <w:r w:rsidR="0086677F" w:rsidRPr="00E77B51">
        <w:t xml:space="preserve"> </w:t>
      </w:r>
    </w:p>
    <w:p w14:paraId="41DA3BC5" w14:textId="77777777" w:rsidR="00FC38A4" w:rsidRPr="00E77B51" w:rsidRDefault="00EC4343" w:rsidP="00683A26">
      <w:pPr>
        <w:spacing w:before="120" w:after="120"/>
        <w:rPr>
          <w:rFonts w:eastAsia="SimSun"/>
          <w:b/>
          <w:bCs/>
          <w:kern w:val="2"/>
        </w:rPr>
      </w:pPr>
      <w:r w:rsidRPr="00E77B51">
        <w:t>---------------------------------------------------------------------------------------------------------------------</w:t>
      </w:r>
      <w:r w:rsidRPr="00E77B51">
        <w:rPr>
          <w:rFonts w:eastAsia="SimSun"/>
          <w:b/>
          <w:bCs/>
          <w:kern w:val="2"/>
        </w:rPr>
        <w:t xml:space="preserve"> </w:t>
      </w:r>
    </w:p>
    <w:p w14:paraId="1F3B6AB0" w14:textId="62768781" w:rsidR="00EC4343" w:rsidRPr="00E77B51" w:rsidRDefault="00EC4343" w:rsidP="00683A26">
      <w:pPr>
        <w:pStyle w:val="Heading1"/>
      </w:pPr>
      <w:r w:rsidRPr="00E77B51">
        <w:t>R1-</w:t>
      </w:r>
      <w:r w:rsidR="0022012F" w:rsidRPr="00E77B51">
        <w:rPr>
          <w:rFonts w:hint="eastAsia"/>
        </w:rPr>
        <w:t>7</w:t>
      </w:r>
    </w:p>
    <w:p w14:paraId="39DE8DE8" w14:textId="5911BBAA" w:rsidR="00964E89" w:rsidRPr="00E77B51" w:rsidRDefault="00964E89"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In Table 2, the minimum value of question length is reported as 0. Could the authors clarify how a user can post a question with zero words? Was this due to a data collection error, placeholder questions, or some platform-specific behavior (e.g., questions posted with only images or code snippets)? If such entries are included in the analysis, it would be helpful to explain their frequency and justify their inclusion.</w:t>
      </w:r>
    </w:p>
    <w:p w14:paraId="40561AAB" w14:textId="77777777" w:rsidR="00EC4343"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D50BFCA" w14:textId="75E07B0F" w:rsidR="00EC7224" w:rsidRPr="00E77B51" w:rsidRDefault="00EC7224" w:rsidP="00EC7224">
      <w:pPr>
        <w:pStyle w:val="NormalWeb"/>
      </w:pPr>
      <w:r w:rsidRPr="00E77B51">
        <w:t>Thank you for raising this important clarification question regarding zero-length questions in Table 2.</w:t>
      </w:r>
      <w:r w:rsidR="00DE7C1C">
        <w:t xml:space="preserve"> </w:t>
      </w:r>
      <w:r w:rsidRPr="00E77B51">
        <w:t xml:space="preserve">Questions with zero text length represent cases where users post only visual content (technical diagrams, screenshots, or code snippets) without accompanying body text. On </w:t>
      </w:r>
      <w:r w:rsidR="00347022" w:rsidRPr="00E77B51">
        <w:rPr>
          <w:rFonts w:hint="eastAsia"/>
        </w:rPr>
        <w:t xml:space="preserve">online </w:t>
      </w:r>
      <w:r w:rsidRPr="00E77B51">
        <w:t>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3DDA72B6" w14:textId="3FDDEF2D" w:rsidR="00EC7224" w:rsidRPr="00E77B51" w:rsidRDefault="00EC7224" w:rsidP="00EC7224">
      <w:pPr>
        <w:pStyle w:val="NormalWeb"/>
      </w:pPr>
      <w:r w:rsidRPr="00E77B51">
        <w:t xml:space="preserve">These </w:t>
      </w:r>
      <w:r w:rsidRPr="00E77B51">
        <w:rPr>
          <w:rFonts w:hint="eastAsia"/>
        </w:rPr>
        <w:t>questions</w:t>
      </w:r>
      <w:r w:rsidRPr="00E77B51">
        <w:t xml:space="preserve"> constitute a small portion of our dataset (98 out of 3,613 observations, or 2.71%) and are included in the analysis for several reasons. First, they represent genuine user behavior on the platform and excluding them would introduce selection bias. Second, our models consistently include a control variable indicating the presence of images (as described in Section 4.4</w:t>
      </w:r>
      <w:r w:rsidR="00347022" w:rsidRPr="00E77B51">
        <w:t xml:space="preserve"> and Section 5.2</w:t>
      </w:r>
      <w:r w:rsidRPr="00E77B51">
        <w:t xml:space="preserve">), which ensures that our results appropriately account for any systematic differences between text-only and image-containing questions, including those with zero-length text bodies. Third, sensitivity analyses excluding these observations yield </w:t>
      </w:r>
      <w:r w:rsidR="00A76FF2">
        <w:t xml:space="preserve">results </w:t>
      </w:r>
      <w:r w:rsidRPr="00E77B51">
        <w:t>substantively identical to our main findings.</w:t>
      </w:r>
    </w:p>
    <w:p w14:paraId="006F9127" w14:textId="402D6D6F" w:rsidR="00EC7224" w:rsidRPr="00E77B51" w:rsidRDefault="00EC7224" w:rsidP="00D613AF">
      <w:pPr>
        <w:pStyle w:val="NormalWeb"/>
        <w:spacing w:after="0" w:afterAutospacing="0"/>
      </w:pPr>
      <w:r w:rsidRPr="00E77B51">
        <w:t xml:space="preserve">In the revised manuscript, we have added a footnote to </w:t>
      </w:r>
      <w:r w:rsidR="002E09F6" w:rsidRPr="00E77B51">
        <w:t xml:space="preserve">Table </w:t>
      </w:r>
      <w:r w:rsidR="002E09F6" w:rsidRPr="00E77B51">
        <w:rPr>
          <w:rFonts w:hint="eastAsia"/>
        </w:rPr>
        <w:t>2</w:t>
      </w:r>
      <w:r w:rsidRPr="00E77B51">
        <w:t xml:space="preserve"> explaining this feature and clarifying that zero-length questions represent image-only posts. We have also added a robustness check in </w:t>
      </w:r>
      <w:r w:rsidR="00A7403A" w:rsidRPr="00E77B51">
        <w:t>Online Appendix</w:t>
      </w:r>
      <w:r w:rsidR="00C37A5D" w:rsidRPr="00E77B51">
        <w:t xml:space="preserve"> </w:t>
      </w:r>
      <w:r w:rsidR="004B7297" w:rsidRPr="00E77B51">
        <w:rPr>
          <w:rFonts w:hint="eastAsia"/>
        </w:rPr>
        <w:t>D</w:t>
      </w:r>
      <w:r w:rsidR="00D20934">
        <w:t>,</w:t>
      </w:r>
      <w:r w:rsidRPr="00E77B51">
        <w:t xml:space="preserve"> demonstrating that our main results remain unchanged </w:t>
      </w:r>
      <w:r w:rsidRPr="00E77B51">
        <w:lastRenderedPageBreak/>
        <w:t>when these observations are excluded. Thank you for helping us improve the clarity of our presentation.</w:t>
      </w:r>
    </w:p>
    <w:p w14:paraId="121CC950" w14:textId="77777777" w:rsidR="00FC38A4" w:rsidRPr="00E77B51" w:rsidRDefault="00EC4343" w:rsidP="00683A26">
      <w:pPr>
        <w:spacing w:before="120" w:after="120"/>
        <w:rPr>
          <w:rFonts w:eastAsia="SimSun"/>
          <w:b/>
          <w:bCs/>
          <w:kern w:val="2"/>
        </w:rPr>
      </w:pPr>
      <w:r w:rsidRPr="00E77B51">
        <w:t>---------------------------------------------------------------------------------------------------------------------</w:t>
      </w:r>
      <w:r w:rsidRPr="00E77B51">
        <w:rPr>
          <w:rFonts w:eastAsia="SimSun"/>
          <w:b/>
          <w:bCs/>
          <w:kern w:val="2"/>
        </w:rPr>
        <w:t xml:space="preserve"> </w:t>
      </w:r>
    </w:p>
    <w:p w14:paraId="2DA7B3F6" w14:textId="461F37C2" w:rsidR="00EC4343" w:rsidRPr="00E77B51" w:rsidRDefault="00EC4343" w:rsidP="00683A26">
      <w:pPr>
        <w:pStyle w:val="Heading1"/>
      </w:pPr>
      <w:r w:rsidRPr="00E77B51">
        <w:t>R1-</w:t>
      </w:r>
      <w:r w:rsidR="0022012F" w:rsidRPr="00E77B51">
        <w:rPr>
          <w:rFonts w:hint="eastAsia"/>
        </w:rPr>
        <w:t>8</w:t>
      </w:r>
    </w:p>
    <w:p w14:paraId="13153F51" w14:textId="1E38D807" w:rsidR="001A5EE8" w:rsidRPr="00E77B51" w:rsidRDefault="001A5EE8"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The observation window spans 150 days, which is relatively long for an experiment embedded within a live platform. Were there any other platform changes, policy updates, or external events that may have occurred during this period and could have influenced user behavior?</w:t>
      </w:r>
    </w:p>
    <w:p w14:paraId="60906876" w14:textId="76DAD5DC" w:rsidR="00525C64" w:rsidRPr="00E77B51" w:rsidRDefault="00525C64"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As a robustness check, the authors could shorten the observation window (e.g., to the first </w:t>
      </w:r>
      <w:proofErr w:type="gramStart"/>
      <w:r w:rsidRPr="00E77B51">
        <w:rPr>
          <w:rFonts w:eastAsia="SimSun"/>
          <w:i/>
          <w:iCs/>
          <w:kern w:val="2"/>
        </w:rPr>
        <w:t>30 or 60 days</w:t>
      </w:r>
      <w:proofErr w:type="gramEnd"/>
      <w:r w:rsidRPr="00E77B51">
        <w:rPr>
          <w:rFonts w:eastAsia="SimSun"/>
          <w:i/>
          <w:iCs/>
          <w:kern w:val="2"/>
        </w:rPr>
        <w:t xml:space="preserve"> post-treatment) and replicate the analysis to test whether the results remain consistent. Please note that while it may reduce the likelihood of confounding from other platform-level changes, this robustness check alone will not fully rule out all concurrent events.</w:t>
      </w:r>
    </w:p>
    <w:p w14:paraId="0D807E36" w14:textId="77777777" w:rsidR="00EC4343"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0BD8CF2" w14:textId="12FBA94E" w:rsidR="001D5230" w:rsidRDefault="00EC7224" w:rsidP="00222195">
      <w:pPr>
        <w:pStyle w:val="NormalWeb"/>
      </w:pPr>
      <w:r w:rsidRPr="00E77B51">
        <w:t>Thank you for this thoughtful suggestion.</w:t>
      </w:r>
      <w:r w:rsidR="00DE7C1C">
        <w:t xml:space="preserve"> </w:t>
      </w:r>
      <w:r w:rsidR="001D5230">
        <w:rPr>
          <w:rFonts w:hint="eastAsia"/>
        </w:rPr>
        <w:t>First, w</w:t>
      </w:r>
      <w:r w:rsidR="001D5230" w:rsidRPr="009B625E">
        <w:t xml:space="preserve">e have confirmed with </w:t>
      </w:r>
      <w:r w:rsidR="001D5230" w:rsidRPr="00E77B51">
        <w:t>SegmentFault’s CEO, the operations manager overseeing the experiment, and the engineer responsible for implementing the randomization</w:t>
      </w:r>
      <w:r w:rsidR="001D5230">
        <w:t xml:space="preserve"> that </w:t>
      </w:r>
      <w:r w:rsidR="001D5230">
        <w:rPr>
          <w:rFonts w:hint="eastAsia"/>
        </w:rPr>
        <w:t>t</w:t>
      </w:r>
      <w:r w:rsidR="001D5230">
        <w:t xml:space="preserve">he </w:t>
      </w:r>
      <w:r w:rsidR="001D5230" w:rsidRPr="00AB056A">
        <w:rPr>
          <w:b/>
          <w:bCs/>
        </w:rPr>
        <w:t xml:space="preserve">experiment was carefully managed as a randomized </w:t>
      </w:r>
      <w:r w:rsidR="001D5230">
        <w:rPr>
          <w:rFonts w:hint="eastAsia"/>
          <w:b/>
          <w:bCs/>
        </w:rPr>
        <w:t>experiment</w:t>
      </w:r>
      <w:r w:rsidR="001D5230" w:rsidRPr="00AB056A">
        <w:rPr>
          <w:b/>
          <w:bCs/>
        </w:rPr>
        <w:t xml:space="preserve"> throughout this timeframe and remains ongoing</w:t>
      </w:r>
      <w:r w:rsidR="001D5230">
        <w:t>.</w:t>
      </w:r>
      <w:r w:rsidR="001D5230" w:rsidRPr="00512492">
        <w:t xml:space="preserve"> </w:t>
      </w:r>
      <w:r w:rsidR="001D5230">
        <w:rPr>
          <w:rFonts w:hint="eastAsia"/>
        </w:rPr>
        <w:t>Second, w</w:t>
      </w:r>
      <w:r w:rsidR="001D5230" w:rsidRPr="00347022">
        <w:t xml:space="preserve">e </w:t>
      </w:r>
      <w:r w:rsidR="001D5230" w:rsidRPr="00347022">
        <w:rPr>
          <w:rFonts w:hint="eastAsia"/>
        </w:rPr>
        <w:t xml:space="preserve">have </w:t>
      </w:r>
      <w:r w:rsidR="001D5230" w:rsidRPr="00347022">
        <w:t>examine</w:t>
      </w:r>
      <w:r w:rsidR="001D5230" w:rsidRPr="00347022">
        <w:rPr>
          <w:rFonts w:hint="eastAsia"/>
        </w:rPr>
        <w:t>d</w:t>
      </w:r>
      <w:r w:rsidR="001D5230" w:rsidRPr="00347022">
        <w:t xml:space="preserve"> the development team</w:t>
      </w:r>
      <w:r w:rsidR="001D5230">
        <w:t>’</w:t>
      </w:r>
      <w:r w:rsidR="001D5230" w:rsidRPr="00347022">
        <w:t xml:space="preserve">s update logs during this </w:t>
      </w:r>
      <w:r w:rsidR="001D5230" w:rsidRPr="00347022">
        <w:rPr>
          <w:rFonts w:hint="eastAsia"/>
        </w:rPr>
        <w:t xml:space="preserve">150-day </w:t>
      </w:r>
      <w:r w:rsidR="001D5230" w:rsidRPr="00347022">
        <w:t>period</w:t>
      </w:r>
      <w:r w:rsidR="001D5230" w:rsidRPr="00347022">
        <w:rPr>
          <w:rFonts w:hint="eastAsia"/>
        </w:rPr>
        <w:t>, which</w:t>
      </w:r>
      <w:r w:rsidR="001D5230" w:rsidRPr="00347022">
        <w:t xml:space="preserve"> reveal no</w:t>
      </w:r>
      <w:r w:rsidR="001D5230" w:rsidRPr="00347022">
        <w:rPr>
          <w:rFonts w:hint="eastAsia"/>
        </w:rPr>
        <w:t xml:space="preserve"> major</w:t>
      </w:r>
      <w:r w:rsidR="001D5230" w:rsidRPr="00347022">
        <w:t xml:space="preserve"> platform changes</w:t>
      </w:r>
      <w:r w:rsidR="001D5230" w:rsidRPr="00347022">
        <w:rPr>
          <w:rFonts w:hint="eastAsia"/>
        </w:rPr>
        <w:t>,</w:t>
      </w:r>
      <w:r w:rsidR="001D5230" w:rsidRPr="00347022">
        <w:t xml:space="preserve"> policy updates</w:t>
      </w:r>
      <w:r w:rsidR="001D5230" w:rsidRPr="00347022">
        <w:rPr>
          <w:rFonts w:hint="eastAsia"/>
        </w:rPr>
        <w:t xml:space="preserve"> or external</w:t>
      </w:r>
      <w:r w:rsidR="001D5230">
        <w:rPr>
          <w:rFonts w:hint="eastAsia"/>
        </w:rPr>
        <w:t xml:space="preserve"> events</w:t>
      </w:r>
      <w:r w:rsidR="001D5230">
        <w:t xml:space="preserve">. </w:t>
      </w:r>
    </w:p>
    <w:p w14:paraId="75228B6B" w14:textId="74A81F16" w:rsidR="00EC7224" w:rsidRPr="00E77B51" w:rsidRDefault="00DE7C1C" w:rsidP="00222195">
      <w:pPr>
        <w:pStyle w:val="NormalWeb"/>
      </w:pPr>
      <w:r>
        <w:t>Following your suggestion, w</w:t>
      </w:r>
      <w:r w:rsidR="00EC7224" w:rsidRPr="00E77B51">
        <w:t xml:space="preserve">e have conducted robustness checks using shorter observation </w:t>
      </w:r>
      <w:r w:rsidR="005A77A0" w:rsidRPr="00E77B51">
        <w:rPr>
          <w:rFonts w:hint="eastAsia"/>
        </w:rPr>
        <w:t>window</w:t>
      </w:r>
      <w:r w:rsidR="00D20934">
        <w:t>s,</w:t>
      </w:r>
      <w:r w:rsidR="005A77A0" w:rsidRPr="00E77B51">
        <w:rPr>
          <w:rFonts w:hint="eastAsia"/>
        </w:rPr>
        <w:t xml:space="preserve"> </w:t>
      </w:r>
      <w:r w:rsidR="005A77A0" w:rsidRPr="00E77B51">
        <w:t>restricting the sample to questions posted within the first 30, 60, and 90 days after the experiment began</w:t>
      </w:r>
      <w:r w:rsidR="005A77A0" w:rsidRPr="00E77B51" w:rsidDel="005A77A0">
        <w:t xml:space="preserve"> </w:t>
      </w:r>
      <w:r w:rsidR="00EC7224" w:rsidRPr="00E77B51">
        <w:t xml:space="preserve">(results presented in </w:t>
      </w:r>
      <w:r w:rsidR="002E09F6" w:rsidRPr="00E77B51">
        <w:t xml:space="preserve">Table </w:t>
      </w:r>
      <w:r w:rsidR="005A77A0" w:rsidRPr="00E77B51">
        <w:rPr>
          <w:rFonts w:hint="eastAsia"/>
        </w:rPr>
        <w:t>6</w:t>
      </w:r>
      <w:r w:rsidR="00EC7224" w:rsidRPr="00E77B51">
        <w:t xml:space="preserve"> of the revised manuscript). Our findings remain substantively identical in the 60- and 90-day </w:t>
      </w:r>
      <w:r w:rsidR="00EC7224" w:rsidRPr="00E77B51">
        <w:rPr>
          <w:shd w:val="clear" w:color="auto" w:fill="FFFFFF" w:themeFill="background1"/>
        </w:rPr>
        <w:t xml:space="preserve">windows. The effect becomes non-significant in the 30-day window, which we attribute to the reduced sample size. </w:t>
      </w:r>
      <w:r w:rsidR="0082776C" w:rsidRPr="00E77B51">
        <w:t xml:space="preserve">A power analysis helps clarify this interpretation. Given that our main dependent variable (number of human answers) has a mean of 1.136 (SD: 1.093) in the treatment group and 1.305 (SD: 1.172) in the control group, detecting the observed difference of -0.169 </w:t>
      </w:r>
      <w:r w:rsidR="0082776C" w:rsidRPr="00E77B51">
        <w:rPr>
          <w:shd w:val="clear" w:color="auto" w:fill="FFFFFF" w:themeFill="background1"/>
        </w:rPr>
        <w:t>(1.136 - 1.305)</w:t>
      </w:r>
      <w:r w:rsidR="0082776C" w:rsidRPr="00E77B51">
        <w:t xml:space="preserve"> with 80% power and α = 0.05 requires approximately 1,400 questions</w:t>
      </w:r>
      <w:r w:rsidR="002A32CB" w:rsidRPr="00E77B51">
        <w:rPr>
          <w:rFonts w:hint="eastAsia"/>
        </w:rPr>
        <w:t xml:space="preserve"> </w:t>
      </w:r>
      <w:r w:rsidR="00DA5F75" w:rsidRPr="00E77B51">
        <w:rPr>
          <w:rFonts w:hint="eastAsia"/>
        </w:rPr>
        <w:t xml:space="preserve">even </w:t>
      </w:r>
      <w:r w:rsidR="002A32CB" w:rsidRPr="00E77B51">
        <w:rPr>
          <w:rFonts w:hint="eastAsia"/>
        </w:rPr>
        <w:t>for a simple t-test</w:t>
      </w:r>
      <w:r w:rsidR="0082776C" w:rsidRPr="00E77B51">
        <w:rPr>
          <w:rFonts w:hint="eastAsia"/>
        </w:rPr>
        <w:t>.</w:t>
      </w:r>
      <w:r w:rsidR="0082776C" w:rsidRPr="00E77B51">
        <w:t xml:space="preserve"> The 30-day window contains insufficient observations to meet this threshold, while the 60- and 90-day windows provide adequate sample sizes.</w:t>
      </w:r>
    </w:p>
    <w:p w14:paraId="494B8348" w14:textId="29CC1E3B" w:rsidR="00EC7224" w:rsidRPr="00E77B51" w:rsidRDefault="00EC7224" w:rsidP="00EC7224">
      <w:pPr>
        <w:pStyle w:val="NormalWeb"/>
      </w:pPr>
      <w:r w:rsidRPr="00E77B51">
        <w:t xml:space="preserve">We would also like to note that our empirical design provides inherent protection against temporal confounds. Unlike </w:t>
      </w:r>
      <w:r w:rsidRPr="00E77B51">
        <w:rPr>
          <w:rFonts w:hint="eastAsia"/>
        </w:rPr>
        <w:t xml:space="preserve">typical </w:t>
      </w:r>
      <w:r w:rsidRPr="00E77B51">
        <w:t xml:space="preserve">natural experiments where treatment and </w:t>
      </w:r>
      <w:r w:rsidR="009B7CF4">
        <w:rPr>
          <w:rFonts w:hint="eastAsia"/>
        </w:rPr>
        <w:t>comparison</w:t>
      </w:r>
      <w:r w:rsidRPr="00E77B51">
        <w:t xml:space="preserve"> groups come from different platforms (e.g., difference-in-differences designs comparing separate platforms), </w:t>
      </w:r>
      <w:r w:rsidR="00C049E1" w:rsidRPr="00E77B51">
        <w:rPr>
          <w:rFonts w:hint="eastAsia"/>
        </w:rPr>
        <w:t>o</w:t>
      </w:r>
      <w:r w:rsidRPr="00E77B51">
        <w:rPr>
          <w:rFonts w:hint="eastAsia"/>
        </w:rPr>
        <w:t xml:space="preserve">ur </w:t>
      </w:r>
      <w:r w:rsidRPr="00E77B51">
        <w:t xml:space="preserve">treated and control questions coexist on the same </w:t>
      </w:r>
      <w:proofErr w:type="gramStart"/>
      <w:r w:rsidRPr="00E77B51">
        <w:t>platform</w:t>
      </w:r>
      <w:proofErr w:type="gramEnd"/>
      <w:r w:rsidRPr="00E77B51">
        <w:rPr>
          <w:rFonts w:hint="eastAsia"/>
        </w:rPr>
        <w:t xml:space="preserve"> and the</w:t>
      </w:r>
      <w:r w:rsidRPr="00E77B51">
        <w:t xml:space="preserve"> question-level randomization ensures that treated and control questions are equally exposed to any internal or external shocks. Even if unexpected events occurred during the 150-day period, they would affect both groups symmetrically and are therefore unlikely to confound our treatment effect estimates. Additionally, our specification includes question-date fixed effects, </w:t>
      </w:r>
      <w:r w:rsidR="006D786F" w:rsidRPr="00E77B51">
        <w:rPr>
          <w:rFonts w:hint="eastAsia"/>
        </w:rPr>
        <w:t>which ensure</w:t>
      </w:r>
      <w:r w:rsidRPr="00E77B51">
        <w:t xml:space="preserve"> that treated and control questions are compared within the same day</w:t>
      </w:r>
      <w:r w:rsidRPr="00E77B51">
        <w:rPr>
          <w:rFonts w:hint="eastAsia"/>
        </w:rPr>
        <w:t xml:space="preserve">. This </w:t>
      </w:r>
      <w:r w:rsidRPr="00E77B51">
        <w:t>further mitigat</w:t>
      </w:r>
      <w:r w:rsidRPr="00E77B51">
        <w:rPr>
          <w:rFonts w:hint="eastAsia"/>
        </w:rPr>
        <w:t>es</w:t>
      </w:r>
      <w:r w:rsidRPr="00E77B51">
        <w:t xml:space="preserve"> concerns about time-varying confounds.</w:t>
      </w:r>
    </w:p>
    <w:p w14:paraId="70F831DA" w14:textId="16B08E49" w:rsidR="00EC7224" w:rsidRPr="00E77B51" w:rsidRDefault="00EC7224" w:rsidP="00EC7224">
      <w:pPr>
        <w:pStyle w:val="NormalWeb"/>
      </w:pPr>
      <w:r w:rsidRPr="00E77B51">
        <w:lastRenderedPageBreak/>
        <w:t xml:space="preserve">We have added </w:t>
      </w:r>
      <w:r w:rsidR="003D53C7" w:rsidRPr="00E77B51">
        <w:rPr>
          <w:rFonts w:hint="eastAsia"/>
        </w:rPr>
        <w:t xml:space="preserve">a </w:t>
      </w:r>
      <w:r w:rsidRPr="00E77B51">
        <w:t xml:space="preserve">discussion of these robustness checks and the temporal validity of our design in Section </w:t>
      </w:r>
      <w:r w:rsidR="002E1B4F" w:rsidRPr="00E77B51">
        <w:t>6.2.2</w:t>
      </w:r>
      <w:r w:rsidR="002E1B4F" w:rsidRPr="00E77B51">
        <w:rPr>
          <w:rFonts w:hint="eastAsia"/>
        </w:rPr>
        <w:t xml:space="preserve"> (</w:t>
      </w:r>
      <w:r w:rsidR="002E1B4F" w:rsidRPr="00E77B51">
        <w:t>Robustness to Alternative Time Frames</w:t>
      </w:r>
      <w:r w:rsidR="002E1B4F" w:rsidRPr="00E77B51">
        <w:rPr>
          <w:rFonts w:hint="eastAsia"/>
        </w:rPr>
        <w:t xml:space="preserve">) </w:t>
      </w:r>
      <w:r w:rsidRPr="00E77B51">
        <w:t>of the revised manuscript. Thank you for this suggestion</w:t>
      </w:r>
      <w:r w:rsidR="00B21320">
        <w:t>,</w:t>
      </w:r>
      <w:r w:rsidRPr="00E77B51">
        <w:t xml:space="preserve"> </w:t>
      </w:r>
      <w:r w:rsidR="00B21320">
        <w:t>which</w:t>
      </w:r>
      <w:r w:rsidRPr="00E77B51">
        <w:t xml:space="preserve"> has strengthened our empirical analysis.</w:t>
      </w:r>
    </w:p>
    <w:p w14:paraId="7BA16E36" w14:textId="77777777" w:rsidR="005814DF" w:rsidRPr="00E77B51" w:rsidRDefault="00EC4343" w:rsidP="00683A26">
      <w:pPr>
        <w:spacing w:before="120" w:after="120"/>
        <w:rPr>
          <w:rFonts w:eastAsia="SimSun"/>
          <w:b/>
          <w:bCs/>
          <w:kern w:val="2"/>
        </w:rPr>
      </w:pPr>
      <w:r w:rsidRPr="00E77B51">
        <w:t>---------------------------------------------------------------------------------------------------------------------</w:t>
      </w:r>
      <w:r w:rsidRPr="00E77B51">
        <w:rPr>
          <w:rFonts w:eastAsia="SimSun"/>
          <w:b/>
          <w:bCs/>
          <w:kern w:val="2"/>
        </w:rPr>
        <w:t xml:space="preserve"> </w:t>
      </w:r>
    </w:p>
    <w:p w14:paraId="1D09CE82" w14:textId="519E5199" w:rsidR="00EC4343" w:rsidRPr="00E77B51" w:rsidRDefault="00EC4343" w:rsidP="00683A26">
      <w:pPr>
        <w:pStyle w:val="Heading1"/>
      </w:pPr>
      <w:r w:rsidRPr="00E77B51">
        <w:t>R1-</w:t>
      </w:r>
      <w:r w:rsidR="0022012F" w:rsidRPr="00E77B51">
        <w:rPr>
          <w:rFonts w:hint="eastAsia"/>
        </w:rPr>
        <w:t>9</w:t>
      </w:r>
    </w:p>
    <w:p w14:paraId="1C440574" w14:textId="39499AB1" w:rsidR="00EC4343" w:rsidRPr="00E77B51" w:rsidRDefault="00786259"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The authors</w:t>
      </w:r>
      <w:r w:rsidR="001F3EFC" w:rsidRPr="00E77B51">
        <w:rPr>
          <w:rFonts w:eastAsia="SimSun"/>
          <w:i/>
          <w:iCs/>
          <w:kern w:val="2"/>
        </w:rPr>
        <w:t>’</w:t>
      </w:r>
      <w:r w:rsidRPr="00E77B51">
        <w:rPr>
          <w:rFonts w:eastAsia="SimSun"/>
          <w:i/>
          <w:iCs/>
          <w:kern w:val="2"/>
        </w:rPr>
        <w:t xml:space="preserve"> use of log-transformation is a bit confusing. Specifically, </w:t>
      </w:r>
      <w:r w:rsidR="00562BB6" w:rsidRPr="00E77B51">
        <w:rPr>
          <w:rFonts w:hint="eastAsia"/>
          <w:i/>
          <w:iCs/>
        </w:rPr>
        <w:t>answerNum</w:t>
      </w:r>
      <w:r w:rsidR="00562BB6" w:rsidRPr="00E77B51">
        <w:rPr>
          <w:rFonts w:hint="eastAsia"/>
          <w:i/>
          <w:iCs/>
          <w:vertAlign w:val="subscript"/>
        </w:rPr>
        <w:t>i</w:t>
      </w:r>
      <w:r w:rsidR="00562BB6" w:rsidRPr="00E77B51" w:rsidDel="00562BB6">
        <w:rPr>
          <w:rFonts w:eastAsia="SimSun"/>
          <w:i/>
          <w:iCs/>
          <w:kern w:val="2"/>
        </w:rPr>
        <w:t xml:space="preserve"> </w:t>
      </w:r>
      <w:r w:rsidRPr="00E77B51">
        <w:rPr>
          <w:rFonts w:eastAsia="SimSun"/>
          <w:i/>
          <w:iCs/>
          <w:kern w:val="2"/>
        </w:rPr>
        <w:t xml:space="preserve">is log-transformed while </w:t>
      </w:r>
      <w:proofErr w:type="spellStart"/>
      <w:r w:rsidR="00562BB6" w:rsidRPr="00E77B51">
        <w:rPr>
          <w:rFonts w:hint="eastAsia"/>
          <w:i/>
          <w:iCs/>
        </w:rPr>
        <w:t>netlikeNum</w:t>
      </w:r>
      <w:r w:rsidR="00562BB6" w:rsidRPr="00E77B51">
        <w:rPr>
          <w:rFonts w:hint="eastAsia"/>
          <w:i/>
          <w:iCs/>
          <w:vertAlign w:val="subscript"/>
        </w:rPr>
        <w:t>j</w:t>
      </w:r>
      <w:proofErr w:type="spellEnd"/>
      <w:r w:rsidR="00562BB6" w:rsidRPr="00E77B51" w:rsidDel="00562BB6">
        <w:rPr>
          <w:rFonts w:eastAsia="SimSun"/>
          <w:i/>
          <w:iCs/>
          <w:kern w:val="2"/>
        </w:rPr>
        <w:t xml:space="preserve"> </w:t>
      </w:r>
      <w:r w:rsidRPr="00E77B51">
        <w:rPr>
          <w:rFonts w:eastAsia="SimSun"/>
          <w:i/>
          <w:iCs/>
          <w:kern w:val="2"/>
        </w:rPr>
        <w:t>is not, even though the latter (mean = 0.489, standard deviation = 1.096) is more skewed than the first one (mean = 1.293, standard deviation = 1.166).</w:t>
      </w:r>
    </w:p>
    <w:p w14:paraId="649C2DAB" w14:textId="52FC4DA1" w:rsidR="00786259" w:rsidRPr="00E77B51" w:rsidRDefault="00786259" w:rsidP="00EC434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I noticed that the authors used the </w:t>
      </w:r>
      <w:proofErr w:type="spellStart"/>
      <w:r w:rsidRPr="00E77B51">
        <w:rPr>
          <w:rFonts w:eastAsia="SimSun"/>
          <w:i/>
          <w:iCs/>
          <w:kern w:val="2"/>
        </w:rPr>
        <w:t>Poission</w:t>
      </w:r>
      <w:proofErr w:type="spellEnd"/>
      <w:r w:rsidRPr="00E77B51">
        <w:rPr>
          <w:rFonts w:eastAsia="SimSun"/>
          <w:i/>
          <w:iCs/>
          <w:kern w:val="2"/>
        </w:rPr>
        <w:t xml:space="preserve"> model on </w:t>
      </w:r>
      <w:r w:rsidR="00562BB6" w:rsidRPr="00E77B51">
        <w:rPr>
          <w:rFonts w:hint="eastAsia"/>
          <w:i/>
          <w:iCs/>
        </w:rPr>
        <w:t>answerNum</w:t>
      </w:r>
      <w:r w:rsidR="00562BB6" w:rsidRPr="00E77B51">
        <w:rPr>
          <w:rFonts w:hint="eastAsia"/>
          <w:i/>
          <w:iCs/>
          <w:vertAlign w:val="subscript"/>
        </w:rPr>
        <w:t>i</w:t>
      </w:r>
      <w:r w:rsidR="00562BB6" w:rsidRPr="00E77B51" w:rsidDel="00562BB6">
        <w:rPr>
          <w:rFonts w:eastAsia="SimSun"/>
          <w:i/>
          <w:iCs/>
          <w:kern w:val="2"/>
        </w:rPr>
        <w:t xml:space="preserve"> </w:t>
      </w:r>
      <w:r w:rsidRPr="00E77B51">
        <w:rPr>
          <w:rFonts w:eastAsia="SimSun"/>
          <w:i/>
          <w:iCs/>
          <w:kern w:val="2"/>
        </w:rPr>
        <w:t>to demonstrate the robustness of the findings. However, it is important to check the prevalence of zero values in the outcome variables. If a substantial portion of observations have zero values, zero-inflated count models (e.g., zero-inflated Poisson or zero-inflated Negative Binomial) would be more appropriate.</w:t>
      </w:r>
    </w:p>
    <w:p w14:paraId="7891FDC4" w14:textId="77777777" w:rsidR="00EC4343" w:rsidRPr="00E77B51" w:rsidRDefault="00EC4343" w:rsidP="00EC434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3EB94DA" w14:textId="57C04ADF" w:rsidR="004F27FD" w:rsidRPr="00E77B51" w:rsidRDefault="004F27FD" w:rsidP="004F27FD">
      <w:pPr>
        <w:pStyle w:val="NormalWeb"/>
      </w:pPr>
      <w:r w:rsidRPr="00E77B51">
        <w:t>Thank you for th</w:t>
      </w:r>
      <w:r w:rsidR="00DA5F75" w:rsidRPr="00E77B51">
        <w:rPr>
          <w:rFonts w:hint="eastAsia"/>
        </w:rPr>
        <w:t>e</w:t>
      </w:r>
      <w:r w:rsidRPr="00E77B51">
        <w:t xml:space="preserve"> suggestion regarding our modeling choices for outcome variables with different distributional properties.</w:t>
      </w:r>
    </w:p>
    <w:p w14:paraId="3FBA564C" w14:textId="77A9055F" w:rsidR="004F27FD" w:rsidRPr="00E77B51" w:rsidRDefault="004F27FD" w:rsidP="004F27FD">
      <w:pPr>
        <w:pStyle w:val="NormalWeb"/>
      </w:pPr>
      <w:r w:rsidRPr="00E77B51">
        <w:t xml:space="preserve">Regarding the log-transformation decision, we log-transformed </w:t>
      </w:r>
      <w:r w:rsidRPr="00E77B51">
        <w:rPr>
          <w:i/>
          <w:iCs/>
        </w:rPr>
        <w:t>answerNum</w:t>
      </w:r>
      <w:r w:rsidRPr="00E77B51">
        <w:rPr>
          <w:i/>
          <w:iCs/>
          <w:vertAlign w:val="subscript"/>
        </w:rPr>
        <w:t>i</w:t>
      </w:r>
      <w:r w:rsidRPr="00E77B51">
        <w:t xml:space="preserve"> but not </w:t>
      </w:r>
      <w:proofErr w:type="spellStart"/>
      <w:r w:rsidRPr="00E77B51">
        <w:rPr>
          <w:i/>
          <w:iCs/>
        </w:rPr>
        <w:t>netlikeNum</w:t>
      </w:r>
      <w:r w:rsidRPr="00E77B51">
        <w:rPr>
          <w:i/>
          <w:iCs/>
          <w:vertAlign w:val="subscript"/>
        </w:rPr>
        <w:t>j</w:t>
      </w:r>
      <w:proofErr w:type="spellEnd"/>
      <w:r w:rsidRPr="00E77B51">
        <w:rPr>
          <w:vertAlign w:val="subscript"/>
        </w:rPr>
        <w:t xml:space="preserve"> </w:t>
      </w:r>
      <w:r w:rsidRPr="00E77B51">
        <w:t xml:space="preserve">because </w:t>
      </w:r>
      <w:proofErr w:type="spellStart"/>
      <w:r w:rsidRPr="00E77B51">
        <w:rPr>
          <w:i/>
          <w:iCs/>
        </w:rPr>
        <w:t>netlikeNum</w:t>
      </w:r>
      <w:r w:rsidRPr="00E77B51">
        <w:rPr>
          <w:i/>
          <w:iCs/>
          <w:vertAlign w:val="subscript"/>
        </w:rPr>
        <w:t>j</w:t>
      </w:r>
      <w:proofErr w:type="spellEnd"/>
      <w:r w:rsidRPr="00E77B51">
        <w:t xml:space="preserve"> contains negative values (net likes can be negative when downvotes exceed upvotes), which precludes log-transformation. </w:t>
      </w:r>
    </w:p>
    <w:p w14:paraId="6A8D790C" w14:textId="10625DF5" w:rsidR="004F27FD" w:rsidRPr="00E77B51" w:rsidRDefault="004F27FD" w:rsidP="00222195">
      <w:pPr>
        <w:pStyle w:val="NormalWeb"/>
      </w:pPr>
      <w:r w:rsidRPr="00E77B51">
        <w:t xml:space="preserve">Following your suggestion, we have conducted additional robustness checks using count models. For </w:t>
      </w:r>
      <w:proofErr w:type="spellStart"/>
      <w:r w:rsidRPr="00E77B51">
        <w:rPr>
          <w:i/>
          <w:iCs/>
        </w:rPr>
        <w:t>answerNum</w:t>
      </w:r>
      <w:r w:rsidRPr="00E77B51">
        <w:rPr>
          <w:rFonts w:hint="eastAsia"/>
          <w:i/>
          <w:iCs/>
          <w:vertAlign w:val="subscript"/>
        </w:rPr>
        <w:t>j</w:t>
      </w:r>
      <w:proofErr w:type="spellEnd"/>
      <w:r w:rsidRPr="00E77B51">
        <w:t xml:space="preserve">, we examined the prevalence of zero values and found that </w:t>
      </w:r>
      <w:r w:rsidR="00890CEA" w:rsidRPr="00E77B51">
        <w:t>26.7</w:t>
      </w:r>
      <w:r w:rsidRPr="00E77B51">
        <w:t xml:space="preserve">% of observations have zero answers. We implemented both zero-inflated Poisson and zero-inflated </w:t>
      </w:r>
      <w:r w:rsidR="00B21320">
        <w:t>n</w:t>
      </w:r>
      <w:r w:rsidRPr="00E77B51">
        <w:t xml:space="preserve">egative </w:t>
      </w:r>
      <w:r w:rsidR="00B21320">
        <w:t>b</w:t>
      </w:r>
      <w:r w:rsidRPr="00E77B51">
        <w:t xml:space="preserve">inomial models as you recommended. The results (presented in </w:t>
      </w:r>
      <w:r w:rsidR="0093345D" w:rsidRPr="00E77B51">
        <w:t xml:space="preserve">Table </w:t>
      </w:r>
      <w:r w:rsidR="005A77A0" w:rsidRPr="00E77B51">
        <w:rPr>
          <w:rFonts w:hint="eastAsia"/>
        </w:rPr>
        <w:t>4</w:t>
      </w:r>
      <w:r w:rsidRPr="00E77B51">
        <w:t xml:space="preserve">) </w:t>
      </w:r>
      <w:r w:rsidRPr="00E77B51">
        <w:rPr>
          <w:rFonts w:hint="eastAsia"/>
        </w:rPr>
        <w:t>do not change materially</w:t>
      </w:r>
      <w:r w:rsidRPr="00E77B51">
        <w:t>.</w:t>
      </w:r>
    </w:p>
    <w:p w14:paraId="5069C096" w14:textId="2878C88B" w:rsidR="004F27FD" w:rsidRPr="00E77B51" w:rsidRDefault="004F27FD" w:rsidP="004F27FD">
      <w:pPr>
        <w:pStyle w:val="NormalWeb"/>
      </w:pPr>
      <w:r w:rsidRPr="00E77B51">
        <w:t xml:space="preserve">For </w:t>
      </w:r>
      <w:proofErr w:type="spellStart"/>
      <w:r w:rsidRPr="00E77B51">
        <w:rPr>
          <w:i/>
          <w:iCs/>
        </w:rPr>
        <w:t>netlikeNum</w:t>
      </w:r>
      <w:r w:rsidRPr="00E77B51">
        <w:rPr>
          <w:i/>
          <w:iCs/>
          <w:vertAlign w:val="subscript"/>
        </w:rPr>
        <w:t>j</w:t>
      </w:r>
      <w:proofErr w:type="spellEnd"/>
      <w:r w:rsidRPr="00E77B51">
        <w:t>, we implemented a Poisson model after adjusting the variable by adding a constant (the absolute value of the minimum) to ensure all values are non-negative. We did not implement zero-inflated models for this variable because very few observations have zero net likes after this transformation (</w:t>
      </w:r>
      <w:r w:rsidR="00FB6F9E" w:rsidRPr="00E77B51">
        <w:t>0.006</w:t>
      </w:r>
      <w:r w:rsidRPr="00E77B51">
        <w:t>%). The results again confirm our main findings</w:t>
      </w:r>
      <w:r w:rsidR="006748C6" w:rsidRPr="00E77B51">
        <w:rPr>
          <w:rFonts w:hint="eastAsia"/>
        </w:rPr>
        <w:t xml:space="preserve"> (See </w:t>
      </w:r>
      <w:r w:rsidR="0093345D" w:rsidRPr="00E77B51">
        <w:t xml:space="preserve">Table </w:t>
      </w:r>
      <w:r w:rsidR="005A77A0" w:rsidRPr="00E77B51">
        <w:rPr>
          <w:rFonts w:hint="eastAsia"/>
        </w:rPr>
        <w:t>5</w:t>
      </w:r>
      <w:r w:rsidR="0093345D" w:rsidRPr="00E77B51">
        <w:t>).</w:t>
      </w:r>
    </w:p>
    <w:p w14:paraId="08E22566" w14:textId="3CB23AE9" w:rsidR="0071692D" w:rsidRPr="00E77B51" w:rsidRDefault="004F27FD" w:rsidP="005814DF">
      <w:pPr>
        <w:pStyle w:val="NormalWeb"/>
        <w:spacing w:before="120" w:after="120"/>
      </w:pPr>
      <w:r w:rsidRPr="00E77B51">
        <w:t xml:space="preserve">We have added these robustness checks to Section </w:t>
      </w:r>
      <w:r w:rsidR="006748C6" w:rsidRPr="00E77B51">
        <w:t>6.2.1</w:t>
      </w:r>
      <w:r w:rsidRPr="00E77B51">
        <w:t xml:space="preserve"> of the revised manuscript and included a note in our main results tables</w:t>
      </w:r>
      <w:r w:rsidR="00B445CB" w:rsidRPr="00E77B51">
        <w:rPr>
          <w:rFonts w:hint="eastAsia"/>
        </w:rPr>
        <w:t xml:space="preserve"> </w:t>
      </w:r>
      <w:r w:rsidR="00B445CB" w:rsidRPr="00E77B51">
        <w:t>(Table</w:t>
      </w:r>
      <w:r w:rsidR="000D63F5" w:rsidRPr="00E77B51">
        <w:t xml:space="preserve"> 3</w:t>
      </w:r>
      <w:r w:rsidR="00B445CB" w:rsidRPr="00E77B51">
        <w:t>)</w:t>
      </w:r>
      <w:r w:rsidRPr="00E77B51">
        <w:t xml:space="preserve"> explaining the rationale for our transformation choices. All alternative specifications yield results consistent with our main models, </w:t>
      </w:r>
      <w:r w:rsidRPr="00E77B51">
        <w:rPr>
          <w:rFonts w:hint="eastAsia"/>
        </w:rPr>
        <w:t>which strengthen</w:t>
      </w:r>
      <w:r w:rsidR="00FB6F9E" w:rsidRPr="00E77B51">
        <w:rPr>
          <w:rFonts w:hint="eastAsia"/>
        </w:rPr>
        <w:t>s</w:t>
      </w:r>
      <w:r w:rsidRPr="00E77B51">
        <w:t xml:space="preserve"> confidence in our findings. </w:t>
      </w:r>
    </w:p>
    <w:p w14:paraId="4E063230" w14:textId="77777777" w:rsidR="005814DF" w:rsidRPr="00E77B51" w:rsidRDefault="00EC4343" w:rsidP="00683A26">
      <w:pPr>
        <w:spacing w:before="120" w:after="120"/>
        <w:rPr>
          <w:rFonts w:eastAsia="SimSun"/>
          <w:b/>
          <w:bCs/>
          <w:kern w:val="2"/>
        </w:rPr>
      </w:pPr>
      <w:r w:rsidRPr="00E77B51">
        <w:t>---------------------------------------------------------------------------------------------------------------------</w:t>
      </w:r>
      <w:r w:rsidRPr="00E77B51">
        <w:rPr>
          <w:rFonts w:eastAsia="SimSun"/>
          <w:b/>
          <w:bCs/>
          <w:kern w:val="2"/>
        </w:rPr>
        <w:t xml:space="preserve"> </w:t>
      </w:r>
    </w:p>
    <w:p w14:paraId="434FC46E" w14:textId="357D7C32" w:rsidR="00B401F6" w:rsidRPr="00E77B51" w:rsidRDefault="00B401F6" w:rsidP="00683A26">
      <w:pPr>
        <w:pStyle w:val="Heading1"/>
      </w:pPr>
      <w:r w:rsidRPr="00E77B51">
        <w:t>R1-</w:t>
      </w:r>
      <w:r w:rsidRPr="00E77B51">
        <w:rPr>
          <w:rFonts w:hint="eastAsia"/>
        </w:rPr>
        <w:t>1</w:t>
      </w:r>
      <w:r w:rsidR="0022012F" w:rsidRPr="00E77B51">
        <w:rPr>
          <w:rFonts w:hint="eastAsia"/>
        </w:rPr>
        <w:t>0</w:t>
      </w:r>
    </w:p>
    <w:p w14:paraId="662F7FAF" w14:textId="77777777" w:rsidR="00B401F6" w:rsidRPr="00E77B51" w:rsidRDefault="00B401F6" w:rsidP="00B401F6">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Regarding models (1) and (2), if the treatment is truly randomly assigned, it would be helpful </w:t>
      </w:r>
      <w:r w:rsidRPr="00E77B51">
        <w:rPr>
          <w:rFonts w:eastAsia="SimSun"/>
          <w:i/>
          <w:iCs/>
          <w:kern w:val="2"/>
        </w:rPr>
        <w:lastRenderedPageBreak/>
        <w:t xml:space="preserve">for the authors to clarify the rationale for including the full set of covariates. Are the covariates included to address potential violations of the random assignment assumption, thus appealing to a conditional independence framework? </w:t>
      </w:r>
      <w:proofErr w:type="gramStart"/>
      <w:r w:rsidRPr="00E77B51">
        <w:rPr>
          <w:rFonts w:eastAsia="SimSun"/>
          <w:i/>
          <w:iCs/>
          <w:kern w:val="2"/>
        </w:rPr>
        <w:t>Or,</w:t>
      </w:r>
      <w:proofErr w:type="gramEnd"/>
      <w:r w:rsidRPr="00E77B51">
        <w:rPr>
          <w:rFonts w:eastAsia="SimSun"/>
          <w:i/>
          <w:iCs/>
          <w:kern w:val="2"/>
        </w:rPr>
        <w:t xml:space="preserve"> are they included primarily to improve precision and reduce standard errors? Due to this concern, for Tables 3 and 4 in Section 6, I suggest presenting the estimated treatment effect by gradually adding covariates to the model. Specifically, please start with a baseline specification that includes no controls, and then incrementally introduce control variables across subsequent models.</w:t>
      </w:r>
    </w:p>
    <w:p w14:paraId="4742409A" w14:textId="77777777" w:rsidR="00B401F6" w:rsidRPr="00E77B51" w:rsidRDefault="00B401F6" w:rsidP="00B401F6">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94C2A6C" w14:textId="41C97D57" w:rsidR="00B97DB5" w:rsidRPr="00E77B51" w:rsidRDefault="004F27FD" w:rsidP="00B97DB5">
      <w:pPr>
        <w:rPr>
          <w:rFonts w:eastAsia="SimSun"/>
        </w:rPr>
      </w:pPr>
      <w:r w:rsidRPr="00E77B51">
        <w:rPr>
          <w:rFonts w:hint="eastAsia"/>
        </w:rPr>
        <w:t xml:space="preserve">As you aptly pointed out, we add covariates to improve estimation precision. </w:t>
      </w:r>
      <w:r w:rsidR="005814DF" w:rsidRPr="00E77B51">
        <w:t xml:space="preserve">Following </w:t>
      </w:r>
      <w:r w:rsidRPr="00E77B51">
        <w:rPr>
          <w:rFonts w:hint="eastAsia"/>
        </w:rPr>
        <w:t>your suggestion</w:t>
      </w:r>
      <w:r w:rsidR="001908EE" w:rsidRPr="00E77B51">
        <w:rPr>
          <w:rFonts w:hint="eastAsia"/>
        </w:rPr>
        <w:t>,</w:t>
      </w:r>
      <w:r w:rsidR="005814DF" w:rsidRPr="00E77B51">
        <w:t xml:space="preserve"> we </w:t>
      </w:r>
      <w:r w:rsidR="00300723" w:rsidRPr="00E77B51">
        <w:rPr>
          <w:rFonts w:hint="eastAsia"/>
        </w:rPr>
        <w:t xml:space="preserve">have </w:t>
      </w:r>
      <w:r w:rsidRPr="00E77B51">
        <w:rPr>
          <w:rFonts w:hint="eastAsia"/>
        </w:rPr>
        <w:t>progressively</w:t>
      </w:r>
      <w:r w:rsidR="008539CA" w:rsidRPr="00E77B51">
        <w:t xml:space="preserve"> </w:t>
      </w:r>
      <w:r w:rsidR="00300723" w:rsidRPr="00E77B51">
        <w:rPr>
          <w:rFonts w:hint="eastAsia"/>
        </w:rPr>
        <w:t>added</w:t>
      </w:r>
      <w:r w:rsidR="00300723" w:rsidRPr="00E77B51">
        <w:t xml:space="preserve"> </w:t>
      </w:r>
      <w:r w:rsidR="008539CA" w:rsidRPr="00E77B51">
        <w:t>covariates</w:t>
      </w:r>
      <w:r w:rsidR="005814DF" w:rsidRPr="00E77B51">
        <w:t xml:space="preserve"> </w:t>
      </w:r>
      <w:r w:rsidR="00895B8E" w:rsidRPr="00E77B51">
        <w:rPr>
          <w:rFonts w:hint="eastAsia"/>
        </w:rPr>
        <w:t>to</w:t>
      </w:r>
      <w:r w:rsidR="005814DF" w:rsidRPr="00E77B51">
        <w:t xml:space="preserve"> our main model</w:t>
      </w:r>
      <w:r w:rsidR="008539CA" w:rsidRPr="00E77B51">
        <w:t xml:space="preserve">, starting with a baseline specification with no controls. The results </w:t>
      </w:r>
      <w:r w:rsidR="005814DF" w:rsidRPr="00E77B51">
        <w:t xml:space="preserve">remain </w:t>
      </w:r>
      <w:r w:rsidR="00E85198" w:rsidRPr="00E77B51">
        <w:rPr>
          <w:rFonts w:hint="eastAsia"/>
        </w:rPr>
        <w:t>unchanged</w:t>
      </w:r>
      <w:r w:rsidR="005814DF" w:rsidRPr="00E77B51">
        <w:t xml:space="preserve">. </w:t>
      </w:r>
      <w:r w:rsidR="00B97DB5" w:rsidRPr="00E77B51">
        <w:rPr>
          <w:rFonts w:eastAsia="SimSun"/>
        </w:rPr>
        <w:t xml:space="preserve">The revisions are reflected in </w:t>
      </w:r>
      <w:r w:rsidR="009D4C1E" w:rsidRPr="00E77B51">
        <w:rPr>
          <w:rFonts w:eastAsia="SimSun"/>
        </w:rPr>
        <w:t>S</w:t>
      </w:r>
      <w:r w:rsidR="00B97DB5" w:rsidRPr="00E77B51">
        <w:rPr>
          <w:rFonts w:eastAsia="SimSun"/>
        </w:rPr>
        <w:t>ection 6.1</w:t>
      </w:r>
      <w:r w:rsidR="006748C6" w:rsidRPr="00E77B51">
        <w:rPr>
          <w:rFonts w:eastAsia="SimSun"/>
        </w:rPr>
        <w:t xml:space="preserve"> </w:t>
      </w:r>
      <w:r w:rsidR="0093345D" w:rsidRPr="00E77B51">
        <w:t>Table 3</w:t>
      </w:r>
      <w:r w:rsidR="0093345D" w:rsidRPr="00E77B51">
        <w:rPr>
          <w:rFonts w:hint="eastAsia"/>
        </w:rPr>
        <w:t>.</w:t>
      </w:r>
    </w:p>
    <w:p w14:paraId="1958F37B" w14:textId="77777777" w:rsidR="005814DF" w:rsidRPr="00E77B51" w:rsidRDefault="00B401F6" w:rsidP="00683A26">
      <w:pPr>
        <w:spacing w:before="120" w:after="120"/>
        <w:rPr>
          <w:rFonts w:eastAsia="SimSun"/>
          <w:b/>
          <w:bCs/>
          <w:kern w:val="2"/>
        </w:rPr>
      </w:pPr>
      <w:r w:rsidRPr="00E77B51">
        <w:t>---------------------------------------------------------------------------------------------------------------------</w:t>
      </w:r>
      <w:r w:rsidRPr="00E77B51">
        <w:rPr>
          <w:rFonts w:eastAsia="SimSun"/>
          <w:b/>
          <w:bCs/>
          <w:kern w:val="2"/>
        </w:rPr>
        <w:t xml:space="preserve"> </w:t>
      </w:r>
    </w:p>
    <w:p w14:paraId="54803636" w14:textId="129A12F4" w:rsidR="00F51D34" w:rsidRPr="00E77B51" w:rsidRDefault="00F51D34" w:rsidP="00683A26">
      <w:pPr>
        <w:pStyle w:val="Heading1"/>
      </w:pPr>
      <w:r w:rsidRPr="00E77B51">
        <w:t>R1-</w:t>
      </w:r>
      <w:r w:rsidRPr="00E77B51">
        <w:rPr>
          <w:rFonts w:hint="eastAsia"/>
        </w:rPr>
        <w:t>1</w:t>
      </w:r>
      <w:r w:rsidR="0022012F" w:rsidRPr="00E77B51">
        <w:rPr>
          <w:rFonts w:hint="eastAsia"/>
        </w:rPr>
        <w:t>1</w:t>
      </w:r>
    </w:p>
    <w:p w14:paraId="55ACA961" w14:textId="77777777" w:rsidR="00F51D34" w:rsidRPr="00E77B51" w:rsidRDefault="00F51D34" w:rsidP="00F51D34">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In the mechanism analyses, the authors gradually add mechanism-related variables to the regression models and observe changes in the estimated treatment effect. However, this approach merely treats those variables as additional controls and does not constitute a formal test of the proposed mechanisms. There are two common approaches in the literature to empirically assess mechanisms. First, heterogeneity analysis is widely used--for example, to test the content effect, the authors could interact AI</w:t>
      </w:r>
      <w:r w:rsidRPr="00E77B51">
        <w:rPr>
          <w:rFonts w:eastAsia="SimSun"/>
          <w:i/>
          <w:iCs/>
          <w:kern w:val="2"/>
          <w:vertAlign w:val="subscript"/>
        </w:rPr>
        <w:t>i</w:t>
      </w:r>
      <w:r w:rsidRPr="00E77B51">
        <w:rPr>
          <w:rFonts w:eastAsia="SimSun"/>
          <w:i/>
          <w:iCs/>
          <w:kern w:val="2"/>
        </w:rPr>
        <w:t xml:space="preserve"> with a content-related variable (e.g., AIRating1Ans</w:t>
      </w:r>
      <w:r w:rsidRPr="00E77B51">
        <w:rPr>
          <w:rFonts w:eastAsia="SimSun"/>
          <w:i/>
          <w:iCs/>
          <w:kern w:val="2"/>
          <w:vertAlign w:val="subscript"/>
        </w:rPr>
        <w:t>i</w:t>
      </w:r>
      <w:r w:rsidRPr="00E77B51">
        <w:rPr>
          <w:rFonts w:eastAsia="SimSun"/>
          <w:i/>
          <w:iCs/>
          <w:kern w:val="2"/>
        </w:rPr>
        <w:t>), with the interaction term serving as the key test of the mechanism. Second, the authors could conduct a causal mediation analysis to formally evaluate whether the mechanism-related variables mediate the treatment effect. Either approach would provide stronger empirical support for the proposed mechanisms.</w:t>
      </w:r>
    </w:p>
    <w:p w14:paraId="5BEAE06D" w14:textId="77777777" w:rsidR="00F51D34" w:rsidRPr="00E77B51" w:rsidRDefault="00F51D34" w:rsidP="00F51D34">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5BD1007" w14:textId="6B32C0CF" w:rsidR="00522FFC" w:rsidRPr="00E77B51" w:rsidRDefault="005814DF" w:rsidP="00E93C4C">
      <w:pPr>
        <w:pStyle w:val="NormalWeb"/>
        <w:spacing w:before="120" w:after="120"/>
      </w:pPr>
      <w:r w:rsidRPr="00E77B51">
        <w:t xml:space="preserve">Following </w:t>
      </w:r>
      <w:r w:rsidR="001908EE" w:rsidRPr="00E77B51">
        <w:t xml:space="preserve">your </w:t>
      </w:r>
      <w:r w:rsidRPr="00E77B51">
        <w:t>suggestion, w</w:t>
      </w:r>
      <w:r w:rsidR="00E93C4C" w:rsidRPr="00E77B51">
        <w:t xml:space="preserve">e have </w:t>
      </w:r>
      <w:r w:rsidR="00F93E0B" w:rsidRPr="00E77B51">
        <w:t xml:space="preserve">complemented </w:t>
      </w:r>
      <w:r w:rsidRPr="00E77B51">
        <w:t>the original approach with</w:t>
      </w:r>
      <w:r w:rsidR="00E93C4C" w:rsidRPr="00E77B51">
        <w:t xml:space="preserve"> causal mediation analysis to evaluate </w:t>
      </w:r>
      <w:r w:rsidR="00A077E4" w:rsidRPr="00E77B51">
        <w:rPr>
          <w:rFonts w:hint="eastAsia"/>
        </w:rPr>
        <w:t xml:space="preserve">the </w:t>
      </w:r>
      <w:r w:rsidR="00E93C4C" w:rsidRPr="00E77B51">
        <w:t>proposed mechanisms</w:t>
      </w:r>
      <w:r w:rsidR="00470960" w:rsidRPr="00E77B51">
        <w:rPr>
          <w:rFonts w:hint="eastAsia"/>
        </w:rPr>
        <w:t>.</w:t>
      </w:r>
      <w:r w:rsidR="0023556D" w:rsidRPr="00E77B51">
        <w:t xml:space="preserve"> </w:t>
      </w:r>
      <w:r w:rsidR="00611BFB" w:rsidRPr="00E77B51">
        <w:t xml:space="preserve">We </w:t>
      </w:r>
      <w:r w:rsidR="005940FF" w:rsidRPr="00E77B51">
        <w:t>have added a new Section 6.3.1.4</w:t>
      </w:r>
      <w:r w:rsidR="005940FF" w:rsidRPr="00E77B51" w:rsidDel="005940FF">
        <w:t xml:space="preserve"> </w:t>
      </w:r>
      <w:r w:rsidR="00DA5F75" w:rsidRPr="00E77B51">
        <w:rPr>
          <w:rFonts w:hint="eastAsia"/>
        </w:rPr>
        <w:t>for</w:t>
      </w:r>
      <w:r w:rsidR="00611BFB" w:rsidRPr="00E77B51">
        <w:t xml:space="preserve"> this </w:t>
      </w:r>
      <w:r w:rsidR="00DA5F75" w:rsidRPr="00E77B51">
        <w:rPr>
          <w:rFonts w:hint="eastAsia"/>
        </w:rPr>
        <w:t xml:space="preserve">analysis </w:t>
      </w:r>
      <w:r w:rsidR="00611BFB" w:rsidRPr="00E77B51">
        <w:t>and its results</w:t>
      </w:r>
      <w:r w:rsidR="00E93C4C" w:rsidRPr="00E77B51">
        <w:t>.</w:t>
      </w:r>
      <w:r w:rsidR="00F93E0B" w:rsidRPr="00E77B51">
        <w:t xml:space="preserve"> </w:t>
      </w:r>
    </w:p>
    <w:p w14:paraId="49424FFD" w14:textId="0D3DB168" w:rsidR="000405BD" w:rsidRPr="00E77B51" w:rsidRDefault="000405BD" w:rsidP="000405BD">
      <w:pPr>
        <w:pStyle w:val="NormalWeb"/>
      </w:pPr>
      <w:r w:rsidRPr="00E77B51">
        <w:t xml:space="preserve">We also want to clarify that our original mechanism testing approach follows established econometric practices, as demonstrated in highly influential papers such as </w:t>
      </w:r>
      <w:proofErr w:type="spellStart"/>
      <w:r w:rsidRPr="00E77B51">
        <w:t>Alesina</w:t>
      </w:r>
      <w:proofErr w:type="spellEnd"/>
      <w:r w:rsidRPr="00E77B51">
        <w:t xml:space="preserve"> and Zhuravskaya (2011), Nunn and </w:t>
      </w:r>
      <w:proofErr w:type="spellStart"/>
      <w:r w:rsidRPr="00E77B51">
        <w:t>Wantchekon</w:t>
      </w:r>
      <w:proofErr w:type="spellEnd"/>
      <w:r w:rsidRPr="00E77B51">
        <w:t xml:space="preserve"> (2011), and Persico et al. (2004). We respectfully note that this approach does not merely treat mediating variables as additional controls. The fundamental distinction lies in analytical purpose. Traditional control variables are added to address confounding or improve estimation precision. In contrast, our mechanism variables serve a different function: when we include a mediating variable in the regression, we intentionally “block” the causal pathway flowing through that variable (Pearl</w:t>
      </w:r>
      <w:r w:rsidRPr="00E77B51">
        <w:rPr>
          <w:rFonts w:hint="eastAsia"/>
        </w:rPr>
        <w:t xml:space="preserve"> </w:t>
      </w:r>
      <w:r w:rsidRPr="00E77B51">
        <w:t xml:space="preserve">2009; </w:t>
      </w:r>
      <w:proofErr w:type="spellStart"/>
      <w:r w:rsidRPr="00E77B51">
        <w:t>Elwert</w:t>
      </w:r>
      <w:proofErr w:type="spellEnd"/>
      <w:r w:rsidRPr="00E77B51">
        <w:t xml:space="preserve"> 2013).</w:t>
      </w:r>
    </w:p>
    <w:p w14:paraId="10036AB0" w14:textId="5B61F307" w:rsidR="000405BD" w:rsidRPr="00E77B51" w:rsidRDefault="000405BD" w:rsidP="000405BD">
      <w:pPr>
        <w:pStyle w:val="NormalWeb"/>
      </w:pPr>
      <w:r w:rsidRPr="00E77B51">
        <w:t xml:space="preserve">The logic operates as follows: if the treatment effect operates through a proposed mechanism (e.g., content quality), then conditioning on the mediator (e.g., AI answer quality rating) absorbs the indirect effect transmitted through that pathway. This causes the treatment coefficient to attenuate when comparing specifications with versus without the mediator. The magnitude of this attenuation directly reveals how much of the total treatment effect flows through the </w:t>
      </w:r>
      <w:r w:rsidRPr="00E77B51">
        <w:lastRenderedPageBreak/>
        <w:t>proposed mechanism. Therefore, the intent is not to “control for confounder</w:t>
      </w:r>
      <w:r w:rsidRPr="00E77B51">
        <w:rPr>
          <w:rFonts w:hint="eastAsia"/>
        </w:rPr>
        <w:t>s”</w:t>
      </w:r>
      <w:r w:rsidRPr="00E77B51">
        <w:t xml:space="preserve"> but to systematically isolate and test specific causal channels through pathway blocking</w:t>
      </w:r>
      <w:r w:rsidR="002A32CB" w:rsidRPr="00E77B51">
        <w:rPr>
          <w:rFonts w:hint="eastAsia"/>
        </w:rPr>
        <w:t xml:space="preserve">, </w:t>
      </w:r>
      <w:r w:rsidRPr="00E77B51">
        <w:t>a well-established approach in the causal inference literature</w:t>
      </w:r>
      <w:r w:rsidR="00406D44" w:rsidRPr="00E77B51">
        <w:rPr>
          <w:rFonts w:hint="eastAsia"/>
        </w:rPr>
        <w:t xml:space="preserve"> (</w:t>
      </w:r>
      <w:r w:rsidR="002A32CB" w:rsidRPr="00E77B51">
        <w:rPr>
          <w:rFonts w:hint="eastAsia"/>
        </w:rPr>
        <w:t xml:space="preserve">e.g., </w:t>
      </w:r>
      <w:r w:rsidR="00406D44" w:rsidRPr="00E77B51">
        <w:t>Pearl</w:t>
      </w:r>
      <w:r w:rsidR="00406D44" w:rsidRPr="00E77B51">
        <w:rPr>
          <w:rFonts w:hint="eastAsia"/>
        </w:rPr>
        <w:t xml:space="preserve"> </w:t>
      </w:r>
      <w:r w:rsidR="00406D44" w:rsidRPr="00E77B51">
        <w:t xml:space="preserve">2009; </w:t>
      </w:r>
      <w:proofErr w:type="spellStart"/>
      <w:r w:rsidR="00406D44" w:rsidRPr="00E77B51">
        <w:t>Elwert</w:t>
      </w:r>
      <w:proofErr w:type="spellEnd"/>
      <w:r w:rsidR="00406D44" w:rsidRPr="00E77B51">
        <w:t xml:space="preserve"> 2013</w:t>
      </w:r>
      <w:r w:rsidR="00406D44" w:rsidRPr="00E77B51">
        <w:rPr>
          <w:rFonts w:hint="eastAsia"/>
        </w:rPr>
        <w:t>)</w:t>
      </w:r>
      <w:r w:rsidRPr="00E77B51">
        <w:t>.</w:t>
      </w:r>
    </w:p>
    <w:p w14:paraId="762FF139" w14:textId="16248539" w:rsidR="000405BD" w:rsidRPr="00E77B51" w:rsidRDefault="000405BD" w:rsidP="00B4484B">
      <w:pPr>
        <w:pStyle w:val="NormalWeb"/>
      </w:pPr>
      <w:r w:rsidRPr="00E77B51">
        <w:t>We believe</w:t>
      </w:r>
      <w:r w:rsidRPr="00E77B51">
        <w:rPr>
          <w:rFonts w:hint="eastAsia"/>
        </w:rPr>
        <w:t xml:space="preserve"> that</w:t>
      </w:r>
      <w:r w:rsidRPr="00E77B51">
        <w:t xml:space="preserve"> our pathway-blocking approach and the causal mediation analysis you suggested provide complementary evidence for mechanism testing. The former offers transparency about how much of the treatment effect is explained by blocking specific pathways, while the latter provides </w:t>
      </w:r>
      <w:r w:rsidR="005940FF" w:rsidRPr="00E77B51">
        <w:rPr>
          <w:rFonts w:hint="eastAsia"/>
        </w:rPr>
        <w:t xml:space="preserve">a </w:t>
      </w:r>
      <w:r w:rsidRPr="00E77B51">
        <w:t>formal decomposition of direct and indirect effects. Therefore, we report both approaches in the revised manuscript to provide comprehensive empirical support for our proposed mechanisms.</w:t>
      </w:r>
      <w:r w:rsidR="00DE7C1C">
        <w:t xml:space="preserve"> We appreciate </w:t>
      </w:r>
      <w:r w:rsidR="0032199B">
        <w:rPr>
          <w:rFonts w:hint="eastAsia"/>
        </w:rPr>
        <w:t>your</w:t>
      </w:r>
      <w:r w:rsidR="00DE7C1C">
        <w:t xml:space="preserve"> </w:t>
      </w:r>
      <w:r w:rsidR="00B4484B">
        <w:t>suggestions</w:t>
      </w:r>
      <w:r w:rsidR="00DE7C1C">
        <w:t xml:space="preserve"> to help us improve the paper.</w:t>
      </w:r>
    </w:p>
    <w:p w14:paraId="7E3DDF0C" w14:textId="429CBFE7" w:rsidR="000405BD" w:rsidRPr="00E77B51" w:rsidRDefault="000405BD" w:rsidP="00E521DD">
      <w:pPr>
        <w:pStyle w:val="NormalWeb"/>
        <w:rPr>
          <w:b/>
          <w:bCs/>
        </w:rPr>
      </w:pPr>
      <w:r w:rsidRPr="00E77B51">
        <w:rPr>
          <w:rFonts w:hint="eastAsia"/>
          <w:b/>
          <w:bCs/>
        </w:rPr>
        <w:t>Reference</w:t>
      </w:r>
      <w:r w:rsidR="00E521DD">
        <w:rPr>
          <w:b/>
          <w:bCs/>
        </w:rPr>
        <w:t>s</w:t>
      </w:r>
    </w:p>
    <w:p w14:paraId="26A2CE11" w14:textId="77777777" w:rsidR="000405BD" w:rsidRPr="00E77B51" w:rsidRDefault="000405BD" w:rsidP="000405BD">
      <w:pPr>
        <w:pStyle w:val="NormalWeb"/>
        <w:spacing w:before="0" w:beforeAutospacing="0" w:after="0" w:afterAutospacing="0"/>
        <w:ind w:left="720" w:hanging="720"/>
        <w:rPr>
          <w:shd w:val="clear" w:color="auto" w:fill="FFFFFF"/>
        </w:rPr>
      </w:pPr>
      <w:proofErr w:type="spellStart"/>
      <w:r w:rsidRPr="00E77B51">
        <w:rPr>
          <w:shd w:val="clear" w:color="auto" w:fill="FFFFFF"/>
        </w:rPr>
        <w:t>Alesina</w:t>
      </w:r>
      <w:proofErr w:type="spellEnd"/>
      <w:r w:rsidRPr="00E77B51">
        <w:rPr>
          <w:shd w:val="clear" w:color="auto" w:fill="FFFFFF"/>
        </w:rPr>
        <w:t>, A., &amp; Zhuravskaya, E. (2011). Segregation and the quality of government in a cross section of countries. </w:t>
      </w:r>
      <w:r w:rsidRPr="00E77B51">
        <w:rPr>
          <w:i/>
          <w:iCs/>
          <w:shd w:val="clear" w:color="auto" w:fill="FFFFFF"/>
        </w:rPr>
        <w:t>American Economic Review</w:t>
      </w:r>
      <w:r w:rsidRPr="00E77B51">
        <w:rPr>
          <w:shd w:val="clear" w:color="auto" w:fill="FFFFFF"/>
        </w:rPr>
        <w:t>, </w:t>
      </w:r>
      <w:r w:rsidRPr="00E77B51">
        <w:rPr>
          <w:i/>
          <w:iCs/>
          <w:shd w:val="clear" w:color="auto" w:fill="FFFFFF"/>
        </w:rPr>
        <w:t>101</w:t>
      </w:r>
      <w:r w:rsidRPr="00E77B51">
        <w:rPr>
          <w:shd w:val="clear" w:color="auto" w:fill="FFFFFF"/>
        </w:rPr>
        <w:t>(5), 1872-1911.</w:t>
      </w:r>
    </w:p>
    <w:p w14:paraId="116FC596" w14:textId="65072834" w:rsidR="00406D44" w:rsidRPr="00E77B51" w:rsidRDefault="00406D44" w:rsidP="00406D44">
      <w:pPr>
        <w:pStyle w:val="NormalWeb"/>
        <w:spacing w:before="0" w:beforeAutospacing="0" w:after="0" w:afterAutospacing="0"/>
        <w:ind w:left="720" w:hanging="720"/>
        <w:rPr>
          <w:shd w:val="clear" w:color="auto" w:fill="FFFFFF"/>
        </w:rPr>
      </w:pPr>
      <w:r w:rsidRPr="00E77B51">
        <w:rPr>
          <w:rStyle w:val="Strong"/>
          <w:b w:val="0"/>
          <w:bCs w:val="0"/>
        </w:rPr>
        <w:t>Elwert, F. (2013).</w:t>
      </w:r>
      <w:r w:rsidRPr="00E77B51">
        <w:t xml:space="preserve"> Graphical causal models. In S. L. Morgan (Ed.), </w:t>
      </w:r>
      <w:r w:rsidRPr="00E77B51">
        <w:rPr>
          <w:rStyle w:val="Emphasis"/>
        </w:rPr>
        <w:t xml:space="preserve">Handbook of </w:t>
      </w:r>
      <w:r w:rsidRPr="00E77B51">
        <w:rPr>
          <w:rStyle w:val="Emphasis"/>
          <w:rFonts w:hint="eastAsia"/>
        </w:rPr>
        <w:t>C</w:t>
      </w:r>
      <w:r w:rsidRPr="00E77B51">
        <w:rPr>
          <w:rStyle w:val="Emphasis"/>
        </w:rPr>
        <w:t xml:space="preserve">ausal </w:t>
      </w:r>
      <w:r w:rsidRPr="00E77B51">
        <w:rPr>
          <w:rStyle w:val="Emphasis"/>
          <w:rFonts w:hint="eastAsia"/>
        </w:rPr>
        <w:t>A</w:t>
      </w:r>
      <w:r w:rsidRPr="00E77B51">
        <w:rPr>
          <w:rStyle w:val="Emphasis"/>
        </w:rPr>
        <w:t xml:space="preserve">nalysis for </w:t>
      </w:r>
      <w:r w:rsidRPr="00E77B51">
        <w:rPr>
          <w:rStyle w:val="Emphasis"/>
          <w:rFonts w:hint="eastAsia"/>
        </w:rPr>
        <w:t>S</w:t>
      </w:r>
      <w:r w:rsidRPr="00E77B51">
        <w:rPr>
          <w:rStyle w:val="Emphasis"/>
        </w:rPr>
        <w:t xml:space="preserve">ocial </w:t>
      </w:r>
      <w:r w:rsidRPr="00E77B51">
        <w:rPr>
          <w:rStyle w:val="Emphasis"/>
          <w:rFonts w:hint="eastAsia"/>
        </w:rPr>
        <w:t>R</w:t>
      </w:r>
      <w:r w:rsidRPr="00E77B51">
        <w:rPr>
          <w:rStyle w:val="Emphasis"/>
        </w:rPr>
        <w:t>esearch</w:t>
      </w:r>
      <w:r w:rsidRPr="00E77B51">
        <w:t xml:space="preserve"> (pp. 245-273). Springer.</w:t>
      </w:r>
    </w:p>
    <w:p w14:paraId="5933D396" w14:textId="77777777" w:rsidR="000405BD" w:rsidRPr="00E77B51" w:rsidRDefault="000405BD" w:rsidP="000405BD">
      <w:pPr>
        <w:pStyle w:val="NormalWeb"/>
        <w:spacing w:before="0" w:beforeAutospacing="0" w:after="0" w:afterAutospacing="0"/>
        <w:ind w:left="720" w:hanging="720"/>
        <w:rPr>
          <w:shd w:val="clear" w:color="auto" w:fill="FFFFFF"/>
        </w:rPr>
      </w:pPr>
      <w:r w:rsidRPr="00E77B51">
        <w:rPr>
          <w:shd w:val="clear" w:color="auto" w:fill="FFFFFF"/>
        </w:rPr>
        <w:t xml:space="preserve">Nunn, N., &amp; </w:t>
      </w:r>
      <w:proofErr w:type="spellStart"/>
      <w:r w:rsidRPr="00E77B51">
        <w:rPr>
          <w:shd w:val="clear" w:color="auto" w:fill="FFFFFF"/>
        </w:rPr>
        <w:t>Wantchekon</w:t>
      </w:r>
      <w:proofErr w:type="spellEnd"/>
      <w:r w:rsidRPr="00E77B51">
        <w:rPr>
          <w:shd w:val="clear" w:color="auto" w:fill="FFFFFF"/>
        </w:rPr>
        <w:t>, L. (2011). The slave trade and the origins of mistrust in Africa. </w:t>
      </w:r>
      <w:r w:rsidRPr="00E77B51">
        <w:rPr>
          <w:i/>
          <w:iCs/>
          <w:shd w:val="clear" w:color="auto" w:fill="FFFFFF"/>
        </w:rPr>
        <w:t xml:space="preserve">American </w:t>
      </w:r>
      <w:r w:rsidRPr="00E77B51">
        <w:rPr>
          <w:rFonts w:hint="eastAsia"/>
          <w:i/>
          <w:iCs/>
          <w:shd w:val="clear" w:color="auto" w:fill="FFFFFF"/>
        </w:rPr>
        <w:t>E</w:t>
      </w:r>
      <w:r w:rsidRPr="00E77B51">
        <w:rPr>
          <w:i/>
          <w:iCs/>
          <w:shd w:val="clear" w:color="auto" w:fill="FFFFFF"/>
        </w:rPr>
        <w:t xml:space="preserve">conomic </w:t>
      </w:r>
      <w:r w:rsidRPr="00E77B51">
        <w:rPr>
          <w:rFonts w:hint="eastAsia"/>
          <w:i/>
          <w:iCs/>
          <w:shd w:val="clear" w:color="auto" w:fill="FFFFFF"/>
        </w:rPr>
        <w:t>R</w:t>
      </w:r>
      <w:r w:rsidRPr="00E77B51">
        <w:rPr>
          <w:i/>
          <w:iCs/>
          <w:shd w:val="clear" w:color="auto" w:fill="FFFFFF"/>
        </w:rPr>
        <w:t>eview</w:t>
      </w:r>
      <w:r w:rsidRPr="00E77B51">
        <w:rPr>
          <w:shd w:val="clear" w:color="auto" w:fill="FFFFFF"/>
        </w:rPr>
        <w:t>, </w:t>
      </w:r>
      <w:r w:rsidRPr="00E77B51">
        <w:rPr>
          <w:i/>
          <w:iCs/>
          <w:shd w:val="clear" w:color="auto" w:fill="FFFFFF"/>
        </w:rPr>
        <w:t>101</w:t>
      </w:r>
      <w:r w:rsidRPr="00E77B51">
        <w:rPr>
          <w:shd w:val="clear" w:color="auto" w:fill="FFFFFF"/>
        </w:rPr>
        <w:t>(7), 3221-3252.</w:t>
      </w:r>
    </w:p>
    <w:p w14:paraId="7310CA2F" w14:textId="41363FA1" w:rsidR="000405BD" w:rsidRPr="00E77B51" w:rsidRDefault="000405BD" w:rsidP="000405BD">
      <w:pPr>
        <w:pStyle w:val="NormalWeb"/>
        <w:spacing w:before="0" w:beforeAutospacing="0" w:after="0" w:afterAutospacing="0"/>
        <w:ind w:left="720" w:hanging="720"/>
      </w:pPr>
      <w:r w:rsidRPr="00E77B51">
        <w:t>Pearl, J. (2009). Causality: Models, reasoning, and inference (2nd ed.). Cambridge University Press.</w:t>
      </w:r>
    </w:p>
    <w:p w14:paraId="26F93321" w14:textId="50535765" w:rsidR="000405BD" w:rsidRPr="00E77B51" w:rsidRDefault="000405BD" w:rsidP="00DA5F75">
      <w:pPr>
        <w:pStyle w:val="NormalWeb"/>
        <w:spacing w:before="0" w:beforeAutospacing="0" w:after="0" w:afterAutospacing="0"/>
        <w:ind w:left="720" w:hanging="720"/>
      </w:pPr>
      <w:r w:rsidRPr="00E77B51">
        <w:rPr>
          <w:shd w:val="clear" w:color="auto" w:fill="FFFFFF"/>
        </w:rPr>
        <w:t>Persico, N., Postlewaite, A., &amp; Silverman, D. (2004). The effect of adolescent experience on labor market outcomes: The case of height. </w:t>
      </w:r>
      <w:r w:rsidRPr="00E77B51">
        <w:rPr>
          <w:i/>
          <w:iCs/>
          <w:shd w:val="clear" w:color="auto" w:fill="FFFFFF"/>
        </w:rPr>
        <w:t xml:space="preserve">Journal of </w:t>
      </w:r>
      <w:r w:rsidRPr="00E77B51">
        <w:rPr>
          <w:rFonts w:hint="eastAsia"/>
          <w:i/>
          <w:iCs/>
          <w:shd w:val="clear" w:color="auto" w:fill="FFFFFF"/>
        </w:rPr>
        <w:t>P</w:t>
      </w:r>
      <w:r w:rsidRPr="00E77B51">
        <w:rPr>
          <w:i/>
          <w:iCs/>
          <w:shd w:val="clear" w:color="auto" w:fill="FFFFFF"/>
        </w:rPr>
        <w:t>olitical Economy</w:t>
      </w:r>
      <w:r w:rsidRPr="00E77B51">
        <w:rPr>
          <w:shd w:val="clear" w:color="auto" w:fill="FFFFFF"/>
        </w:rPr>
        <w:t>, </w:t>
      </w:r>
      <w:r w:rsidRPr="00E77B51">
        <w:rPr>
          <w:i/>
          <w:iCs/>
          <w:shd w:val="clear" w:color="auto" w:fill="FFFFFF"/>
        </w:rPr>
        <w:t>112</w:t>
      </w:r>
      <w:r w:rsidRPr="00E77B51">
        <w:rPr>
          <w:shd w:val="clear" w:color="auto" w:fill="FFFFFF"/>
        </w:rPr>
        <w:t>(5), 1019-1053.</w:t>
      </w:r>
    </w:p>
    <w:p w14:paraId="1A826D43" w14:textId="77777777" w:rsidR="005814DF" w:rsidRPr="00E77B51" w:rsidRDefault="00F51D34" w:rsidP="00683A26">
      <w:pPr>
        <w:spacing w:before="120" w:after="120"/>
        <w:rPr>
          <w:rFonts w:eastAsia="SimSun"/>
          <w:b/>
          <w:bCs/>
          <w:kern w:val="2"/>
        </w:rPr>
      </w:pPr>
      <w:r w:rsidRPr="00E77B51">
        <w:t>---------------------------------------------------------------------------------------------------------------------</w:t>
      </w:r>
      <w:r w:rsidRPr="00E77B51">
        <w:rPr>
          <w:rFonts w:eastAsia="SimSun"/>
          <w:b/>
          <w:bCs/>
          <w:kern w:val="2"/>
        </w:rPr>
        <w:t xml:space="preserve"> </w:t>
      </w:r>
    </w:p>
    <w:p w14:paraId="3A61FEA6" w14:textId="2FBD7AEA" w:rsidR="000F2FD3" w:rsidRPr="00E77B51" w:rsidRDefault="000F2FD3" w:rsidP="00683A26">
      <w:pPr>
        <w:pStyle w:val="Heading1"/>
      </w:pPr>
      <w:r w:rsidRPr="00E77B51">
        <w:t>R1-</w:t>
      </w:r>
      <w:r w:rsidRPr="00E77B51">
        <w:rPr>
          <w:rFonts w:hint="eastAsia"/>
        </w:rPr>
        <w:t>1</w:t>
      </w:r>
      <w:r w:rsidR="0022012F" w:rsidRPr="00E77B51">
        <w:rPr>
          <w:rFonts w:hint="eastAsia"/>
        </w:rPr>
        <w:t>2</w:t>
      </w:r>
    </w:p>
    <w:p w14:paraId="5C72F20E" w14:textId="77777777" w:rsidR="000F2FD3" w:rsidRPr="00E77B51" w:rsidRDefault="000F2FD3" w:rsidP="000F2FD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The current measure of expertise is somewhat ambiguous. Ideally, expertise should be evaluated in relation to the specific topic of the question. For instance, a user who has accumulated accepted answers in areas such as web and mobile development may not necessarily possess relevant expertise in other domains, like cloud computing or cybersecurity. Aggregating accepted answers across unrelated domains may lead to misleading inferences about domain-specific expertise. The authors should clarify how topic alignment between prior contributions and the current question is handled in the measurement.</w:t>
      </w:r>
    </w:p>
    <w:p w14:paraId="40BCF56D" w14:textId="77777777" w:rsidR="000F2FD3" w:rsidRPr="00E77B51" w:rsidRDefault="000F2FD3" w:rsidP="000F2FD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9425487" w14:textId="28BB47A3" w:rsidR="00EA064A" w:rsidRPr="00E77B51" w:rsidRDefault="00192BF1" w:rsidP="002029EB">
      <w:pPr>
        <w:pStyle w:val="NormalWeb"/>
        <w:spacing w:before="120" w:after="120"/>
      </w:pPr>
      <w:r w:rsidRPr="00E77B51">
        <w:t xml:space="preserve">Following </w:t>
      </w:r>
      <w:r w:rsidR="00307690" w:rsidRPr="00E77B51">
        <w:rPr>
          <w:rFonts w:hint="eastAsia"/>
        </w:rPr>
        <w:t>your</w:t>
      </w:r>
      <w:r w:rsidRPr="00E77B51">
        <w:t xml:space="preserve"> suggestion, we </w:t>
      </w:r>
      <w:r w:rsidR="00E16957" w:rsidRPr="00E77B51">
        <w:rPr>
          <w:rFonts w:hint="eastAsia"/>
        </w:rPr>
        <w:t xml:space="preserve">have </w:t>
      </w:r>
      <w:r w:rsidRPr="00E77B51">
        <w:t>replace</w:t>
      </w:r>
      <w:r w:rsidR="00FC1F59" w:rsidRPr="00E77B51">
        <w:rPr>
          <w:rFonts w:hint="eastAsia"/>
        </w:rPr>
        <w:t>d</w:t>
      </w:r>
      <w:r w:rsidRPr="00E77B51">
        <w:t xml:space="preserve"> the expertise measure </w:t>
      </w:r>
      <w:r w:rsidR="00FC1F59" w:rsidRPr="00E77B51">
        <w:rPr>
          <w:rFonts w:hint="eastAsia"/>
        </w:rPr>
        <w:t>with</w:t>
      </w:r>
      <w:r w:rsidR="00FC1F59" w:rsidRPr="00E77B51">
        <w:t xml:space="preserve"> </w:t>
      </w:r>
      <w:r w:rsidRPr="00E77B51">
        <w:t xml:space="preserve">the accepted answers within a </w:t>
      </w:r>
      <w:r w:rsidRPr="00D613AF">
        <w:t>specific domain</w:t>
      </w:r>
      <w:r w:rsidRPr="00E77B51">
        <w:t xml:space="preserve">. </w:t>
      </w:r>
      <w:r w:rsidR="00191922" w:rsidRPr="00E77B51">
        <w:rPr>
          <w:rFonts w:hint="eastAsia"/>
        </w:rPr>
        <w:t>R</w:t>
      </w:r>
      <w:r w:rsidRPr="00E77B51">
        <w:t xml:space="preserve">esults remain </w:t>
      </w:r>
      <w:r w:rsidR="00E85198" w:rsidRPr="00E77B51">
        <w:rPr>
          <w:rFonts w:hint="eastAsia"/>
        </w:rPr>
        <w:t>unchanged</w:t>
      </w:r>
      <w:r w:rsidRPr="00E77B51">
        <w:t xml:space="preserve"> after </w:t>
      </w:r>
      <w:r w:rsidR="00191922" w:rsidRPr="00E77B51">
        <w:rPr>
          <w:rFonts w:hint="eastAsia"/>
        </w:rPr>
        <w:t>using this new measure</w:t>
      </w:r>
      <w:r w:rsidR="00066541" w:rsidRPr="00E77B51">
        <w:t>.</w:t>
      </w:r>
      <w:r w:rsidR="0082776C" w:rsidRPr="00E77B51">
        <w:t xml:space="preserve"> </w:t>
      </w:r>
      <w:r w:rsidR="00EA064A" w:rsidRPr="00E77B51">
        <w:t>The changes are reflected in</w:t>
      </w:r>
      <w:r w:rsidR="00B04A28" w:rsidRPr="00E77B51">
        <w:rPr>
          <w:rFonts w:hint="eastAsia"/>
        </w:rPr>
        <w:t xml:space="preserve"> </w:t>
      </w:r>
      <w:r w:rsidR="00B04A28" w:rsidRPr="00E77B51">
        <w:t>Section 6.3.2</w:t>
      </w:r>
      <w:r w:rsidR="006848AA" w:rsidRPr="00E77B51">
        <w:rPr>
          <w:rFonts w:hint="eastAsia"/>
        </w:rPr>
        <w:t>.2</w:t>
      </w:r>
      <w:r w:rsidR="00B04A28" w:rsidRPr="00E77B51">
        <w:t xml:space="preserve"> (</w:t>
      </w:r>
      <w:r w:rsidR="00C30EE8" w:rsidRPr="00E77B51">
        <w:rPr>
          <w:rFonts w:hint="eastAsia"/>
        </w:rPr>
        <w:t xml:space="preserve">page </w:t>
      </w:r>
      <w:r w:rsidR="00B32186" w:rsidRPr="00E77B51">
        <w:rPr>
          <w:rFonts w:hint="eastAsia"/>
        </w:rPr>
        <w:t>3</w:t>
      </w:r>
      <w:r w:rsidR="00B32186">
        <w:rPr>
          <w:rFonts w:hint="eastAsia"/>
        </w:rPr>
        <w:t>8</w:t>
      </w:r>
      <w:r w:rsidR="00C30EE8" w:rsidRPr="00E77B51">
        <w:rPr>
          <w:rFonts w:hint="eastAsia"/>
        </w:rPr>
        <w:t xml:space="preserve">, </w:t>
      </w:r>
      <w:r w:rsidR="00B04A28" w:rsidRPr="00E77B51">
        <w:t>test for the quality-based mechanism for the reduction in answerer recognition).</w:t>
      </w:r>
      <w:r w:rsidR="00EA064A" w:rsidRPr="00E77B51">
        <w:t xml:space="preserve"> </w:t>
      </w:r>
    </w:p>
    <w:p w14:paraId="468D7684" w14:textId="77777777" w:rsidR="00192BF1" w:rsidRPr="00E77B51" w:rsidRDefault="000F2FD3" w:rsidP="00683A26">
      <w:pPr>
        <w:spacing w:before="120" w:after="120"/>
        <w:rPr>
          <w:rFonts w:eastAsia="SimSun"/>
          <w:b/>
          <w:bCs/>
          <w:kern w:val="2"/>
        </w:rPr>
      </w:pPr>
      <w:r w:rsidRPr="00E77B51">
        <w:t>---------------------------------------------------------------------------------------------------------------------</w:t>
      </w:r>
      <w:r w:rsidRPr="00E77B51">
        <w:rPr>
          <w:rFonts w:eastAsia="SimSun"/>
          <w:b/>
          <w:bCs/>
          <w:kern w:val="2"/>
        </w:rPr>
        <w:t xml:space="preserve"> </w:t>
      </w:r>
    </w:p>
    <w:p w14:paraId="76E909FB" w14:textId="54F70B1F" w:rsidR="006D68EB" w:rsidRPr="00E77B51" w:rsidRDefault="006D68EB" w:rsidP="00683A26">
      <w:pPr>
        <w:pStyle w:val="Heading1"/>
      </w:pPr>
      <w:r w:rsidRPr="00E77B51">
        <w:t>R1-</w:t>
      </w:r>
      <w:r w:rsidRPr="00E77B51">
        <w:rPr>
          <w:rFonts w:hint="eastAsia"/>
        </w:rPr>
        <w:t>1</w:t>
      </w:r>
      <w:r w:rsidR="0022012F" w:rsidRPr="00E77B51">
        <w:rPr>
          <w:rFonts w:hint="eastAsia"/>
        </w:rPr>
        <w:t>3</w:t>
      </w:r>
    </w:p>
    <w:p w14:paraId="6530D233" w14:textId="2DA87671" w:rsidR="006D68EB" w:rsidRPr="00E77B51" w:rsidRDefault="006D68EB" w:rsidP="006D68EB">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In Section 7.1, based on the authors</w:t>
      </w:r>
      <w:r w:rsidR="001F3EFC" w:rsidRPr="00E77B51">
        <w:rPr>
          <w:rFonts w:eastAsia="SimSun"/>
          <w:i/>
          <w:iCs/>
          <w:kern w:val="2"/>
        </w:rPr>
        <w:t>’</w:t>
      </w:r>
      <w:r w:rsidRPr="00E77B51">
        <w:rPr>
          <w:rFonts w:eastAsia="SimSun"/>
          <w:i/>
          <w:iCs/>
          <w:kern w:val="2"/>
        </w:rPr>
        <w:t xml:space="preserve"> description, AI</w:t>
      </w:r>
      <w:r w:rsidRPr="00E77B51">
        <w:rPr>
          <w:rFonts w:eastAsia="SimSun"/>
          <w:i/>
          <w:iCs/>
          <w:kern w:val="2"/>
          <w:vertAlign w:val="subscript"/>
        </w:rPr>
        <w:t>i</w:t>
      </w:r>
      <w:r w:rsidRPr="00E77B51">
        <w:rPr>
          <w:rFonts w:eastAsia="SimSun"/>
          <w:i/>
          <w:iCs/>
          <w:kern w:val="2"/>
        </w:rPr>
        <w:t xml:space="preserve"> and </w:t>
      </w:r>
      <w:proofErr w:type="spellStart"/>
      <w:r w:rsidRPr="00E77B51">
        <w:rPr>
          <w:rFonts w:eastAsia="SimSun"/>
          <w:i/>
          <w:iCs/>
          <w:kern w:val="2"/>
        </w:rPr>
        <w:t>reputation</w:t>
      </w:r>
      <w:r w:rsidRPr="00E77B51">
        <w:rPr>
          <w:rFonts w:eastAsia="SimSun"/>
          <w:i/>
          <w:iCs/>
          <w:kern w:val="2"/>
          <w:vertAlign w:val="subscript"/>
        </w:rPr>
        <w:t>i</w:t>
      </w:r>
      <w:proofErr w:type="spellEnd"/>
      <w:r w:rsidRPr="00E77B51">
        <w:rPr>
          <w:rFonts w:eastAsia="SimSun"/>
          <w:i/>
          <w:iCs/>
          <w:kern w:val="2"/>
        </w:rPr>
        <w:t xml:space="preserve"> are both binary variables, </w:t>
      </w:r>
      <w:r w:rsidRPr="00E77B51">
        <w:rPr>
          <w:rFonts w:eastAsia="SimSun"/>
          <w:i/>
          <w:iCs/>
          <w:kern w:val="2"/>
        </w:rPr>
        <w:lastRenderedPageBreak/>
        <w:t>and their sum is constrained to be 1. If that is the case, then including both variables in the same regression model would introduce perfect multicollinearity, since one is a deterministic function of the other. However, there may be cases where both AI</w:t>
      </w:r>
      <w:r w:rsidRPr="00E77B51">
        <w:rPr>
          <w:rFonts w:eastAsia="SimSun"/>
          <w:i/>
          <w:iCs/>
          <w:kern w:val="2"/>
          <w:vertAlign w:val="subscript"/>
        </w:rPr>
        <w:t>i</w:t>
      </w:r>
      <w:r w:rsidRPr="00E77B51">
        <w:rPr>
          <w:rFonts w:eastAsia="SimSun"/>
          <w:i/>
          <w:iCs/>
          <w:kern w:val="2"/>
        </w:rPr>
        <w:t xml:space="preserve"> and </w:t>
      </w:r>
      <w:proofErr w:type="spellStart"/>
      <w:r w:rsidRPr="00E77B51">
        <w:rPr>
          <w:rFonts w:eastAsia="SimSun"/>
          <w:i/>
          <w:iCs/>
          <w:kern w:val="2"/>
        </w:rPr>
        <w:t>reputation</w:t>
      </w:r>
      <w:r w:rsidRPr="00E77B51">
        <w:rPr>
          <w:rFonts w:eastAsia="SimSun"/>
          <w:i/>
          <w:iCs/>
          <w:kern w:val="2"/>
          <w:vertAlign w:val="subscript"/>
        </w:rPr>
        <w:t>i</w:t>
      </w:r>
      <w:proofErr w:type="spellEnd"/>
      <w:r w:rsidRPr="00E77B51">
        <w:rPr>
          <w:rFonts w:eastAsia="SimSun"/>
          <w:i/>
          <w:iCs/>
          <w:kern w:val="2"/>
        </w:rPr>
        <w:t xml:space="preserve"> equal 0--specifically, when a question receives no answers (answerNum</w:t>
      </w:r>
      <w:r w:rsidRPr="00E77B51">
        <w:rPr>
          <w:rFonts w:eastAsia="SimSun"/>
          <w:i/>
          <w:iCs/>
          <w:kern w:val="2"/>
          <w:vertAlign w:val="subscript"/>
        </w:rPr>
        <w:t>i</w:t>
      </w:r>
      <w:r w:rsidRPr="00E77B51">
        <w:rPr>
          <w:rFonts w:eastAsia="SimSun"/>
          <w:i/>
          <w:iCs/>
          <w:kern w:val="2"/>
        </w:rPr>
        <w:t xml:space="preserve"> = 0). In such cases, these variables might perfectly predict the outcome, which could lead to estimation issues such as perfect prediction in logistic or count models.</w:t>
      </w:r>
    </w:p>
    <w:p w14:paraId="1CFCDDA6" w14:textId="2B821158" w:rsidR="006D68EB" w:rsidRPr="00E77B51" w:rsidRDefault="006D68EB" w:rsidP="006D68EB">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32C2B1B" w14:textId="2173A763" w:rsidR="0009380E" w:rsidRPr="00E77B51" w:rsidRDefault="0009380E" w:rsidP="006302D4">
      <w:pPr>
        <w:spacing w:before="100" w:beforeAutospacing="1" w:after="100" w:afterAutospacing="1"/>
      </w:pPr>
      <w:r w:rsidRPr="00E77B51">
        <w:t>We appreciate the opportunity to clarify our variable construction and model specification.</w:t>
      </w:r>
    </w:p>
    <w:p w14:paraId="25C76116" w14:textId="79E5324F" w:rsidR="00E6487C" w:rsidRPr="00E77B51" w:rsidRDefault="0009380E" w:rsidP="00222195">
      <w:pPr>
        <w:pStyle w:val="NormalWeb"/>
      </w:pPr>
      <w:r w:rsidRPr="00E77B51">
        <w:t xml:space="preserve">To address your concern directly: </w:t>
      </w:r>
      <w:proofErr w:type="spellStart"/>
      <w:r w:rsidR="000E4FDA" w:rsidRPr="00E77B51">
        <w:rPr>
          <w:rFonts w:eastAsia="SimSun"/>
          <w:i/>
          <w:iCs/>
          <w:kern w:val="2"/>
        </w:rPr>
        <w:t>reputation</w:t>
      </w:r>
      <w:r w:rsidR="000E4FDA" w:rsidRPr="00E77B51">
        <w:rPr>
          <w:rFonts w:eastAsia="SimSun"/>
          <w:i/>
          <w:iCs/>
          <w:kern w:val="2"/>
          <w:vertAlign w:val="subscript"/>
        </w:rPr>
        <w:t>i</w:t>
      </w:r>
      <w:proofErr w:type="spellEnd"/>
      <w:r w:rsidRPr="00E77B51">
        <w:t xml:space="preserve"> is not a binary variable but rather a continuous measure representing the reputation score of the first human answerer for question </w:t>
      </w:r>
      <w:proofErr w:type="spellStart"/>
      <w:r w:rsidRPr="00E77B51">
        <w:rPr>
          <w:i/>
          <w:iCs/>
        </w:rPr>
        <w:t>i</w:t>
      </w:r>
      <w:proofErr w:type="spellEnd"/>
      <w:r w:rsidRPr="00E77B51">
        <w:t>. This score is a</w:t>
      </w:r>
      <w:r w:rsidR="005F4FBA" w:rsidRPr="00E77B51">
        <w:rPr>
          <w:rFonts w:hint="eastAsia"/>
        </w:rPr>
        <w:t>n</w:t>
      </w:r>
      <w:r w:rsidRPr="00E77B51">
        <w:t xml:space="preserve"> integer that varies across answerers based on their accumulated reputation points on the platform. Therefore, </w:t>
      </w:r>
      <w:r w:rsidR="000E4FDA" w:rsidRPr="00E77B51">
        <w:rPr>
          <w:rFonts w:eastAsia="SimSun"/>
          <w:i/>
          <w:iCs/>
          <w:kern w:val="2"/>
        </w:rPr>
        <w:t>AI</w:t>
      </w:r>
      <w:r w:rsidR="000E4FDA" w:rsidRPr="00E77B51">
        <w:rPr>
          <w:rFonts w:eastAsia="SimSun"/>
          <w:i/>
          <w:iCs/>
          <w:kern w:val="2"/>
          <w:vertAlign w:val="subscript"/>
        </w:rPr>
        <w:t>i</w:t>
      </w:r>
      <w:r w:rsidRPr="00E77B51">
        <w:t xml:space="preserve"> (a binary indicator for whether the first answer is AI-generated) </w:t>
      </w:r>
      <w:r w:rsidR="000E4FDA" w:rsidRPr="00E77B51">
        <w:rPr>
          <w:rFonts w:eastAsia="SimSun"/>
          <w:kern w:val="2"/>
        </w:rPr>
        <w:t>and</w:t>
      </w:r>
      <w:r w:rsidR="000E4FDA" w:rsidRPr="00E77B51">
        <w:rPr>
          <w:rFonts w:eastAsia="SimSun"/>
          <w:i/>
          <w:iCs/>
          <w:kern w:val="2"/>
        </w:rPr>
        <w:t xml:space="preserve"> </w:t>
      </w:r>
      <w:proofErr w:type="spellStart"/>
      <w:r w:rsidR="000E4FDA" w:rsidRPr="00E77B51">
        <w:rPr>
          <w:rFonts w:eastAsia="SimSun"/>
          <w:i/>
          <w:iCs/>
          <w:kern w:val="2"/>
        </w:rPr>
        <w:t>reputation</w:t>
      </w:r>
      <w:r w:rsidR="000E4FDA" w:rsidRPr="00E77B51">
        <w:rPr>
          <w:rFonts w:eastAsia="SimSun"/>
          <w:i/>
          <w:iCs/>
          <w:kern w:val="2"/>
          <w:vertAlign w:val="subscript"/>
        </w:rPr>
        <w:t>i</w:t>
      </w:r>
      <w:proofErr w:type="spellEnd"/>
      <w:r w:rsidR="000E4FDA" w:rsidRPr="00E77B51">
        <w:rPr>
          <w:rFonts w:eastAsia="SimSun" w:hint="eastAsia"/>
          <w:kern w:val="2"/>
        </w:rPr>
        <w:t xml:space="preserve"> </w:t>
      </w:r>
      <w:r w:rsidRPr="00E77B51">
        <w:t>are not perfectly collinear, as they capture fundamentally different characteristics</w:t>
      </w:r>
      <w:r w:rsidR="006D786F" w:rsidRPr="00E77B51">
        <w:rPr>
          <w:rFonts w:hint="eastAsia"/>
        </w:rPr>
        <w:t xml:space="preserve">: </w:t>
      </w:r>
      <w:r w:rsidRPr="00E77B51">
        <w:t>the source of the answer (AI vs. human) and the human answerer</w:t>
      </w:r>
      <w:r w:rsidR="001F3EFC" w:rsidRPr="00E77B51">
        <w:t>’</w:t>
      </w:r>
      <w:r w:rsidRPr="00E77B51">
        <w:t>s reputation level, respectively.</w:t>
      </w:r>
    </w:p>
    <w:p w14:paraId="2C4CB269" w14:textId="432B697F" w:rsidR="004D13A3" w:rsidRPr="00E77B51" w:rsidRDefault="0009380E" w:rsidP="00E521DD">
      <w:pPr>
        <w:pStyle w:val="NormalWeb"/>
      </w:pPr>
      <w:r w:rsidRPr="00E77B51">
        <w:t xml:space="preserve">Regarding the concern about cases where both variables might equal zero: </w:t>
      </w:r>
      <w:r w:rsidR="00307690" w:rsidRPr="00E77B51">
        <w:rPr>
          <w:rFonts w:hint="eastAsia"/>
        </w:rPr>
        <w:t>f</w:t>
      </w:r>
      <w:r w:rsidR="00813618" w:rsidRPr="00E77B51">
        <w:rPr>
          <w:rFonts w:hint="eastAsia"/>
        </w:rPr>
        <w:t xml:space="preserve">or this </w:t>
      </w:r>
      <w:r w:rsidR="00813618" w:rsidRPr="00E77B51">
        <w:t>analysis</w:t>
      </w:r>
      <w:r w:rsidR="00813618" w:rsidRPr="00E77B51">
        <w:rPr>
          <w:rFonts w:hint="eastAsia"/>
        </w:rPr>
        <w:t>, w</w:t>
      </w:r>
      <w:r w:rsidR="004D13A3" w:rsidRPr="00E77B51">
        <w:t>e restrict our sample to questions that received at least one answer (</w:t>
      </w:r>
      <w:r w:rsidR="00192075" w:rsidRPr="00E77B51">
        <w:rPr>
          <w:rFonts w:hint="eastAsia"/>
        </w:rPr>
        <w:t xml:space="preserve">either </w:t>
      </w:r>
      <w:r w:rsidR="00546726" w:rsidRPr="00E77B51">
        <w:rPr>
          <w:rFonts w:hint="eastAsia"/>
        </w:rPr>
        <w:t xml:space="preserve">an </w:t>
      </w:r>
      <w:r w:rsidR="00192075" w:rsidRPr="00E77B51">
        <w:rPr>
          <w:rFonts w:hint="eastAsia"/>
        </w:rPr>
        <w:t>AI or</w:t>
      </w:r>
      <w:r w:rsidR="00546726" w:rsidRPr="00E77B51">
        <w:rPr>
          <w:rFonts w:hint="eastAsia"/>
        </w:rPr>
        <w:t xml:space="preserve"> a</w:t>
      </w:r>
      <w:r w:rsidR="00192075" w:rsidRPr="00E77B51">
        <w:rPr>
          <w:rFonts w:hint="eastAsia"/>
        </w:rPr>
        <w:t xml:space="preserve"> human answer</w:t>
      </w:r>
      <w:r w:rsidR="004D13A3" w:rsidRPr="00E77B51">
        <w:t xml:space="preserve">), </w:t>
      </w:r>
      <w:r w:rsidR="006D786F" w:rsidRPr="00E77B51">
        <w:rPr>
          <w:rFonts w:hint="eastAsia"/>
        </w:rPr>
        <w:t>which excludes</w:t>
      </w:r>
      <w:r w:rsidR="004D13A3" w:rsidRPr="00E77B51">
        <w:t xml:space="preserve"> all unanswered questions from </w:t>
      </w:r>
      <w:r w:rsidR="00CA5FCB" w:rsidRPr="00E77B51">
        <w:rPr>
          <w:rFonts w:hint="eastAsia"/>
        </w:rPr>
        <w:t>this</w:t>
      </w:r>
      <w:r w:rsidR="004D13A3" w:rsidRPr="00E77B51">
        <w:t xml:space="preserve"> analysis. This sample restriction is essential because our objective is to simultaneously estimate and compare two distinct effects</w:t>
      </w:r>
      <w:r w:rsidR="00DF41FA" w:rsidRPr="00E77B51">
        <w:rPr>
          <w:rFonts w:hint="eastAsia"/>
        </w:rPr>
        <w:t xml:space="preserve">: </w:t>
      </w:r>
      <w:r w:rsidR="004D13A3" w:rsidRPr="00E77B51">
        <w:t>the source effect of AI-generated answers and the reputation effect of the first human answerer</w:t>
      </w:r>
      <w:r w:rsidR="00DF41FA" w:rsidRPr="00E77B51">
        <w:rPr>
          <w:rFonts w:hint="eastAsia"/>
        </w:rPr>
        <w:t xml:space="preserve"> </w:t>
      </w:r>
      <w:r w:rsidR="009B3E9C" w:rsidRPr="00E77B51">
        <w:rPr>
          <w:rFonts w:hint="eastAsia"/>
        </w:rPr>
        <w:t>in the same regression</w:t>
      </w:r>
      <w:r w:rsidR="004D13A3" w:rsidRPr="00E77B51">
        <w:t>. By focusing on answered questions, we ensure that both variables of interest are meaningfully present and vary within our estimation sample</w:t>
      </w:r>
      <w:r w:rsidR="00DF41FA" w:rsidRPr="00E77B51">
        <w:rPr>
          <w:rFonts w:hint="eastAsia"/>
        </w:rPr>
        <w:t>. This enables</w:t>
      </w:r>
      <w:r w:rsidR="004D13A3" w:rsidRPr="00E77B51">
        <w:t xml:space="preserve"> a direct comparison of their relative magnitudes. </w:t>
      </w:r>
    </w:p>
    <w:p w14:paraId="14910237" w14:textId="40CA66D8" w:rsidR="0097448C" w:rsidRPr="00E77B51" w:rsidRDefault="00307690" w:rsidP="00D613AF">
      <w:pPr>
        <w:pStyle w:val="NormalWeb"/>
        <w:spacing w:after="0" w:afterAutospacing="0"/>
      </w:pPr>
      <w:r w:rsidRPr="00E77B51">
        <w:t xml:space="preserve">We have revised Section 7.1 to more clearly describe the continuous nature of </w:t>
      </w:r>
      <w:proofErr w:type="spellStart"/>
      <w:r w:rsidRPr="00E77B51">
        <w:rPr>
          <w:i/>
          <w:iCs/>
        </w:rPr>
        <w:t>reputation</w:t>
      </w:r>
      <w:r w:rsidRPr="00E77B51">
        <w:rPr>
          <w:i/>
          <w:iCs/>
          <w:vertAlign w:val="subscript"/>
        </w:rPr>
        <w:t>i</w:t>
      </w:r>
      <w:proofErr w:type="spellEnd"/>
      <w:r w:rsidRPr="00E77B51">
        <w:t xml:space="preserve">, explicitly state this sample restriction, </w:t>
      </w:r>
      <w:r w:rsidR="00006188" w:rsidRPr="00E77B51">
        <w:rPr>
          <w:rFonts w:hint="eastAsia"/>
        </w:rPr>
        <w:t xml:space="preserve">and </w:t>
      </w:r>
      <w:r w:rsidRPr="00E77B51">
        <w:t>explain the rationale for this analytical choice. Thank you for helping us improve the clarity and precision of our presentation.</w:t>
      </w:r>
    </w:p>
    <w:p w14:paraId="5995E6AA" w14:textId="77777777" w:rsidR="00192BF1" w:rsidRPr="00E77B51" w:rsidRDefault="006D68EB" w:rsidP="00683A26">
      <w:pPr>
        <w:spacing w:before="120" w:after="120"/>
        <w:rPr>
          <w:rFonts w:eastAsia="SimSun"/>
          <w:b/>
          <w:bCs/>
          <w:kern w:val="2"/>
        </w:rPr>
      </w:pPr>
      <w:r w:rsidRPr="00E77B51">
        <w:t>---------------------------------------------------------------------------------------------------------------------</w:t>
      </w:r>
      <w:r w:rsidRPr="00E77B51">
        <w:rPr>
          <w:rFonts w:eastAsia="SimSun"/>
          <w:b/>
          <w:bCs/>
          <w:kern w:val="2"/>
        </w:rPr>
        <w:t xml:space="preserve"> </w:t>
      </w:r>
    </w:p>
    <w:p w14:paraId="19C98F06" w14:textId="2215C1DC" w:rsidR="006D68EB" w:rsidRPr="00E77B51" w:rsidRDefault="006D68EB" w:rsidP="00683A26">
      <w:pPr>
        <w:pStyle w:val="Heading1"/>
      </w:pPr>
      <w:r w:rsidRPr="00E77B51">
        <w:t>R1-</w:t>
      </w:r>
      <w:r w:rsidRPr="00E77B51">
        <w:rPr>
          <w:rFonts w:hint="eastAsia"/>
        </w:rPr>
        <w:t>14</w:t>
      </w:r>
    </w:p>
    <w:p w14:paraId="7AEC2A12" w14:textId="1F7A5991" w:rsidR="00805B8E" w:rsidRPr="00E77B51" w:rsidRDefault="00805B8E" w:rsidP="00805B8E">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Minor Comments</w:t>
      </w:r>
    </w:p>
    <w:p w14:paraId="4EDE03A7" w14:textId="344D4FA0" w:rsidR="0022012F" w:rsidRPr="00E77B51" w:rsidRDefault="0022012F" w:rsidP="0022012F">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hint="eastAsia"/>
          <w:i/>
          <w:iCs/>
          <w:kern w:val="2"/>
          <w:szCs w:val="24"/>
          <w:lang w:val="en-US"/>
        </w:rPr>
        <w:t xml:space="preserve"> </w:t>
      </w:r>
      <w:r w:rsidR="00805B8E" w:rsidRPr="00E77B51">
        <w:rPr>
          <w:rFonts w:eastAsia="SimSun" w:cs="Times New Roman"/>
          <w:i/>
          <w:iCs/>
          <w:kern w:val="2"/>
          <w:szCs w:val="24"/>
          <w:lang w:val="en-US"/>
        </w:rPr>
        <w:t xml:space="preserve">Is there a </w:t>
      </w:r>
      <w:r w:rsidR="001F3EFC" w:rsidRPr="00E77B51">
        <w:rPr>
          <w:rFonts w:eastAsia="SimSun" w:cs="Times New Roman"/>
          <w:i/>
          <w:iCs/>
          <w:kern w:val="2"/>
          <w:szCs w:val="24"/>
          <w:lang w:val="en-US"/>
        </w:rPr>
        <w:t>“</w:t>
      </w:r>
      <w:r w:rsidR="00805B8E" w:rsidRPr="00E77B51">
        <w:rPr>
          <w:rFonts w:eastAsia="SimSun" w:cs="Times New Roman"/>
          <w:i/>
          <w:iCs/>
          <w:kern w:val="2"/>
          <w:szCs w:val="24"/>
          <w:lang w:val="en-US"/>
        </w:rPr>
        <w:t>View More</w:t>
      </w:r>
      <w:r w:rsidR="001F3EFC" w:rsidRPr="00E77B51">
        <w:rPr>
          <w:rFonts w:eastAsia="SimSun" w:cs="Times New Roman"/>
          <w:i/>
          <w:iCs/>
          <w:kern w:val="2"/>
          <w:szCs w:val="24"/>
          <w:lang w:val="en-US"/>
        </w:rPr>
        <w:t>”</w:t>
      </w:r>
      <w:r w:rsidR="00805B8E" w:rsidRPr="00E77B51">
        <w:rPr>
          <w:rFonts w:eastAsia="SimSun" w:cs="Times New Roman"/>
          <w:i/>
          <w:iCs/>
          <w:kern w:val="2"/>
          <w:szCs w:val="24"/>
          <w:lang w:val="en-US"/>
        </w:rPr>
        <w:t xml:space="preserve"> button for human answers, </w:t>
      </w:r>
      <w:proofErr w:type="gramStart"/>
      <w:r w:rsidR="00805B8E" w:rsidRPr="00E77B51">
        <w:rPr>
          <w:rFonts w:eastAsia="SimSun" w:cs="Times New Roman"/>
          <w:i/>
          <w:iCs/>
          <w:kern w:val="2"/>
          <w:szCs w:val="24"/>
          <w:lang w:val="en-US"/>
        </w:rPr>
        <w:t>similar to</w:t>
      </w:r>
      <w:proofErr w:type="gramEnd"/>
      <w:r w:rsidR="00805B8E" w:rsidRPr="00E77B51">
        <w:rPr>
          <w:rFonts w:eastAsia="SimSun" w:cs="Times New Roman"/>
          <w:i/>
          <w:iCs/>
          <w:kern w:val="2"/>
          <w:szCs w:val="24"/>
          <w:lang w:val="en-US"/>
        </w:rPr>
        <w:t xml:space="preserve"> the one shown for AI answers? </w:t>
      </w:r>
    </w:p>
    <w:p w14:paraId="4EA3DF80" w14:textId="77777777" w:rsidR="00192BF1" w:rsidRPr="00E77B51" w:rsidRDefault="00192BF1" w:rsidP="00192BF1">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3DCC764" w14:textId="37BAE59F" w:rsidR="00307690" w:rsidRPr="00E77B51" w:rsidRDefault="00DE7C1C" w:rsidP="00D613AF">
      <w:pPr>
        <w:pStyle w:val="NormalWeb"/>
        <w:spacing w:after="0" w:afterAutospacing="0"/>
      </w:pPr>
      <w:r>
        <w:t>T</w:t>
      </w:r>
      <w:r w:rsidR="00307690" w:rsidRPr="00E77B51">
        <w:t xml:space="preserve">here is no </w:t>
      </w:r>
      <w:r w:rsidR="001F3EFC" w:rsidRPr="00E77B51">
        <w:t>“</w:t>
      </w:r>
      <w:r w:rsidR="00307690" w:rsidRPr="00E77B51">
        <w:t>View More</w:t>
      </w:r>
      <w:r w:rsidR="001F3EFC" w:rsidRPr="00E77B51">
        <w:t>”</w:t>
      </w:r>
      <w:r w:rsidR="00307690" w:rsidRPr="00E77B51">
        <w:t xml:space="preserve"> button for human answers. Human answers are displayed in their entirety without requiring any additional user action to view the complete content. </w:t>
      </w:r>
    </w:p>
    <w:p w14:paraId="54FCFA76" w14:textId="77777777" w:rsidR="00192BF1" w:rsidRPr="00E77B51" w:rsidRDefault="00192BF1" w:rsidP="00192BF1">
      <w:pPr>
        <w:spacing w:before="120" w:after="120"/>
        <w:rPr>
          <w:rFonts w:eastAsia="SimSun"/>
          <w:b/>
          <w:bCs/>
          <w:kern w:val="2"/>
        </w:rPr>
      </w:pPr>
      <w:r w:rsidRPr="00E77B51">
        <w:t>---------------------------------------------------------------------------------------------------------------------</w:t>
      </w:r>
      <w:r w:rsidRPr="00E77B51">
        <w:rPr>
          <w:rFonts w:eastAsia="SimSun"/>
          <w:b/>
          <w:bCs/>
          <w:kern w:val="2"/>
        </w:rPr>
        <w:t xml:space="preserve"> </w:t>
      </w:r>
    </w:p>
    <w:p w14:paraId="0821704A" w14:textId="1807D04B" w:rsidR="00192BF1" w:rsidRPr="00E77B51" w:rsidRDefault="00192BF1" w:rsidP="00192BF1">
      <w:pPr>
        <w:pStyle w:val="Heading1"/>
      </w:pPr>
      <w:r w:rsidRPr="00E77B51">
        <w:t>R1-</w:t>
      </w:r>
      <w:r w:rsidRPr="00E77B51">
        <w:rPr>
          <w:rFonts w:hint="eastAsia"/>
        </w:rPr>
        <w:t>15</w:t>
      </w:r>
    </w:p>
    <w:p w14:paraId="6B5CACA4" w14:textId="72392583" w:rsidR="0022012F" w:rsidRPr="00E77B51" w:rsidRDefault="00805B8E" w:rsidP="0022012F">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t xml:space="preserve">The following sentences appear twice in Section 4.3 Summary Statistics: </w:t>
      </w:r>
      <w:r w:rsidR="001F3EFC" w:rsidRPr="00E77B51">
        <w:rPr>
          <w:rFonts w:eastAsia="SimSun" w:cs="Times New Roman"/>
          <w:i/>
          <w:iCs/>
          <w:kern w:val="2"/>
          <w:szCs w:val="24"/>
          <w:lang w:val="en-US"/>
        </w:rPr>
        <w:t>“</w:t>
      </w:r>
      <w:r w:rsidRPr="00E77B51">
        <w:rPr>
          <w:rFonts w:eastAsia="SimSun" w:cs="Times New Roman"/>
          <w:i/>
          <w:iCs/>
          <w:kern w:val="2"/>
          <w:szCs w:val="24"/>
          <w:lang w:val="en-US"/>
        </w:rPr>
        <w:t xml:space="preserve">The reputation scores in our sample range from -3 to 28,800, with an average of 378.337. This average </w:t>
      </w:r>
      <w:r w:rsidRPr="00E77B51">
        <w:rPr>
          <w:rFonts w:eastAsia="SimSun" w:cs="Times New Roman"/>
          <w:i/>
          <w:iCs/>
          <w:kern w:val="2"/>
          <w:szCs w:val="24"/>
          <w:lang w:val="en-US"/>
        </w:rPr>
        <w:lastRenderedPageBreak/>
        <w:t>roughly corresponds to 10 questions, each receiving about 2 upvotes.</w:t>
      </w:r>
      <w:r w:rsidR="001F3EFC" w:rsidRPr="00E77B51">
        <w:rPr>
          <w:rFonts w:eastAsia="SimSun" w:cs="Times New Roman"/>
          <w:i/>
          <w:iCs/>
          <w:kern w:val="2"/>
          <w:szCs w:val="24"/>
          <w:lang w:val="en-US"/>
        </w:rPr>
        <w:t>”</w:t>
      </w:r>
      <w:r w:rsidRPr="00E77B51">
        <w:rPr>
          <w:rFonts w:eastAsia="SimSun" w:cs="Times New Roman"/>
          <w:i/>
          <w:iCs/>
          <w:kern w:val="2"/>
          <w:szCs w:val="24"/>
          <w:lang w:val="en-US"/>
        </w:rPr>
        <w:t xml:space="preserve"> </w:t>
      </w:r>
    </w:p>
    <w:p w14:paraId="758A734B" w14:textId="4147678F" w:rsidR="00805B8E" w:rsidRPr="00E77B51" w:rsidRDefault="00805B8E" w:rsidP="0022012F">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t>Table 5 Column (1), the number of observations should be 21,968 rather than 21.968.</w:t>
      </w:r>
    </w:p>
    <w:p w14:paraId="4141D96C" w14:textId="77777777" w:rsidR="00425D04" w:rsidRPr="00E77B51" w:rsidRDefault="00425D04" w:rsidP="00425D04">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279700A" w14:textId="0D39032D" w:rsidR="00307690" w:rsidRPr="00E77B51" w:rsidRDefault="00307690" w:rsidP="00D613AF">
      <w:pPr>
        <w:pStyle w:val="NormalWeb"/>
        <w:spacing w:after="0" w:afterAutospacing="0"/>
      </w:pPr>
      <w:r w:rsidRPr="00E77B51">
        <w:t>Thank you for catching these errors. We apologize for the oversight and have corrected both issues in the revised manuscript</w:t>
      </w:r>
      <w:r w:rsidRPr="00E77B51">
        <w:rPr>
          <w:rFonts w:hint="eastAsia"/>
        </w:rPr>
        <w:t>.</w:t>
      </w:r>
    </w:p>
    <w:p w14:paraId="04C6317C" w14:textId="77777777" w:rsidR="00425D04" w:rsidRPr="00E77B51" w:rsidRDefault="00425D04" w:rsidP="00425D04">
      <w:pPr>
        <w:spacing w:before="120" w:after="120"/>
        <w:rPr>
          <w:rFonts w:eastAsia="SimSun"/>
          <w:b/>
          <w:bCs/>
          <w:kern w:val="2"/>
        </w:rPr>
      </w:pPr>
      <w:r w:rsidRPr="00E77B51">
        <w:t>---------------------------------------------------------------------------------------------------------------------</w:t>
      </w:r>
      <w:r w:rsidRPr="00E77B51">
        <w:rPr>
          <w:rFonts w:eastAsia="SimSun"/>
          <w:b/>
          <w:bCs/>
          <w:kern w:val="2"/>
        </w:rPr>
        <w:t xml:space="preserve"> </w:t>
      </w:r>
    </w:p>
    <w:p w14:paraId="42650B8F" w14:textId="7ECE8451" w:rsidR="00425D04" w:rsidRPr="00E77B51" w:rsidRDefault="00425D04" w:rsidP="00425D04">
      <w:pPr>
        <w:pStyle w:val="Heading1"/>
      </w:pPr>
      <w:r w:rsidRPr="00E77B51">
        <w:t>R1-</w:t>
      </w:r>
      <w:r w:rsidRPr="00E77B51">
        <w:rPr>
          <w:rFonts w:hint="eastAsia"/>
        </w:rPr>
        <w:t>16</w:t>
      </w:r>
    </w:p>
    <w:p w14:paraId="6480A23C" w14:textId="7556F721" w:rsidR="006D68EB" w:rsidRPr="00E77B51" w:rsidRDefault="00805B8E" w:rsidP="00805B8E">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 hope the authors find these comments helpful. Best of luck!</w:t>
      </w:r>
    </w:p>
    <w:p w14:paraId="35DCB575" w14:textId="77777777" w:rsidR="006D68EB" w:rsidRPr="00E77B51" w:rsidRDefault="006D68EB" w:rsidP="006D68EB">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6D9D4D3" w14:textId="2F3B0DE2" w:rsidR="00036793" w:rsidRPr="00E77B51" w:rsidRDefault="00307690" w:rsidP="00D613AF">
      <w:pPr>
        <w:pStyle w:val="NormalWeb"/>
        <w:widowControl w:val="0"/>
        <w:rPr>
          <w:b/>
        </w:rPr>
      </w:pPr>
      <w:r w:rsidRPr="00E77B51">
        <w:t xml:space="preserve">We sincerely thank </w:t>
      </w:r>
      <w:r w:rsidRPr="00E77B51">
        <w:rPr>
          <w:rFonts w:hint="eastAsia"/>
        </w:rPr>
        <w:t>you</w:t>
      </w:r>
      <w:r w:rsidRPr="00E77B51">
        <w:t xml:space="preserve"> for the thoughtful and constructive feedback. Your detailed comments have significantly strengthened our manuscript, helping us clarify our theoretical arguments, enhance our empirical analyses, and improve the overall presentation. We hope you find the revised manuscript responsive to your concerns and improved from the previous version.</w:t>
      </w:r>
      <w:r w:rsidR="00036793" w:rsidRPr="00E77B51">
        <w:rPr>
          <w:b/>
        </w:rPr>
        <w:br w:type="page"/>
      </w:r>
    </w:p>
    <w:p w14:paraId="761E37AD" w14:textId="28A4232E" w:rsidR="00036793" w:rsidRPr="00E77B51" w:rsidRDefault="0093693A" w:rsidP="00036793">
      <w:pPr>
        <w:spacing w:before="120" w:after="120"/>
        <w:jc w:val="center"/>
      </w:pPr>
      <w:r w:rsidRPr="00E77B51">
        <w:rPr>
          <w:rFonts w:hint="eastAsia"/>
          <w:b/>
        </w:rPr>
        <w:lastRenderedPageBreak/>
        <w:t xml:space="preserve">Response to </w:t>
      </w:r>
      <w:r w:rsidR="00036793" w:rsidRPr="00E77B51">
        <w:rPr>
          <w:b/>
        </w:rPr>
        <w:t>Reviewer 2 Comments</w:t>
      </w:r>
    </w:p>
    <w:p w14:paraId="18ECF73F" w14:textId="079050F3" w:rsidR="00F44F53" w:rsidRPr="00E77B51" w:rsidRDefault="00F44F53" w:rsidP="00683A26">
      <w:pPr>
        <w:pStyle w:val="Heading1"/>
      </w:pPr>
      <w:r w:rsidRPr="00E77B51">
        <w:t>R2-0</w:t>
      </w:r>
    </w:p>
    <w:p w14:paraId="577BB8C5" w14:textId="77777777" w:rsidR="002B3C82" w:rsidRPr="00E77B51" w:rsidRDefault="002B3C82" w:rsidP="00F25ED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Thank you very much for providing the opportunity to read and review this interesting paper. </w:t>
      </w:r>
    </w:p>
    <w:p w14:paraId="5993F963" w14:textId="1D3D65EB" w:rsidR="00F25ED7" w:rsidRPr="00E77B51" w:rsidRDefault="002B3C82" w:rsidP="00F25ED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This study examined the impacts of platform-specific internal generative AI on online Q&amp;A communities. Leveraging an experiment (I think it is a quasi-experiment instead of a randomized experiment used by the authors) happening on a Chinese technical Q&amp;A community, the authors found that the introduction of AI answers leads to a reduction in human-provided answers and viewer recognition. The authors hypothesized and tested several key mechanisms for explaining the answer contribution, including the content effect that assumed AI answers contain higher-quality content, the source effect that AI acts as an answer source, and the position effect that AI answers appear in the first position, which demotivates human contributions. In addition, the authors found that the decreased answer recognition is due to the increased expectations for human answers instead of decreased human answer quality or expert participation. Some of my comments and suggestions are as follows.</w:t>
      </w:r>
    </w:p>
    <w:p w14:paraId="092041E0" w14:textId="5ED9836E" w:rsidR="00F44F53" w:rsidRPr="00E77B51" w:rsidRDefault="00F44F53" w:rsidP="00AD58F3">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6CB8434" w14:textId="5F0444DF" w:rsidR="000C5522" w:rsidRPr="00E77B51" w:rsidRDefault="00C7216B" w:rsidP="00653DDB">
      <w:pPr>
        <w:pStyle w:val="Paragraph"/>
        <w:spacing w:before="120" w:after="120"/>
        <w:rPr>
          <w:color w:val="auto"/>
        </w:rPr>
      </w:pPr>
      <w:r w:rsidRPr="00E77B51">
        <w:rPr>
          <w:color w:val="auto"/>
        </w:rPr>
        <w:t xml:space="preserve">We sincerely appreciate </w:t>
      </w:r>
      <w:r w:rsidR="0078116C" w:rsidRPr="00E77B51">
        <w:rPr>
          <w:rFonts w:hint="eastAsia"/>
          <w:color w:val="auto"/>
        </w:rPr>
        <w:t>your</w:t>
      </w:r>
      <w:r w:rsidRPr="00E77B51">
        <w:rPr>
          <w:color w:val="auto"/>
        </w:rPr>
        <w:t xml:space="preserve"> thorough and constructive feedback. Following </w:t>
      </w:r>
      <w:r w:rsidR="0078116C" w:rsidRPr="00E77B51">
        <w:rPr>
          <w:rFonts w:hint="eastAsia"/>
          <w:color w:val="auto"/>
        </w:rPr>
        <w:t>your</w:t>
      </w:r>
      <w:r w:rsidRPr="00E77B51">
        <w:rPr>
          <w:color w:val="auto"/>
        </w:rPr>
        <w:t xml:space="preserve"> comments, we have made substantial revisions to strengthen our theoretical foundation, empirical analysis, and mechanism testing.</w:t>
      </w:r>
      <w:r w:rsidR="0089480E" w:rsidRPr="00E77B51">
        <w:rPr>
          <w:color w:val="auto"/>
        </w:rPr>
        <w:t xml:space="preserve"> </w:t>
      </w:r>
      <w:r w:rsidR="00340640" w:rsidRPr="00E77B51">
        <w:rPr>
          <w:color w:val="auto"/>
        </w:rPr>
        <w:t xml:space="preserve">We hope </w:t>
      </w:r>
      <w:r w:rsidR="0082776C" w:rsidRPr="00E77B51">
        <w:rPr>
          <w:color w:val="auto"/>
        </w:rPr>
        <w:t xml:space="preserve">that </w:t>
      </w:r>
      <w:r w:rsidR="0078116C" w:rsidRPr="00E77B51">
        <w:rPr>
          <w:rFonts w:hint="eastAsia"/>
          <w:color w:val="auto"/>
        </w:rPr>
        <w:t>you find</w:t>
      </w:r>
      <w:r w:rsidR="00340640" w:rsidRPr="00E77B51">
        <w:rPr>
          <w:color w:val="auto"/>
        </w:rPr>
        <w:t xml:space="preserve"> the paper improved from the last round.</w:t>
      </w:r>
    </w:p>
    <w:p w14:paraId="358BDBB5" w14:textId="60FBA802" w:rsidR="00F44F53" w:rsidRPr="00E77B51" w:rsidRDefault="00F44F53" w:rsidP="00AD58F3">
      <w:pPr>
        <w:spacing w:before="120" w:after="120"/>
      </w:pPr>
      <w:r w:rsidRPr="00E77B51">
        <w:t>---------------------------------------------------------------------------------------------------------------------</w:t>
      </w:r>
    </w:p>
    <w:bookmarkEnd w:id="0"/>
    <w:p w14:paraId="2D6282CB" w14:textId="00DA212E" w:rsidR="000D507F" w:rsidRPr="00E77B51" w:rsidRDefault="000D507F" w:rsidP="00683A26">
      <w:pPr>
        <w:pStyle w:val="Heading1"/>
      </w:pPr>
      <w:r w:rsidRPr="00E77B51">
        <w:t>R</w:t>
      </w:r>
      <w:r w:rsidRPr="00E77B51">
        <w:rPr>
          <w:rFonts w:hint="eastAsia"/>
        </w:rPr>
        <w:t>2</w:t>
      </w:r>
      <w:r w:rsidRPr="00E77B51">
        <w:t>-1</w:t>
      </w:r>
    </w:p>
    <w:p w14:paraId="4801C361" w14:textId="77777777" w:rsidR="00CF6BC5" w:rsidRPr="00E77B51" w:rsidRDefault="00CF6BC5"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Theoretical Foundation: </w:t>
      </w:r>
    </w:p>
    <w:p w14:paraId="37407C97" w14:textId="58AB8B09" w:rsidR="000D507F" w:rsidRPr="00E77B51" w:rsidRDefault="00CF6BC5"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1. The authors proposed three mechanisms (content effect, source effect, and position) to explain the impact of AI answers on the reduction of human answers. However, why use these three mechanisms? Can it be the learning effect and the crowded-out effect?</w:t>
      </w:r>
    </w:p>
    <w:p w14:paraId="7EA983EA" w14:textId="3BEA0C5D" w:rsidR="00083204"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180643E" w14:textId="09B626F5" w:rsidR="0078116C" w:rsidRPr="00E77B51" w:rsidRDefault="0078116C" w:rsidP="00C041EE">
      <w:pPr>
        <w:pStyle w:val="NormalWeb"/>
        <w:spacing w:after="0" w:afterAutospacing="0"/>
      </w:pPr>
      <w:r w:rsidRPr="00E77B51">
        <w:t xml:space="preserve">We thank </w:t>
      </w:r>
      <w:r w:rsidRPr="00E77B51">
        <w:rPr>
          <w:rFonts w:hint="eastAsia"/>
        </w:rPr>
        <w:t>you</w:t>
      </w:r>
      <w:r w:rsidRPr="00E77B51">
        <w:t xml:space="preserve"> for this question about our theoretical framework. Our three mechanisms—content effect, source effect, and position effect—are grounded in theories of online community participation and human-AI interaction</w:t>
      </w:r>
      <w:r w:rsidR="00C041EE" w:rsidRPr="00E77B51">
        <w:rPr>
          <w:rFonts w:hint="eastAsia"/>
        </w:rPr>
        <w:t>:</w:t>
      </w:r>
    </w:p>
    <w:p w14:paraId="745CDFCE" w14:textId="2B482480" w:rsidR="00217EFA" w:rsidRPr="00E77B51" w:rsidRDefault="0078116C" w:rsidP="00D613AF">
      <w:pPr>
        <w:pStyle w:val="NormalWeb"/>
        <w:numPr>
          <w:ilvl w:val="0"/>
          <w:numId w:val="49"/>
        </w:numPr>
      </w:pPr>
      <w:r w:rsidRPr="00E77B51">
        <w:t xml:space="preserve">The content effect builds on extensive research demonstrating that comprehensive answers </w:t>
      </w:r>
      <w:r w:rsidR="00F00703" w:rsidRPr="00E77B51">
        <w:rPr>
          <w:rFonts w:hint="eastAsia"/>
        </w:rPr>
        <w:t>decrease</w:t>
      </w:r>
      <w:r w:rsidR="00F00703" w:rsidRPr="00E77B51">
        <w:t xml:space="preserve"> </w:t>
      </w:r>
      <w:r w:rsidRPr="00E77B51">
        <w:t xml:space="preserve">subsequent participation by </w:t>
      </w:r>
      <w:r w:rsidR="00F00703" w:rsidRPr="00E77B51">
        <w:rPr>
          <w:rFonts w:hint="eastAsia"/>
        </w:rPr>
        <w:t xml:space="preserve">reducing </w:t>
      </w:r>
      <w:r w:rsidR="00F00703" w:rsidRPr="00E77B51">
        <w:t>perceptions of unique value addition</w:t>
      </w:r>
      <w:r w:rsidRPr="00E77B51">
        <w:t xml:space="preserve"> </w:t>
      </w:r>
      <w:r w:rsidR="00F00703" w:rsidRPr="00E77B51">
        <w:t>(Butler et al. 200</w:t>
      </w:r>
      <w:r w:rsidR="00EB0C13" w:rsidRPr="00E77B51">
        <w:t>7</w:t>
      </w:r>
      <w:r w:rsidR="00F00703" w:rsidRPr="00E77B51">
        <w:t>; Wasko &amp; Faraj 2005)</w:t>
      </w:r>
      <w:r w:rsidRPr="00E77B51">
        <w:t>.</w:t>
      </w:r>
    </w:p>
    <w:p w14:paraId="63F5838B" w14:textId="26B7615C" w:rsidR="00217EFA" w:rsidRPr="00E77B51" w:rsidRDefault="0078116C" w:rsidP="00217EFA">
      <w:pPr>
        <w:pStyle w:val="NormalWeb"/>
        <w:numPr>
          <w:ilvl w:val="0"/>
          <w:numId w:val="49"/>
        </w:numPr>
      </w:pPr>
      <w:r w:rsidRPr="00E77B51">
        <w:t>The source effect draws on literature showing that answer source influences perceived credibility and user behavior (</w:t>
      </w:r>
      <w:proofErr w:type="spellStart"/>
      <w:r w:rsidR="008763E1" w:rsidRPr="00E77B51">
        <w:t>Dzindolet</w:t>
      </w:r>
      <w:proofErr w:type="spellEnd"/>
      <w:r w:rsidR="008763E1" w:rsidRPr="00E77B51">
        <w:t xml:space="preserve"> et al. 2003; </w:t>
      </w:r>
      <w:r w:rsidRPr="00E77B51">
        <w:t>Sundar 2008; Logg et al. 2019).</w:t>
      </w:r>
    </w:p>
    <w:p w14:paraId="459281CE" w14:textId="641EC2D0" w:rsidR="0078116C" w:rsidRPr="00E77B51" w:rsidRDefault="0078116C" w:rsidP="00C041EE">
      <w:pPr>
        <w:pStyle w:val="NormalWeb"/>
        <w:numPr>
          <w:ilvl w:val="0"/>
          <w:numId w:val="49"/>
        </w:numPr>
      </w:pPr>
      <w:r w:rsidRPr="00E77B51">
        <w:t xml:space="preserve">The position effect reflects well-documented findings that early answer positions command disproportionate attention and rewards (Anderson et al. 2012; </w:t>
      </w:r>
      <w:proofErr w:type="spellStart"/>
      <w:r w:rsidR="00C96F8E" w:rsidRPr="00E77B51">
        <w:t>Mamykina</w:t>
      </w:r>
      <w:proofErr w:type="spellEnd"/>
      <w:r w:rsidR="00C96F8E" w:rsidRPr="00E77B51">
        <w:t xml:space="preserve"> et al. 2011</w:t>
      </w:r>
      <w:r w:rsidRPr="00E77B51">
        <w:t>).</w:t>
      </w:r>
    </w:p>
    <w:p w14:paraId="338168F5" w14:textId="7245AFEF" w:rsidR="00E245EF" w:rsidRPr="00E77B51" w:rsidRDefault="00E245EF" w:rsidP="00E521DD">
      <w:pPr>
        <w:pStyle w:val="NormalWeb"/>
      </w:pPr>
      <w:r w:rsidRPr="00E77B51">
        <w:t xml:space="preserve">Our theoretical framework was developed by integrating </w:t>
      </w:r>
      <w:r w:rsidRPr="00E77B51">
        <w:rPr>
          <w:rFonts w:hint="eastAsia"/>
        </w:rPr>
        <w:t xml:space="preserve">our </w:t>
      </w:r>
      <w:r w:rsidRPr="00E77B51">
        <w:t>knowledge of the research context with established theories, then tested against empirical data, following standard deductive-</w:t>
      </w:r>
      <w:r w:rsidRPr="00E77B51">
        <w:lastRenderedPageBreak/>
        <w:t>inductive research practices.</w:t>
      </w:r>
      <w:r w:rsidR="002A32CB" w:rsidRPr="00E77B51">
        <w:t xml:space="preserve"> Together, these mechanisms comprehensively capture the effect of internal GenAI through </w:t>
      </w:r>
      <w:r w:rsidR="002A32CB" w:rsidRPr="00E77B51">
        <w:rPr>
          <w:i/>
          <w:iCs/>
        </w:rPr>
        <w:t>what</w:t>
      </w:r>
      <w:r w:rsidR="002A32CB" w:rsidRPr="00E77B51">
        <w:t xml:space="preserve"> the AI says (content effect), </w:t>
      </w:r>
      <w:r w:rsidR="002A32CB" w:rsidRPr="00E77B51">
        <w:rPr>
          <w:i/>
          <w:iCs/>
        </w:rPr>
        <w:t>who</w:t>
      </w:r>
      <w:r w:rsidR="002A32CB" w:rsidRPr="00E77B51">
        <w:t xml:space="preserve"> says it</w:t>
      </w:r>
      <w:r w:rsidR="000F34D1">
        <w:t xml:space="preserve"> (whether </w:t>
      </w:r>
      <w:r w:rsidR="002A32CB" w:rsidRPr="00E77B51">
        <w:t xml:space="preserve">AI </w:t>
      </w:r>
      <w:r w:rsidR="000F34D1">
        <w:t>or</w:t>
      </w:r>
      <w:r w:rsidR="002A32CB" w:rsidRPr="00E77B51">
        <w:t xml:space="preserve"> human</w:t>
      </w:r>
      <w:r w:rsidR="000F34D1">
        <w:t>;</w:t>
      </w:r>
      <w:r w:rsidR="002A32CB" w:rsidRPr="00E77B51">
        <w:t xml:space="preserve"> source effect), and </w:t>
      </w:r>
      <w:r w:rsidR="002A32CB" w:rsidRPr="00E77B51">
        <w:rPr>
          <w:i/>
          <w:iCs/>
        </w:rPr>
        <w:t>when/where</w:t>
      </w:r>
      <w:r w:rsidR="002A32CB" w:rsidRPr="00E77B51">
        <w:t xml:space="preserve"> the AI says it (position effect).</w:t>
      </w:r>
    </w:p>
    <w:p w14:paraId="723B445C" w14:textId="77777777" w:rsidR="001D1517" w:rsidRDefault="00E245EF" w:rsidP="00D613AF">
      <w:pPr>
        <w:pStyle w:val="NormalWeb"/>
        <w:spacing w:after="0" w:afterAutospacing="0"/>
      </w:pPr>
      <w:r w:rsidRPr="00E77B51">
        <w:t xml:space="preserve">We appreciate the two </w:t>
      </w:r>
      <w:r w:rsidR="0078116C" w:rsidRPr="00E77B51">
        <w:t xml:space="preserve">mechanisms </w:t>
      </w:r>
      <w:r w:rsidR="0078116C" w:rsidRPr="00E77B51">
        <w:rPr>
          <w:rFonts w:hint="eastAsia"/>
        </w:rPr>
        <w:t>you</w:t>
      </w:r>
      <w:r w:rsidR="0078116C" w:rsidRPr="00E77B51">
        <w:t xml:space="preserve"> suggest</w:t>
      </w:r>
      <w:r w:rsidRPr="00E77B51">
        <w:t xml:space="preserve">. </w:t>
      </w:r>
    </w:p>
    <w:p w14:paraId="519AE5DC" w14:textId="1081C20E" w:rsidR="001D1517" w:rsidRDefault="001F3EFC" w:rsidP="00D613AF">
      <w:pPr>
        <w:pStyle w:val="NormalWeb"/>
        <w:numPr>
          <w:ilvl w:val="0"/>
          <w:numId w:val="53"/>
        </w:numPr>
        <w:spacing w:before="0" w:beforeAutospacing="0" w:after="0" w:afterAutospacing="0"/>
      </w:pPr>
      <w:r w:rsidRPr="00E77B51">
        <w:t>“</w:t>
      </w:r>
      <w:r w:rsidR="001D1517">
        <w:t>C</w:t>
      </w:r>
      <w:r w:rsidR="0078116C" w:rsidRPr="00E77B51">
        <w:t>rowding-out effect</w:t>
      </w:r>
      <w:r w:rsidRPr="00E77B51">
        <w:t>”</w:t>
      </w:r>
      <w:r w:rsidR="0078116C" w:rsidRPr="00E77B51">
        <w:t xml:space="preserve"> is a descriptive label for the empirical pattern we observe (i.e., AI </w:t>
      </w:r>
      <w:r w:rsidR="0078116C" w:rsidRPr="00E77B51">
        <w:rPr>
          <w:rFonts w:hint="eastAsia"/>
        </w:rPr>
        <w:t>answers crowd out</w:t>
      </w:r>
      <w:r w:rsidR="0078116C" w:rsidRPr="00E77B51">
        <w:t xml:space="preserve"> human answers). Our three mechanisms explain the psychological and behavioral processes underlying this crowding-out phenomenon.</w:t>
      </w:r>
      <w:r w:rsidR="00355701" w:rsidRPr="00E77B51">
        <w:t xml:space="preserve"> </w:t>
      </w:r>
    </w:p>
    <w:p w14:paraId="54F0AEAE" w14:textId="767B6778" w:rsidR="001D1517" w:rsidRDefault="00355701" w:rsidP="001D1517">
      <w:pPr>
        <w:pStyle w:val="NormalWeb"/>
        <w:numPr>
          <w:ilvl w:val="0"/>
          <w:numId w:val="53"/>
        </w:numPr>
        <w:spacing w:before="0" w:beforeAutospacing="0"/>
      </w:pPr>
      <w:r w:rsidRPr="00E77B51">
        <w:t>“</w:t>
      </w:r>
      <w:r w:rsidR="00C041EE" w:rsidRPr="00E77B51">
        <w:rPr>
          <w:rFonts w:hint="eastAsia"/>
        </w:rPr>
        <w:t>L</w:t>
      </w:r>
      <w:r w:rsidRPr="00E77B51">
        <w:t xml:space="preserve">earning effect” could be a potential mechanism, but it would predict </w:t>
      </w:r>
      <w:r w:rsidRPr="00E77B51">
        <w:rPr>
          <w:rStyle w:val="Emphasis"/>
        </w:rPr>
        <w:t>increased</w:t>
      </w:r>
      <w:r w:rsidRPr="00E77B51">
        <w:t xml:space="preserve"> human participation as users learn from AI answers</w:t>
      </w:r>
      <w:r w:rsidR="000E6B33" w:rsidRPr="00E77B51">
        <w:rPr>
          <w:rFonts w:hint="eastAsia"/>
        </w:rPr>
        <w:t xml:space="preserve">, which is </w:t>
      </w:r>
      <w:r w:rsidRPr="00E77B51">
        <w:t xml:space="preserve">the opposite of what we observe empirically. </w:t>
      </w:r>
    </w:p>
    <w:p w14:paraId="5F4B50E2" w14:textId="5CFE3FEE" w:rsidR="00E245EF" w:rsidRPr="00E77B51" w:rsidRDefault="001D1517" w:rsidP="00D613AF">
      <w:pPr>
        <w:pStyle w:val="NormalWeb"/>
        <w:spacing w:before="0" w:beforeAutospacing="0"/>
      </w:pPr>
      <w:r>
        <w:t>In summary, o</w:t>
      </w:r>
      <w:r w:rsidR="00355701" w:rsidRPr="00E77B51">
        <w:t>ur theoretical framework was developed by integrating our knowledge of the research context with established theories, then tested against empirical data, following standard deductive-inductive research practices.</w:t>
      </w:r>
    </w:p>
    <w:p w14:paraId="2AC80AEE" w14:textId="59378B67" w:rsidR="00EB0C13" w:rsidRPr="00E77B51" w:rsidRDefault="00F00703" w:rsidP="00E521DD">
      <w:pPr>
        <w:pStyle w:val="NormalWeb"/>
        <w:rPr>
          <w:b/>
          <w:bCs/>
        </w:rPr>
      </w:pPr>
      <w:r w:rsidRPr="00E77B51">
        <w:rPr>
          <w:b/>
          <w:bCs/>
        </w:rPr>
        <w:t>Reference</w:t>
      </w:r>
      <w:r w:rsidR="00E521DD">
        <w:rPr>
          <w:b/>
          <w:bCs/>
        </w:rPr>
        <w:t>s</w:t>
      </w:r>
    </w:p>
    <w:p w14:paraId="7BB5C743" w14:textId="64C5B26B" w:rsidR="0093693A" w:rsidRPr="00E77B51" w:rsidRDefault="00EB0C13" w:rsidP="00C041EE">
      <w:pPr>
        <w:pStyle w:val="NormalWeb"/>
        <w:spacing w:before="0" w:beforeAutospacing="0" w:after="0" w:afterAutospacing="0"/>
        <w:ind w:left="720" w:hanging="720"/>
      </w:pPr>
      <w:bookmarkStart w:id="1" w:name="_Hlk211000465"/>
      <w:r w:rsidRPr="00E77B51">
        <w:t>Butler</w:t>
      </w:r>
      <w:bookmarkEnd w:id="1"/>
      <w:r w:rsidRPr="00E77B51">
        <w:t xml:space="preserve">, B., Sproull, L., Kiesler, S., &amp; Kraut, R. (2007). Community effort in online groups: Who does the work and </w:t>
      </w:r>
      <w:proofErr w:type="gramStart"/>
      <w:r w:rsidRPr="00E77B51">
        <w:t>why?.</w:t>
      </w:r>
      <w:proofErr w:type="gramEnd"/>
      <w:r w:rsidRPr="00E77B51">
        <w:t xml:space="preserve"> In </w:t>
      </w:r>
      <w:r w:rsidRPr="00E77B51">
        <w:rPr>
          <w:i/>
          <w:iCs/>
        </w:rPr>
        <w:t>Leadership at a Distance</w:t>
      </w:r>
      <w:r w:rsidRPr="00E77B51">
        <w:t xml:space="preserve"> (pp. 187-210). Psychology Press.</w:t>
      </w:r>
    </w:p>
    <w:p w14:paraId="6C733073" w14:textId="70A0D585" w:rsidR="00EB0C13" w:rsidRPr="00E77B51" w:rsidRDefault="00EB0C13" w:rsidP="00C041EE">
      <w:pPr>
        <w:pStyle w:val="NormalWeb"/>
        <w:spacing w:before="0" w:beforeAutospacing="0" w:after="0" w:afterAutospacing="0"/>
        <w:ind w:left="720" w:hanging="720"/>
      </w:pPr>
      <w:r w:rsidRPr="00E77B51">
        <w:t xml:space="preserve">Wasko, &amp; Faraj. (2005). Why should I share? Examining social capital and knowledge contribution in electronic networks of practice. </w:t>
      </w:r>
      <w:r w:rsidRPr="00E77B51">
        <w:rPr>
          <w:i/>
          <w:iCs/>
        </w:rPr>
        <w:t>MIS Quarterly</w:t>
      </w:r>
      <w:r w:rsidRPr="00E77B51">
        <w:t>, 29(1), 35.</w:t>
      </w:r>
    </w:p>
    <w:p w14:paraId="72AE0F7B" w14:textId="0C32B2F0" w:rsidR="00EB0C13" w:rsidRPr="00E77B51" w:rsidRDefault="00EB0C13" w:rsidP="00C041EE">
      <w:pPr>
        <w:pStyle w:val="NormalWeb"/>
        <w:spacing w:before="0" w:beforeAutospacing="0" w:after="0" w:afterAutospacing="0"/>
        <w:ind w:left="720" w:hanging="720"/>
      </w:pPr>
      <w:proofErr w:type="spellStart"/>
      <w:r w:rsidRPr="00E77B51">
        <w:t>Dzindolet</w:t>
      </w:r>
      <w:proofErr w:type="spellEnd"/>
      <w:r w:rsidRPr="00E77B51">
        <w:t xml:space="preserve">, M. T., Peterson, S. A., Pomranky, R. A., Pierce, L. G., &amp; Beck, H. P. (2003). The role of trust in automation reliance. </w:t>
      </w:r>
      <w:r w:rsidRPr="00E77B51">
        <w:rPr>
          <w:i/>
          <w:iCs/>
        </w:rPr>
        <w:t>International Journal of Human-Computer Studies</w:t>
      </w:r>
      <w:r w:rsidRPr="00E77B51">
        <w:t>, 58(6), 697–718.</w:t>
      </w:r>
    </w:p>
    <w:p w14:paraId="598E56F5" w14:textId="7FE01A85" w:rsidR="00EB0C13" w:rsidRPr="00E77B51" w:rsidRDefault="00EB0C13" w:rsidP="00C041EE">
      <w:pPr>
        <w:pStyle w:val="NormalWeb"/>
        <w:spacing w:before="0" w:beforeAutospacing="0" w:after="0" w:afterAutospacing="0"/>
        <w:ind w:left="720" w:hanging="720"/>
      </w:pPr>
      <w:r w:rsidRPr="00E77B51">
        <w:t xml:space="preserve">Sundar, S. S. (2008). </w:t>
      </w:r>
      <w:r w:rsidRPr="00E77B51">
        <w:rPr>
          <w:i/>
          <w:iCs/>
        </w:rPr>
        <w:t xml:space="preserve">The MAIN model: A heuristic approach to understanding technology effects on credibility </w:t>
      </w:r>
      <w:r w:rsidRPr="00E77B51">
        <w:t>(pp. 73-100). Cambridge, MA: MacArthur Foundation Digital Media and Learning Initiative.</w:t>
      </w:r>
    </w:p>
    <w:p w14:paraId="6C1534DD" w14:textId="048D00CD" w:rsidR="00EB0C13" w:rsidRPr="00E77B51" w:rsidRDefault="00EB0C13" w:rsidP="00C041EE">
      <w:pPr>
        <w:pStyle w:val="NormalWeb"/>
        <w:spacing w:before="0" w:beforeAutospacing="0" w:after="0" w:afterAutospacing="0"/>
        <w:ind w:left="720" w:hanging="720"/>
      </w:pPr>
      <w:r w:rsidRPr="00E77B51">
        <w:t xml:space="preserve">Logg, J. M., Minson, J. A., &amp; Moore, D. A. (2019). Algorithm appreciation: People prefer algorithmic to human judgment. </w:t>
      </w:r>
      <w:r w:rsidRPr="00E77B51">
        <w:rPr>
          <w:i/>
          <w:iCs/>
        </w:rPr>
        <w:t>Organizational Behavior and Human Decision Processes</w:t>
      </w:r>
      <w:r w:rsidRPr="00E77B51">
        <w:t>, 151, 90–103.</w:t>
      </w:r>
    </w:p>
    <w:p w14:paraId="23B76313" w14:textId="159909BD" w:rsidR="00EB0C13" w:rsidRPr="00E77B51" w:rsidRDefault="00EB0C13" w:rsidP="00C041EE">
      <w:pPr>
        <w:pStyle w:val="NormalWeb"/>
        <w:spacing w:before="0" w:beforeAutospacing="0" w:after="0" w:afterAutospacing="0"/>
        <w:ind w:left="720" w:hanging="720"/>
      </w:pPr>
      <w:r w:rsidRPr="00E77B51">
        <w:t xml:space="preserve">Anderson, A., </w:t>
      </w:r>
      <w:proofErr w:type="spellStart"/>
      <w:r w:rsidRPr="00E77B51">
        <w:t>Huttenlocher</w:t>
      </w:r>
      <w:proofErr w:type="spellEnd"/>
      <w:r w:rsidRPr="00E77B51">
        <w:t xml:space="preserve">, D., Kleinberg, J., &amp; Leskovec, J. (2012). Discovering value from community activity on focused question answering sites. In </w:t>
      </w:r>
      <w:r w:rsidRPr="00E77B51">
        <w:rPr>
          <w:i/>
          <w:iCs/>
        </w:rPr>
        <w:t>Proceedings of the 18th ACM SIGKDD international conference on knowledge discovery and data mining</w:t>
      </w:r>
      <w:r w:rsidRPr="00E77B51">
        <w:t>, 850–858.</w:t>
      </w:r>
    </w:p>
    <w:p w14:paraId="53DD90DB" w14:textId="4D609CA1" w:rsidR="00EB0C13" w:rsidRPr="00E77B51" w:rsidRDefault="00EB0C13" w:rsidP="00C041EE">
      <w:pPr>
        <w:pStyle w:val="NormalWeb"/>
        <w:spacing w:before="0" w:beforeAutospacing="0" w:after="0" w:afterAutospacing="0"/>
        <w:ind w:left="720" w:hanging="720"/>
      </w:pPr>
      <w:proofErr w:type="spellStart"/>
      <w:r w:rsidRPr="00E77B51">
        <w:t>Mamykina</w:t>
      </w:r>
      <w:proofErr w:type="spellEnd"/>
      <w:r w:rsidRPr="00E77B51">
        <w:t xml:space="preserve">, L., </w:t>
      </w:r>
      <w:proofErr w:type="spellStart"/>
      <w:r w:rsidRPr="00E77B51">
        <w:t>Manoim</w:t>
      </w:r>
      <w:proofErr w:type="spellEnd"/>
      <w:r w:rsidRPr="00E77B51">
        <w:t xml:space="preserve">, B., Mittal, M., Hripcsak, G., &amp; Hartmann, B. (2011). Design lessons from the fastest Q&amp;A site in the west. In </w:t>
      </w:r>
      <w:r w:rsidRPr="00E77B51">
        <w:rPr>
          <w:i/>
          <w:iCs/>
        </w:rPr>
        <w:t>Proceedings of the SIGCHI conference on human factors in computing systems</w:t>
      </w:r>
      <w:r w:rsidRPr="00E77B51">
        <w:t>, 2857–2866.</w:t>
      </w:r>
    </w:p>
    <w:p w14:paraId="7AD2616A" w14:textId="6884571B" w:rsidR="000D507F" w:rsidRPr="00E77B51" w:rsidRDefault="000D507F" w:rsidP="002029EB">
      <w:pPr>
        <w:pStyle w:val="NormalWeb"/>
        <w:spacing w:before="120" w:after="120"/>
        <w:rPr>
          <w:b/>
        </w:rPr>
      </w:pPr>
      <w:r w:rsidRPr="00E77B51">
        <w:t>---------------------------------------------------------------------------------------------------------------------</w:t>
      </w:r>
    </w:p>
    <w:p w14:paraId="34277752" w14:textId="08B8D5B0" w:rsidR="000D507F" w:rsidRPr="00E77B51" w:rsidRDefault="000D507F" w:rsidP="00683A26">
      <w:pPr>
        <w:pStyle w:val="Heading1"/>
      </w:pPr>
      <w:r w:rsidRPr="00E77B51">
        <w:t>R</w:t>
      </w:r>
      <w:r w:rsidRPr="00E77B51">
        <w:rPr>
          <w:rFonts w:hint="eastAsia"/>
        </w:rPr>
        <w:t>2</w:t>
      </w:r>
      <w:r w:rsidRPr="00E77B51">
        <w:t>-</w:t>
      </w:r>
      <w:r w:rsidR="00A81423" w:rsidRPr="00E77B51">
        <w:rPr>
          <w:rFonts w:hint="eastAsia"/>
        </w:rPr>
        <w:t>2</w:t>
      </w:r>
    </w:p>
    <w:p w14:paraId="69194DEB" w14:textId="055E7597" w:rsidR="000D507F" w:rsidRPr="00E77B51" w:rsidRDefault="00A81423"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bCs/>
          <w:i/>
          <w:iCs/>
          <w:kern w:val="2"/>
        </w:rPr>
        <w:t xml:space="preserve">2. Why do the authors argue that AI answers reduce human answer generation? </w:t>
      </w:r>
      <w:r w:rsidRPr="00E77B51">
        <w:rPr>
          <w:rFonts w:eastAsia="SimSun"/>
          <w:i/>
          <w:iCs/>
          <w:kern w:val="2"/>
        </w:rPr>
        <w:t>Can it be increasing? For example, those who don</w:t>
      </w:r>
      <w:r w:rsidR="001F3EFC" w:rsidRPr="00E77B51">
        <w:rPr>
          <w:rFonts w:eastAsia="SimSun"/>
          <w:i/>
          <w:iCs/>
          <w:kern w:val="2"/>
        </w:rPr>
        <w:t>’</w:t>
      </w:r>
      <w:r w:rsidRPr="00E77B51">
        <w:rPr>
          <w:rFonts w:eastAsia="SimSun"/>
          <w:i/>
          <w:iCs/>
          <w:kern w:val="2"/>
        </w:rPr>
        <w:t>t have an idea to answer pick up an answer from reading the AI answers and contribute an answer. Without seeing the AI answer, they will not contribute because they don</w:t>
      </w:r>
      <w:r w:rsidR="001F3EFC" w:rsidRPr="00E77B51">
        <w:rPr>
          <w:rFonts w:eastAsia="SimSun"/>
          <w:i/>
          <w:iCs/>
          <w:kern w:val="2"/>
        </w:rPr>
        <w:t>’</w:t>
      </w:r>
      <w:r w:rsidRPr="00E77B51">
        <w:rPr>
          <w:rFonts w:eastAsia="SimSun"/>
          <w:i/>
          <w:iCs/>
          <w:kern w:val="2"/>
        </w:rPr>
        <w:t xml:space="preserve">t have a starting point (e.g., treating the AI answer as a starting point). My general feeling is that the authors get some empirical findings first and then try to </w:t>
      </w:r>
      <w:r w:rsidRPr="00E77B51">
        <w:rPr>
          <w:rFonts w:eastAsia="SimSun"/>
          <w:i/>
          <w:iCs/>
          <w:kern w:val="2"/>
        </w:rPr>
        <w:lastRenderedPageBreak/>
        <w:t xml:space="preserve">propose some mechanisms to explain the findings. However, the proposed theoretical mechanisms may not work as expected (i.e., guide/confirm the empirical findings). I will put some </w:t>
      </w:r>
      <w:proofErr w:type="gramStart"/>
      <w:r w:rsidRPr="00E77B51">
        <w:rPr>
          <w:rFonts w:eastAsia="SimSun"/>
          <w:i/>
          <w:iCs/>
          <w:kern w:val="2"/>
        </w:rPr>
        <w:t>counter-arguments</w:t>
      </w:r>
      <w:proofErr w:type="gramEnd"/>
      <w:r w:rsidRPr="00E77B51">
        <w:rPr>
          <w:rFonts w:eastAsia="SimSun"/>
          <w:i/>
          <w:iCs/>
          <w:kern w:val="2"/>
        </w:rPr>
        <w:t xml:space="preserve"> in later comments.</w:t>
      </w:r>
    </w:p>
    <w:p w14:paraId="672DE156" w14:textId="77777777" w:rsidR="00EA56CE" w:rsidRPr="00E77B51" w:rsidRDefault="00EA56CE" w:rsidP="00EA56C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031975E" w14:textId="5314D267" w:rsidR="00A0225B" w:rsidRPr="00E77B51" w:rsidRDefault="0078116C" w:rsidP="00222195">
      <w:pPr>
        <w:pStyle w:val="NormalWeb"/>
      </w:pPr>
      <w:r w:rsidRPr="00E77B51">
        <w:t xml:space="preserve">We </w:t>
      </w:r>
      <w:r w:rsidR="0032199B">
        <w:rPr>
          <w:rFonts w:hint="eastAsia"/>
        </w:rPr>
        <w:t>would like to</w:t>
      </w:r>
      <w:r w:rsidR="001D1517">
        <w:t xml:space="preserve"> </w:t>
      </w:r>
      <w:r w:rsidRPr="00E77B51">
        <w:t xml:space="preserve">clarify </w:t>
      </w:r>
      <w:r w:rsidR="001D1517">
        <w:t xml:space="preserve">that our </w:t>
      </w:r>
      <w:r w:rsidRPr="00E77B51">
        <w:t xml:space="preserve">theoretical framework was developed </w:t>
      </w:r>
      <w:r w:rsidRPr="00E77B51">
        <w:rPr>
          <w:rStyle w:val="Emphasis"/>
        </w:rPr>
        <w:t>before</w:t>
      </w:r>
      <w:r w:rsidRPr="00E77B51">
        <w:t xml:space="preserve"> conducting analyses through an iterative process that integrated: (</w:t>
      </w:r>
      <w:r w:rsidR="00752F5B" w:rsidRPr="00E77B51">
        <w:rPr>
          <w:rFonts w:hint="eastAsia"/>
        </w:rPr>
        <w:t>a</w:t>
      </w:r>
      <w:r w:rsidRPr="00E77B51">
        <w:t>) contextual knowledge of how</w:t>
      </w:r>
      <w:r w:rsidR="006D511C" w:rsidRPr="00E77B51">
        <w:rPr>
          <w:rFonts w:hint="eastAsia"/>
        </w:rPr>
        <w:t xml:space="preserve"> online</w:t>
      </w:r>
      <w:r w:rsidRPr="00E77B51">
        <w:t xml:space="preserve"> technical Q&amp;A </w:t>
      </w:r>
      <w:proofErr w:type="gramStart"/>
      <w:r w:rsidRPr="00E77B51">
        <w:t>communities</w:t>
      </w:r>
      <w:proofErr w:type="gramEnd"/>
      <w:r w:rsidRPr="00E77B51">
        <w:t xml:space="preserve"> function, (</w:t>
      </w:r>
      <w:r w:rsidR="00752F5B" w:rsidRPr="00E77B51">
        <w:rPr>
          <w:rFonts w:hint="eastAsia"/>
        </w:rPr>
        <w:t>b</w:t>
      </w:r>
      <w:r w:rsidRPr="00E77B51">
        <w:t>) established theories of online participation and information sharing, and (</w:t>
      </w:r>
      <w:r w:rsidR="00752F5B" w:rsidRPr="00E77B51">
        <w:rPr>
          <w:rFonts w:hint="eastAsia"/>
        </w:rPr>
        <w:t>c</w:t>
      </w:r>
      <w:r w:rsidRPr="00E77B51">
        <w:t>) emerging research on human-AI interaction. This iterative theory-building process</w:t>
      </w:r>
      <w:r w:rsidRPr="00E77B51">
        <w:rPr>
          <w:rFonts w:hint="eastAsia"/>
        </w:rPr>
        <w:t xml:space="preserve">, </w:t>
      </w:r>
      <w:r w:rsidRPr="00E77B51">
        <w:t>moving between theory, context, and preliminary observations</w:t>
      </w:r>
      <w:r w:rsidRPr="00E77B51">
        <w:rPr>
          <w:rFonts w:hint="eastAsia"/>
        </w:rPr>
        <w:t xml:space="preserve">, </w:t>
      </w:r>
      <w:r w:rsidRPr="00E77B51">
        <w:t xml:space="preserve">is a rigorous and well-established methodology (Eisenhardt 1989; Timmermans &amp; </w:t>
      </w:r>
      <w:proofErr w:type="spellStart"/>
      <w:r w:rsidRPr="00E77B51">
        <w:t>Tavory</w:t>
      </w:r>
      <w:proofErr w:type="spellEnd"/>
      <w:r w:rsidRPr="00E77B51">
        <w:t xml:space="preserve"> 2012), distinct from </w:t>
      </w:r>
      <w:proofErr w:type="spellStart"/>
      <w:r w:rsidRPr="00E77B51">
        <w:t>HARKing</w:t>
      </w:r>
      <w:proofErr w:type="spellEnd"/>
      <w:r w:rsidRPr="00E77B51">
        <w:t xml:space="preserve"> (Hypothesizing After Results are Known</w:t>
      </w:r>
      <w:r w:rsidR="00CB375B" w:rsidRPr="00E77B51">
        <w:t>, Kerr, N. L. 1998</w:t>
      </w:r>
      <w:r w:rsidRPr="00E77B51">
        <w:t>).</w:t>
      </w:r>
    </w:p>
    <w:p w14:paraId="3C19F0A6" w14:textId="4F2C165A" w:rsidR="000C4B55" w:rsidRPr="00E77B51" w:rsidRDefault="00516FA5" w:rsidP="000C4B55">
      <w:pPr>
        <w:pStyle w:val="NormalWeb"/>
      </w:pPr>
      <w:r>
        <w:t xml:space="preserve">We appreciate your suggestion that AI answers might </w:t>
      </w:r>
      <w:r>
        <w:rPr>
          <w:rStyle w:val="Emphasis"/>
        </w:rPr>
        <w:t>increase</w:t>
      </w:r>
      <w:r>
        <w:t xml:space="preserve"> human participation by providing a “starting point.” </w:t>
      </w:r>
      <w:r w:rsidR="0078116C" w:rsidRPr="00E77B51">
        <w:t xml:space="preserve">While theoretically possible, this mechanism is not supported </w:t>
      </w:r>
      <w:r w:rsidR="000C4B55" w:rsidRPr="00E77B51">
        <w:rPr>
          <w:rFonts w:hint="eastAsia"/>
        </w:rPr>
        <w:t xml:space="preserve">by </w:t>
      </w:r>
      <w:r w:rsidR="000C4B55" w:rsidRPr="00E77B51">
        <w:t>our empirical findings</w:t>
      </w:r>
      <w:r w:rsidR="000F34D1">
        <w:t xml:space="preserve">, which </w:t>
      </w:r>
      <w:r w:rsidR="000C4B55" w:rsidRPr="00E77B51">
        <w:t xml:space="preserve">provide evidence against </w:t>
      </w:r>
      <w:r w:rsidR="000F34D1">
        <w:t>such a</w:t>
      </w:r>
      <w:r w:rsidR="000F34D1" w:rsidRPr="00E77B51">
        <w:t xml:space="preserve"> </w:t>
      </w:r>
      <w:r w:rsidR="001F3EFC" w:rsidRPr="00E77B51">
        <w:t>“</w:t>
      </w:r>
      <w:r w:rsidR="000C4B55" w:rsidRPr="00E77B51">
        <w:t>starting point</w:t>
      </w:r>
      <w:r w:rsidR="001F3EFC" w:rsidRPr="00E77B51">
        <w:t>”</w:t>
      </w:r>
      <w:r w:rsidR="000C4B55" w:rsidRPr="00E77B51">
        <w:t xml:space="preserve"> mechanism. If AI answers primarily served as inspiration that increased human participation, we </w:t>
      </w:r>
      <w:proofErr w:type="gramStart"/>
      <w:r w:rsidR="000C4B55" w:rsidRPr="00E77B51">
        <w:t>would</w:t>
      </w:r>
      <w:proofErr w:type="gramEnd"/>
      <w:r w:rsidR="000C4B55" w:rsidRPr="00E77B51">
        <w:t xml:space="preserve"> observe a positive treatment effect. Instead, we find a significant reduction in human answers.</w:t>
      </w:r>
    </w:p>
    <w:p w14:paraId="31956687" w14:textId="741AB918" w:rsidR="00A0225B" w:rsidRPr="00E77B51" w:rsidRDefault="00D113FF" w:rsidP="006302D4">
      <w:pPr>
        <w:pStyle w:val="NormalWeb"/>
      </w:pPr>
      <w:r w:rsidRPr="00E77B51">
        <w:t xml:space="preserve">We acknowledge that the </w:t>
      </w:r>
      <w:r w:rsidR="001F3EFC" w:rsidRPr="00E77B51">
        <w:t>“</w:t>
      </w:r>
      <w:r w:rsidRPr="00E77B51">
        <w:t>starting point</w:t>
      </w:r>
      <w:r w:rsidR="001F3EFC" w:rsidRPr="00E77B51">
        <w:t>”</w:t>
      </w:r>
      <w:r w:rsidRPr="00E77B51">
        <w:t xml:space="preserve"> mechanism you propose could manifest in other contexts, particularly in creative or brainstorming settings where initial ideas are meant to spark further elaboration. In the revision, we have enriched</w:t>
      </w:r>
      <w:r w:rsidR="001E567A" w:rsidRPr="00E77B51">
        <w:t xml:space="preserve"> Section 8.2</w:t>
      </w:r>
      <w:r w:rsidRPr="00E77B51">
        <w:t xml:space="preserve"> </w:t>
      </w:r>
      <w:r w:rsidR="00696A38" w:rsidRPr="00E77B51">
        <w:t>(Theoretical Contribution</w:t>
      </w:r>
      <w:r w:rsidR="00206773" w:rsidRPr="00E77B51">
        <w:t>s</w:t>
      </w:r>
      <w:r w:rsidR="00511002">
        <w:rPr>
          <w:rFonts w:hint="eastAsia"/>
        </w:rPr>
        <w:t>, page 48</w:t>
      </w:r>
      <w:r w:rsidR="00696A38" w:rsidRPr="00E77B51">
        <w:t>)</w:t>
      </w:r>
      <w:r w:rsidRPr="00E77B51">
        <w:t xml:space="preserve"> to acknowledge this</w:t>
      </w:r>
      <w:r w:rsidR="008E1905" w:rsidRPr="00E77B51">
        <w:t xml:space="preserve"> argument</w:t>
      </w:r>
      <w:r w:rsidRPr="00E77B51">
        <w:t xml:space="preserve"> and clarify the boundary conditions under which our findings apply. This addition helps readers understand when AI might stimulate versus suppress human contribution.</w:t>
      </w:r>
    </w:p>
    <w:p w14:paraId="61A24CCF" w14:textId="730EDFC2" w:rsidR="00573871" w:rsidRPr="00E77B51" w:rsidRDefault="00573871" w:rsidP="00D613AF">
      <w:pPr>
        <w:pStyle w:val="NormalWeb"/>
        <w:rPr>
          <w:b/>
          <w:bCs/>
        </w:rPr>
      </w:pPr>
      <w:r w:rsidRPr="00E77B51">
        <w:rPr>
          <w:rFonts w:hint="eastAsia"/>
          <w:b/>
          <w:bCs/>
        </w:rPr>
        <w:t>Reference</w:t>
      </w:r>
      <w:r w:rsidR="00E521DD">
        <w:rPr>
          <w:b/>
          <w:bCs/>
        </w:rPr>
        <w:t>s</w:t>
      </w:r>
    </w:p>
    <w:p w14:paraId="2A69793E" w14:textId="77777777" w:rsidR="00573871" w:rsidRPr="00E77B51" w:rsidRDefault="00573871" w:rsidP="00E77B51">
      <w:pPr>
        <w:pStyle w:val="NormalWeb"/>
        <w:spacing w:before="0" w:beforeAutospacing="0" w:after="0" w:afterAutospacing="0"/>
        <w:ind w:left="720" w:hanging="720"/>
      </w:pPr>
      <w:r w:rsidRPr="00E77B51">
        <w:t xml:space="preserve">Eisenhardt, K. M. (1989). Building theories from case study research. </w:t>
      </w:r>
      <w:r w:rsidRPr="00E77B51">
        <w:rPr>
          <w:i/>
          <w:iCs/>
        </w:rPr>
        <w:t xml:space="preserve">Academy of </w:t>
      </w:r>
      <w:r w:rsidRPr="00E77B51">
        <w:rPr>
          <w:rFonts w:hint="eastAsia"/>
          <w:i/>
          <w:iCs/>
        </w:rPr>
        <w:t>M</w:t>
      </w:r>
      <w:r w:rsidRPr="00E77B51">
        <w:rPr>
          <w:i/>
          <w:iCs/>
        </w:rPr>
        <w:t xml:space="preserve">anagement </w:t>
      </w:r>
      <w:r w:rsidRPr="00E77B51">
        <w:rPr>
          <w:rFonts w:hint="eastAsia"/>
          <w:i/>
          <w:iCs/>
        </w:rPr>
        <w:t>R</w:t>
      </w:r>
      <w:r w:rsidRPr="00E77B51">
        <w:rPr>
          <w:i/>
          <w:iCs/>
        </w:rPr>
        <w:t>eview</w:t>
      </w:r>
      <w:r w:rsidRPr="00E77B51">
        <w:t>, 14(4), 532-550.</w:t>
      </w:r>
    </w:p>
    <w:p w14:paraId="29EE97A0" w14:textId="631DC9B9" w:rsidR="00573871" w:rsidRPr="00E77B51" w:rsidRDefault="00573871" w:rsidP="00E77B51">
      <w:pPr>
        <w:pStyle w:val="NormalWeb"/>
        <w:spacing w:before="0" w:beforeAutospacing="0" w:after="0" w:afterAutospacing="0"/>
        <w:ind w:left="720" w:hanging="720"/>
      </w:pPr>
      <w:bookmarkStart w:id="2" w:name="_Hlk211176139"/>
      <w:r w:rsidRPr="00E77B51">
        <w:t xml:space="preserve">Timmermans, S., &amp; </w:t>
      </w:r>
      <w:proofErr w:type="spellStart"/>
      <w:r w:rsidRPr="00E77B51">
        <w:t>Tavory</w:t>
      </w:r>
      <w:proofErr w:type="spellEnd"/>
      <w:r w:rsidRPr="00E77B51">
        <w:t xml:space="preserve">, I. (2012). Theory construction in qualitative research: From grounded theory to abductive analysis. </w:t>
      </w:r>
      <w:r w:rsidRPr="00E77B51">
        <w:rPr>
          <w:i/>
          <w:iCs/>
        </w:rPr>
        <w:t xml:space="preserve">Sociological </w:t>
      </w:r>
      <w:r w:rsidRPr="00E77B51">
        <w:rPr>
          <w:rFonts w:hint="eastAsia"/>
          <w:i/>
          <w:iCs/>
        </w:rPr>
        <w:t>T</w:t>
      </w:r>
      <w:r w:rsidRPr="00E77B51">
        <w:rPr>
          <w:i/>
          <w:iCs/>
        </w:rPr>
        <w:t>heory</w:t>
      </w:r>
      <w:r w:rsidRPr="00E77B51">
        <w:t>, 30(3), 167-186.</w:t>
      </w:r>
    </w:p>
    <w:bookmarkEnd w:id="2"/>
    <w:p w14:paraId="07DBDC30" w14:textId="0AFA7EE2" w:rsidR="0011136E" w:rsidRPr="00E77B51" w:rsidRDefault="0011136E" w:rsidP="00E77B51">
      <w:pPr>
        <w:pStyle w:val="NormalWeb"/>
        <w:spacing w:before="0" w:beforeAutospacing="0" w:after="0" w:afterAutospacing="0"/>
        <w:ind w:left="720" w:hanging="720"/>
      </w:pPr>
      <w:r w:rsidRPr="00E77B51">
        <w:t xml:space="preserve">Kerr, N. L. (1998). </w:t>
      </w:r>
      <w:proofErr w:type="spellStart"/>
      <w:r w:rsidRPr="00E77B51">
        <w:t>HARKing</w:t>
      </w:r>
      <w:proofErr w:type="spellEnd"/>
      <w:r w:rsidRPr="00E77B51">
        <w:t xml:space="preserve">: Hypothesizing after the results are known. </w:t>
      </w:r>
      <w:r w:rsidRPr="00E77B51">
        <w:rPr>
          <w:i/>
          <w:iCs/>
        </w:rPr>
        <w:t xml:space="preserve">Personality and </w:t>
      </w:r>
      <w:r w:rsidRPr="00E77B51">
        <w:rPr>
          <w:rFonts w:hint="eastAsia"/>
          <w:i/>
          <w:iCs/>
        </w:rPr>
        <w:t>S</w:t>
      </w:r>
      <w:r w:rsidRPr="00E77B51">
        <w:rPr>
          <w:i/>
          <w:iCs/>
        </w:rPr>
        <w:t xml:space="preserve">ocial </w:t>
      </w:r>
      <w:r w:rsidRPr="00E77B51">
        <w:rPr>
          <w:rFonts w:hint="eastAsia"/>
          <w:i/>
          <w:iCs/>
        </w:rPr>
        <w:t>P</w:t>
      </w:r>
      <w:r w:rsidRPr="00E77B51">
        <w:rPr>
          <w:i/>
          <w:iCs/>
        </w:rPr>
        <w:t xml:space="preserve">sychology </w:t>
      </w:r>
      <w:r w:rsidRPr="00E77B51">
        <w:rPr>
          <w:rFonts w:hint="eastAsia"/>
          <w:i/>
          <w:iCs/>
        </w:rPr>
        <w:t>R</w:t>
      </w:r>
      <w:r w:rsidRPr="00E77B51">
        <w:rPr>
          <w:i/>
          <w:iCs/>
        </w:rPr>
        <w:t>eview</w:t>
      </w:r>
      <w:r w:rsidRPr="00E77B51">
        <w:t>, 2(3), 196-217.</w:t>
      </w:r>
    </w:p>
    <w:p w14:paraId="5A56653D" w14:textId="77777777" w:rsidR="00124FFD" w:rsidRPr="00E77B51" w:rsidRDefault="00124FFD" w:rsidP="00E77B51">
      <w:pPr>
        <w:pStyle w:val="NormalWeb"/>
        <w:spacing w:before="0" w:beforeAutospacing="0" w:after="0" w:afterAutospacing="0"/>
        <w:ind w:left="720" w:hanging="720"/>
      </w:pPr>
      <w:r w:rsidRPr="00E77B51">
        <w:t xml:space="preserve">Butler, B., Sproull, L., Kiesler, S., &amp; Kraut, R. (2007). Community effort in online groups: Who does the work and </w:t>
      </w:r>
      <w:proofErr w:type="gramStart"/>
      <w:r w:rsidRPr="00E77B51">
        <w:t>why?.</w:t>
      </w:r>
      <w:proofErr w:type="gramEnd"/>
      <w:r w:rsidRPr="00E77B51">
        <w:t xml:space="preserve"> In </w:t>
      </w:r>
      <w:r w:rsidRPr="00E77B51">
        <w:rPr>
          <w:i/>
          <w:iCs/>
        </w:rPr>
        <w:t>Leadership at a Distance</w:t>
      </w:r>
      <w:r w:rsidRPr="00E77B51">
        <w:t xml:space="preserve"> (pp. 187-210). Psychology Press.</w:t>
      </w:r>
    </w:p>
    <w:p w14:paraId="3DF094D1" w14:textId="26A47321" w:rsidR="00124FFD" w:rsidRPr="00E77B51" w:rsidRDefault="00124FFD" w:rsidP="00E77B51">
      <w:pPr>
        <w:pStyle w:val="NormalWeb"/>
        <w:spacing w:before="0" w:beforeAutospacing="0" w:after="0" w:afterAutospacing="0"/>
        <w:ind w:left="720" w:hanging="720"/>
      </w:pPr>
      <w:r w:rsidRPr="00E77B51">
        <w:t xml:space="preserve">Wasko, &amp; Faraj. (2005). Why should I share? Examining social capital and knowledge contribution in electronic networks of practice. </w:t>
      </w:r>
      <w:r w:rsidRPr="00E77B51">
        <w:rPr>
          <w:i/>
          <w:iCs/>
        </w:rPr>
        <w:t>MIS Quarterly</w:t>
      </w:r>
      <w:r w:rsidRPr="00E77B51">
        <w:t>, 29(1), 35.</w:t>
      </w:r>
    </w:p>
    <w:p w14:paraId="043C43DB" w14:textId="77777777" w:rsidR="00EA56CE" w:rsidRPr="00E77B51" w:rsidRDefault="00EA56CE" w:rsidP="00EA56CE">
      <w:pPr>
        <w:spacing w:before="120" w:after="120"/>
        <w:rPr>
          <w:b/>
        </w:rPr>
      </w:pPr>
      <w:r w:rsidRPr="00E77B51">
        <w:t>---------------------------------------------------------------------------------------------------------------------</w:t>
      </w:r>
    </w:p>
    <w:p w14:paraId="1703CC01" w14:textId="24C4DD59" w:rsidR="00EA56CE" w:rsidRPr="00E77B51" w:rsidRDefault="00EA56CE" w:rsidP="00683A26">
      <w:pPr>
        <w:pStyle w:val="Heading1"/>
      </w:pPr>
      <w:r w:rsidRPr="00E77B51">
        <w:t>R</w:t>
      </w:r>
      <w:r w:rsidRPr="00E77B51">
        <w:rPr>
          <w:rFonts w:hint="eastAsia"/>
        </w:rPr>
        <w:t>2</w:t>
      </w:r>
      <w:r w:rsidRPr="00E77B51">
        <w:t>-</w:t>
      </w:r>
      <w:r w:rsidRPr="00E77B51">
        <w:rPr>
          <w:rFonts w:hint="eastAsia"/>
        </w:rPr>
        <w:t>3</w:t>
      </w:r>
    </w:p>
    <w:p w14:paraId="04C67F2B" w14:textId="121D9AE2" w:rsidR="001C4663" w:rsidRPr="00E77B51" w:rsidRDefault="00441B68" w:rsidP="00891A03">
      <w:pPr>
        <w:widowControl w:val="0"/>
        <w:autoSpaceDE w:val="0"/>
        <w:autoSpaceDN w:val="0"/>
        <w:adjustRightInd w:val="0"/>
        <w:spacing w:before="120" w:after="120"/>
        <w:ind w:leftChars="200" w:left="480"/>
        <w:jc w:val="both"/>
        <w:rPr>
          <w:rFonts w:eastAsia="SimSun"/>
          <w:i/>
          <w:iCs/>
          <w:kern w:val="2"/>
        </w:rPr>
      </w:pPr>
      <w:r w:rsidRPr="00E77B51">
        <w:rPr>
          <w:rFonts w:eastAsia="SimSun"/>
          <w:bCs/>
          <w:i/>
          <w:iCs/>
          <w:kern w:val="2"/>
        </w:rPr>
        <w:t xml:space="preserve">3. </w:t>
      </w:r>
      <w:proofErr w:type="gramStart"/>
      <w:r w:rsidRPr="00E77B51">
        <w:rPr>
          <w:rFonts w:eastAsia="SimSun"/>
          <w:bCs/>
          <w:i/>
          <w:iCs/>
          <w:kern w:val="2"/>
        </w:rPr>
        <w:t>Counter-arguments</w:t>
      </w:r>
      <w:proofErr w:type="gramEnd"/>
      <w:r w:rsidRPr="00E77B51">
        <w:rPr>
          <w:rFonts w:eastAsia="SimSun"/>
          <w:bCs/>
          <w:i/>
          <w:iCs/>
          <w:kern w:val="2"/>
        </w:rPr>
        <w:t xml:space="preserve"> for the content effect.</w:t>
      </w:r>
      <w:r w:rsidRPr="00E77B51">
        <w:rPr>
          <w:rFonts w:eastAsia="SimSun"/>
          <w:i/>
          <w:iCs/>
          <w:kern w:val="2"/>
        </w:rPr>
        <w:t xml:space="preserve"> The authors argued that </w:t>
      </w:r>
      <w:r w:rsidR="001F3EFC" w:rsidRPr="00E77B51">
        <w:rPr>
          <w:rFonts w:eastAsia="SimSun"/>
          <w:i/>
          <w:iCs/>
          <w:kern w:val="2"/>
        </w:rPr>
        <w:t>“</w:t>
      </w:r>
      <w:r w:rsidRPr="00E77B51">
        <w:rPr>
          <w:rFonts w:eastAsia="SimSun"/>
          <w:i/>
          <w:iCs/>
          <w:kern w:val="2"/>
        </w:rPr>
        <w:t>GenAI systems produce thorough, well-articulated answers that address multiple question aspects (Brown et al. 2020).</w:t>
      </w:r>
      <w:r w:rsidR="001F3EFC" w:rsidRPr="00E77B51">
        <w:rPr>
          <w:rFonts w:eastAsia="SimSun"/>
          <w:i/>
          <w:iCs/>
          <w:kern w:val="2"/>
        </w:rPr>
        <w:t>”</w:t>
      </w:r>
      <w:r w:rsidRPr="00E77B51">
        <w:rPr>
          <w:rFonts w:eastAsia="SimSun"/>
          <w:i/>
          <w:iCs/>
          <w:kern w:val="2"/>
        </w:rPr>
        <w:t xml:space="preserve"> This kind of high-quality AI answer demotivates users to contribute.</w:t>
      </w:r>
    </w:p>
    <w:p w14:paraId="41D00EB3" w14:textId="77777777" w:rsidR="00BC0844" w:rsidRPr="00E77B51" w:rsidRDefault="00441B68" w:rsidP="00891A0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However, GenAI is not always perfect, as commented by Susarla et al. (2023). Hence, the </w:t>
      </w:r>
      <w:r w:rsidRPr="00E77B51">
        <w:rPr>
          <w:rFonts w:eastAsia="SimSun"/>
          <w:i/>
          <w:iCs/>
          <w:kern w:val="2"/>
        </w:rPr>
        <w:lastRenderedPageBreak/>
        <w:t>content effect may be problematic because it ignores another side of the GenAI answers.</w:t>
      </w:r>
    </w:p>
    <w:p w14:paraId="7E32BF14" w14:textId="0004ADA6" w:rsidR="00441B68" w:rsidRPr="00E77B51" w:rsidRDefault="00441B68" w:rsidP="00891A0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Susarla, A., Gopal, R., Thatcher, J. B., &amp; Sarker, S. (2023). The Janus effect of generative AI: Charting the path for responsible conduct of scholarly activities in information systems. Information Systems Research, 34(2), 399-408.</w:t>
      </w:r>
    </w:p>
    <w:p w14:paraId="1AA8C400" w14:textId="77777777" w:rsidR="00EA56CE" w:rsidRPr="00E77B51" w:rsidRDefault="00EA56CE" w:rsidP="00EA56C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C666148" w14:textId="69624AA4" w:rsidR="000F53D0" w:rsidRPr="00E77B51" w:rsidRDefault="000F53D0" w:rsidP="00222195">
      <w:pPr>
        <w:pStyle w:val="NormalWeb"/>
      </w:pPr>
      <w:r w:rsidRPr="00E77B51">
        <w:t xml:space="preserve">We appreciate your thoughtful comment about AI imperfections. We want to clarify that our theoretical framework does not assume AI answers are perfect or always superior to human answers. </w:t>
      </w:r>
    </w:p>
    <w:p w14:paraId="7EAEEEEE" w14:textId="77777777" w:rsidR="000F53D0" w:rsidRPr="00E77B51" w:rsidRDefault="000F53D0" w:rsidP="000F53D0">
      <w:pPr>
        <w:pStyle w:val="NormalWeb"/>
      </w:pPr>
      <w:r w:rsidRPr="00E77B51">
        <w:t>The content effect operates as follows: 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p>
    <w:p w14:paraId="18111055" w14:textId="08E437DB" w:rsidR="000F53D0" w:rsidRPr="00E77B51" w:rsidRDefault="000F53D0" w:rsidP="000F53D0">
      <w:pPr>
        <w:pStyle w:val="NormalWeb"/>
      </w:pPr>
      <w:r w:rsidRPr="00E77B51">
        <w:t>Several pieces of evidence support that AI answers in our context are sufficiently comprehensive to produce a negative content effect:</w:t>
      </w:r>
    </w:p>
    <w:p w14:paraId="2947680F" w14:textId="5A68872D" w:rsidR="000F53D0" w:rsidRPr="00E77B51" w:rsidRDefault="001D643B" w:rsidP="000F53D0">
      <w:pPr>
        <w:pStyle w:val="NormalWeb"/>
      </w:pPr>
      <w:r w:rsidRPr="00E77B51">
        <w:rPr>
          <w:rFonts w:hint="eastAsia"/>
        </w:rPr>
        <w:t>First</w:t>
      </w:r>
      <w:r w:rsidR="000F53D0" w:rsidRPr="00E77B51">
        <w:t>, if AI imperfections were severe or prevalent enough to motivate correction, we would observe increased human participation</w:t>
      </w:r>
      <w:r w:rsidR="000F34D1">
        <w:t>, as people would be incentivized</w:t>
      </w:r>
      <w:r w:rsidR="000F53D0" w:rsidRPr="00E77B51">
        <w:t xml:space="preserve"> to fix </w:t>
      </w:r>
      <w:r w:rsidR="000F34D1">
        <w:t xml:space="preserve">the </w:t>
      </w:r>
      <w:r w:rsidR="000F53D0" w:rsidRPr="00E77B51">
        <w:t>errors (</w:t>
      </w:r>
      <w:r w:rsidR="000F34D1">
        <w:t xml:space="preserve">this is </w:t>
      </w:r>
      <w:r w:rsidR="000F53D0" w:rsidRPr="00E77B51">
        <w:t xml:space="preserve">the opposite of our findings). The reduction in human answers suggests that most AI responses are </w:t>
      </w:r>
      <w:proofErr w:type="gramStart"/>
      <w:r w:rsidR="008E1905" w:rsidRPr="00E77B51">
        <w:rPr>
          <w:rFonts w:hint="eastAsia"/>
        </w:rPr>
        <w:t>sufficiently adequate</w:t>
      </w:r>
      <w:proofErr w:type="gramEnd"/>
      <w:r w:rsidR="000F53D0" w:rsidRPr="00E77B51">
        <w:t xml:space="preserve"> that potential contributors do not feel compelled to correct or substantially supplement them.</w:t>
      </w:r>
    </w:p>
    <w:p w14:paraId="336FCC9C" w14:textId="4866AB5E" w:rsidR="000F53D0" w:rsidRPr="00E77B51" w:rsidRDefault="001D643B" w:rsidP="000F53D0">
      <w:pPr>
        <w:pStyle w:val="NormalWeb"/>
      </w:pPr>
      <w:r w:rsidRPr="00E77B51">
        <w:rPr>
          <w:rFonts w:hint="eastAsia"/>
        </w:rPr>
        <w:t>Second</w:t>
      </w:r>
      <w:r w:rsidR="000F53D0" w:rsidRPr="00E77B51">
        <w:t>, our theoretical framework explicitly acknowledges that AI answers may not address all nuanced or specialized aspects of questions. This is precisely why we theorize an expertise composition shift: experts migrate toward questions where their specialized knowledge is more clearly differentiated from what AI can provide. This migration pattern is consistent with AI answers being generally competent for typical questions while still having limitations in highly specialized domains.</w:t>
      </w:r>
    </w:p>
    <w:p w14:paraId="17CC3947" w14:textId="647AC06E" w:rsidR="00C041EE" w:rsidRDefault="000F53D0" w:rsidP="000F53D0">
      <w:pPr>
        <w:pStyle w:val="NormalWeb"/>
      </w:pPr>
      <w:r w:rsidRPr="00E77B51">
        <w:t xml:space="preserve">In summary, AI answer quality is not an assumption we make but rather an empirical question embedded in the content effect. Our results indicate that AI answers in our setting are </w:t>
      </w:r>
      <w:proofErr w:type="gramStart"/>
      <w:r w:rsidRPr="00E77B51">
        <w:t>adequate enough</w:t>
      </w:r>
      <w:proofErr w:type="gramEnd"/>
      <w:r w:rsidRPr="00E77B51">
        <w:t xml:space="preserve"> to reduce the perceived value of additional contributions for most potential answerers, while still leaving room for specialized expertise in complex domains.</w:t>
      </w:r>
    </w:p>
    <w:p w14:paraId="75420D3E" w14:textId="77777777" w:rsidR="00EA56CE" w:rsidRPr="00E77B51" w:rsidRDefault="00EA56CE" w:rsidP="00EA56CE">
      <w:pPr>
        <w:spacing w:before="120" w:after="120"/>
        <w:rPr>
          <w:b/>
        </w:rPr>
      </w:pPr>
      <w:r w:rsidRPr="00E77B51">
        <w:t>---------------------------------------------------------------------------------------------------------------------</w:t>
      </w:r>
    </w:p>
    <w:p w14:paraId="0202F2F2" w14:textId="49D76238" w:rsidR="00EA56CE" w:rsidRPr="00E77B51" w:rsidRDefault="00EA56CE" w:rsidP="00683A26">
      <w:pPr>
        <w:pStyle w:val="Heading1"/>
      </w:pPr>
      <w:r w:rsidRPr="00E77B51">
        <w:t>R</w:t>
      </w:r>
      <w:r w:rsidRPr="00E77B51">
        <w:rPr>
          <w:rFonts w:hint="eastAsia"/>
        </w:rPr>
        <w:t>2</w:t>
      </w:r>
      <w:r w:rsidRPr="00E77B51">
        <w:t>-4</w:t>
      </w:r>
    </w:p>
    <w:p w14:paraId="498B0F11" w14:textId="012B08C8" w:rsidR="00D90788" w:rsidRPr="00E77B51" w:rsidRDefault="00D90788" w:rsidP="00891A03">
      <w:pPr>
        <w:widowControl w:val="0"/>
        <w:autoSpaceDE w:val="0"/>
        <w:autoSpaceDN w:val="0"/>
        <w:adjustRightInd w:val="0"/>
        <w:spacing w:before="120" w:after="120"/>
        <w:ind w:leftChars="200" w:left="480"/>
        <w:jc w:val="both"/>
        <w:rPr>
          <w:i/>
          <w:iCs/>
        </w:rPr>
      </w:pPr>
      <w:r w:rsidRPr="00E77B51">
        <w:rPr>
          <w:bCs/>
          <w:i/>
          <w:iCs/>
        </w:rPr>
        <w:t xml:space="preserve">4. </w:t>
      </w:r>
      <w:proofErr w:type="gramStart"/>
      <w:r w:rsidRPr="00E77B51">
        <w:rPr>
          <w:bCs/>
          <w:i/>
          <w:iCs/>
        </w:rPr>
        <w:t>Counter-arguments</w:t>
      </w:r>
      <w:proofErr w:type="gramEnd"/>
      <w:r w:rsidRPr="00E77B51">
        <w:rPr>
          <w:bCs/>
          <w:i/>
          <w:iCs/>
        </w:rPr>
        <w:t xml:space="preserve"> for the source effect.</w:t>
      </w:r>
      <w:r w:rsidRPr="00E77B51">
        <w:rPr>
          <w:i/>
          <w:iCs/>
        </w:rPr>
        <w:t xml:space="preserve"> The authors used the following algorithm appreciation work (Logg et al. 2019) to support their argument of the source effect that users attribute authority/credibility to AI-generated answers, which makes them think AI answers are of higher quality and demotivates their answer generation. First, the cited work is about algorithm appreciation in the forecasting context, and it is predictive AI. The current context </w:t>
      </w:r>
      <w:r w:rsidRPr="00E77B51">
        <w:rPr>
          <w:i/>
          <w:iCs/>
        </w:rPr>
        <w:lastRenderedPageBreak/>
        <w:t xml:space="preserve">(i.e., technical Q&amp;A) and AI (i.e., generative AI) are different from the literature, which casts doubts on whether the source effect holds. Second, we know the algorithm aversion is widely studied and documented, and generative AI has shortcomings (e.g., hallucination, Susarla et al. 2023). Hence, only talking about the positive side (i.e., thinking AI answers are of high quality) for the source effect is not a good theorization. </w:t>
      </w:r>
    </w:p>
    <w:p w14:paraId="25261031" w14:textId="5B9A4D0F" w:rsidR="00D90788" w:rsidRPr="00E77B51" w:rsidRDefault="00D90788" w:rsidP="00891A03">
      <w:pPr>
        <w:widowControl w:val="0"/>
        <w:autoSpaceDE w:val="0"/>
        <w:autoSpaceDN w:val="0"/>
        <w:adjustRightInd w:val="0"/>
        <w:spacing w:before="120" w:after="120"/>
        <w:ind w:leftChars="200" w:left="480"/>
        <w:jc w:val="both"/>
        <w:rPr>
          <w:i/>
          <w:iCs/>
        </w:rPr>
      </w:pPr>
      <w:r w:rsidRPr="00E77B51">
        <w:rPr>
          <w:i/>
          <w:iCs/>
        </w:rPr>
        <w:t>Logg, J. M., Minson, J. A., &amp; Moore, D. A. (2019). Algorithm appreciation: People prefer algorithmic to human judgment. Organizational Behavior and Human Decision Processes, 151, 90-103.</w:t>
      </w:r>
    </w:p>
    <w:p w14:paraId="784F299B" w14:textId="77777777" w:rsidR="00EA56CE" w:rsidRPr="00E77B51" w:rsidRDefault="00EA56CE" w:rsidP="00EA56CE">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2E0A653D" w14:textId="02FD5225" w:rsidR="002F4E36" w:rsidRPr="00E77B51" w:rsidRDefault="002F4E36" w:rsidP="00222195">
      <w:pPr>
        <w:pStyle w:val="NormalWeb"/>
      </w:pPr>
      <w:r w:rsidRPr="00E77B51">
        <w:t>We appreciate your careful consideration of our source effect mechanism and the opportunity to clarify our theoretical reasoning.</w:t>
      </w:r>
    </w:p>
    <w:p w14:paraId="5CF41294" w14:textId="0A502741" w:rsidR="002F4E36" w:rsidRPr="00E77B51" w:rsidRDefault="002F4E36" w:rsidP="002F4E36">
      <w:pPr>
        <w:pStyle w:val="NormalWeb"/>
      </w:pPr>
      <w:r w:rsidRPr="00E77B51">
        <w:t xml:space="preserve">First, we want to emphasize that our source effect mechanism is not solely about </w:t>
      </w:r>
      <w:r w:rsidR="001F3EFC" w:rsidRPr="00E77B51">
        <w:t>“</w:t>
      </w:r>
      <w:r w:rsidRPr="00E77B51">
        <w:t>thinking AI answers are of high quality.</w:t>
      </w:r>
      <w:r w:rsidR="001F3EFC" w:rsidRPr="00E77B51">
        <w:t>”</w:t>
      </w:r>
      <w:r w:rsidRPr="00E77B51">
        <w:t xml:space="preserve"> Rather, it centers on the perceived authority of AI-generated content and how this perception influences subsequent human behavior, even when th</w:t>
      </w:r>
      <w:r w:rsidR="00BC61FE">
        <w:t>e</w:t>
      </w:r>
      <w:r w:rsidRPr="00E77B51">
        <w:t xml:space="preserve"> perception may not always be accurate. </w:t>
      </w:r>
    </w:p>
    <w:p w14:paraId="1ECAB4D2" w14:textId="27889B14" w:rsidR="0078116C" w:rsidRPr="00E77B51" w:rsidRDefault="00347C67" w:rsidP="0078116C">
      <w:pPr>
        <w:pStyle w:val="NormalWeb"/>
      </w:pPr>
      <w:r w:rsidRPr="00E77B51">
        <w:t xml:space="preserve">Second, </w:t>
      </w:r>
      <w:r w:rsidR="002F4E36" w:rsidRPr="00E77B51">
        <w:t>algorithm appreciation and algorithm aversion are not mutually exclusive; they can coexist and manifest in different contexts and populations (</w:t>
      </w:r>
      <w:proofErr w:type="spellStart"/>
      <w:r w:rsidR="00AB0097" w:rsidRPr="00E77B51">
        <w:t>Jussupow</w:t>
      </w:r>
      <w:proofErr w:type="spellEnd"/>
      <w:r w:rsidR="00AB0097" w:rsidRPr="00E77B51" w:rsidDel="00AB0097">
        <w:t xml:space="preserve"> </w:t>
      </w:r>
      <w:r w:rsidR="002F4E36" w:rsidRPr="00E77B51">
        <w:t xml:space="preserve">et al. </w:t>
      </w:r>
      <w:r w:rsidR="00AB0097" w:rsidRPr="00E77B51">
        <w:t>2024</w:t>
      </w:r>
      <w:r w:rsidR="002F4E36" w:rsidRPr="00E77B51">
        <w:t xml:space="preserve">). Our source effect mechanism does not claim universal algorithm appreciation across all settings. Rather, it posits that within online technical Q&amp;A communities, the AI source label carries specific credibility signals that influence user behavior. </w:t>
      </w:r>
      <w:r w:rsidRPr="00E77B51">
        <w:t xml:space="preserve">In the revision, we </w:t>
      </w:r>
      <w:r w:rsidR="000F34D1">
        <w:t xml:space="preserve">have </w:t>
      </w:r>
      <w:r w:rsidRPr="00E77B51">
        <w:t>incorporate</w:t>
      </w:r>
      <w:r w:rsidR="000F34D1">
        <w:t>d</w:t>
      </w:r>
      <w:r w:rsidRPr="00E77B51">
        <w:t xml:space="preserve"> </w:t>
      </w:r>
      <w:r w:rsidR="00A541A6" w:rsidRPr="00E77B51">
        <w:t>this clarification</w:t>
      </w:r>
      <w:r w:rsidRPr="00E77B51">
        <w:t xml:space="preserve"> in</w:t>
      </w:r>
      <w:r w:rsidR="00A541A6" w:rsidRPr="00E77B51">
        <w:t>to</w:t>
      </w:r>
      <w:r w:rsidRPr="00E77B51">
        <w:t xml:space="preserve"> our theorization</w:t>
      </w:r>
      <w:r w:rsidR="00A541A6" w:rsidRPr="00E77B51">
        <w:t xml:space="preserve"> (</w:t>
      </w:r>
      <w:r w:rsidR="000F34D1">
        <w:t>s</w:t>
      </w:r>
      <w:r w:rsidR="00A541A6" w:rsidRPr="00E77B51">
        <w:t>ee Section 3.1.2)</w:t>
      </w:r>
      <w:r w:rsidRPr="00E77B51">
        <w:t>.</w:t>
      </w:r>
    </w:p>
    <w:p w14:paraId="63ADC9E3" w14:textId="423621C8" w:rsidR="002F4E36" w:rsidRPr="00E77B51" w:rsidRDefault="002F4E36" w:rsidP="002F4E36">
      <w:pPr>
        <w:pStyle w:val="NormalWeb"/>
      </w:pPr>
      <w:r w:rsidRPr="00E77B51">
        <w:t xml:space="preserve">Regarding the generalizability of algorithm appreciation from forecasting contexts (Logg et al. 2019) to technical Q&amp;A, we note several important parallels. Both domains involve </w:t>
      </w:r>
      <w:r w:rsidR="00D22650" w:rsidRPr="00E77B51">
        <w:t>tech</w:t>
      </w:r>
      <w:r w:rsidRPr="00E77B51">
        <w:t>-savvy users making judgments about information quality. Both contexts involve tasks where objective correctness can be evaluated. The underlying psychological mechanism that source labels influence perceived credibility operates similarly across these domains (</w:t>
      </w:r>
      <w:proofErr w:type="spellStart"/>
      <w:r w:rsidR="00CF49F1" w:rsidRPr="00E77B51">
        <w:t>Dzindolet</w:t>
      </w:r>
      <w:proofErr w:type="spellEnd"/>
      <w:r w:rsidR="00CF49F1" w:rsidRPr="00E77B51">
        <w:t xml:space="preserve"> et al. 2003; Sundar 2008</w:t>
      </w:r>
      <w:r w:rsidRPr="00E77B51">
        <w:t>). While we acknowledge the differences between predictive AI and generative AI, the core mechanism of source-based credibility attribution remains relevant.</w:t>
      </w:r>
    </w:p>
    <w:p w14:paraId="5F6607C4" w14:textId="39F5EA18" w:rsidR="00F30EA2" w:rsidRPr="00E77B51" w:rsidRDefault="00F30EA2" w:rsidP="00D613AF">
      <w:pPr>
        <w:pStyle w:val="NormalWeb"/>
        <w:spacing w:after="0" w:afterAutospacing="0"/>
        <w:rPr>
          <w:b/>
          <w:bCs/>
        </w:rPr>
      </w:pPr>
      <w:r w:rsidRPr="00E77B51">
        <w:rPr>
          <w:b/>
          <w:bCs/>
        </w:rPr>
        <w:t>Reference</w:t>
      </w:r>
      <w:r w:rsidR="00E521DD">
        <w:rPr>
          <w:b/>
          <w:bCs/>
        </w:rPr>
        <w:t>s</w:t>
      </w:r>
    </w:p>
    <w:p w14:paraId="78E99F45" w14:textId="3C930235" w:rsidR="00CA3678" w:rsidRPr="00E77B51" w:rsidRDefault="00CA3678" w:rsidP="00C041EE">
      <w:pPr>
        <w:pStyle w:val="NormalWeb"/>
        <w:spacing w:before="0" w:beforeAutospacing="0" w:after="0" w:afterAutospacing="0"/>
        <w:ind w:left="720" w:hanging="720"/>
      </w:pPr>
      <w:proofErr w:type="spellStart"/>
      <w:r w:rsidRPr="00E77B51">
        <w:t>Jussupow</w:t>
      </w:r>
      <w:proofErr w:type="spellEnd"/>
      <w:r w:rsidRPr="00E77B51">
        <w:t xml:space="preserve">, E., </w:t>
      </w:r>
      <w:proofErr w:type="spellStart"/>
      <w:r w:rsidRPr="00E77B51">
        <w:t>Benbasat</w:t>
      </w:r>
      <w:proofErr w:type="spellEnd"/>
      <w:r w:rsidRPr="00E77B51">
        <w:t xml:space="preserve">, I., &amp; Heinzl, A. (2024). An integrative perspective on algorithm aversion and appreciation in decision-making. </w:t>
      </w:r>
      <w:r w:rsidRPr="00E77B51">
        <w:rPr>
          <w:i/>
          <w:iCs/>
        </w:rPr>
        <w:t>MIS Quarterly</w:t>
      </w:r>
      <w:r w:rsidRPr="00E77B51">
        <w:t>, 48(4), 1575-1590.</w:t>
      </w:r>
    </w:p>
    <w:p w14:paraId="37F1DB03" w14:textId="709B8DE9" w:rsidR="006B2EB0" w:rsidRPr="00E77B51" w:rsidRDefault="006B2EB0" w:rsidP="00C041EE">
      <w:pPr>
        <w:pStyle w:val="NormalWeb"/>
        <w:spacing w:before="0" w:beforeAutospacing="0" w:after="0" w:afterAutospacing="0"/>
        <w:ind w:left="720" w:hanging="720"/>
      </w:pPr>
      <w:r w:rsidRPr="00E77B51">
        <w:t xml:space="preserve">Logg, J. M., Minson, J. A., &amp; Moore, D. A. (2019). Algorithm appreciation: People prefer algorithmic to human judgment. </w:t>
      </w:r>
      <w:r w:rsidRPr="00E77B51">
        <w:rPr>
          <w:i/>
          <w:iCs/>
        </w:rPr>
        <w:t>Organizational Behavior and Human Decision Processes</w:t>
      </w:r>
      <w:r w:rsidRPr="00E77B51">
        <w:t>, 151, 90-103.</w:t>
      </w:r>
    </w:p>
    <w:p w14:paraId="3EB2D471" w14:textId="77777777" w:rsidR="00CF49F1" w:rsidRPr="00E77B51" w:rsidRDefault="00CF49F1" w:rsidP="00C041EE">
      <w:pPr>
        <w:pStyle w:val="NormalWeb"/>
        <w:spacing w:before="0" w:beforeAutospacing="0" w:after="0" w:afterAutospacing="0"/>
        <w:ind w:left="720" w:hanging="720"/>
      </w:pPr>
      <w:proofErr w:type="spellStart"/>
      <w:r w:rsidRPr="00E77B51">
        <w:t>Dzindolet</w:t>
      </w:r>
      <w:proofErr w:type="spellEnd"/>
      <w:r w:rsidRPr="00E77B51">
        <w:t xml:space="preserve">, M. T., Peterson, S. A., Pomranky, R. A., Pierce, L. G., &amp; Beck, H. P. (2003). The role of trust in automation reliance. </w:t>
      </w:r>
      <w:r w:rsidRPr="00E77B51">
        <w:rPr>
          <w:i/>
          <w:iCs/>
        </w:rPr>
        <w:t>International Journal of Human-Computer Studies</w:t>
      </w:r>
      <w:r w:rsidRPr="00E77B51">
        <w:t>, 58(6), 697–718.</w:t>
      </w:r>
    </w:p>
    <w:p w14:paraId="6CEBE4D5" w14:textId="6D8CC52B" w:rsidR="00CF49F1" w:rsidRPr="00E77B51" w:rsidRDefault="00CF49F1" w:rsidP="00C041EE">
      <w:pPr>
        <w:pStyle w:val="NormalWeb"/>
        <w:spacing w:before="0" w:beforeAutospacing="0" w:after="0" w:afterAutospacing="0"/>
        <w:ind w:left="720" w:hanging="720"/>
      </w:pPr>
      <w:r w:rsidRPr="00E77B51">
        <w:t xml:space="preserve">Sundar, S. S. (2008). The MAIN model: </w:t>
      </w:r>
      <w:r w:rsidRPr="00E77B51">
        <w:rPr>
          <w:i/>
          <w:iCs/>
        </w:rPr>
        <w:t>A heuristic approach to understanding technology effects on credibility</w:t>
      </w:r>
      <w:r w:rsidRPr="00E77B51">
        <w:t xml:space="preserve"> (pp. 73-100). Cambridge, MA: MacArthur Foundation Digital Media and Learning Initiative.</w:t>
      </w:r>
    </w:p>
    <w:p w14:paraId="578B1873" w14:textId="77777777" w:rsidR="00EA56CE" w:rsidRPr="00E77B51" w:rsidRDefault="00EA56CE" w:rsidP="00EA56CE">
      <w:pPr>
        <w:spacing w:before="120" w:after="120"/>
        <w:rPr>
          <w:b/>
        </w:rPr>
      </w:pPr>
      <w:r w:rsidRPr="00E77B51">
        <w:lastRenderedPageBreak/>
        <w:t>---------------------------------------------------------------------------------------------------------------------</w:t>
      </w:r>
    </w:p>
    <w:p w14:paraId="0E35EB71" w14:textId="7D5D7162" w:rsidR="00EA56CE" w:rsidRPr="00E77B51" w:rsidRDefault="00EA56CE" w:rsidP="00683A26">
      <w:pPr>
        <w:pStyle w:val="Heading1"/>
      </w:pPr>
      <w:r w:rsidRPr="00E77B51">
        <w:t>R</w:t>
      </w:r>
      <w:r w:rsidRPr="00E77B51">
        <w:rPr>
          <w:rFonts w:hint="eastAsia"/>
        </w:rPr>
        <w:t>2</w:t>
      </w:r>
      <w:r w:rsidRPr="00E77B51">
        <w:t>-5</w:t>
      </w:r>
    </w:p>
    <w:p w14:paraId="4B1EA3F2" w14:textId="7D011108" w:rsidR="001C4663" w:rsidRPr="00E77B51" w:rsidRDefault="004B2787" w:rsidP="00891A03">
      <w:pPr>
        <w:widowControl w:val="0"/>
        <w:autoSpaceDE w:val="0"/>
        <w:autoSpaceDN w:val="0"/>
        <w:adjustRightInd w:val="0"/>
        <w:spacing w:before="120" w:after="120"/>
        <w:ind w:leftChars="200" w:left="480"/>
        <w:jc w:val="both"/>
        <w:rPr>
          <w:i/>
          <w:iCs/>
        </w:rPr>
      </w:pPr>
      <w:r w:rsidRPr="00E77B51">
        <w:rPr>
          <w:bCs/>
          <w:i/>
          <w:iCs/>
        </w:rPr>
        <w:t xml:space="preserve">5. </w:t>
      </w:r>
      <w:proofErr w:type="gramStart"/>
      <w:r w:rsidRPr="00E77B51">
        <w:rPr>
          <w:bCs/>
          <w:i/>
          <w:iCs/>
        </w:rPr>
        <w:t>Counter-arguments</w:t>
      </w:r>
      <w:proofErr w:type="gramEnd"/>
      <w:r w:rsidRPr="00E77B51">
        <w:rPr>
          <w:bCs/>
          <w:i/>
          <w:iCs/>
        </w:rPr>
        <w:t xml:space="preserve"> for the position effect.</w:t>
      </w:r>
      <w:r w:rsidRPr="00E77B51">
        <w:rPr>
          <w:i/>
          <w:iCs/>
        </w:rPr>
        <w:t xml:space="preserve"> The authors argued that the position effect, </w:t>
      </w:r>
      <w:r w:rsidR="001F3EFC" w:rsidRPr="00E77B51">
        <w:rPr>
          <w:i/>
          <w:iCs/>
        </w:rPr>
        <w:t>“</w:t>
      </w:r>
      <w:r w:rsidRPr="00E77B51">
        <w:rPr>
          <w:i/>
          <w:iCs/>
        </w:rPr>
        <w:t>Since GenAI produces nearly instantaneous answers, it blocks human users</w:t>
      </w:r>
      <w:r w:rsidR="001F3EFC" w:rsidRPr="00E77B51">
        <w:rPr>
          <w:i/>
          <w:iCs/>
        </w:rPr>
        <w:t>’</w:t>
      </w:r>
      <w:r w:rsidRPr="00E77B51">
        <w:rPr>
          <w:i/>
          <w:iCs/>
        </w:rPr>
        <w:t xml:space="preserve"> opportunity to secure the first answer position, which significantly reduces expected rewards crucial for sustained participation.</w:t>
      </w:r>
      <w:r w:rsidR="001F3EFC" w:rsidRPr="00E77B51">
        <w:rPr>
          <w:i/>
          <w:iCs/>
        </w:rPr>
        <w:t>”</w:t>
      </w:r>
      <w:r w:rsidRPr="00E77B51">
        <w:rPr>
          <w:i/>
          <w:iCs/>
        </w:rPr>
        <w:t xml:space="preserve"> </w:t>
      </w:r>
    </w:p>
    <w:p w14:paraId="56094E1F" w14:textId="2CF74895" w:rsidR="004B2787" w:rsidRPr="00E77B51" w:rsidRDefault="004B2787" w:rsidP="00891A03">
      <w:pPr>
        <w:widowControl w:val="0"/>
        <w:autoSpaceDE w:val="0"/>
        <w:autoSpaceDN w:val="0"/>
        <w:adjustRightInd w:val="0"/>
        <w:spacing w:before="120" w:after="120"/>
        <w:ind w:leftChars="200" w:left="480"/>
        <w:jc w:val="both"/>
        <w:rPr>
          <w:rFonts w:eastAsia="SimSun"/>
          <w:i/>
          <w:iCs/>
          <w:kern w:val="2"/>
        </w:rPr>
      </w:pPr>
      <w:r w:rsidRPr="00E77B51">
        <w:rPr>
          <w:i/>
          <w:iCs/>
        </w:rPr>
        <w:t>I may not think so. Since the questioners and answerers know that the first answer comes from internal GenAI, which doesn</w:t>
      </w:r>
      <w:r w:rsidR="001F3EFC" w:rsidRPr="00E77B51">
        <w:rPr>
          <w:i/>
          <w:iCs/>
        </w:rPr>
        <w:t>’</w:t>
      </w:r>
      <w:r w:rsidRPr="00E77B51">
        <w:rPr>
          <w:i/>
          <w:iCs/>
        </w:rPr>
        <w:t>t compete for the recognition, therefore, the second position will become the first one for the human answerers because they know that the questioners will look at the first human answer (i.e., at the second position). Hence, I assume the position effect of GenAI is negligible.</w:t>
      </w:r>
    </w:p>
    <w:p w14:paraId="0ACF1501"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A6D75E7" w14:textId="153D98C0" w:rsidR="001B5A50" w:rsidRPr="00E77B51" w:rsidRDefault="001B5A50" w:rsidP="00A30BA3">
      <w:pPr>
        <w:pStyle w:val="NormalWeb"/>
      </w:pPr>
      <w:r w:rsidRPr="00E77B51">
        <w:t xml:space="preserve">We appreciate your thoughtful consideration of the position effect mechanism. </w:t>
      </w:r>
      <w:r w:rsidR="00A30BA3">
        <w:t>We w</w:t>
      </w:r>
      <w:r w:rsidR="0032199B">
        <w:rPr>
          <w:rFonts w:hint="eastAsia"/>
        </w:rPr>
        <w:t>ould like</w:t>
      </w:r>
      <w:r w:rsidR="00A30BA3">
        <w:t xml:space="preserve"> to address your concern </w:t>
      </w:r>
      <w:r w:rsidR="00404C58">
        <w:t>by raising</w:t>
      </w:r>
      <w:r w:rsidR="003C603F">
        <w:t xml:space="preserve"> </w:t>
      </w:r>
      <w:r w:rsidR="0032199B">
        <w:rPr>
          <w:rFonts w:hint="eastAsia"/>
        </w:rPr>
        <w:t>three key points</w:t>
      </w:r>
      <w:r w:rsidR="00A30BA3">
        <w:t>:</w:t>
      </w:r>
    </w:p>
    <w:p w14:paraId="48403619" w14:textId="24D29333" w:rsidR="0078116C" w:rsidRPr="00E77B51" w:rsidRDefault="0078116C" w:rsidP="0078116C">
      <w:pPr>
        <w:pStyle w:val="NormalWeb"/>
      </w:pPr>
      <w:r w:rsidRPr="00E77B51">
        <w:t xml:space="preserve">First, our position effect mechanism is grounded in extensive empirical evidence </w:t>
      </w:r>
      <w:r w:rsidR="00404C58">
        <w:t xml:space="preserve">demonstrating </w:t>
      </w:r>
      <w:r w:rsidRPr="00E77B51">
        <w:t xml:space="preserve">that position matters for visibility and rewards, regardless of whether users </w:t>
      </w:r>
      <w:r w:rsidR="001F3EFC" w:rsidRPr="00E77B51">
        <w:t>“</w:t>
      </w:r>
      <w:r w:rsidRPr="00E77B51">
        <w:t>know</w:t>
      </w:r>
      <w:r w:rsidR="001F3EFC" w:rsidRPr="00E77B51">
        <w:t>”</w:t>
      </w:r>
      <w:r w:rsidRPr="00E77B51">
        <w:t xml:space="preserve"> that the first answer is AI-generated </w:t>
      </w:r>
      <w:r w:rsidR="00C9044F" w:rsidRPr="00E77B51">
        <w:t xml:space="preserve">(Anderson et al. 2012; </w:t>
      </w:r>
      <w:proofErr w:type="spellStart"/>
      <w:r w:rsidR="00C9044F" w:rsidRPr="00E77B51">
        <w:t>Mamykina</w:t>
      </w:r>
      <w:proofErr w:type="spellEnd"/>
      <w:r w:rsidR="00C9044F" w:rsidRPr="00E77B51">
        <w:t xml:space="preserve"> et al. 2011).</w:t>
      </w:r>
      <w:r w:rsidR="00C9044F" w:rsidRPr="00E77B51" w:rsidDel="00C9044F">
        <w:t xml:space="preserve"> </w:t>
      </w:r>
      <w:r w:rsidRPr="00E77B51">
        <w:t>Readers demonstrably engage more with early-positioned content due to attention constraints and satisficing behavior</w:t>
      </w:r>
      <w:r w:rsidR="001B5A50" w:rsidRPr="00E77B51">
        <w:rPr>
          <w:rFonts w:hint="eastAsia"/>
        </w:rPr>
        <w:t>.</w:t>
      </w:r>
    </w:p>
    <w:p w14:paraId="31A27867" w14:textId="3D461824" w:rsidR="000C4B55" w:rsidRPr="00E77B51" w:rsidRDefault="0078116C" w:rsidP="0078116C">
      <w:pPr>
        <w:pStyle w:val="NormalWeb"/>
      </w:pPr>
      <w:r w:rsidRPr="00E77B51">
        <w:t xml:space="preserve">Second, </w:t>
      </w:r>
      <w:r w:rsidRPr="00E77B51">
        <w:rPr>
          <w:rFonts w:hint="eastAsia"/>
        </w:rPr>
        <w:t>your</w:t>
      </w:r>
      <w:r w:rsidRPr="00E77B51">
        <w:t xml:space="preserve"> argument assumes that questioners and answerers engage in sophisticated mental accounting to </w:t>
      </w:r>
      <w:r w:rsidR="001F3EFC" w:rsidRPr="00E77B51">
        <w:t>“</w:t>
      </w:r>
      <w:r w:rsidRPr="00E77B51">
        <w:t>discount</w:t>
      </w:r>
      <w:r w:rsidR="001F3EFC" w:rsidRPr="00E77B51">
        <w:t>”</w:t>
      </w:r>
      <w:r w:rsidRPr="00E77B51">
        <w:t xml:space="preserve"> the AI position and treat the second position as equivalent to </w:t>
      </w:r>
      <w:r w:rsidR="00B72B5E" w:rsidRPr="00E77B51">
        <w:rPr>
          <w:rFonts w:hint="eastAsia"/>
        </w:rPr>
        <w:t xml:space="preserve">the </w:t>
      </w:r>
      <w:r w:rsidRPr="00E77B51">
        <w:t xml:space="preserve">first. </w:t>
      </w:r>
      <w:r w:rsidR="00FD3296" w:rsidRPr="00E77B51">
        <w:t xml:space="preserve">It should be noted that </w:t>
      </w:r>
      <w:r w:rsidR="001B5A50" w:rsidRPr="00E77B51">
        <w:rPr>
          <w:rFonts w:hint="eastAsia"/>
        </w:rPr>
        <w:t>AI identi</w:t>
      </w:r>
      <w:r w:rsidR="009C3737" w:rsidRPr="00E77B51">
        <w:rPr>
          <w:rFonts w:hint="eastAsia"/>
        </w:rPr>
        <w:t>ty</w:t>
      </w:r>
      <w:r w:rsidR="00FD3296" w:rsidRPr="00E77B51">
        <w:t xml:space="preserve"> is accounted </w:t>
      </w:r>
      <w:r w:rsidR="00B72B5E" w:rsidRPr="00E77B51">
        <w:rPr>
          <w:rFonts w:hint="eastAsia"/>
        </w:rPr>
        <w:t xml:space="preserve">for </w:t>
      </w:r>
      <w:r w:rsidR="00FD3296" w:rsidRPr="00E77B51">
        <w:t>by the source effect</w:t>
      </w:r>
      <w:r w:rsidR="001B5A50" w:rsidRPr="00E77B51">
        <w:rPr>
          <w:rFonts w:hint="eastAsia"/>
        </w:rPr>
        <w:t xml:space="preserve"> (</w:t>
      </w:r>
      <w:r w:rsidR="001B5A50" w:rsidRPr="00E77B51">
        <w:t>whether an answer comes from AI</w:t>
      </w:r>
      <w:r w:rsidR="001B5A50" w:rsidRPr="00E77B51">
        <w:rPr>
          <w:rFonts w:hint="eastAsia"/>
        </w:rPr>
        <w:t>)</w:t>
      </w:r>
      <w:r w:rsidR="00FD3296" w:rsidRPr="00E77B51">
        <w:t xml:space="preserve">. When </w:t>
      </w:r>
      <w:r w:rsidR="001B5A50" w:rsidRPr="00E77B51">
        <w:rPr>
          <w:rFonts w:hint="eastAsia"/>
        </w:rPr>
        <w:t>theorizing</w:t>
      </w:r>
      <w:r w:rsidR="00FD3296" w:rsidRPr="00E77B51">
        <w:t xml:space="preserve"> the position effect, we argue </w:t>
      </w:r>
      <w:r w:rsidR="001B5A50" w:rsidRPr="00E77B51">
        <w:rPr>
          <w:rFonts w:hint="eastAsia"/>
        </w:rPr>
        <w:t xml:space="preserve">that </w:t>
      </w:r>
      <w:r w:rsidR="00FD3296" w:rsidRPr="00E77B51">
        <w:t>a</w:t>
      </w:r>
      <w:r w:rsidRPr="00E77B51">
        <w:t xml:space="preserve">ttention and engagement drop precipitously with position </w:t>
      </w:r>
      <w:r w:rsidR="00FD3296" w:rsidRPr="00E77B51">
        <w:t xml:space="preserve">after controlling </w:t>
      </w:r>
      <w:r w:rsidR="001B5A50" w:rsidRPr="00E77B51">
        <w:rPr>
          <w:rFonts w:hint="eastAsia"/>
        </w:rPr>
        <w:t>for answer source</w:t>
      </w:r>
      <w:r w:rsidRPr="00E77B51">
        <w:t>.</w:t>
      </w:r>
    </w:p>
    <w:p w14:paraId="51524173" w14:textId="2A5AE319" w:rsidR="0078116C" w:rsidRPr="00E77B51" w:rsidRDefault="000C4B55" w:rsidP="0078116C">
      <w:pPr>
        <w:pStyle w:val="NormalWeb"/>
      </w:pPr>
      <w:r w:rsidRPr="00E77B51">
        <w:t>Third, our empirical</w:t>
      </w:r>
      <w:r w:rsidR="00FD3296" w:rsidRPr="00E77B51">
        <w:t xml:space="preserve"> evidence </w:t>
      </w:r>
      <w:r w:rsidRPr="00E77B51">
        <w:t xml:space="preserve">provides a direct test of these competing explanations. If the </w:t>
      </w:r>
      <w:r w:rsidR="001F3EFC" w:rsidRPr="00E77B51">
        <w:t>“</w:t>
      </w:r>
      <w:r w:rsidRPr="00E77B51">
        <w:t>second position becomes the first</w:t>
      </w:r>
      <w:r w:rsidR="001F3EFC" w:rsidRPr="00E77B51">
        <w:t>”</w:t>
      </w:r>
      <w:r w:rsidRPr="00E77B51">
        <w:t xml:space="preserve"> for human answerers as you suggest, we should observe no reduction in human participation when AI answers appear first. Instead, we find significant negative effects on subsequent human contributions when AI occupies the first position. This empirical pattern is consistent with our position effect mechanism and inconsistent with the alternative explanation that users mentally reassign positions to discount AI answers.</w:t>
      </w:r>
    </w:p>
    <w:p w14:paraId="6816FF8A" w14:textId="1A1A983E" w:rsidR="00B26B4A" w:rsidRPr="00E77B51" w:rsidRDefault="00B26B4A" w:rsidP="00E521DD">
      <w:pPr>
        <w:pStyle w:val="NormalWeb"/>
        <w:rPr>
          <w:b/>
          <w:bCs/>
        </w:rPr>
      </w:pPr>
      <w:r w:rsidRPr="00E77B51">
        <w:rPr>
          <w:b/>
          <w:bCs/>
        </w:rPr>
        <w:t>Reference</w:t>
      </w:r>
      <w:r w:rsidR="00E521DD">
        <w:rPr>
          <w:b/>
          <w:bCs/>
        </w:rPr>
        <w:t>s</w:t>
      </w:r>
    </w:p>
    <w:p w14:paraId="7E801B5F" w14:textId="77777777" w:rsidR="00B26B4A" w:rsidRPr="00E77B51" w:rsidRDefault="00B26B4A" w:rsidP="00E77B51">
      <w:pPr>
        <w:pStyle w:val="NormalWeb"/>
        <w:spacing w:before="0" w:beforeAutospacing="0" w:after="0" w:afterAutospacing="0"/>
        <w:ind w:left="720" w:hanging="720"/>
      </w:pPr>
      <w:r w:rsidRPr="00E77B51">
        <w:t xml:space="preserve">Anderson, A., </w:t>
      </w:r>
      <w:proofErr w:type="spellStart"/>
      <w:r w:rsidRPr="00E77B51">
        <w:t>Huttenlocher</w:t>
      </w:r>
      <w:proofErr w:type="spellEnd"/>
      <w:r w:rsidRPr="00E77B51">
        <w:t xml:space="preserve">, D., Kleinberg, J., &amp; Leskovec, J. (2012). Discovering value from community activity on focused question answering sites. In </w:t>
      </w:r>
      <w:r w:rsidRPr="00E77B51">
        <w:rPr>
          <w:i/>
          <w:iCs/>
        </w:rPr>
        <w:t>Proceedings of the 18th ACM SIGKDD international conference on knowledge discovery and data mining</w:t>
      </w:r>
      <w:r w:rsidRPr="00E77B51">
        <w:t>, 850–858.</w:t>
      </w:r>
    </w:p>
    <w:p w14:paraId="66412208" w14:textId="614DF8F3" w:rsidR="00B26B4A" w:rsidRPr="00E77B51" w:rsidRDefault="00B26B4A" w:rsidP="00E77B51">
      <w:pPr>
        <w:pStyle w:val="NormalWeb"/>
        <w:spacing w:before="0" w:beforeAutospacing="0" w:after="0" w:afterAutospacing="0"/>
        <w:ind w:left="720" w:hanging="720"/>
      </w:pPr>
      <w:proofErr w:type="spellStart"/>
      <w:r w:rsidRPr="00E77B51">
        <w:t>Mamykina</w:t>
      </w:r>
      <w:proofErr w:type="spellEnd"/>
      <w:r w:rsidRPr="00E77B51">
        <w:t xml:space="preserve">, L., </w:t>
      </w:r>
      <w:proofErr w:type="spellStart"/>
      <w:r w:rsidRPr="00E77B51">
        <w:t>Manoim</w:t>
      </w:r>
      <w:proofErr w:type="spellEnd"/>
      <w:r w:rsidRPr="00E77B51">
        <w:t xml:space="preserve">, B., Mittal, M., Hripcsak, G., &amp; Hartmann, B. (2011). Design lessons from the fastest Q&amp;A site in the west. In </w:t>
      </w:r>
      <w:r w:rsidRPr="00E77B51">
        <w:rPr>
          <w:i/>
          <w:iCs/>
        </w:rPr>
        <w:t>Proceedings of the SIGCHI conference on human factors in computing systems</w:t>
      </w:r>
      <w:r w:rsidRPr="00E77B51">
        <w:t>, 2857–2866.</w:t>
      </w:r>
    </w:p>
    <w:p w14:paraId="60D2FF87" w14:textId="455EDB10" w:rsidR="000D507F" w:rsidRPr="00E77B51" w:rsidRDefault="000D507F" w:rsidP="000D507F">
      <w:pPr>
        <w:spacing w:before="120" w:after="120"/>
        <w:rPr>
          <w:b/>
        </w:rPr>
      </w:pPr>
      <w:r w:rsidRPr="00E77B51">
        <w:t>---------------------------------------------------------------------------------------------------------------------</w:t>
      </w:r>
    </w:p>
    <w:p w14:paraId="143F0B2F" w14:textId="2F62D13D"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EA56CE" w:rsidRPr="00E77B51">
        <w:rPr>
          <w:rFonts w:eastAsia="SimSun"/>
          <w:b/>
          <w:bCs/>
          <w:kern w:val="2"/>
        </w:rPr>
        <w:t>6</w:t>
      </w:r>
    </w:p>
    <w:p w14:paraId="33A400DB" w14:textId="2F45C6BA" w:rsidR="001318BE" w:rsidRPr="00E77B51" w:rsidRDefault="006C105E"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lastRenderedPageBreak/>
        <w:t xml:space="preserve">6. Different view of the expertise composition shift mechanism. The authors used the expertise composition shift mechanism to explain the negative impact of AI answers on human answer recognition. Specifically, </w:t>
      </w:r>
      <w:r w:rsidR="001F3EFC" w:rsidRPr="00E77B51">
        <w:rPr>
          <w:rFonts w:eastAsia="SimSun"/>
          <w:i/>
          <w:iCs/>
          <w:kern w:val="2"/>
        </w:rPr>
        <w:t>“</w:t>
      </w:r>
      <w:r w:rsidRPr="00E77B51">
        <w:rPr>
          <w:rFonts w:eastAsia="SimSun"/>
          <w:i/>
          <w:iCs/>
          <w:kern w:val="2"/>
        </w:rPr>
        <w:t>When AI answers cover common knowledge aspects, experts may redirect their efforts to questions explicitly requiring specialized knowledge where their expertise would be more distinctly valuable (Khansa et al. 2015). This expertise migration would result in a compositional shift among human answerers, with the remaining pool containing a higher proportion of non-experts.</w:t>
      </w:r>
      <w:r w:rsidR="001F3EFC" w:rsidRPr="00E77B51">
        <w:rPr>
          <w:rFonts w:eastAsia="SimSun"/>
          <w:i/>
          <w:iCs/>
          <w:kern w:val="2"/>
        </w:rPr>
        <w:t>”</w:t>
      </w:r>
      <w:r w:rsidRPr="00E77B51">
        <w:rPr>
          <w:rFonts w:eastAsia="SimSun"/>
          <w:i/>
          <w:iCs/>
          <w:kern w:val="2"/>
        </w:rPr>
        <w:t xml:space="preserve"> </w:t>
      </w:r>
    </w:p>
    <w:p w14:paraId="5FD3D101" w14:textId="5E12474D" w:rsidR="001318BE" w:rsidRPr="00E77B51" w:rsidRDefault="006C105E"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I saw this differently. In my view, only the experts can further differentiate themselves from AI</w:t>
      </w:r>
      <w:r w:rsidR="001F3EFC" w:rsidRPr="00E77B51">
        <w:rPr>
          <w:rFonts w:eastAsia="SimSun"/>
          <w:i/>
          <w:iCs/>
          <w:kern w:val="2"/>
        </w:rPr>
        <w:t>’</w:t>
      </w:r>
      <w:r w:rsidRPr="00E77B51">
        <w:rPr>
          <w:rFonts w:eastAsia="SimSun"/>
          <w:i/>
          <w:iCs/>
          <w:kern w:val="2"/>
        </w:rPr>
        <w:t>s answers because experts have deeper domain knowledge. Therefore, the AI-generated answers can make the answers generated for the same questions of a higher quality (i.e., from the experts). Therefore, the recognition will be increased because of the increased quality of human answers. The expert migration proposed by the authors doesn</w:t>
      </w:r>
      <w:r w:rsidR="001F3EFC" w:rsidRPr="00E77B51">
        <w:rPr>
          <w:rFonts w:eastAsia="SimSun"/>
          <w:i/>
          <w:iCs/>
          <w:kern w:val="2"/>
        </w:rPr>
        <w:t>’</w:t>
      </w:r>
      <w:r w:rsidRPr="00E77B51">
        <w:rPr>
          <w:rFonts w:eastAsia="SimSun"/>
          <w:i/>
          <w:iCs/>
          <w:kern w:val="2"/>
        </w:rPr>
        <w:t xml:space="preserve">t make sense to me because those experts still contribute higher-quality answers to other questions with an AI answer, making the answer quality higher. </w:t>
      </w:r>
    </w:p>
    <w:p w14:paraId="519CCDCF" w14:textId="1889C7B1" w:rsidR="000D507F" w:rsidRPr="00E77B51" w:rsidRDefault="006C105E"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I </w:t>
      </w:r>
      <w:proofErr w:type="gramStart"/>
      <w:r w:rsidRPr="00E77B51">
        <w:rPr>
          <w:rFonts w:eastAsia="SimSun"/>
          <w:i/>
          <w:iCs/>
          <w:kern w:val="2"/>
        </w:rPr>
        <w:t>actually feel</w:t>
      </w:r>
      <w:proofErr w:type="gramEnd"/>
      <w:r w:rsidRPr="00E77B51">
        <w:rPr>
          <w:rFonts w:eastAsia="SimSun"/>
          <w:i/>
          <w:iCs/>
          <w:kern w:val="2"/>
        </w:rPr>
        <w:t xml:space="preserve"> a little surprised to see that the authors argued that AI answers with apparently comprehensive answers make human contributors disinclined to invest efforts to contribute high-quality answers. In my view, humans are rational, and if they find they </w:t>
      </w:r>
      <w:proofErr w:type="spellStart"/>
      <w:r w:rsidRPr="00E77B51">
        <w:rPr>
          <w:rFonts w:eastAsia="SimSun"/>
          <w:i/>
          <w:iCs/>
          <w:kern w:val="2"/>
        </w:rPr>
        <w:t>can not</w:t>
      </w:r>
      <w:proofErr w:type="spellEnd"/>
      <w:r w:rsidRPr="00E77B51">
        <w:rPr>
          <w:rFonts w:eastAsia="SimSun"/>
          <w:i/>
          <w:iCs/>
          <w:kern w:val="2"/>
        </w:rPr>
        <w:t xml:space="preserve"> get recognition for their contribution, they will not contribute (as indicated by the authors, </w:t>
      </w:r>
      <w:r w:rsidR="001F3EFC" w:rsidRPr="00E77B51">
        <w:rPr>
          <w:rFonts w:eastAsia="SimSun"/>
          <w:i/>
          <w:iCs/>
          <w:kern w:val="2"/>
        </w:rPr>
        <w:t>“</w:t>
      </w:r>
      <w:r w:rsidRPr="00E77B51">
        <w:rPr>
          <w:rFonts w:eastAsia="SimSun"/>
          <w:i/>
          <w:iCs/>
          <w:kern w:val="2"/>
        </w:rPr>
        <w:t>Anderson et al...</w:t>
      </w:r>
      <w:r w:rsidR="001F3EFC" w:rsidRPr="00E77B51">
        <w:rPr>
          <w:rFonts w:eastAsia="SimSun"/>
          <w:i/>
          <w:iCs/>
          <w:kern w:val="2"/>
        </w:rPr>
        <w:t>”</w:t>
      </w:r>
      <w:r w:rsidRPr="00E77B51">
        <w:rPr>
          <w:rFonts w:eastAsia="SimSun"/>
          <w:i/>
          <w:iCs/>
          <w:kern w:val="2"/>
        </w:rPr>
        <w:t xml:space="preserve">) instead of </w:t>
      </w:r>
      <w:r w:rsidR="001F3EFC" w:rsidRPr="00E77B51">
        <w:rPr>
          <w:rFonts w:eastAsia="SimSun"/>
          <w:i/>
          <w:iCs/>
          <w:kern w:val="2"/>
        </w:rPr>
        <w:t>“</w:t>
      </w:r>
      <w:r w:rsidRPr="00E77B51">
        <w:rPr>
          <w:rFonts w:eastAsia="SimSun"/>
          <w:i/>
          <w:iCs/>
          <w:kern w:val="2"/>
        </w:rPr>
        <w:t xml:space="preserve">becoming </w:t>
      </w:r>
      <w:proofErr w:type="spellStart"/>
      <w:r w:rsidRPr="00E77B51">
        <w:rPr>
          <w:rFonts w:eastAsia="SimSun"/>
          <w:i/>
          <w:iCs/>
          <w:kern w:val="2"/>
        </w:rPr>
        <w:t>disincluded</w:t>
      </w:r>
      <w:proofErr w:type="spellEnd"/>
      <w:r w:rsidRPr="00E77B51">
        <w:rPr>
          <w:rFonts w:eastAsia="SimSun"/>
          <w:i/>
          <w:iCs/>
          <w:kern w:val="2"/>
        </w:rPr>
        <w:t xml:space="preserve"> to invest substantial effort in crafting high-quality answers.</w:t>
      </w:r>
      <w:r w:rsidR="001F3EFC" w:rsidRPr="00E77B51">
        <w:rPr>
          <w:rFonts w:eastAsia="SimSun"/>
          <w:i/>
          <w:iCs/>
          <w:kern w:val="2"/>
        </w:rPr>
        <w:t>”</w:t>
      </w:r>
    </w:p>
    <w:p w14:paraId="07905FD6"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552DA19D" w14:textId="3EB21838" w:rsidR="00C525D9" w:rsidRPr="00E77B51" w:rsidRDefault="00C525D9" w:rsidP="00C525D9">
      <w:pPr>
        <w:pStyle w:val="NormalWeb"/>
      </w:pPr>
      <w:r w:rsidRPr="00E77B51">
        <w:t>Thank you for this insightful comment, which help</w:t>
      </w:r>
      <w:r w:rsidR="003C603F">
        <w:t>ed</w:t>
      </w:r>
      <w:r w:rsidRPr="00E77B51">
        <w:t xml:space="preserve"> us </w:t>
      </w:r>
      <w:r w:rsidR="003C603F">
        <w:t xml:space="preserve">to </w:t>
      </w:r>
      <w:r w:rsidRPr="00E77B51">
        <w:t>clarify a critical aspect of our theoretical mechanism.</w:t>
      </w:r>
    </w:p>
    <w:p w14:paraId="0D2D6DDC" w14:textId="50981B11" w:rsidR="00C525D9" w:rsidRPr="00E77B51" w:rsidRDefault="00C525D9" w:rsidP="00C525D9">
      <w:pPr>
        <w:pStyle w:val="NormalWeb"/>
      </w:pPr>
      <w:r w:rsidRPr="00E77B51">
        <w:t>You suggest that “only the experts can further differentiate themselves from AI’s answers because experts have deeper domain knowledge,” and therefore AI answers should increase recognition by attracting expert participation. We respectfully disagree with this logic as applied to our empirical context. The key issue is that expert participation depends on</w:t>
      </w:r>
      <w:r w:rsidRPr="00E77B51">
        <w:rPr>
          <w:i/>
          <w:iCs/>
        </w:rPr>
        <w:t xml:space="preserve"> perceived marginal contribution</w:t>
      </w:r>
      <w:r w:rsidRPr="00E77B51">
        <w:t xml:space="preserve">, not merely on their </w:t>
      </w:r>
      <w:r w:rsidRPr="00E77B51">
        <w:rPr>
          <w:i/>
          <w:iCs/>
        </w:rPr>
        <w:t>capacity</w:t>
      </w:r>
      <w:r w:rsidRPr="00E77B51">
        <w:t xml:space="preserve"> to differentiate.</w:t>
      </w:r>
    </w:p>
    <w:p w14:paraId="7A0D2E22" w14:textId="515800E6" w:rsidR="00C525D9" w:rsidRPr="00E77B51" w:rsidRDefault="00C525D9" w:rsidP="00C525D9">
      <w:pPr>
        <w:pStyle w:val="NormalWeb"/>
        <w:rPr>
          <w:highlight w:val="yellow"/>
        </w:rPr>
      </w:pPr>
      <w:r w:rsidRPr="00E77B51">
        <w:t xml:space="preserve">When AI-generated answers already provide comprehensive, well-structured responses covering the fundamental aspects of a question, experts face severely diminishing returns </w:t>
      </w:r>
      <w:r w:rsidR="00404C58">
        <w:t>on</w:t>
      </w:r>
      <w:r w:rsidR="00404C58" w:rsidRPr="00E77B51">
        <w:t xml:space="preserve"> </w:t>
      </w:r>
      <w:r w:rsidRPr="00E77B51">
        <w:t xml:space="preserve">their knowledge investment. While experts certainly possess deeper domain knowledge, deploying that knowledge to provide marginally superior technical details requires substantial effort—effort that may not be recognized or valued by non-expert evaluators who cannot discern subtle technical superiorities. </w:t>
      </w:r>
      <w:r w:rsidR="00916C7E" w:rsidRPr="00E77B51">
        <w:t xml:space="preserve">Eric Steven Raymond, a prominent open-source software pioneer </w:t>
      </w:r>
      <w:r w:rsidR="00415F7E" w:rsidRPr="00E77B51">
        <w:t>who</w:t>
      </w:r>
      <w:r w:rsidR="00916C7E" w:rsidRPr="00E77B51">
        <w:t xml:space="preserve"> has shaped norms in</w:t>
      </w:r>
      <w:r w:rsidR="004524FD" w:rsidRPr="00E77B51">
        <w:t xml:space="preserve"> </w:t>
      </w:r>
      <w:r w:rsidR="00916C7E" w:rsidRPr="00E77B51">
        <w:t>open-source communities</w:t>
      </w:r>
      <w:r w:rsidR="00E84330" w:rsidRPr="00E77B51">
        <w:t xml:space="preserve">, </w:t>
      </w:r>
      <w:r w:rsidR="00916C7E" w:rsidRPr="00E77B51">
        <w:t>explicitly emphasizes that</w:t>
      </w:r>
      <w:r w:rsidR="00E84330" w:rsidRPr="00E77B51">
        <w:t xml:space="preserve"> </w:t>
      </w:r>
      <w:r w:rsidR="006848D0" w:rsidRPr="00E77B51">
        <w:t xml:space="preserve">experts </w:t>
      </w:r>
      <w:r w:rsidR="009F5558" w:rsidRPr="00E77B51">
        <w:t>strategically allocate attention to unsolved challenging questions where their expertise can be distinctively demonstrated</w:t>
      </w:r>
      <w:r w:rsidR="009F5558" w:rsidRPr="00E77B51" w:rsidDel="009F5558">
        <w:t xml:space="preserve"> </w:t>
      </w:r>
      <w:r w:rsidR="00DC6A34" w:rsidRPr="00E77B51">
        <w:t>(Raymond 2014)</w:t>
      </w:r>
      <w:r w:rsidRPr="00E77B51">
        <w:t>. In our context, comprehensive AI answers dramatically reduce the perceived unique value experts can add. This contributes to the core logic behind the expertise composition shift theoretical explanation.</w:t>
      </w:r>
    </w:p>
    <w:p w14:paraId="0BFDEBDB" w14:textId="38274841" w:rsidR="00FB1B5A" w:rsidRPr="00E77B51" w:rsidRDefault="00C525D9" w:rsidP="00222195">
      <w:pPr>
        <w:pStyle w:val="NormalWeb"/>
        <w:rPr>
          <w:kern w:val="2"/>
        </w:rPr>
      </w:pPr>
      <w:r w:rsidRPr="00E77B51">
        <w:t xml:space="preserve">Finally, you express surprise at our argument that contributors “become disinclined to invest substantial effort” when AI provides comprehensive answers, noting that “humans are rational” </w:t>
      </w:r>
      <w:r w:rsidRPr="00E77B51">
        <w:lastRenderedPageBreak/>
        <w:t xml:space="preserve">and “will not contribute” if they cannot get recognition. </w:t>
      </w:r>
      <w:r w:rsidRPr="00E77B51">
        <w:rPr>
          <w:b/>
          <w:bCs/>
        </w:rPr>
        <w:t xml:space="preserve">We appreciate this observation, </w:t>
      </w:r>
      <w:r w:rsidR="00A30BA3">
        <w:rPr>
          <w:b/>
          <w:bCs/>
        </w:rPr>
        <w:t xml:space="preserve">and </w:t>
      </w:r>
      <w:r w:rsidRPr="00E77B51">
        <w:rPr>
          <w:b/>
          <w:bCs/>
        </w:rPr>
        <w:t xml:space="preserve">it supports rather than contradicts our </w:t>
      </w:r>
      <w:r w:rsidR="00A30BA3">
        <w:rPr>
          <w:b/>
          <w:bCs/>
        </w:rPr>
        <w:t>arguments</w:t>
      </w:r>
      <w:r w:rsidRPr="00E77B51">
        <w:rPr>
          <w:b/>
          <w:bCs/>
        </w:rPr>
        <w:t>.</w:t>
      </w:r>
      <w:r w:rsidRPr="00E77B51">
        <w:t xml:space="preserve"> </w:t>
      </w:r>
      <w:r w:rsidR="00A30BA3">
        <w:t xml:space="preserve">It </w:t>
      </w:r>
      <w:r w:rsidRPr="00E77B51">
        <w:t>is precisely our point</w:t>
      </w:r>
      <w:r w:rsidR="00A30BA3">
        <w:t xml:space="preserve"> that</w:t>
      </w:r>
      <w:r w:rsidRPr="00E77B51">
        <w:t xml:space="preserve"> when AI answers comprehensively cover core content, experts perceive that their marginal contributions</w:t>
      </w:r>
      <w:r w:rsidR="008E1905" w:rsidRPr="00E77B51">
        <w:rPr>
          <w:rFonts w:hint="eastAsia"/>
        </w:rPr>
        <w:t xml:space="preserve">, </w:t>
      </w:r>
      <w:r w:rsidRPr="00E77B51">
        <w:t>the incremental value beyond what AI provides</w:t>
      </w:r>
      <w:r w:rsidR="008E1905" w:rsidRPr="00E77B51">
        <w:rPr>
          <w:rFonts w:hint="eastAsia"/>
        </w:rPr>
        <w:t xml:space="preserve">, </w:t>
      </w:r>
      <w:r w:rsidRPr="00E77B51">
        <w:t>will not be sufficiently recognized by community evaluators</w:t>
      </w:r>
      <w:r w:rsidR="00404C58">
        <w:t>. T</w:t>
      </w:r>
      <w:r w:rsidR="00A30BA3">
        <w:t>hus</w:t>
      </w:r>
      <w:r w:rsidR="00404C58">
        <w:t>,</w:t>
      </w:r>
      <w:r w:rsidR="00A30BA3">
        <w:t xml:space="preserve"> </w:t>
      </w:r>
      <w:r w:rsidRPr="00E77B51">
        <w:t xml:space="preserve">rational experts </w:t>
      </w:r>
      <w:r w:rsidR="00A30BA3">
        <w:t xml:space="preserve">will </w:t>
      </w:r>
      <w:r w:rsidRPr="00E77B51">
        <w:t>reduc</w:t>
      </w:r>
      <w:r w:rsidR="00A30BA3">
        <w:t xml:space="preserve">e </w:t>
      </w:r>
      <w:r w:rsidR="00404C58">
        <w:t xml:space="preserve">their </w:t>
      </w:r>
      <w:r w:rsidRPr="00E77B51">
        <w:t xml:space="preserve">effort investment in crafting high-quality answers to these questions, leading to the expertise composition shift </w:t>
      </w:r>
      <w:r w:rsidR="00404C58">
        <w:t xml:space="preserve">that </w:t>
      </w:r>
      <w:r w:rsidRPr="00E77B51">
        <w:t>we document.</w:t>
      </w:r>
    </w:p>
    <w:p w14:paraId="5618C2AD" w14:textId="3D176A89" w:rsidR="00745B63" w:rsidRPr="00E77B51" w:rsidRDefault="00745B63" w:rsidP="00E521DD">
      <w:pPr>
        <w:pStyle w:val="NormalWeb"/>
        <w:rPr>
          <w:b/>
          <w:bCs/>
        </w:rPr>
      </w:pPr>
      <w:r w:rsidRPr="00E77B51">
        <w:rPr>
          <w:b/>
          <w:bCs/>
        </w:rPr>
        <w:t>Reference</w:t>
      </w:r>
    </w:p>
    <w:p w14:paraId="78EE7577" w14:textId="55583790" w:rsidR="0095365D" w:rsidRPr="00E77B51" w:rsidRDefault="0095365D" w:rsidP="004524FD">
      <w:pPr>
        <w:pStyle w:val="NormalWeb"/>
        <w:ind w:left="720" w:hanging="720"/>
      </w:pPr>
      <w:r w:rsidRPr="00E77B51">
        <w:t>Raymond, E. S. (2014). </w:t>
      </w:r>
      <w:r w:rsidRPr="00E77B51">
        <w:rPr>
          <w:i/>
          <w:iCs/>
        </w:rPr>
        <w:t>How to ask questions the smart way</w:t>
      </w:r>
      <w:r w:rsidRPr="00E77B51">
        <w:t>. Eric S. Raymond.</w:t>
      </w:r>
    </w:p>
    <w:p w14:paraId="053A135C" w14:textId="77777777" w:rsidR="000D507F" w:rsidRPr="00E77B51" w:rsidRDefault="000D507F" w:rsidP="000D507F">
      <w:pPr>
        <w:spacing w:before="120" w:after="120"/>
        <w:rPr>
          <w:b/>
        </w:rPr>
      </w:pPr>
      <w:r w:rsidRPr="00E77B51">
        <w:t>---------------------------------------------------------------------------------------------------------------------</w:t>
      </w:r>
    </w:p>
    <w:p w14:paraId="5A3C4218" w14:textId="57648C85"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EA56CE" w:rsidRPr="00E77B51">
        <w:rPr>
          <w:rFonts w:eastAsia="SimSun"/>
          <w:b/>
          <w:bCs/>
          <w:kern w:val="2"/>
        </w:rPr>
        <w:t>7</w:t>
      </w:r>
    </w:p>
    <w:p w14:paraId="2A9EA4C4" w14:textId="77777777" w:rsidR="0015035D" w:rsidRPr="00E77B51" w:rsidRDefault="0015035D" w:rsidP="0015035D">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Empirical Analysis: </w:t>
      </w:r>
    </w:p>
    <w:p w14:paraId="22CA0852" w14:textId="77777777" w:rsidR="0015035D" w:rsidRPr="00E77B51" w:rsidRDefault="0015035D" w:rsidP="0015035D">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There are some issues with the data. I suggest the authors check their data. </w:t>
      </w:r>
    </w:p>
    <w:p w14:paraId="466390F8" w14:textId="4A7B39EF" w:rsidR="0015035D" w:rsidRPr="00E77B51" w:rsidRDefault="0015035D" w:rsidP="0015035D">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First, based on the authors</w:t>
      </w:r>
      <w:r w:rsidR="001F3EFC" w:rsidRPr="00E77B51">
        <w:rPr>
          <w:rFonts w:eastAsia="SimSun"/>
          <w:i/>
          <w:iCs/>
          <w:kern w:val="2"/>
        </w:rPr>
        <w:t>’</w:t>
      </w:r>
      <w:r w:rsidRPr="00E77B51">
        <w:rPr>
          <w:rFonts w:eastAsia="SimSun"/>
          <w:i/>
          <w:iCs/>
          <w:kern w:val="2"/>
        </w:rPr>
        <w:t xml:space="preserve"> description, </w:t>
      </w:r>
      <w:r w:rsidR="001F3EFC" w:rsidRPr="00E77B51">
        <w:rPr>
          <w:rFonts w:eastAsia="SimSun"/>
          <w:i/>
          <w:iCs/>
          <w:kern w:val="2"/>
        </w:rPr>
        <w:t>“</w:t>
      </w:r>
      <w:r w:rsidRPr="00E77B51">
        <w:rPr>
          <w:rFonts w:eastAsia="SimSun"/>
          <w:i/>
          <w:iCs/>
          <w:kern w:val="2"/>
        </w:rPr>
        <w:t>Founded in 2012, … As of April 2024, the platform contains over 310,000 technical questions with an average of 1.9 answers per question.</w:t>
      </w:r>
      <w:r w:rsidR="001F3EFC" w:rsidRPr="00E77B51">
        <w:rPr>
          <w:rFonts w:eastAsia="SimSun"/>
          <w:i/>
          <w:iCs/>
          <w:kern w:val="2"/>
        </w:rPr>
        <w:t>”</w:t>
      </w:r>
      <w:r w:rsidRPr="00E77B51">
        <w:rPr>
          <w:rFonts w:eastAsia="SimSun"/>
          <w:i/>
          <w:iCs/>
          <w:kern w:val="2"/>
        </w:rPr>
        <w:t xml:space="preserve"> This means that the average number of questions is 65 per day. However, the experimental period (Sept. 2023 -- Feb. 2024) has an average of 24 questions per day (</w:t>
      </w:r>
      <w:r w:rsidR="001F3EFC" w:rsidRPr="00E77B51">
        <w:rPr>
          <w:rFonts w:eastAsia="SimSun"/>
          <w:i/>
          <w:iCs/>
          <w:kern w:val="2"/>
        </w:rPr>
        <w:t>“</w:t>
      </w:r>
      <w:r w:rsidRPr="00E77B51">
        <w:rPr>
          <w:rFonts w:eastAsia="SimSun"/>
          <w:i/>
          <w:iCs/>
          <w:kern w:val="2"/>
        </w:rPr>
        <w:t>…150-day…3,613 questions</w:t>
      </w:r>
      <w:r w:rsidR="001F3EFC" w:rsidRPr="00E77B51">
        <w:rPr>
          <w:rFonts w:eastAsia="SimSun"/>
          <w:i/>
          <w:iCs/>
          <w:kern w:val="2"/>
        </w:rPr>
        <w:t>”</w:t>
      </w:r>
      <w:r w:rsidRPr="00E77B51">
        <w:rPr>
          <w:rFonts w:eastAsia="SimSun"/>
          <w:i/>
          <w:iCs/>
          <w:kern w:val="2"/>
        </w:rPr>
        <w:t xml:space="preserve">). The difference is not small, casting doubts on the validity of the data. </w:t>
      </w:r>
    </w:p>
    <w:p w14:paraId="2CA94DED" w14:textId="2B60C5F5" w:rsidR="00F87E01" w:rsidRPr="00E77B51" w:rsidRDefault="000D507F" w:rsidP="006302D4">
      <w:pPr>
        <w:widowControl w:val="0"/>
        <w:autoSpaceDE w:val="0"/>
        <w:autoSpaceDN w:val="0"/>
        <w:adjustRightInd w:val="0"/>
        <w:spacing w:before="120" w:after="120"/>
        <w:jc w:val="both"/>
      </w:pPr>
      <w:r w:rsidRPr="00E77B51">
        <w:rPr>
          <w:rFonts w:eastAsia="SimSun"/>
          <w:b/>
          <w:bCs/>
          <w:i/>
          <w:iCs/>
          <w:kern w:val="2"/>
          <w:u w:val="single"/>
        </w:rPr>
        <w:t>Respons</w:t>
      </w:r>
      <w:r w:rsidR="00885113" w:rsidRPr="00E77B51">
        <w:rPr>
          <w:rFonts w:eastAsia="SimSun"/>
          <w:b/>
          <w:bCs/>
          <w:i/>
          <w:iCs/>
          <w:kern w:val="2"/>
          <w:u w:val="single"/>
        </w:rPr>
        <w:t>e</w:t>
      </w:r>
    </w:p>
    <w:p w14:paraId="3787C196" w14:textId="15ADC890" w:rsidR="0078116C" w:rsidRPr="00E77B51" w:rsidRDefault="0078116C" w:rsidP="00FF081B">
      <w:pPr>
        <w:pStyle w:val="NormalWeb"/>
      </w:pPr>
      <w:r w:rsidRPr="00E77B51">
        <w:t xml:space="preserve">We thank </w:t>
      </w:r>
      <w:r w:rsidRPr="00E77B51">
        <w:rPr>
          <w:rFonts w:hint="eastAsia"/>
        </w:rPr>
        <w:t>you</w:t>
      </w:r>
      <w:r w:rsidRPr="00E77B51">
        <w:t xml:space="preserve"> for the careful attention to our data description. We have thoroughly reviewed our data collection and analysis procedures an</w:t>
      </w:r>
      <w:r w:rsidRPr="004263E4">
        <w:t xml:space="preserve">d </w:t>
      </w:r>
      <w:r w:rsidRPr="00FE3230">
        <w:t>can confirm the accuracy of our reported figures</w:t>
      </w:r>
      <w:r w:rsidRPr="004263E4">
        <w:t>.</w:t>
      </w:r>
      <w:r w:rsidRPr="00E77B51">
        <w:t xml:space="preserve"> </w:t>
      </w:r>
    </w:p>
    <w:p w14:paraId="6E1A7AFF" w14:textId="7707F0F6" w:rsidR="0078116C" w:rsidRPr="00E77B51" w:rsidRDefault="0078116C" w:rsidP="0078116C">
      <w:pPr>
        <w:pStyle w:val="NormalWeb"/>
      </w:pPr>
      <w:r w:rsidRPr="00E77B51">
        <w:rPr>
          <w:rFonts w:hint="eastAsia"/>
        </w:rPr>
        <w:t>You note</w:t>
      </w:r>
      <w:r w:rsidRPr="00E77B51">
        <w:t xml:space="preserve"> that the historical average suggests approximately 65 questions per day (310,000 questions over ~12 years), while our experimental period shows 24 questions per day (3,613 questions over 150 days).</w:t>
      </w:r>
    </w:p>
    <w:p w14:paraId="08ED6ADF" w14:textId="06B3FC31" w:rsidR="0078116C" w:rsidRPr="00E77B51" w:rsidRDefault="0078116C" w:rsidP="0078116C">
      <w:pPr>
        <w:pStyle w:val="NormalWeb"/>
      </w:pPr>
      <w:r w:rsidRPr="00E77B51">
        <w:t>This difference does not indicate a data validity issue. Rather, it reflects the natural evolution and variation in platform activity over time. The 310,000 questions figure represents the cumulative total across the platform</w:t>
      </w:r>
      <w:r w:rsidR="001F3EFC" w:rsidRPr="00E77B51">
        <w:t>’</w:t>
      </w:r>
      <w:r w:rsidRPr="00E77B51">
        <w:t>s entire history from its founding in 2012 through April 2024</w:t>
      </w:r>
      <w:r w:rsidRPr="00E77B51">
        <w:rPr>
          <w:rFonts w:hint="eastAsia"/>
        </w:rPr>
        <w:t xml:space="preserve">, </w:t>
      </w:r>
      <w:r w:rsidRPr="00E77B51">
        <w:t>a period during which the platform experienced significant growth, varying activity levels, and natural fluctuations in user engagement. Digital platforms commonly exhibit substantial variation in activity across different time periods due to factors such as seasonality, platform maturity stages, changes in user base composition, and external events.</w:t>
      </w:r>
    </w:p>
    <w:p w14:paraId="1729A596" w14:textId="666981D5" w:rsidR="0078116C" w:rsidRPr="00E77B51" w:rsidRDefault="0078116C" w:rsidP="0078116C">
      <w:pPr>
        <w:pStyle w:val="NormalWeb"/>
      </w:pPr>
      <w:r w:rsidRPr="00E77B51">
        <w:t xml:space="preserve">Our experimental period (September 2023-February 2024) represents a specific 150-day window during which we </w:t>
      </w:r>
      <w:r w:rsidR="007E1E06" w:rsidRPr="00E77B51">
        <w:rPr>
          <w:rFonts w:hint="eastAsia"/>
        </w:rPr>
        <w:t>collected all accessible questions</w:t>
      </w:r>
      <w:r w:rsidRPr="00E77B51">
        <w:t>. We have verified that the 3,613 questions accurately represent all questions posted during this timeframe. The observed activity level during our study period reflects the platform</w:t>
      </w:r>
      <w:r w:rsidR="001F3EFC" w:rsidRPr="00E77B51">
        <w:t>’</w:t>
      </w:r>
      <w:r w:rsidRPr="00E77B51">
        <w:t xml:space="preserve">s actual usage patterns at that time. We have clarified this in the revised manuscript </w:t>
      </w:r>
      <w:r w:rsidR="000D7D28" w:rsidRPr="00E77B51">
        <w:rPr>
          <w:rFonts w:hint="eastAsia"/>
        </w:rPr>
        <w:t>(</w:t>
      </w:r>
      <w:r w:rsidR="00404C58">
        <w:t>s</w:t>
      </w:r>
      <w:r w:rsidR="000D7D28" w:rsidRPr="00E77B51">
        <w:rPr>
          <w:rFonts w:hint="eastAsia"/>
        </w:rPr>
        <w:t xml:space="preserve">ee </w:t>
      </w:r>
      <w:r w:rsidR="000D7D28" w:rsidRPr="00E77B51">
        <w:t>Section 4.2</w:t>
      </w:r>
      <w:r w:rsidR="00BF109C" w:rsidRPr="00E77B51">
        <w:rPr>
          <w:rFonts w:hint="eastAsia"/>
        </w:rPr>
        <w:t xml:space="preserve"> (Data Collection)</w:t>
      </w:r>
      <w:r w:rsidR="000D7D28" w:rsidRPr="00E77B51">
        <w:t xml:space="preserve">) </w:t>
      </w:r>
      <w:r w:rsidRPr="00E77B51">
        <w:t>to avoid any misunderstanding about data completeness.</w:t>
      </w:r>
    </w:p>
    <w:p w14:paraId="541919A5" w14:textId="77777777" w:rsidR="00F61EA5" w:rsidRPr="00E77B51" w:rsidRDefault="00F61EA5" w:rsidP="00F61EA5">
      <w:pPr>
        <w:spacing w:before="120" w:after="120"/>
        <w:rPr>
          <w:b/>
        </w:rPr>
      </w:pPr>
      <w:r w:rsidRPr="00E77B51">
        <w:lastRenderedPageBreak/>
        <w:t>---------------------------------------------------------------------------------------------------------------------</w:t>
      </w:r>
    </w:p>
    <w:p w14:paraId="5B61EA0E" w14:textId="53F9A0B9" w:rsidR="00DE1230" w:rsidRPr="00E77B51" w:rsidRDefault="00DE1230" w:rsidP="00DE1230">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8</w:t>
      </w:r>
    </w:p>
    <w:p w14:paraId="214E6424" w14:textId="0326E64B" w:rsidR="00DE1230" w:rsidRPr="00E77B51" w:rsidRDefault="00DE1230" w:rsidP="00DE1230">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Second, the authors claimed that </w:t>
      </w:r>
      <w:r w:rsidR="001F3EFC" w:rsidRPr="00E77B51">
        <w:rPr>
          <w:rFonts w:eastAsia="SimSun"/>
          <w:i/>
          <w:iCs/>
          <w:kern w:val="2"/>
        </w:rPr>
        <w:t>“</w:t>
      </w:r>
      <w:r w:rsidRPr="00E77B51">
        <w:rPr>
          <w:rFonts w:eastAsia="SimSun"/>
          <w:i/>
          <w:iCs/>
          <w:kern w:val="2"/>
        </w:rPr>
        <w:t>AI-generated answers appeared in 1,766 questions</w:t>
      </w:r>
      <w:r w:rsidR="001F3EFC" w:rsidRPr="00E77B51">
        <w:rPr>
          <w:rFonts w:eastAsia="SimSun"/>
          <w:i/>
          <w:iCs/>
          <w:kern w:val="2"/>
        </w:rPr>
        <w:t>”</w:t>
      </w:r>
      <w:r w:rsidRPr="00E77B51">
        <w:rPr>
          <w:rFonts w:eastAsia="SimSun"/>
          <w:i/>
          <w:iCs/>
          <w:kern w:val="2"/>
        </w:rPr>
        <w:t xml:space="preserve"> and </w:t>
      </w:r>
      <w:r w:rsidR="001F3EFC" w:rsidRPr="00E77B51">
        <w:rPr>
          <w:rFonts w:eastAsia="SimSun"/>
          <w:i/>
          <w:iCs/>
          <w:kern w:val="2"/>
        </w:rPr>
        <w:t>“</w:t>
      </w:r>
      <w:r w:rsidRPr="00E77B51">
        <w:rPr>
          <w:rFonts w:eastAsia="SimSun"/>
          <w:i/>
          <w:iCs/>
          <w:kern w:val="2"/>
        </w:rPr>
        <w:t>From the 3,613 questions in the treatment group, …993 questions… another 993 questions….</w:t>
      </w:r>
      <w:r w:rsidR="001F3EFC" w:rsidRPr="00E77B51">
        <w:rPr>
          <w:rFonts w:eastAsia="SimSun"/>
          <w:i/>
          <w:iCs/>
          <w:kern w:val="2"/>
        </w:rPr>
        <w:t>”</w:t>
      </w:r>
      <w:r w:rsidRPr="00E77B51">
        <w:rPr>
          <w:rFonts w:eastAsia="SimSun"/>
          <w:i/>
          <w:iCs/>
          <w:kern w:val="2"/>
        </w:rPr>
        <w:t xml:space="preserve"> This inconsistency in terms of the total number of questions in the treatment group basically means that the test of the expectation-based mechanism was wrongly executed and has fatal errors.</w:t>
      </w:r>
    </w:p>
    <w:p w14:paraId="57646EA7" w14:textId="77777777" w:rsidR="00DE1230" w:rsidRPr="00E77B51" w:rsidRDefault="00DE1230" w:rsidP="00DE1230">
      <w:pPr>
        <w:widowControl w:val="0"/>
        <w:autoSpaceDE w:val="0"/>
        <w:autoSpaceDN w:val="0"/>
        <w:adjustRightInd w:val="0"/>
        <w:spacing w:before="120" w:after="120"/>
        <w:jc w:val="both"/>
      </w:pPr>
      <w:r w:rsidRPr="00E77B51">
        <w:rPr>
          <w:rFonts w:eastAsia="SimSun"/>
          <w:b/>
          <w:bCs/>
          <w:i/>
          <w:iCs/>
          <w:kern w:val="2"/>
          <w:u w:val="single"/>
        </w:rPr>
        <w:t>Response</w:t>
      </w:r>
    </w:p>
    <w:p w14:paraId="52AB53D4" w14:textId="2C6FA157" w:rsidR="0078116C" w:rsidRPr="00E77B51" w:rsidRDefault="00FF081B" w:rsidP="00222195">
      <w:pPr>
        <w:pStyle w:val="NormalWeb"/>
      </w:pPr>
      <w:r w:rsidRPr="00E77B51">
        <w:t xml:space="preserve">We </w:t>
      </w:r>
      <w:r w:rsidRPr="00E77B51">
        <w:rPr>
          <w:rFonts w:hint="eastAsia"/>
        </w:rPr>
        <w:t>would like</w:t>
      </w:r>
      <w:r w:rsidRPr="00E77B51">
        <w:t xml:space="preserve"> to clarify that the different numbers reflect different analytical samples used for different analyses, not an inconsistency or error in our research design.</w:t>
      </w:r>
      <w:r w:rsidRPr="00E77B51">
        <w:rPr>
          <w:rStyle w:val="Strong"/>
          <w:rFonts w:hint="eastAsia"/>
          <w:b w:val="0"/>
          <w:bCs w:val="0"/>
        </w:rPr>
        <w:t xml:space="preserve"> </w:t>
      </w:r>
      <w:r w:rsidR="0078116C" w:rsidRPr="00E77B51">
        <w:t>Specifically:</w:t>
      </w:r>
    </w:p>
    <w:p w14:paraId="11BBD4D8" w14:textId="560E7E74" w:rsidR="0078116C" w:rsidRPr="00E77B51" w:rsidRDefault="0078116C" w:rsidP="006302D4">
      <w:pPr>
        <w:pStyle w:val="ListParagraph"/>
        <w:numPr>
          <w:ilvl w:val="0"/>
          <w:numId w:val="39"/>
        </w:numPr>
        <w:spacing w:before="120" w:beforeAutospacing="1" w:after="120" w:afterAutospacing="1"/>
      </w:pPr>
      <w:r w:rsidRPr="00E77B51">
        <w:t>The 1,766 questions represent the total number of questions that received AI-generated answers during our experimental period</w:t>
      </w:r>
      <w:r w:rsidR="00404C58">
        <w:t>.</w:t>
      </w:r>
    </w:p>
    <w:p w14:paraId="6DE11A5D" w14:textId="78A6C222" w:rsidR="0078116C" w:rsidRPr="00E77B51" w:rsidRDefault="0078116C" w:rsidP="00922D84">
      <w:pPr>
        <w:numPr>
          <w:ilvl w:val="0"/>
          <w:numId w:val="39"/>
        </w:numPr>
        <w:spacing w:before="100" w:beforeAutospacing="1" w:after="100" w:afterAutospacing="1"/>
      </w:pPr>
      <w:r w:rsidRPr="00E77B51">
        <w:t xml:space="preserve">The 993 matched pairs (993 questions with AI answers matched to 993 questions without AI answers) represent a </w:t>
      </w:r>
      <w:r w:rsidRPr="00E77B51">
        <w:rPr>
          <w:rStyle w:val="Emphasis"/>
        </w:rPr>
        <w:t>subset</w:t>
      </w:r>
      <w:r w:rsidRPr="00E77B51">
        <w:t xml:space="preserve"> used specifically for our matched analysis</w:t>
      </w:r>
      <w:r w:rsidR="00D20934">
        <w:t>,</w:t>
      </w:r>
      <w:r w:rsidRPr="00E77B51">
        <w:t xml:space="preserve"> testing the expectation-based mechanism</w:t>
      </w:r>
      <w:r w:rsidR="00D227EC" w:rsidRPr="00E77B51">
        <w:rPr>
          <w:rFonts w:hint="eastAsia"/>
        </w:rPr>
        <w:t>. We have revised the description with</w:t>
      </w:r>
      <w:r w:rsidR="00071C9E" w:rsidRPr="00E77B51">
        <w:rPr>
          <w:rFonts w:hint="eastAsia"/>
        </w:rPr>
        <w:t xml:space="preserve"> a m</w:t>
      </w:r>
      <w:r w:rsidR="004524FD" w:rsidRPr="00E77B51">
        <w:rPr>
          <w:rFonts w:hint="eastAsia"/>
        </w:rPr>
        <w:t>ore detailed</w:t>
      </w:r>
      <w:r w:rsidR="00D227EC" w:rsidRPr="00E77B51">
        <w:rPr>
          <w:rFonts w:hint="eastAsia"/>
        </w:rPr>
        <w:t xml:space="preserve"> </w:t>
      </w:r>
      <w:r w:rsidR="00071C9E" w:rsidRPr="00E77B51">
        <w:rPr>
          <w:rFonts w:hint="eastAsia"/>
        </w:rPr>
        <w:t>explanation of our test</w:t>
      </w:r>
      <w:r w:rsidR="00D227EC" w:rsidRPr="00E77B51">
        <w:rPr>
          <w:rFonts w:hint="eastAsia"/>
        </w:rPr>
        <w:t xml:space="preserve"> </w:t>
      </w:r>
      <w:r w:rsidRPr="00E77B51">
        <w:t>in Section 6.3.2</w:t>
      </w:r>
      <w:r w:rsidR="00D227EC" w:rsidRPr="00E77B51">
        <w:rPr>
          <w:rFonts w:hint="eastAsia"/>
        </w:rPr>
        <w:t>.2</w:t>
      </w:r>
      <w:r w:rsidR="00283AB5" w:rsidRPr="00E77B51">
        <w:rPr>
          <w:rFonts w:hint="eastAsia"/>
        </w:rPr>
        <w:t xml:space="preserve"> (page </w:t>
      </w:r>
      <w:r w:rsidR="00101F3A" w:rsidRPr="00E77B51">
        <w:rPr>
          <w:rFonts w:hint="eastAsia"/>
        </w:rPr>
        <w:t>3</w:t>
      </w:r>
      <w:r w:rsidR="00101F3A">
        <w:rPr>
          <w:rFonts w:hint="eastAsia"/>
        </w:rPr>
        <w:t>9</w:t>
      </w:r>
      <w:r w:rsidR="00283AB5" w:rsidRPr="00E77B51">
        <w:rPr>
          <w:rFonts w:hint="eastAsia"/>
        </w:rPr>
        <w:t>)</w:t>
      </w:r>
      <w:r w:rsidR="00D227EC" w:rsidRPr="00E77B51">
        <w:rPr>
          <w:rFonts w:hint="eastAsia"/>
        </w:rPr>
        <w:t>.</w:t>
      </w:r>
    </w:p>
    <w:p w14:paraId="4C8AD981" w14:textId="3997164D" w:rsidR="0078116C" w:rsidRPr="00E77B51" w:rsidRDefault="0078116C" w:rsidP="00A30BA3">
      <w:pPr>
        <w:pStyle w:val="NormalWeb"/>
      </w:pPr>
      <w:r w:rsidRPr="00E77B51">
        <w:t xml:space="preserve">To </w:t>
      </w:r>
      <w:r w:rsidR="00283AB5" w:rsidRPr="00E77B51">
        <w:rPr>
          <w:rFonts w:hint="eastAsia"/>
        </w:rPr>
        <w:t xml:space="preserve">further </w:t>
      </w:r>
      <w:r w:rsidRPr="00E77B51">
        <w:t xml:space="preserve">enhance clarity, we have now added a comprehensive summary </w:t>
      </w:r>
      <w:r w:rsidR="00310849" w:rsidRPr="00E77B51">
        <w:rPr>
          <w:rFonts w:hint="eastAsia"/>
        </w:rPr>
        <w:t xml:space="preserve">table </w:t>
      </w:r>
      <w:r w:rsidR="009D4DD2" w:rsidRPr="00E77B51">
        <w:t xml:space="preserve">in </w:t>
      </w:r>
      <w:r w:rsidR="00364705" w:rsidRPr="00E77B51">
        <w:t xml:space="preserve">Online Appendix </w:t>
      </w:r>
      <w:r w:rsidR="00922D84">
        <w:t>C</w:t>
      </w:r>
      <w:r w:rsidR="000B1957" w:rsidRPr="00E77B51">
        <w:t xml:space="preserve"> </w:t>
      </w:r>
      <w:r w:rsidRPr="00E77B51">
        <w:t xml:space="preserve">that clearly delineates each major analysis, its corresponding sample size, and the specific sample selection criteria. </w:t>
      </w:r>
    </w:p>
    <w:p w14:paraId="5C29677F" w14:textId="77777777" w:rsidR="000D507F" w:rsidRPr="00E77B51" w:rsidRDefault="000D507F" w:rsidP="000D507F">
      <w:pPr>
        <w:spacing w:before="120" w:after="120"/>
        <w:rPr>
          <w:b/>
        </w:rPr>
      </w:pPr>
      <w:r w:rsidRPr="00E77B51">
        <w:t>---------------------------------------------------------------------------------------------------------------------</w:t>
      </w:r>
    </w:p>
    <w:p w14:paraId="477B499E" w14:textId="2A4DBC10"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9</w:t>
      </w:r>
    </w:p>
    <w:p w14:paraId="5FC40AE3" w14:textId="1446D2BF" w:rsidR="000D507F" w:rsidRPr="00E77B51" w:rsidRDefault="008619A7"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3. The randomization checks done by the authors using a regression look weird. I suggest that the authors conduct randomization checks, such as running t-tests to compare the characteristic differences between treated and control groups.</w:t>
      </w:r>
    </w:p>
    <w:p w14:paraId="7EE29428"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0D300D3" w14:textId="4FBE6A5A" w:rsidR="00F57DFE" w:rsidRPr="00E77B51" w:rsidRDefault="00F57DFE" w:rsidP="000B737D">
      <w:pPr>
        <w:widowControl w:val="0"/>
        <w:autoSpaceDE w:val="0"/>
        <w:autoSpaceDN w:val="0"/>
        <w:adjustRightInd w:val="0"/>
        <w:spacing w:before="120" w:after="120"/>
        <w:jc w:val="both"/>
      </w:pPr>
      <w:r w:rsidRPr="00E77B51">
        <w:t xml:space="preserve">Following </w:t>
      </w:r>
      <w:r w:rsidR="0078116C" w:rsidRPr="00E77B51">
        <w:rPr>
          <w:rFonts w:hint="eastAsia"/>
        </w:rPr>
        <w:t>your</w:t>
      </w:r>
      <w:r w:rsidRPr="00E77B51">
        <w:t xml:space="preserve"> suggestion, we have conducted additional randomization checks using t-tests to compare characteristics between treated and control groups. </w:t>
      </w:r>
      <w:r w:rsidR="004A6C66" w:rsidRPr="00E77B51">
        <w:t>Online Appendix A</w:t>
      </w:r>
      <w:r w:rsidR="00317BAD" w:rsidRPr="00E77B51">
        <w:t xml:space="preserve"> presents </w:t>
      </w:r>
      <w:r w:rsidR="00317BAD" w:rsidRPr="00E77B51">
        <w:rPr>
          <w:rFonts w:hint="eastAsia"/>
        </w:rPr>
        <w:t>test results c</w:t>
      </w:r>
      <w:r w:rsidR="00317BAD" w:rsidRPr="00E77B51">
        <w:t>omparing treatment and control groups across all available pre-treatment characteristic</w:t>
      </w:r>
      <w:r w:rsidR="00317BAD" w:rsidRPr="00E77B51">
        <w:rPr>
          <w:rFonts w:hint="eastAsia"/>
        </w:rPr>
        <w:t>s, and we find no</w:t>
      </w:r>
      <w:r w:rsidR="00317BAD" w:rsidRPr="00E77B51">
        <w:t xml:space="preserve"> significant differences between treatment and control groups across all pre-determined characteristics.</w:t>
      </w:r>
      <w:r w:rsidR="00317BAD" w:rsidRPr="00E77B51">
        <w:rPr>
          <w:rFonts w:hint="eastAsia"/>
        </w:rPr>
        <w:t xml:space="preserve"> </w:t>
      </w:r>
      <w:r w:rsidRPr="00E77B51">
        <w:t xml:space="preserve">These results confirm the validity of </w:t>
      </w:r>
      <w:r w:rsidR="0078116C" w:rsidRPr="00E77B51">
        <w:rPr>
          <w:rFonts w:hint="eastAsia"/>
        </w:rPr>
        <w:t>random assignment</w:t>
      </w:r>
      <w:r w:rsidRPr="00E77B51">
        <w:t>.</w:t>
      </w:r>
    </w:p>
    <w:p w14:paraId="7089FF3A" w14:textId="307298ED" w:rsidR="0078116C" w:rsidRPr="00E77B51" w:rsidRDefault="0078116C" w:rsidP="00A30BA3">
      <w:pPr>
        <w:pStyle w:val="NormalWeb"/>
      </w:pPr>
      <w:r w:rsidRPr="00E77B51">
        <w:t>We have retained both the t-test results and our original regression-based approach in the revised manuscript to provide comprehensive evidence of balance</w:t>
      </w:r>
      <w:r w:rsidR="004A6C66" w:rsidRPr="00E77B51">
        <w:rPr>
          <w:rFonts w:hint="eastAsia"/>
        </w:rPr>
        <w:t xml:space="preserve"> (</w:t>
      </w:r>
      <w:r w:rsidR="00404C58">
        <w:t>s</w:t>
      </w:r>
      <w:r w:rsidR="004A6C66" w:rsidRPr="00E77B51">
        <w:rPr>
          <w:rFonts w:hint="eastAsia"/>
        </w:rPr>
        <w:t xml:space="preserve">ee </w:t>
      </w:r>
      <w:r w:rsidR="004A6C66" w:rsidRPr="00E77B51">
        <w:t>Online Appendix A</w:t>
      </w:r>
      <w:r w:rsidR="004A6C66" w:rsidRPr="00E77B51">
        <w:rPr>
          <w:rFonts w:hint="eastAsia"/>
        </w:rPr>
        <w:t>)</w:t>
      </w:r>
      <w:r w:rsidRPr="00E77B51">
        <w:t>. While t-tests offer transparency and accessibility, the regression-based approach offers important methodological advantages and represents established practice in experimental analysis. Multiple t-tests create a severe multiple comparisons problem.</w:t>
      </w:r>
      <w:r w:rsidRPr="00E77B51">
        <w:rPr>
          <w:rFonts w:hint="eastAsia"/>
        </w:rPr>
        <w:t xml:space="preserve"> </w:t>
      </w:r>
      <w:r w:rsidRPr="00E77B51">
        <w:t>For example,</w:t>
      </w:r>
      <w:r w:rsidRPr="00E77B51">
        <w:rPr>
          <w:rFonts w:hint="eastAsia"/>
        </w:rPr>
        <w:t xml:space="preserve"> t</w:t>
      </w:r>
      <w:r w:rsidRPr="00E77B51">
        <w:t xml:space="preserve">esting 20 covariates at 5% significance would yield one spurious result by chance alone under perfect randomization. While Bonferroni corrections address this, they dramatically reduce power, and each t-test ignores information from other covariates. The regression approach tests joint orthogonality in a single </w:t>
      </w:r>
      <w:r w:rsidRPr="00E77B51">
        <w:lastRenderedPageBreak/>
        <w:t xml:space="preserve">framework, providing a well-calibrated F-test of whether treatment assignment is systematically related to the full set of covariates. Beyond this omnibus test, the regression also reveals imbalances on specific dimensions: the significance of each covariate coefficient demonstrates imbalance between treatment and control on that </w:t>
      </w:r>
      <w:proofErr w:type="gramStart"/>
      <w:r w:rsidRPr="00E77B51">
        <w:t>particular dimension</w:t>
      </w:r>
      <w:proofErr w:type="gramEnd"/>
      <w:r w:rsidRPr="00E77B51">
        <w:t>.</w:t>
      </w:r>
    </w:p>
    <w:p w14:paraId="7911577E" w14:textId="37617844" w:rsidR="0078116C" w:rsidRPr="00E77B51" w:rsidRDefault="0078116C" w:rsidP="0078116C">
      <w:pPr>
        <w:pStyle w:val="NormalWeb"/>
      </w:pPr>
      <w:r w:rsidRPr="00E77B51">
        <w:t>The regression approach is particularly advantageous for categorical variables with many levels, such as topic categories or question timing periods. Some categories or periods might have relatively few observations, making individual t-tests underpowered with high variance. The regression framework handles this efficiently through fixed effects, borrowing strength across categories.</w:t>
      </w:r>
      <w:r w:rsidRPr="00E77B51">
        <w:rPr>
          <w:rFonts w:hint="eastAsia"/>
        </w:rPr>
        <w:t xml:space="preserve"> </w:t>
      </w:r>
      <w:r w:rsidRPr="00E77B51">
        <w:t>This approach follows established econometric practice in leading journals (e.g., Fagereng et al. 2021).</w:t>
      </w:r>
    </w:p>
    <w:p w14:paraId="73B52F35" w14:textId="6B0DDD64" w:rsidR="0078116C" w:rsidRPr="00E77B51" w:rsidRDefault="0078116C" w:rsidP="0078116C">
      <w:pPr>
        <w:pStyle w:val="NormalWeb"/>
        <w:spacing w:before="120" w:after="120"/>
        <w:rPr>
          <w:b/>
          <w:bCs/>
        </w:rPr>
      </w:pPr>
      <w:r w:rsidRPr="00E77B51">
        <w:rPr>
          <w:b/>
          <w:bCs/>
        </w:rPr>
        <w:t>Reference</w:t>
      </w:r>
    </w:p>
    <w:p w14:paraId="1BE976CA" w14:textId="4A659917" w:rsidR="00CD0FED" w:rsidRPr="00E77B51" w:rsidRDefault="00F30EA2" w:rsidP="006D212F">
      <w:pPr>
        <w:pStyle w:val="NormalWeb"/>
        <w:ind w:left="720" w:hanging="720"/>
      </w:pPr>
      <w:r w:rsidRPr="00E77B51">
        <w:rPr>
          <w:shd w:val="clear" w:color="auto" w:fill="FFFFFF"/>
        </w:rPr>
        <w:t xml:space="preserve">Fagereng, A., Mogstad, M., &amp; Rønning, M. (2021). Why do wealthy parents have wealthy </w:t>
      </w:r>
      <w:proofErr w:type="gramStart"/>
      <w:r w:rsidRPr="00E77B51">
        <w:rPr>
          <w:shd w:val="clear" w:color="auto" w:fill="FFFFFF"/>
        </w:rPr>
        <w:t>children?.</w:t>
      </w:r>
      <w:proofErr w:type="gramEnd"/>
      <w:r w:rsidRPr="00E77B51">
        <w:rPr>
          <w:shd w:val="clear" w:color="auto" w:fill="FFFFFF"/>
        </w:rPr>
        <w:t> </w:t>
      </w:r>
      <w:r w:rsidRPr="00E77B51">
        <w:rPr>
          <w:i/>
          <w:iCs/>
          <w:shd w:val="clear" w:color="auto" w:fill="FFFFFF"/>
        </w:rPr>
        <w:t>Journal of Political Economy</w:t>
      </w:r>
      <w:r w:rsidRPr="00E77B51">
        <w:rPr>
          <w:shd w:val="clear" w:color="auto" w:fill="FFFFFF"/>
        </w:rPr>
        <w:t>, </w:t>
      </w:r>
      <w:r w:rsidRPr="00E77B51">
        <w:rPr>
          <w:i/>
          <w:iCs/>
          <w:shd w:val="clear" w:color="auto" w:fill="FFFFFF"/>
        </w:rPr>
        <w:t>129</w:t>
      </w:r>
      <w:r w:rsidRPr="00E77B51">
        <w:rPr>
          <w:shd w:val="clear" w:color="auto" w:fill="FFFFFF"/>
        </w:rPr>
        <w:t>(3), 703-756.</w:t>
      </w:r>
    </w:p>
    <w:p w14:paraId="157A7D38" w14:textId="77777777" w:rsidR="000D507F" w:rsidRPr="00E77B51" w:rsidRDefault="000D507F" w:rsidP="000D507F">
      <w:pPr>
        <w:spacing w:before="120" w:after="120"/>
        <w:rPr>
          <w:b/>
        </w:rPr>
      </w:pPr>
      <w:r w:rsidRPr="00E77B51">
        <w:t>---------------------------------------------------------------------------------------------------------------------</w:t>
      </w:r>
    </w:p>
    <w:p w14:paraId="172292BB" w14:textId="3B69C8C2"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10</w:t>
      </w:r>
    </w:p>
    <w:p w14:paraId="70C4BEE1" w14:textId="7D6F81CB" w:rsidR="008155B6" w:rsidRPr="00E77B51" w:rsidRDefault="008155B6"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4. The authors claimed that </w:t>
      </w:r>
      <w:r w:rsidR="001F3EFC" w:rsidRPr="00E77B51">
        <w:rPr>
          <w:rFonts w:eastAsia="SimSun"/>
          <w:i/>
          <w:iCs/>
          <w:kern w:val="2"/>
        </w:rPr>
        <w:t>“</w:t>
      </w:r>
      <w:r w:rsidRPr="00E77B51">
        <w:rPr>
          <w:rFonts w:eastAsia="SimSun"/>
          <w:i/>
          <w:iCs/>
          <w:kern w:val="2"/>
        </w:rPr>
        <w:t>We observe that AI-generated answers appear within five minutes after question posting.</w:t>
      </w:r>
      <w:r w:rsidR="001F3EFC" w:rsidRPr="00E77B51">
        <w:rPr>
          <w:rFonts w:eastAsia="SimSun"/>
          <w:i/>
          <w:iCs/>
          <w:kern w:val="2"/>
        </w:rPr>
        <w:t>”</w:t>
      </w:r>
      <w:r w:rsidRPr="00E77B51">
        <w:rPr>
          <w:rFonts w:eastAsia="SimSun"/>
          <w:i/>
          <w:iCs/>
          <w:kern w:val="2"/>
        </w:rPr>
        <w:t xml:space="preserve"> Since the platform didn</w:t>
      </w:r>
      <w:r w:rsidR="001F3EFC" w:rsidRPr="00E77B51">
        <w:rPr>
          <w:rFonts w:eastAsia="SimSun"/>
          <w:i/>
          <w:iCs/>
          <w:kern w:val="2"/>
        </w:rPr>
        <w:t>’</w:t>
      </w:r>
      <w:r w:rsidRPr="00E77B51">
        <w:rPr>
          <w:rFonts w:eastAsia="SimSun"/>
          <w:i/>
          <w:iCs/>
          <w:kern w:val="2"/>
        </w:rPr>
        <w:t>t provide the timestamp, how did the authors observe?</w:t>
      </w:r>
    </w:p>
    <w:p w14:paraId="237197A1"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C574A43" w14:textId="0F862184" w:rsidR="00D613AF" w:rsidRPr="00D613AF" w:rsidRDefault="00D613AF" w:rsidP="00D613AF">
      <w:pPr>
        <w:pStyle w:val="NormalWeb"/>
        <w:rPr>
          <w:rFonts w:eastAsia="SimSun"/>
        </w:rPr>
      </w:pPr>
      <w:r w:rsidRPr="00E77B51">
        <w:t>Since the platform does not provide publicly visible timestamps for answers, we obtained this timing information through systematic direct observation during our data collection period.</w:t>
      </w:r>
      <w:r w:rsidRPr="00E77B51">
        <w:rPr>
          <w:rFonts w:hint="eastAsia"/>
        </w:rPr>
        <w:t xml:space="preserve"> </w:t>
      </w:r>
      <w:r w:rsidRPr="00E77B51">
        <w:t>Specifically, we monitored the platform in real</w:t>
      </w:r>
      <w:r w:rsidR="00B332A3">
        <w:t xml:space="preserve"> </w:t>
      </w:r>
      <w:r w:rsidRPr="00E77B51">
        <w:t>time and saved timestamped snapshots documenting when AI answers appeared relative to question posting times. Question posting times are displayed on the platform, allowing us to calculate the elapsed time when we observed AI answers appearing. Through this monitoring process, we consistently observed that AI-generated answers appeared within five minutes of question posting, typically within 1-3 minutes.</w:t>
      </w:r>
      <w:r w:rsidRPr="00E77B51">
        <w:rPr>
          <w:rFonts w:hint="eastAsia"/>
        </w:rPr>
        <w:t xml:space="preserve"> </w:t>
      </w:r>
      <w:r w:rsidRPr="00E77B51">
        <w:t xml:space="preserve">The figure illustrates a representative example where an AI-generated answer appeared merely </w:t>
      </w:r>
      <w:r w:rsidR="00051E22">
        <w:t>three</w:t>
      </w:r>
      <w:r w:rsidR="00051E22" w:rsidRPr="00E77B51">
        <w:t xml:space="preserve"> </w:t>
      </w:r>
      <w:r w:rsidRPr="00E77B51">
        <w:t>minutes after the question was posted:</w:t>
      </w:r>
    </w:p>
    <w:p w14:paraId="5C346A38" w14:textId="77777777" w:rsidR="00A30BA3" w:rsidRDefault="00A30BA3" w:rsidP="00D613AF">
      <w:pPr>
        <w:pStyle w:val="NormalWeb"/>
        <w:jc w:val="center"/>
      </w:pPr>
      <w:r w:rsidRPr="00E77B51">
        <w:rPr>
          <w:noProof/>
        </w:rPr>
        <w:drawing>
          <wp:inline distT="0" distB="0" distL="0" distR="0" wp14:anchorId="59E0B5B6" wp14:editId="3CC7E59D">
            <wp:extent cx="4257675" cy="1963972"/>
            <wp:effectExtent l="0" t="0" r="0" b="5080"/>
            <wp:docPr id="1609663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27983"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1945" cy="2002844"/>
                    </a:xfrm>
                    <a:prstGeom prst="rect">
                      <a:avLst/>
                    </a:prstGeom>
                  </pic:spPr>
                </pic:pic>
              </a:graphicData>
            </a:graphic>
          </wp:inline>
        </w:drawing>
      </w:r>
    </w:p>
    <w:p w14:paraId="48BD0955" w14:textId="77777777" w:rsidR="000D507F" w:rsidRPr="00E77B51" w:rsidRDefault="000D507F" w:rsidP="000D507F">
      <w:pPr>
        <w:spacing w:before="120" w:after="120"/>
        <w:rPr>
          <w:b/>
        </w:rPr>
      </w:pPr>
      <w:r w:rsidRPr="00E77B51">
        <w:lastRenderedPageBreak/>
        <w:t>---------------------------------------------------------------------------------------------------------------------</w:t>
      </w:r>
    </w:p>
    <w:p w14:paraId="49B87FBA" w14:textId="07411373"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EA56CE" w:rsidRPr="00E77B51">
        <w:rPr>
          <w:rFonts w:eastAsia="SimSun"/>
          <w:b/>
          <w:bCs/>
          <w:kern w:val="2"/>
        </w:rPr>
        <w:t>1</w:t>
      </w:r>
      <w:r w:rsidR="001535FF" w:rsidRPr="00E77B51">
        <w:rPr>
          <w:rFonts w:eastAsia="SimSun" w:hint="eastAsia"/>
          <w:b/>
          <w:bCs/>
          <w:kern w:val="2"/>
        </w:rPr>
        <w:t>1</w:t>
      </w:r>
    </w:p>
    <w:p w14:paraId="4608D0F2" w14:textId="329C8CE9" w:rsidR="000D507F" w:rsidRPr="00E77B51" w:rsidRDefault="00BC24BB"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5. The minimum question length is zero. Is an empty question possible?</w:t>
      </w:r>
    </w:p>
    <w:p w14:paraId="5B44AD9A"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0AF00FE" w14:textId="3593EA51" w:rsidR="0078116C" w:rsidRPr="00E77B51" w:rsidRDefault="0078116C" w:rsidP="0078116C">
      <w:pPr>
        <w:pStyle w:val="NormalWeb"/>
      </w:pPr>
      <w:r w:rsidRPr="00E77B51">
        <w:t xml:space="preserve">Questions with zero text length in our data represent image-only questions where users posted technical diagrams, code screenshots, or circuit schematics without accompanying body text. This is a </w:t>
      </w:r>
      <w:r w:rsidRPr="00E77B51">
        <w:rPr>
          <w:rFonts w:hint="eastAsia"/>
        </w:rPr>
        <w:t>special</w:t>
      </w:r>
      <w:r w:rsidRPr="00E77B51">
        <w:t xml:space="preserve"> practice on technical Q&amp;A platforms when users believe that the combination of a question title and visual content can fully convey their question.</w:t>
      </w:r>
    </w:p>
    <w:p w14:paraId="1E41C9A6" w14:textId="19CDE390" w:rsidR="0078116C" w:rsidRPr="00E77B51" w:rsidRDefault="0078116C" w:rsidP="006302D4">
      <w:pPr>
        <w:pStyle w:val="NormalWeb"/>
        <w:rPr>
          <w:kern w:val="2"/>
        </w:rPr>
      </w:pPr>
      <w:r w:rsidRPr="00E77B51">
        <w:t xml:space="preserve">We have added a footnote to </w:t>
      </w:r>
      <w:r w:rsidR="00F543AF" w:rsidRPr="00E77B51">
        <w:t>Table 2</w:t>
      </w:r>
      <w:r w:rsidRPr="00E77B51">
        <w:t xml:space="preserve"> in the revised manuscript to clarify this detail and avoid potential misunderstanding. </w:t>
      </w:r>
    </w:p>
    <w:p w14:paraId="3E7AA2A1" w14:textId="77777777" w:rsidR="000D507F" w:rsidRPr="00E77B51" w:rsidRDefault="000D507F" w:rsidP="000D507F">
      <w:pPr>
        <w:spacing w:before="120" w:after="120"/>
        <w:rPr>
          <w:b/>
        </w:rPr>
      </w:pPr>
      <w:r w:rsidRPr="00E77B51">
        <w:t>---------------------------------------------------------------------------------------------------------------------</w:t>
      </w:r>
    </w:p>
    <w:p w14:paraId="6A2C422A" w14:textId="526B3051"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EA56CE" w:rsidRPr="00E77B51">
        <w:rPr>
          <w:rFonts w:eastAsia="SimSun"/>
          <w:b/>
          <w:bCs/>
          <w:kern w:val="2"/>
        </w:rPr>
        <w:t>1</w:t>
      </w:r>
      <w:r w:rsidR="001535FF" w:rsidRPr="00E77B51">
        <w:rPr>
          <w:rFonts w:eastAsia="SimSun" w:hint="eastAsia"/>
          <w:b/>
          <w:bCs/>
          <w:kern w:val="2"/>
        </w:rPr>
        <w:t>2</w:t>
      </w:r>
    </w:p>
    <w:p w14:paraId="3EF32F22" w14:textId="3CE792AB" w:rsidR="000D507F" w:rsidRPr="00E77B51" w:rsidRDefault="00BC24BB"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6. For the regression models, the authors should add the question poster fixed effect to remove question poster-level confounders.</w:t>
      </w:r>
    </w:p>
    <w:p w14:paraId="1263F815"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8C656EE" w14:textId="0BE3F12D" w:rsidR="0078116C" w:rsidRPr="00E77B51" w:rsidRDefault="00FF081B" w:rsidP="0078116C">
      <w:pPr>
        <w:pStyle w:val="NormalWeb"/>
      </w:pPr>
      <w:r w:rsidRPr="00E77B51">
        <w:rPr>
          <w:rFonts w:hint="eastAsia"/>
        </w:rPr>
        <w:t>T</w:t>
      </w:r>
      <w:r w:rsidR="0078116C" w:rsidRPr="00E77B51">
        <w:t xml:space="preserve">hank </w:t>
      </w:r>
      <w:r w:rsidR="0078116C" w:rsidRPr="00E77B51">
        <w:rPr>
          <w:rFonts w:hint="eastAsia"/>
        </w:rPr>
        <w:t>you</w:t>
      </w:r>
      <w:r w:rsidR="0078116C" w:rsidRPr="00E77B51">
        <w:t xml:space="preserve"> for this suggestion. We would like to respectfully clarify an important aspect of our research design that speaks to this concern.</w:t>
      </w:r>
    </w:p>
    <w:p w14:paraId="1C01E1D9" w14:textId="6D3716B2" w:rsidR="0078116C" w:rsidRPr="00E77B51" w:rsidRDefault="0078116C" w:rsidP="0078116C">
      <w:pPr>
        <w:pStyle w:val="NormalWeb"/>
      </w:pPr>
      <w:r w:rsidRPr="00E77B51">
        <w:t xml:space="preserve">Because treatment assignment in our study is randomized at the question level, questioner characteristics are unlikely to confound the treatment effect estimates. The randomization process ensures that treatment and control groups are balanced on both observed and unobserved questioner characteristics. This is confirmed by our balance tests reported in </w:t>
      </w:r>
      <w:r w:rsidR="00524717" w:rsidRPr="00E77B51">
        <w:t>Online Appendix A</w:t>
      </w:r>
      <w:r w:rsidRPr="00E77B51">
        <w:t xml:space="preserve">, which show no systematic differences between treatment and control groups on observable characteristics. </w:t>
      </w:r>
    </w:p>
    <w:p w14:paraId="0F41FF34" w14:textId="345AE5C6" w:rsidR="0078116C" w:rsidRPr="00E77B51" w:rsidRDefault="0078116C" w:rsidP="0078116C">
      <w:pPr>
        <w:pStyle w:val="NormalWeb"/>
      </w:pPr>
      <w:r w:rsidRPr="00E77B51">
        <w:t xml:space="preserve">The questioner </w:t>
      </w:r>
      <w:r w:rsidR="00AC1895" w:rsidRPr="00E77B51">
        <w:t xml:space="preserve">and question </w:t>
      </w:r>
      <w:r w:rsidRPr="00E77B51">
        <w:t>characteristic</w:t>
      </w:r>
      <w:r w:rsidR="00F74A52" w:rsidRPr="00E77B51">
        <w:t xml:space="preserve"> controls</w:t>
      </w:r>
      <w:r w:rsidRPr="00E77B51">
        <w:t xml:space="preserve"> we include in our regression models (reported in </w:t>
      </w:r>
      <w:r w:rsidR="00F543AF" w:rsidRPr="00E77B51">
        <w:t>Table 3</w:t>
      </w:r>
      <w:r w:rsidR="00F543AF" w:rsidRPr="00E77B51">
        <w:rPr>
          <w:rFonts w:hint="eastAsia"/>
        </w:rPr>
        <w:t>)</w:t>
      </w:r>
      <w:r w:rsidRPr="00E77B51">
        <w:t xml:space="preserve"> serve </w:t>
      </w:r>
      <w:r w:rsidR="005D482B" w:rsidRPr="00E77B51">
        <w:rPr>
          <w:rFonts w:hint="eastAsia"/>
        </w:rPr>
        <w:t>to</w:t>
      </w:r>
      <w:r w:rsidRPr="00E77B51">
        <w:t xml:space="preserve"> improve estimation precision by reducing residual variance, not </w:t>
      </w:r>
      <w:r w:rsidR="005D482B" w:rsidRPr="00E77B51">
        <w:rPr>
          <w:rFonts w:hint="eastAsia"/>
        </w:rPr>
        <w:t>to remove</w:t>
      </w:r>
      <w:r w:rsidRPr="00E77B51">
        <w:t xml:space="preserve"> confounders. This is standard practice in the analysis of randomized experiments, where including covariates that predict the outcome variable can increase statistical power without affecting the unbiasedness of treatment effect estimates.</w:t>
      </w:r>
      <w:r w:rsidR="00E11599" w:rsidRPr="00E77B51">
        <w:rPr>
          <w:rFonts w:hint="eastAsia"/>
        </w:rPr>
        <w:t xml:space="preserve"> We have </w:t>
      </w:r>
      <w:r w:rsidR="0099622F" w:rsidRPr="00E77B51">
        <w:rPr>
          <w:rFonts w:hint="eastAsia"/>
        </w:rPr>
        <w:t xml:space="preserve">added </w:t>
      </w:r>
      <w:r w:rsidR="00320BC6" w:rsidRPr="00E77B51">
        <w:rPr>
          <w:rFonts w:hint="eastAsia"/>
        </w:rPr>
        <w:t xml:space="preserve">this </w:t>
      </w:r>
      <w:r w:rsidR="0099622F" w:rsidRPr="00E77B51">
        <w:rPr>
          <w:rFonts w:hint="eastAsia"/>
        </w:rPr>
        <w:t>in</w:t>
      </w:r>
      <w:r w:rsidR="00E11599" w:rsidRPr="00E77B51">
        <w:rPr>
          <w:rFonts w:hint="eastAsia"/>
        </w:rPr>
        <w:t xml:space="preserve"> </w:t>
      </w:r>
      <w:r w:rsidR="0099622F" w:rsidRPr="00E77B51">
        <w:t>Section 6.1 (Main Results)</w:t>
      </w:r>
      <w:r w:rsidR="0099622F" w:rsidRPr="00E77B51">
        <w:rPr>
          <w:rFonts w:hint="eastAsia"/>
        </w:rPr>
        <w:t xml:space="preserve"> to enhance clarity.</w:t>
      </w:r>
    </w:p>
    <w:p w14:paraId="71E8184C" w14:textId="27C0853E" w:rsidR="0078116C" w:rsidRPr="00E77B51" w:rsidRDefault="0078116C" w:rsidP="00222195">
      <w:pPr>
        <w:pStyle w:val="NormalWeb"/>
      </w:pPr>
      <w:r w:rsidRPr="00E77B51">
        <w:t xml:space="preserve">Regarding the specific suggestion to add question poster fixed effects, we note several methodological concerns with this approach in our setting. First, implementing </w:t>
      </w:r>
      <w:r w:rsidR="00F74A52" w:rsidRPr="00E77B51">
        <w:rPr>
          <w:rFonts w:hint="eastAsia"/>
        </w:rPr>
        <w:t xml:space="preserve">question </w:t>
      </w:r>
      <w:r w:rsidRPr="00E77B51">
        <w:t xml:space="preserve">poster fixed effects would substantially reduce our effective sample size, as a </w:t>
      </w:r>
      <w:r w:rsidR="00D226A3" w:rsidRPr="00E77B51">
        <w:t xml:space="preserve">substantial </w:t>
      </w:r>
      <w:r w:rsidRPr="00E77B51">
        <w:t xml:space="preserve">proportion of question posters in our dataset contribute only a single question during our observation period. These single-question posters would be dropped from a fixed effects specification, which would dramatically reduce statistical power to detect effects. Second, excluding single-question posters may affect the generalizability of our findings, as these users likely differ systematically from </w:t>
      </w:r>
      <w:r w:rsidRPr="00E77B51">
        <w:lastRenderedPageBreak/>
        <w:t>repeat posters. Our current specification using the full sample provides estimates that are representative of the broader population of platform users.</w:t>
      </w:r>
    </w:p>
    <w:p w14:paraId="6FF91477" w14:textId="77777777" w:rsidR="0078116C" w:rsidRPr="00E77B51" w:rsidRDefault="0078116C" w:rsidP="0078116C">
      <w:pPr>
        <w:pStyle w:val="NormalWeb"/>
      </w:pPr>
      <w:r w:rsidRPr="00E77B51">
        <w:t xml:space="preserve">To address the spirit of </w:t>
      </w:r>
      <w:r w:rsidRPr="00E77B51">
        <w:rPr>
          <w:rFonts w:hint="eastAsia"/>
        </w:rPr>
        <w:t>your</w:t>
      </w:r>
      <w:r w:rsidRPr="00E77B51">
        <w:t xml:space="preserve"> suggestion regarding controlling for questioner-level heterogeneity while preserving our full sample, we have conducted a robustness check using question poster random effects in the revised manuscript. This approach accounts for poster-level heterogeneity without dropping single-question posters. The random effects specification is particularly appropriate here because: (1) our randomized design ensures the error term is uncorrelated with treatment assignment, satisfying the key assumption for random effects models, and (2) it allows us to retain observations from all question posters while still modeling poster-level variation.</w:t>
      </w:r>
    </w:p>
    <w:p w14:paraId="233A6EAC" w14:textId="583452FB" w:rsidR="0078116C" w:rsidRPr="00E77B51" w:rsidRDefault="0078116C" w:rsidP="006302D4">
      <w:pPr>
        <w:pStyle w:val="NormalWeb"/>
      </w:pPr>
      <w:r w:rsidRPr="00E77B51">
        <w:t>The results from this robustness check</w:t>
      </w:r>
      <w:r w:rsidR="0013275B" w:rsidRPr="00E77B51">
        <w:rPr>
          <w:rFonts w:hint="eastAsia"/>
        </w:rPr>
        <w:t xml:space="preserve"> with </w:t>
      </w:r>
      <w:r w:rsidR="003D0660" w:rsidRPr="00E77B51">
        <w:rPr>
          <w:rFonts w:hint="eastAsia"/>
        </w:rPr>
        <w:t xml:space="preserve">the </w:t>
      </w:r>
      <w:r w:rsidR="0013275B" w:rsidRPr="00E77B51">
        <w:rPr>
          <w:rFonts w:hint="eastAsia"/>
        </w:rPr>
        <w:t>questioner random effect</w:t>
      </w:r>
      <w:r w:rsidR="003D0660" w:rsidRPr="00E77B51">
        <w:rPr>
          <w:rFonts w:hint="eastAsia"/>
        </w:rPr>
        <w:t>s</w:t>
      </w:r>
      <w:r w:rsidRPr="00E77B51">
        <w:t xml:space="preserve"> (reported in </w:t>
      </w:r>
      <w:r w:rsidR="00F066AA" w:rsidRPr="00E77B51">
        <w:t>Section</w:t>
      </w:r>
      <w:r w:rsidRPr="00E77B51">
        <w:t xml:space="preserve"> </w:t>
      </w:r>
      <w:r w:rsidR="006313CE" w:rsidRPr="00E77B51">
        <w:t xml:space="preserve">6.2.1 </w:t>
      </w:r>
      <w:r w:rsidR="00EC4755" w:rsidRPr="00E77B51">
        <w:t xml:space="preserve">Table </w:t>
      </w:r>
      <w:r w:rsidR="005A77A0" w:rsidRPr="00E77B51">
        <w:rPr>
          <w:rFonts w:hint="eastAsia"/>
        </w:rPr>
        <w:t>4</w:t>
      </w:r>
      <w:r w:rsidR="0071224C" w:rsidRPr="00E77B51">
        <w:rPr>
          <w:rFonts w:hint="eastAsia"/>
        </w:rPr>
        <w:t xml:space="preserve"> Column 2</w:t>
      </w:r>
      <w:r w:rsidRPr="00E77B51">
        <w:t xml:space="preserve">) are consistent with our main findings, further confirming that our estimates are not driven by uncontrolled questioner-level </w:t>
      </w:r>
      <w:r w:rsidRPr="00E77B51">
        <w:rPr>
          <w:rFonts w:hint="eastAsia"/>
        </w:rPr>
        <w:t>characteristics</w:t>
      </w:r>
      <w:r w:rsidRPr="00E77B51">
        <w:t>.</w:t>
      </w:r>
    </w:p>
    <w:p w14:paraId="109E6A7C" w14:textId="77777777" w:rsidR="000D507F" w:rsidRPr="00E77B51" w:rsidRDefault="000D507F" w:rsidP="000D507F">
      <w:pPr>
        <w:spacing w:before="120" w:after="120"/>
        <w:rPr>
          <w:b/>
        </w:rPr>
      </w:pPr>
      <w:r w:rsidRPr="00E77B51">
        <w:t>---------------------------------------------------------------------------------------------------------------------</w:t>
      </w:r>
    </w:p>
    <w:p w14:paraId="0E6D6726" w14:textId="50691BDA"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EA56CE" w:rsidRPr="00E77B51">
        <w:rPr>
          <w:rFonts w:eastAsia="SimSun"/>
          <w:b/>
          <w:bCs/>
          <w:kern w:val="2"/>
        </w:rPr>
        <w:t>1</w:t>
      </w:r>
      <w:r w:rsidR="001535FF" w:rsidRPr="00E77B51">
        <w:rPr>
          <w:rFonts w:eastAsia="SimSun" w:hint="eastAsia"/>
          <w:b/>
          <w:bCs/>
          <w:kern w:val="2"/>
        </w:rPr>
        <w:t>3</w:t>
      </w:r>
    </w:p>
    <w:p w14:paraId="161AC80B" w14:textId="36B7896A" w:rsidR="000D507F" w:rsidRPr="00E77B51" w:rsidRDefault="00B55211"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7. The regression (2), examining the impact of AI answers on the net like of human answers, has problems. The level of IV (question level) and DV (question answer level) is inconsistent, which introduces bias. Why not aggregate the DV at the question level? The authors can use the average netlike of all answers for question </w:t>
      </w:r>
      <w:proofErr w:type="spellStart"/>
      <w:r w:rsidRPr="00E77B51">
        <w:rPr>
          <w:rFonts w:eastAsia="SimSun"/>
          <w:i/>
          <w:iCs/>
          <w:kern w:val="2"/>
        </w:rPr>
        <w:t>i</w:t>
      </w:r>
      <w:proofErr w:type="spellEnd"/>
      <w:r w:rsidRPr="00E77B51">
        <w:rPr>
          <w:rFonts w:eastAsia="SimSun"/>
          <w:i/>
          <w:iCs/>
          <w:kern w:val="2"/>
        </w:rPr>
        <w:t>.</w:t>
      </w:r>
    </w:p>
    <w:p w14:paraId="4A51AF36" w14:textId="3DAA6A3A" w:rsidR="003B54DD" w:rsidRPr="00E77B51" w:rsidRDefault="000D507F" w:rsidP="00275DDF">
      <w:pPr>
        <w:widowControl w:val="0"/>
        <w:autoSpaceDE w:val="0"/>
        <w:autoSpaceDN w:val="0"/>
        <w:adjustRightInd w:val="0"/>
        <w:spacing w:before="120" w:after="120"/>
        <w:jc w:val="both"/>
      </w:pPr>
      <w:r w:rsidRPr="00E77B51">
        <w:rPr>
          <w:rFonts w:eastAsia="SimSun"/>
          <w:b/>
          <w:bCs/>
          <w:i/>
          <w:iCs/>
          <w:kern w:val="2"/>
          <w:u w:val="single"/>
        </w:rPr>
        <w:t>Response</w:t>
      </w:r>
    </w:p>
    <w:p w14:paraId="398973B8" w14:textId="6F1C7D1B" w:rsidR="0078116C" w:rsidRPr="00E77B51" w:rsidRDefault="0078116C" w:rsidP="0078116C">
      <w:pPr>
        <w:pStyle w:val="NormalWeb"/>
      </w:pPr>
      <w:r w:rsidRPr="00E77B51">
        <w:t>We would like to respectfully clarify that having the independent variable (IV) at the question level and the dependent variable (DV) at the answer level does not inherently introduce bias.</w:t>
      </w:r>
      <w:r w:rsidRPr="00E77B51">
        <w:rPr>
          <w:rFonts w:hint="eastAsia"/>
        </w:rPr>
        <w:t xml:space="preserve"> The specification</w:t>
      </w:r>
      <w:r w:rsidRPr="00E77B51">
        <w:t xml:space="preserve"> depends on the specific research question being addressed.</w:t>
      </w:r>
    </w:p>
    <w:p w14:paraId="6D79C931" w14:textId="41869C53" w:rsidR="0078116C" w:rsidRPr="00E77B51" w:rsidRDefault="0078116C" w:rsidP="0078116C">
      <w:pPr>
        <w:pStyle w:val="NormalWeb"/>
      </w:pPr>
      <w:r w:rsidRPr="00E77B51">
        <w:t xml:space="preserve">For example, in education research, studies routinely examine how classroom-level interventions (e.g., teaching methods) affect individual student-level outcomes (e.g., test scores). In organizational research, firm-level policies are frequently studied for their effects on individual employee-level outcomes. </w:t>
      </w:r>
      <w:r w:rsidR="00172FF4" w:rsidRPr="00E77B51">
        <w:rPr>
          <w:rFonts w:hint="eastAsia"/>
        </w:rPr>
        <w:t xml:space="preserve">In </w:t>
      </w:r>
      <w:r w:rsidR="00172FF4" w:rsidRPr="00E77B51">
        <w:t>development economics</w:t>
      </w:r>
      <w:r w:rsidR="00172FF4" w:rsidRPr="00E77B51">
        <w:rPr>
          <w:rFonts w:hint="eastAsia"/>
        </w:rPr>
        <w:t>, researchers</w:t>
      </w:r>
      <w:r w:rsidR="00172FF4" w:rsidRPr="00E77B51">
        <w:t xml:space="preserve"> </w:t>
      </w:r>
      <w:r w:rsidR="00172FF4" w:rsidRPr="00E77B51">
        <w:rPr>
          <w:rFonts w:hint="eastAsia"/>
        </w:rPr>
        <w:t>may investigate the impacts of</w:t>
      </w:r>
      <w:r w:rsidR="00172FF4" w:rsidRPr="00E77B51">
        <w:t xml:space="preserve"> regional institutions on household decisions.</w:t>
      </w:r>
      <w:r w:rsidR="00172FF4" w:rsidRPr="00E77B51">
        <w:rPr>
          <w:rFonts w:hint="eastAsia"/>
        </w:rPr>
        <w:t xml:space="preserve"> </w:t>
      </w:r>
      <w:r w:rsidRPr="00E77B51">
        <w:t xml:space="preserve">The appropriate unit of analysis is determined by the research question, not by a requirement that IV and DV must be at the same level. In our case, we are specifically interested in understanding how the presence of AI answers (a question-level treatment) affects the recognition that </w:t>
      </w:r>
      <w:r w:rsidRPr="00E77B51">
        <w:rPr>
          <w:rStyle w:val="Emphasis"/>
        </w:rPr>
        <w:t>individual human answers</w:t>
      </w:r>
      <w:r w:rsidRPr="00E77B51">
        <w:t xml:space="preserve"> receive within the answer queue. This requires an answer-level analysis because:</w:t>
      </w:r>
    </w:p>
    <w:p w14:paraId="7428489F" w14:textId="4124E4DA" w:rsidR="0078116C" w:rsidRPr="00E77B51" w:rsidRDefault="0078116C" w:rsidP="0078116C">
      <w:pPr>
        <w:pStyle w:val="NormalWeb"/>
        <w:numPr>
          <w:ilvl w:val="0"/>
          <w:numId w:val="40"/>
        </w:numPr>
      </w:pPr>
      <w:r w:rsidRPr="00E77B51">
        <w:rPr>
          <w:rStyle w:val="Strong"/>
          <w:rFonts w:hint="eastAsia"/>
        </w:rPr>
        <w:t xml:space="preserve"> </w:t>
      </w:r>
      <w:r w:rsidRPr="00E77B51">
        <w:rPr>
          <w:rStyle w:val="Strong"/>
        </w:rPr>
        <w:t>Our theoretical mechanisms operate at the answer level:</w:t>
      </w:r>
      <w:r w:rsidRPr="00E77B51">
        <w:t xml:space="preserve"> We theorize that AI answers affect human answer quality</w:t>
      </w:r>
      <w:r w:rsidR="005D482B" w:rsidRPr="00E77B51">
        <w:rPr>
          <w:rFonts w:hint="eastAsia"/>
        </w:rPr>
        <w:t xml:space="preserve"> and </w:t>
      </w:r>
      <w:r w:rsidRPr="00E77B51">
        <w:t>effort investment</w:t>
      </w:r>
      <w:r w:rsidR="005D482B" w:rsidRPr="00E77B51">
        <w:rPr>
          <w:rFonts w:hint="eastAsia"/>
        </w:rPr>
        <w:t xml:space="preserve">, </w:t>
      </w:r>
      <w:r w:rsidRPr="00E77B51">
        <w:t>all of which manifest in individual answer characteristics and recognition patterns. Aggregating to the question level would obscure these answer-specific dynamics that are central to our theoretical contribution.</w:t>
      </w:r>
    </w:p>
    <w:p w14:paraId="4876E449" w14:textId="77777777" w:rsidR="0078116C" w:rsidRPr="00E77B51" w:rsidRDefault="0078116C" w:rsidP="0078116C">
      <w:pPr>
        <w:pStyle w:val="NormalWeb"/>
        <w:numPr>
          <w:ilvl w:val="0"/>
          <w:numId w:val="40"/>
        </w:numPr>
      </w:pPr>
      <w:r w:rsidRPr="00E77B51">
        <w:rPr>
          <w:rStyle w:val="Strong"/>
        </w:rPr>
        <w:t>Answer-level heterogeneity is substantively important:</w:t>
      </w:r>
      <w:r w:rsidRPr="00E77B51">
        <w:t xml:space="preserve"> Within a given question, different answers may receive vastly different levels of recognition based on their quality, timing, and positioning. Our mechanisms predict that AI presence differentially affects </w:t>
      </w:r>
      <w:r w:rsidRPr="00E77B51">
        <w:lastRenderedPageBreak/>
        <w:t>answers depending on these characteristics. Question-level aggregation would average away this meaningful variation.</w:t>
      </w:r>
    </w:p>
    <w:p w14:paraId="44A6E73B" w14:textId="1FC46F85" w:rsidR="0078116C" w:rsidRPr="00E77B51" w:rsidRDefault="0078116C" w:rsidP="0078116C">
      <w:pPr>
        <w:pStyle w:val="NormalWeb"/>
      </w:pPr>
      <w:proofErr w:type="gramStart"/>
      <w:r w:rsidRPr="00E77B51">
        <w:t xml:space="preserve">That </w:t>
      </w:r>
      <w:r w:rsidR="00B21320">
        <w:t xml:space="preserve">being </w:t>
      </w:r>
      <w:r w:rsidRPr="00E77B51">
        <w:t>said, we</w:t>
      </w:r>
      <w:proofErr w:type="gramEnd"/>
      <w:r w:rsidRPr="00E77B51">
        <w:t xml:space="preserve"> appreciate </w:t>
      </w:r>
      <w:r w:rsidRPr="00E77B51">
        <w:rPr>
          <w:rFonts w:hint="eastAsia"/>
        </w:rPr>
        <w:t>your</w:t>
      </w:r>
      <w:r w:rsidRPr="00E77B51">
        <w:t xml:space="preserve"> suggestion to examine question-level aggregated outcomes as an alternative specification. Following your recommendation, we have conducted a robustness check using question-level aggregated net likes (specifically, the sum of all human answers</w:t>
      </w:r>
      <w:r w:rsidR="001F3EFC" w:rsidRPr="00E77B51">
        <w:t>’</w:t>
      </w:r>
      <w:r w:rsidRPr="00E77B51">
        <w:t xml:space="preserve"> net likes per question). The results remain consistent with our main findings, with the AI answer presence showing a negative and significant effect (-0.0</w:t>
      </w:r>
      <w:r w:rsidR="00C95A61" w:rsidRPr="00E77B51">
        <w:rPr>
          <w:rFonts w:hint="eastAsia"/>
        </w:rPr>
        <w:t>9</w:t>
      </w:r>
      <w:r w:rsidRPr="00E77B51">
        <w:t>1, p&lt;0.0</w:t>
      </w:r>
      <w:r w:rsidR="007A5810">
        <w:rPr>
          <w:rFonts w:hint="eastAsia"/>
        </w:rPr>
        <w:t>1</w:t>
      </w:r>
      <w:r w:rsidRPr="00E77B51">
        <w:t xml:space="preserve">). This robustness check, reported in </w:t>
      </w:r>
      <w:r w:rsidR="00157139" w:rsidRPr="00E77B51">
        <w:t xml:space="preserve">Online </w:t>
      </w:r>
      <w:r w:rsidRPr="00E77B51">
        <w:t xml:space="preserve">Appendix </w:t>
      </w:r>
      <w:r w:rsidR="004B7297" w:rsidRPr="00E77B51">
        <w:rPr>
          <w:rFonts w:hint="eastAsia"/>
        </w:rPr>
        <w:t>E</w:t>
      </w:r>
      <w:r w:rsidRPr="00E77B51">
        <w:t>, demonstrates that our findings hold across different levels of aggregation.</w:t>
      </w:r>
    </w:p>
    <w:p w14:paraId="7F1E6968" w14:textId="504CF1DC" w:rsidR="000277D9" w:rsidRPr="00E77B51" w:rsidRDefault="005D482B" w:rsidP="006302D4">
      <w:pPr>
        <w:pStyle w:val="NormalWeb"/>
        <w:rPr>
          <w:strike/>
          <w:lang w:val="en-HK"/>
        </w:rPr>
      </w:pPr>
      <w:r w:rsidRPr="00E77B51">
        <w:rPr>
          <w:rFonts w:hint="eastAsia"/>
        </w:rPr>
        <w:t>W</w:t>
      </w:r>
      <w:r w:rsidR="0078116C" w:rsidRPr="00E77B51">
        <w:t>e respectfully maintain our answer-level specification as the primary analysis because it directly addresses our research question about how AI answers affect individual human answer recognition and better captures the theoretical mechanisms we propose. The question-level analysis serves as a useful robustness check but does not provide the same granular insights into answer queue dynamics that are central to our contribution.</w:t>
      </w:r>
      <w:r w:rsidR="006A098D" w:rsidRPr="00E77B51" w:rsidDel="006A098D">
        <w:t xml:space="preserve"> </w:t>
      </w:r>
    </w:p>
    <w:p w14:paraId="57F916B3" w14:textId="77777777" w:rsidR="000D507F" w:rsidRPr="00E77B51" w:rsidRDefault="000D507F" w:rsidP="000D507F">
      <w:pPr>
        <w:spacing w:before="120" w:after="120"/>
        <w:rPr>
          <w:b/>
        </w:rPr>
      </w:pPr>
      <w:r w:rsidRPr="00E77B51">
        <w:t>---------------------------------------------------------------------------------------------------------------------</w:t>
      </w:r>
    </w:p>
    <w:p w14:paraId="79544CE0" w14:textId="4F47CE40"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b/>
          <w:bCs/>
          <w:kern w:val="2"/>
        </w:rPr>
        <w:t>1</w:t>
      </w:r>
      <w:r w:rsidR="001535FF" w:rsidRPr="00E77B51">
        <w:rPr>
          <w:rFonts w:eastAsia="SimSun" w:hint="eastAsia"/>
          <w:b/>
          <w:bCs/>
          <w:kern w:val="2"/>
        </w:rPr>
        <w:t>4</w:t>
      </w:r>
      <w:r w:rsidR="00325F25" w:rsidRPr="00E77B51">
        <w:rPr>
          <w:rFonts w:eastAsia="SimSun" w:hint="eastAsia"/>
          <w:b/>
          <w:bCs/>
          <w:kern w:val="2"/>
        </w:rPr>
        <w:t xml:space="preserve"> </w:t>
      </w:r>
    </w:p>
    <w:p w14:paraId="32162230" w14:textId="10B23DF3" w:rsidR="000D507F" w:rsidRPr="00E77B51" w:rsidRDefault="00870AA1"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8. For the age used in regression (2), the authors should justify why they used the cubic polynomial</w:t>
      </w:r>
      <w:r w:rsidR="000D507F" w:rsidRPr="00E77B51">
        <w:rPr>
          <w:rFonts w:eastAsia="SimSun"/>
          <w:i/>
          <w:iCs/>
          <w:kern w:val="2"/>
        </w:rPr>
        <w:t>.</w:t>
      </w:r>
    </w:p>
    <w:p w14:paraId="162A6C2C"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BFDF061" w14:textId="4DF70C8B" w:rsidR="00594084" w:rsidRPr="00E77B51" w:rsidRDefault="0078116C" w:rsidP="00222195">
      <w:pPr>
        <w:pStyle w:val="NormalWeb"/>
        <w:rPr>
          <w:kern w:val="2"/>
        </w:rPr>
      </w:pPr>
      <w:r w:rsidRPr="00E77B51">
        <w:t>The cubic polynomial specification</w:t>
      </w:r>
      <w:r w:rsidR="00947CB2" w:rsidRPr="00E77B51">
        <w:rPr>
          <w:rFonts w:hint="eastAsia"/>
        </w:rPr>
        <w:t xml:space="preserve"> </w:t>
      </w:r>
      <w:r w:rsidRPr="00E77B51">
        <w:t xml:space="preserve">is designed to </w:t>
      </w:r>
      <w:r w:rsidRPr="00FE3230">
        <w:rPr>
          <w:b/>
          <w:bCs/>
        </w:rPr>
        <w:t>flexibly capture the non-linear relationship between question age and net likes accumulation</w:t>
      </w:r>
      <w:r w:rsidRPr="00E77B51">
        <w:t>. This approach is grounded in the Taylor expansion principle, which shows that any smooth function can be approximated arbitrarily well by a polynomial of sufficient degree. In practice, a cubic polynomial provides sufficient flexibility to capture common non-linear patterns in temporal dynamics</w:t>
      </w:r>
      <w:r w:rsidR="00FD7F5C" w:rsidRPr="00E77B51">
        <w:rPr>
          <w:rFonts w:hint="eastAsia"/>
        </w:rPr>
        <w:t xml:space="preserve">, </w:t>
      </w:r>
      <w:r w:rsidRPr="00E77B51">
        <w:t xml:space="preserve">including initial growth, potential inflection points, and eventual plateauing or decline. </w:t>
      </w:r>
      <w:r w:rsidR="008C0441" w:rsidRPr="00E77B51">
        <w:t>We have clarified this in Section 6.</w:t>
      </w:r>
      <w:r w:rsidR="00DA3459" w:rsidRPr="00E77B51">
        <w:t>2.</w:t>
      </w:r>
      <w:r w:rsidR="008C0441" w:rsidRPr="00E77B51">
        <w:t>1</w:t>
      </w:r>
      <w:r w:rsidR="00F05305" w:rsidRPr="00E77B51">
        <w:t xml:space="preserve"> (</w:t>
      </w:r>
      <w:r w:rsidR="00DC4292" w:rsidRPr="00E77B51">
        <w:rPr>
          <w:rFonts w:hint="eastAsia"/>
        </w:rPr>
        <w:t xml:space="preserve">page </w:t>
      </w:r>
      <w:r w:rsidR="00AB5D62">
        <w:rPr>
          <w:rFonts w:hint="eastAsia"/>
        </w:rPr>
        <w:t>25</w:t>
      </w:r>
      <w:r w:rsidR="00F05305" w:rsidRPr="00E77B51">
        <w:t>)</w:t>
      </w:r>
      <w:r w:rsidR="008C0441" w:rsidRPr="00E77B51">
        <w:t>.</w:t>
      </w:r>
    </w:p>
    <w:p w14:paraId="1E2A8A90" w14:textId="77777777" w:rsidR="000D507F" w:rsidRPr="00E77B51" w:rsidRDefault="000D507F" w:rsidP="000D507F">
      <w:pPr>
        <w:spacing w:before="120" w:after="120"/>
        <w:rPr>
          <w:b/>
        </w:rPr>
      </w:pPr>
      <w:r w:rsidRPr="00E77B51">
        <w:t>---------------------------------------------------------------------------------------------------------------------</w:t>
      </w:r>
    </w:p>
    <w:p w14:paraId="2B1ABFAD" w14:textId="7018EED3"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-1</w:t>
      </w:r>
      <w:r w:rsidR="001535FF" w:rsidRPr="00E77B51">
        <w:rPr>
          <w:rFonts w:eastAsia="SimSun" w:hint="eastAsia"/>
          <w:b/>
          <w:bCs/>
          <w:kern w:val="2"/>
        </w:rPr>
        <w:t>5</w:t>
      </w:r>
    </w:p>
    <w:p w14:paraId="3C3820C5" w14:textId="2A8CE4F3" w:rsidR="000D507F" w:rsidRPr="00E77B51" w:rsidRDefault="00AA7F03"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9. The authors said that </w:t>
      </w:r>
      <w:r w:rsidR="001F3EFC" w:rsidRPr="00E77B51">
        <w:rPr>
          <w:rFonts w:eastAsia="SimSun"/>
          <w:i/>
          <w:iCs/>
          <w:kern w:val="2"/>
        </w:rPr>
        <w:t>“</w:t>
      </w:r>
      <w:r w:rsidRPr="00E77B51">
        <w:rPr>
          <w:rFonts w:eastAsia="SimSun"/>
          <w:i/>
          <w:iCs/>
          <w:kern w:val="2"/>
        </w:rPr>
        <w:t>Users first see a list of question titles without any indication about which questions have received AI-generated answers.</w:t>
      </w:r>
      <w:r w:rsidR="001F3EFC" w:rsidRPr="00E77B51">
        <w:rPr>
          <w:rFonts w:eastAsia="SimSun"/>
          <w:i/>
          <w:iCs/>
          <w:kern w:val="2"/>
        </w:rPr>
        <w:t>”</w:t>
      </w:r>
      <w:r w:rsidRPr="00E77B51">
        <w:rPr>
          <w:rFonts w:eastAsia="SimSun"/>
          <w:i/>
          <w:iCs/>
          <w:kern w:val="2"/>
        </w:rPr>
        <w:t xml:space="preserve"> Unfortunately, it is wrong. The platform displays a sign of </w:t>
      </w:r>
      <w:r w:rsidR="001F3EFC" w:rsidRPr="00E77B51">
        <w:rPr>
          <w:rFonts w:eastAsia="SimSun"/>
          <w:i/>
          <w:iCs/>
          <w:kern w:val="2"/>
        </w:rPr>
        <w:t>“</w:t>
      </w:r>
      <w:r w:rsidRPr="00E77B51">
        <w:rPr>
          <w:rFonts w:eastAsia="SimSun"/>
          <w:i/>
          <w:iCs/>
          <w:kern w:val="2"/>
        </w:rPr>
        <w:t>+1</w:t>
      </w:r>
      <w:r w:rsidR="001F3EFC" w:rsidRPr="00E77B51">
        <w:rPr>
          <w:rFonts w:eastAsia="SimSun"/>
          <w:i/>
          <w:iCs/>
          <w:kern w:val="2"/>
        </w:rPr>
        <w:t>”</w:t>
      </w:r>
      <w:r w:rsidRPr="00E77B51">
        <w:rPr>
          <w:rFonts w:eastAsia="SimSun"/>
          <w:i/>
          <w:iCs/>
          <w:kern w:val="2"/>
        </w:rPr>
        <w:t xml:space="preserve"> on the main question list page to indicate which questions have AI-generated answers. This threatens the robustness of the test for the potential spillover effects.</w:t>
      </w:r>
    </w:p>
    <w:p w14:paraId="504E0600"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738E4BEC" w14:textId="4E078815" w:rsidR="0078116C" w:rsidRPr="00E77B51" w:rsidRDefault="003A3E22" w:rsidP="003A3E22">
      <w:pPr>
        <w:pStyle w:val="NormalWeb"/>
      </w:pPr>
      <w:r>
        <w:t>W</w:t>
      </w:r>
      <w:r w:rsidR="0078116C" w:rsidRPr="00E77B51">
        <w:t xml:space="preserve">e would like to clarify that the </w:t>
      </w:r>
      <w:r w:rsidR="001F3EFC" w:rsidRPr="00E77B51">
        <w:t>“</w:t>
      </w:r>
      <w:r w:rsidR="0078116C" w:rsidRPr="00E77B51">
        <w:t>+1</w:t>
      </w:r>
      <w:r w:rsidR="001F3EFC" w:rsidRPr="00E77B51">
        <w:t>”</w:t>
      </w:r>
      <w:r w:rsidR="0078116C" w:rsidRPr="00E77B51">
        <w:t xml:space="preserve"> indicator you mention was not present during our study period. This feature was added in a later platform update after our data collection was completed.</w:t>
      </w:r>
    </w:p>
    <w:p w14:paraId="3503A2A2" w14:textId="68521D0B" w:rsidR="0078116C" w:rsidRPr="00E77B51" w:rsidRDefault="0078116C" w:rsidP="0078116C">
      <w:pPr>
        <w:pStyle w:val="NormalWeb"/>
      </w:pPr>
      <w:r w:rsidRPr="00E77B51">
        <w:lastRenderedPageBreak/>
        <w:t xml:space="preserve">Our study period ran from </w:t>
      </w:r>
      <w:r w:rsidR="005B7C36" w:rsidRPr="00E77B51">
        <w:t xml:space="preserve">September 2023 </w:t>
      </w:r>
      <w:r w:rsidR="005B7C36" w:rsidRPr="00E77B51">
        <w:rPr>
          <w:rFonts w:hint="eastAsia"/>
        </w:rPr>
        <w:t xml:space="preserve">to </w:t>
      </w:r>
      <w:r w:rsidR="005B7C36" w:rsidRPr="00E77B51">
        <w:t>February 2024</w:t>
      </w:r>
      <w:r w:rsidR="005B7C36" w:rsidRPr="00E77B51">
        <w:rPr>
          <w:rFonts w:hint="eastAsia"/>
        </w:rPr>
        <w:t>,</w:t>
      </w:r>
      <w:r w:rsidRPr="00E77B51">
        <w:t xml:space="preserve"> during which the platform</w:t>
      </w:r>
      <w:r w:rsidR="001F3EFC" w:rsidRPr="00E77B51">
        <w:t>’</w:t>
      </w:r>
      <w:r w:rsidRPr="00E77B51">
        <w:t xml:space="preserve">s main question list page did not display any visual indicators distinguishing questions with AI-generated answers from those without. Users could only discover whether a question had received an AI answer by clicking into the individual question page. </w:t>
      </w:r>
    </w:p>
    <w:p w14:paraId="6CE300D3" w14:textId="2145D22E" w:rsidR="0078116C" w:rsidRPr="00E77B51" w:rsidRDefault="0078116C" w:rsidP="006302D4">
      <w:pPr>
        <w:pStyle w:val="NormalWeb"/>
      </w:pPr>
      <w:r w:rsidRPr="00E77B51">
        <w:t>This can be verified through the Wayback Machine (</w:t>
      </w:r>
      <w:hyperlink r:id="rId11" w:tgtFrame="_blank" w:history="1">
        <w:r w:rsidRPr="00E77B51">
          <w:rPr>
            <w:rStyle w:val="Hyperlink"/>
            <w:color w:val="auto"/>
          </w:rPr>
          <w:t>https://web.archive.org/web/20240301010836/https://segmentfault.com/</w:t>
        </w:r>
      </w:hyperlink>
      <w:r w:rsidRPr="00E77B51">
        <w:t xml:space="preserve">), which archives historical snapshots of the platform. As shown in the archived snapshot from March 1, 2024—which falls within our study period—the question list page displays only question titles, tags, view counts, answer counts, and user information, with no </w:t>
      </w:r>
      <w:r w:rsidR="001F3EFC" w:rsidRPr="00E77B51">
        <w:t>“</w:t>
      </w:r>
      <w:r w:rsidRPr="00E77B51">
        <w:t>+1</w:t>
      </w:r>
      <w:r w:rsidR="001F3EFC" w:rsidRPr="00E77B51">
        <w:t>”</w:t>
      </w:r>
      <w:r w:rsidRPr="00E77B51">
        <w:t xml:space="preserve"> or similar indicator for AI-generated answers. The </w:t>
      </w:r>
      <w:r w:rsidR="001F3EFC" w:rsidRPr="00E77B51">
        <w:t>“</w:t>
      </w:r>
      <w:r w:rsidRPr="00E77B51">
        <w:t>+1</w:t>
      </w:r>
      <w:r w:rsidR="001F3EFC" w:rsidRPr="00E77B51">
        <w:t>”</w:t>
      </w:r>
      <w:r w:rsidRPr="00E77B51">
        <w:t xml:space="preserve"> indicator that </w:t>
      </w:r>
      <w:r w:rsidRPr="00E77B51">
        <w:rPr>
          <w:rFonts w:hint="eastAsia"/>
        </w:rPr>
        <w:t>you</w:t>
      </w:r>
      <w:r w:rsidRPr="00E77B51">
        <w:t xml:space="preserve"> observed </w:t>
      </w:r>
      <w:r w:rsidRPr="00E77B51">
        <w:rPr>
          <w:rFonts w:hint="eastAsia"/>
        </w:rPr>
        <w:t>was</w:t>
      </w:r>
      <w:r w:rsidRPr="00E77B51">
        <w:t xml:space="preserve"> introduced in a subsequent platform update after March 2024, well beyond our data collection window.</w:t>
      </w:r>
    </w:p>
    <w:p w14:paraId="776E43E8" w14:textId="77777777" w:rsidR="000D507F" w:rsidRPr="00E77B51" w:rsidRDefault="000D507F" w:rsidP="000D507F">
      <w:pPr>
        <w:spacing w:before="120" w:after="120"/>
        <w:rPr>
          <w:b/>
        </w:rPr>
      </w:pPr>
      <w:r w:rsidRPr="00E77B51">
        <w:t>---------------------------------------------------------------------------------------------------------------------</w:t>
      </w:r>
    </w:p>
    <w:p w14:paraId="60CD889A" w14:textId="73D5EA4C"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-1</w:t>
      </w:r>
      <w:r w:rsidR="001535FF" w:rsidRPr="00E77B51">
        <w:rPr>
          <w:rFonts w:eastAsia="SimSun" w:hint="eastAsia"/>
          <w:b/>
          <w:bCs/>
          <w:kern w:val="2"/>
        </w:rPr>
        <w:t>6</w:t>
      </w:r>
    </w:p>
    <w:p w14:paraId="47FE54BC" w14:textId="60F50FE3" w:rsidR="000D507F" w:rsidRPr="00E77B51" w:rsidRDefault="00577BDF"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The results of Table 5 are suspicious. The </w:t>
      </w:r>
      <w:proofErr w:type="spellStart"/>
      <w:r w:rsidRPr="00E77B51">
        <w:rPr>
          <w:rFonts w:eastAsia="SimSun"/>
          <w:i/>
          <w:iCs/>
          <w:kern w:val="2"/>
        </w:rPr>
        <w:t>ansernum_i</w:t>
      </w:r>
      <w:proofErr w:type="spellEnd"/>
      <w:r w:rsidRPr="00E77B51">
        <w:rPr>
          <w:rFonts w:eastAsia="SimSun"/>
          <w:i/>
          <w:iCs/>
          <w:kern w:val="2"/>
        </w:rPr>
        <w:t xml:space="preserve"> is 1.372 for the control questions during the experimental period (see Table 1). However, the overall average number of answers per question (including both the experimental period and pre-experimental period) is 1.9, which indicates that the control questions should have a decreasing tendency in the number of answers generated.</w:t>
      </w:r>
      <w:r w:rsidR="004F22E8" w:rsidRPr="00E77B51">
        <w:t xml:space="preserve"> </w:t>
      </w:r>
      <w:r w:rsidR="004F22E8" w:rsidRPr="00E77B51">
        <w:rPr>
          <w:rFonts w:eastAsia="SimSun"/>
          <w:i/>
          <w:iCs/>
          <w:kern w:val="2"/>
        </w:rPr>
        <w:t>Table 5 shows no change. I suggest the authors carefully check their results.</w:t>
      </w:r>
    </w:p>
    <w:p w14:paraId="03059382" w14:textId="77777777" w:rsidR="000D507F" w:rsidRPr="00E77B51" w:rsidRDefault="000D507F" w:rsidP="000D507F">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8F85128" w14:textId="1AB0E400" w:rsidR="0078116C" w:rsidRPr="004263E4" w:rsidRDefault="00FD7F5C" w:rsidP="0078116C">
      <w:pPr>
        <w:pStyle w:val="NormalWeb"/>
      </w:pPr>
      <w:r w:rsidRPr="00E77B51">
        <w:rPr>
          <w:rFonts w:hint="eastAsia"/>
        </w:rPr>
        <w:t>T</w:t>
      </w:r>
      <w:r w:rsidR="0078116C" w:rsidRPr="00E77B51">
        <w:t xml:space="preserve">hank </w:t>
      </w:r>
      <w:r w:rsidR="0078116C" w:rsidRPr="00E77B51">
        <w:rPr>
          <w:rFonts w:hint="eastAsia"/>
        </w:rPr>
        <w:t>you</w:t>
      </w:r>
      <w:r w:rsidR="0078116C" w:rsidRPr="00E77B51">
        <w:t xml:space="preserve"> for this careful observation. We have thoroughly double-checked our data and analysis an</w:t>
      </w:r>
      <w:r w:rsidR="0078116C" w:rsidRPr="004263E4">
        <w:t xml:space="preserve">d </w:t>
      </w:r>
      <w:r w:rsidR="0078116C" w:rsidRPr="00FE3230">
        <w:t>can confirm that all reported numbers are correct</w:t>
      </w:r>
      <w:r w:rsidR="0078116C" w:rsidRPr="004263E4">
        <w:t>.</w:t>
      </w:r>
    </w:p>
    <w:p w14:paraId="73C8681F" w14:textId="33615576" w:rsidR="00B55AAF" w:rsidRPr="00E77B51" w:rsidRDefault="0078116C" w:rsidP="00222195">
      <w:pPr>
        <w:pStyle w:val="NormalWeb"/>
      </w:pPr>
      <w:r w:rsidRPr="00E77B51">
        <w:t xml:space="preserve">Regarding the difference </w:t>
      </w:r>
      <w:r w:rsidRPr="00E77B51">
        <w:rPr>
          <w:rFonts w:hint="eastAsia"/>
        </w:rPr>
        <w:t>you</w:t>
      </w:r>
      <w:r w:rsidRPr="00E77B51">
        <w:t xml:space="preserve"> note between 1.372 (control questions during experimental period) and 1.9 (overall average), we find that this difference is not statistically significant. The numerical difference falls within normal sampling variation and does not indicate any data error or inconsistency in our results.</w:t>
      </w:r>
    </w:p>
    <w:p w14:paraId="63A88DB0" w14:textId="77777777" w:rsidR="000D507F" w:rsidRPr="00E77B51" w:rsidRDefault="000D507F" w:rsidP="000D507F">
      <w:pPr>
        <w:spacing w:before="120" w:after="120"/>
        <w:rPr>
          <w:b/>
        </w:rPr>
      </w:pPr>
      <w:r w:rsidRPr="00E77B51">
        <w:t>---------------------------------------------------------------------------------------------------------------------</w:t>
      </w:r>
    </w:p>
    <w:p w14:paraId="5450869F" w14:textId="796F32C9" w:rsidR="000D507F" w:rsidRPr="00E77B51" w:rsidRDefault="000D507F" w:rsidP="000D507F">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-1</w:t>
      </w:r>
      <w:r w:rsidR="001535FF" w:rsidRPr="00E77B51">
        <w:rPr>
          <w:rFonts w:eastAsia="SimSun" w:hint="eastAsia"/>
          <w:b/>
          <w:bCs/>
          <w:kern w:val="2"/>
        </w:rPr>
        <w:t>7</w:t>
      </w:r>
    </w:p>
    <w:p w14:paraId="6B33CD6B" w14:textId="77777777" w:rsidR="00407D5A" w:rsidRPr="00E77B51" w:rsidRDefault="001701B5"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11. The tests of the mechanisms are problematic. </w:t>
      </w:r>
    </w:p>
    <w:p w14:paraId="7CDD952A" w14:textId="1AABDCF3" w:rsidR="00355323" w:rsidRPr="00E77B51" w:rsidRDefault="001701B5" w:rsidP="000D507F">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First, the test on the content quality mechanisms is weird. The authors argued that users generate fewer answers because they perceived that AI-generated answers were of higher quality. Two aspects need to be tested in the proposed mechanism: 1. AI did generate higher quality answers; 2. The AI-generated answers demotivated users from generating answers because of the high quality of AI answers. The current ways of putting the first answer quality (measured by different characteristics) as the control variable are weird. It doesn</w:t>
      </w:r>
      <w:r w:rsidR="001F3EFC" w:rsidRPr="00E77B51">
        <w:rPr>
          <w:rFonts w:eastAsia="SimSun"/>
          <w:i/>
          <w:iCs/>
          <w:kern w:val="2"/>
        </w:rPr>
        <w:t>’</w:t>
      </w:r>
      <w:r w:rsidRPr="00E77B51">
        <w:rPr>
          <w:rFonts w:eastAsia="SimSun"/>
          <w:i/>
          <w:iCs/>
          <w:kern w:val="2"/>
        </w:rPr>
        <w:t xml:space="preserve">t make sense. It can explain that the first answer explains a part of the later number of answer generation, but it has no relation to higher-quality answers from AI, and the AI-generated answers demotivate users from generating an answer. </w:t>
      </w:r>
    </w:p>
    <w:p w14:paraId="588A302C" w14:textId="093EFB82" w:rsidR="004F481B" w:rsidRPr="00E77B51" w:rsidRDefault="000D507F" w:rsidP="006302D4">
      <w:pPr>
        <w:widowControl w:val="0"/>
        <w:autoSpaceDE w:val="0"/>
        <w:autoSpaceDN w:val="0"/>
        <w:adjustRightInd w:val="0"/>
        <w:spacing w:before="120" w:after="120"/>
        <w:jc w:val="both"/>
      </w:pPr>
      <w:r w:rsidRPr="00E77B51">
        <w:rPr>
          <w:rFonts w:eastAsia="SimSun"/>
          <w:b/>
          <w:bCs/>
          <w:i/>
          <w:iCs/>
          <w:kern w:val="2"/>
          <w:u w:val="single"/>
        </w:rPr>
        <w:lastRenderedPageBreak/>
        <w:t>Response</w:t>
      </w:r>
    </w:p>
    <w:p w14:paraId="18941885" w14:textId="77777777" w:rsidR="00CD2656" w:rsidRPr="00E77B51" w:rsidRDefault="00CD2656" w:rsidP="00CD2656">
      <w:pPr>
        <w:pStyle w:val="NormalWeb"/>
      </w:pPr>
      <w:r w:rsidRPr="00E77B51">
        <w:t>Thank you for the detailed comments on our mechanism tests. We appreciate the opportunity to clarify our approach and have strengthened this analysis in the revision.</w:t>
      </w:r>
    </w:p>
    <w:p w14:paraId="047D6BB4" w14:textId="1B7BF3DF" w:rsidR="00CD2656" w:rsidRPr="00E77B51" w:rsidRDefault="003A3E22" w:rsidP="003A3E22">
      <w:pPr>
        <w:pStyle w:val="NormalWeb"/>
      </w:pPr>
      <w:proofErr w:type="gramStart"/>
      <w:r>
        <w:t>First of all</w:t>
      </w:r>
      <w:proofErr w:type="gramEnd"/>
      <w:r>
        <w:t>, w</w:t>
      </w:r>
      <w:r w:rsidR="00CD2656" w:rsidRPr="00E77B51">
        <w:t xml:space="preserve">e have </w:t>
      </w:r>
      <w:r w:rsidR="001A1A19" w:rsidRPr="00E77B51">
        <w:rPr>
          <w:rFonts w:hint="eastAsia"/>
        </w:rPr>
        <w:t xml:space="preserve">expanded our original analysis to </w:t>
      </w:r>
      <w:r w:rsidR="00CD2656" w:rsidRPr="00E77B51">
        <w:t>directly test both aspects you mention: (1) whether AI generates different-quality answers (the treatment → mediator path), and (2) whether these quality differences demotivate users (the mediator → outcome path). The results from th</w:t>
      </w:r>
      <w:r w:rsidR="001A1A19" w:rsidRPr="00E77B51">
        <w:rPr>
          <w:rFonts w:hint="eastAsia"/>
        </w:rPr>
        <w:t>is expanded</w:t>
      </w:r>
      <w:r w:rsidR="00CD2656" w:rsidRPr="00E77B51">
        <w:t xml:space="preserve"> analysis</w:t>
      </w:r>
      <w:r w:rsidR="00CD2656" w:rsidRPr="00E77B51">
        <w:rPr>
          <w:rFonts w:hint="eastAsia"/>
        </w:rPr>
        <w:t xml:space="preserve"> </w:t>
      </w:r>
      <w:r w:rsidR="00CD2656" w:rsidRPr="00E77B51">
        <w:t>confirm our</w:t>
      </w:r>
      <w:r w:rsidR="00632640" w:rsidRPr="00E77B51">
        <w:rPr>
          <w:rFonts w:hint="eastAsia"/>
        </w:rPr>
        <w:t xml:space="preserve"> proposed mechanisms</w:t>
      </w:r>
      <w:r w:rsidR="00CD2656" w:rsidRPr="00E77B51">
        <w:rPr>
          <w:rFonts w:hint="eastAsia"/>
        </w:rPr>
        <w:t>.</w:t>
      </w:r>
    </w:p>
    <w:p w14:paraId="29B413A2" w14:textId="2962AA37" w:rsidR="00CD2656" w:rsidRPr="00E77B51" w:rsidRDefault="00D613AF" w:rsidP="0075350B">
      <w:pPr>
        <w:pStyle w:val="NormalWeb"/>
      </w:pPr>
      <w:r>
        <w:rPr>
          <w:rFonts w:hint="eastAsia"/>
        </w:rPr>
        <w:t>Furthermore</w:t>
      </w:r>
      <w:r w:rsidR="003A3E22">
        <w:t>, w</w:t>
      </w:r>
      <w:r w:rsidR="00CD2656" w:rsidRPr="00E77B51">
        <w:t xml:space="preserve">e want to clarify that our original mechanism testing approach follows established econometric practices, as demonstrated in highly influential papers such as </w:t>
      </w:r>
      <w:proofErr w:type="spellStart"/>
      <w:r w:rsidR="00CD2656" w:rsidRPr="00E77B51">
        <w:t>Alesina</w:t>
      </w:r>
      <w:proofErr w:type="spellEnd"/>
      <w:r w:rsidR="00CD2656" w:rsidRPr="00E77B51">
        <w:t xml:space="preserve"> and Zhuravskaya (2011), Nunn and </w:t>
      </w:r>
      <w:proofErr w:type="spellStart"/>
      <w:r w:rsidR="00CD2656" w:rsidRPr="00E77B51">
        <w:t>Wantchekon</w:t>
      </w:r>
      <w:proofErr w:type="spellEnd"/>
      <w:r w:rsidR="00CD2656" w:rsidRPr="00E77B51">
        <w:t xml:space="preserve"> (2011), and Persico et al. (2004). The logic of this approach is as follows:</w:t>
      </w:r>
    </w:p>
    <w:p w14:paraId="06331510" w14:textId="08BF9F0D" w:rsidR="00885113" w:rsidRPr="00E77B51" w:rsidRDefault="00885113" w:rsidP="00885113">
      <w:pPr>
        <w:pStyle w:val="NormalWeb"/>
      </w:pPr>
      <w:r w:rsidRPr="00E77B51">
        <w:t>Consider the baseline regression:</w:t>
      </w:r>
    </w:p>
    <w:p w14:paraId="70BBAF0C" w14:textId="776B8EF0" w:rsidR="00885113" w:rsidRPr="00E77B51" w:rsidRDefault="00885113" w:rsidP="00885113">
      <w:pPr>
        <w:pStyle w:val="NormalWeb"/>
      </w:pPr>
      <w:r w:rsidRPr="00E77B51">
        <w:rPr>
          <w:rStyle w:val="Strong"/>
          <w:i/>
          <w:iCs/>
        </w:rPr>
        <w:t>answerNum</w:t>
      </w:r>
      <w:r w:rsidRPr="00E77B51">
        <w:rPr>
          <w:rStyle w:val="Strong"/>
          <w:i/>
          <w:iCs/>
          <w:vertAlign w:val="subscript"/>
        </w:rPr>
        <w:t>i</w:t>
      </w:r>
      <w:r w:rsidRPr="00E77B51">
        <w:rPr>
          <w:rStyle w:val="Strong"/>
        </w:rPr>
        <w:t xml:space="preserve"> = β₀ + β₁ × </w:t>
      </w:r>
      <w:r w:rsidRPr="00E77B51">
        <w:rPr>
          <w:rStyle w:val="Strong"/>
          <w:i/>
          <w:iCs/>
        </w:rPr>
        <w:t>AI</w:t>
      </w:r>
      <w:r w:rsidRPr="00E77B51">
        <w:rPr>
          <w:rStyle w:val="Strong"/>
          <w:i/>
          <w:iCs/>
          <w:vertAlign w:val="subscript"/>
        </w:rPr>
        <w:t>i</w:t>
      </w:r>
      <w:r w:rsidRPr="00E77B51">
        <w:rPr>
          <w:rStyle w:val="Strong"/>
        </w:rPr>
        <w:t xml:space="preserve"> + </w:t>
      </w:r>
      <w:r w:rsidRPr="00E77B51">
        <w:rPr>
          <w:rStyle w:val="Strong"/>
          <w:i/>
          <w:iCs/>
        </w:rPr>
        <w:t>controls</w:t>
      </w:r>
      <w:r w:rsidRPr="00E77B51">
        <w:rPr>
          <w:rStyle w:val="Strong"/>
        </w:rPr>
        <w:t xml:space="preserve"> + </w:t>
      </w:r>
      <w:proofErr w:type="spellStart"/>
      <w:r w:rsidRPr="00E77B51">
        <w:rPr>
          <w:rStyle w:val="Strong"/>
          <w:i/>
          <w:iCs/>
        </w:rPr>
        <w:t>ε</w:t>
      </w:r>
      <w:r w:rsidRPr="00E77B51">
        <w:rPr>
          <w:rStyle w:val="Strong"/>
          <w:i/>
          <w:iCs/>
          <w:vertAlign w:val="subscript"/>
        </w:rPr>
        <w:t>i</w:t>
      </w:r>
      <w:proofErr w:type="spellEnd"/>
    </w:p>
    <w:p w14:paraId="6B374DF4" w14:textId="3A4569A6" w:rsidR="00885113" w:rsidRPr="00E77B51" w:rsidRDefault="0075350B" w:rsidP="00885113">
      <w:pPr>
        <w:pStyle w:val="NormalWeb"/>
      </w:pPr>
      <w:r w:rsidRPr="00E77B51">
        <w:t>T</w:t>
      </w:r>
      <w:r w:rsidR="00885113" w:rsidRPr="00E77B51">
        <w:t>he coefficient β₁ captures the total effect of AI answers on the number of subsequent human answers. This total effect could operate through multiple channels (mechanisms).</w:t>
      </w:r>
    </w:p>
    <w:p w14:paraId="43B66760" w14:textId="4FF7C28C" w:rsidR="00885113" w:rsidRPr="00E77B51" w:rsidRDefault="00CD2656" w:rsidP="00885113">
      <w:pPr>
        <w:pStyle w:val="NormalWeb"/>
      </w:pPr>
      <w:r w:rsidRPr="00E77B51">
        <w:rPr>
          <w:rFonts w:hint="eastAsia"/>
        </w:rPr>
        <w:t xml:space="preserve">When </w:t>
      </w:r>
      <w:r w:rsidR="00885113" w:rsidRPr="00E77B51">
        <w:t>we add answer quality as a control:</w:t>
      </w:r>
    </w:p>
    <w:p w14:paraId="47A8B0B5" w14:textId="6EEF5EA8" w:rsidR="00885113" w:rsidRPr="00E77B51" w:rsidRDefault="001376C1" w:rsidP="00885113">
      <w:pPr>
        <w:pStyle w:val="NormalWeb"/>
      </w:pPr>
      <w:proofErr w:type="gramStart"/>
      <w:r w:rsidRPr="00E77B51">
        <w:rPr>
          <w:rStyle w:val="Strong"/>
          <w:i/>
          <w:iCs/>
        </w:rPr>
        <w:t>answerNum</w:t>
      </w:r>
      <w:r w:rsidRPr="00E77B51">
        <w:rPr>
          <w:rStyle w:val="Strong"/>
          <w:i/>
          <w:iCs/>
          <w:vertAlign w:val="subscript"/>
        </w:rPr>
        <w:t>i</w:t>
      </w:r>
      <w:r w:rsidRPr="00E77B51" w:rsidDel="001376C1">
        <w:rPr>
          <w:rStyle w:val="Strong"/>
        </w:rPr>
        <w:t xml:space="preserve"> </w:t>
      </w:r>
      <w:r w:rsidR="00885113" w:rsidRPr="00E77B51">
        <w:rPr>
          <w:rStyle w:val="Strong"/>
        </w:rPr>
        <w:t xml:space="preserve"> =</w:t>
      </w:r>
      <w:proofErr w:type="gramEnd"/>
      <w:r w:rsidR="00885113" w:rsidRPr="00E77B51">
        <w:rPr>
          <w:rStyle w:val="Strong"/>
        </w:rPr>
        <w:t xml:space="preserve"> β₀ + β₁</w:t>
      </w:r>
      <w:r w:rsidR="001F3EFC" w:rsidRPr="00E77B51">
        <w:rPr>
          <w:rStyle w:val="Strong"/>
        </w:rPr>
        <w:t>’</w:t>
      </w:r>
      <w:r w:rsidR="00885113" w:rsidRPr="00E77B51">
        <w:rPr>
          <w:rStyle w:val="Strong"/>
        </w:rPr>
        <w:t xml:space="preserve"> × </w:t>
      </w:r>
      <w:r w:rsidR="00B437B8" w:rsidRPr="00E77B51">
        <w:rPr>
          <w:rStyle w:val="Strong"/>
          <w:i/>
          <w:iCs/>
        </w:rPr>
        <w:t>AI</w:t>
      </w:r>
      <w:r w:rsidR="00B437B8" w:rsidRPr="00E77B51">
        <w:rPr>
          <w:rStyle w:val="Strong"/>
          <w:i/>
          <w:iCs/>
          <w:vertAlign w:val="subscript"/>
        </w:rPr>
        <w:t>i</w:t>
      </w:r>
      <w:r w:rsidR="00885113" w:rsidRPr="00E77B51">
        <w:rPr>
          <w:rStyle w:val="Strong"/>
        </w:rPr>
        <w:t xml:space="preserve"> + β₂ × </w:t>
      </w:r>
      <w:proofErr w:type="spellStart"/>
      <w:r w:rsidR="00885113" w:rsidRPr="00E77B51">
        <w:rPr>
          <w:rStyle w:val="Strong"/>
          <w:i/>
          <w:iCs/>
        </w:rPr>
        <w:t>AnswerQuality</w:t>
      </w:r>
      <w:r w:rsidR="00885113" w:rsidRPr="00E77B51">
        <w:rPr>
          <w:rStyle w:val="Strong"/>
          <w:i/>
          <w:iCs/>
          <w:vertAlign w:val="subscript"/>
        </w:rPr>
        <w:t>i</w:t>
      </w:r>
      <w:proofErr w:type="spellEnd"/>
      <w:r w:rsidR="00885113" w:rsidRPr="00E77B51">
        <w:rPr>
          <w:rStyle w:val="Strong"/>
        </w:rPr>
        <w:t xml:space="preserve"> + </w:t>
      </w:r>
      <w:r w:rsidR="00885113" w:rsidRPr="00E77B51">
        <w:rPr>
          <w:rStyle w:val="Strong"/>
          <w:i/>
          <w:iCs/>
        </w:rPr>
        <w:t>controls</w:t>
      </w:r>
      <w:r w:rsidR="00885113" w:rsidRPr="00E77B51">
        <w:rPr>
          <w:rStyle w:val="Strong"/>
        </w:rPr>
        <w:t xml:space="preserve"> + </w:t>
      </w:r>
      <w:proofErr w:type="spellStart"/>
      <w:r w:rsidR="00520AF5" w:rsidRPr="00E77B51">
        <w:rPr>
          <w:rStyle w:val="Strong"/>
          <w:i/>
          <w:iCs/>
        </w:rPr>
        <w:t>ε</w:t>
      </w:r>
      <w:r w:rsidR="00520AF5" w:rsidRPr="00E77B51">
        <w:rPr>
          <w:rStyle w:val="Strong"/>
          <w:i/>
          <w:iCs/>
          <w:vertAlign w:val="subscript"/>
        </w:rPr>
        <w:t>i</w:t>
      </w:r>
      <w:proofErr w:type="spellEnd"/>
      <w:r w:rsidR="00520AF5" w:rsidRPr="00E77B51" w:rsidDel="00520AF5">
        <w:rPr>
          <w:rStyle w:val="Strong"/>
        </w:rPr>
        <w:t xml:space="preserve"> </w:t>
      </w:r>
    </w:p>
    <w:p w14:paraId="68B599D5" w14:textId="4928C1EB" w:rsidR="00CD2656" w:rsidRPr="00E77B51" w:rsidRDefault="0075350B" w:rsidP="00222195">
      <w:pPr>
        <w:pStyle w:val="NormalWeb"/>
      </w:pPr>
      <w:r w:rsidRPr="00E77B51">
        <w:t xml:space="preserve">By </w:t>
      </w:r>
      <w:r w:rsidR="00885113" w:rsidRPr="00E77B51">
        <w:t>holding answer quality constant (controlling for it), we remove the portion of the AI effect that works through quality differences. The new coefficient β₁</w:t>
      </w:r>
      <w:r w:rsidR="001F3EFC" w:rsidRPr="00E77B51">
        <w:t>’</w:t>
      </w:r>
      <w:r w:rsidR="00885113" w:rsidRPr="00E77B51">
        <w:t xml:space="preserve"> represents only the effect of AI answers that operate through channels </w:t>
      </w:r>
      <w:r w:rsidR="00885113" w:rsidRPr="00E77B51">
        <w:rPr>
          <w:rStyle w:val="Emphasis"/>
        </w:rPr>
        <w:t>other than</w:t>
      </w:r>
      <w:r w:rsidR="00885113" w:rsidRPr="00E77B51">
        <w:t xml:space="preserve"> quality.</w:t>
      </w:r>
      <w:r w:rsidR="00C13BB5" w:rsidRPr="00E77B51">
        <w:rPr>
          <w:rFonts w:hint="eastAsia"/>
        </w:rPr>
        <w:t xml:space="preserve"> </w:t>
      </w:r>
      <w:r w:rsidR="00CD2656" w:rsidRPr="00E77B51">
        <w:t>The difference (β₁ - β₁</w:t>
      </w:r>
      <w:r w:rsidR="001F3EFC" w:rsidRPr="00E77B51">
        <w:t>’</w:t>
      </w:r>
      <w:r w:rsidR="00CD2656" w:rsidRPr="00E77B51">
        <w:t>) therefore represents the portion of the effect that operates through answer quality.</w:t>
      </w:r>
    </w:p>
    <w:p w14:paraId="77D710DB" w14:textId="77D7BDD1" w:rsidR="00C13BB5" w:rsidRPr="00E77B51" w:rsidRDefault="00C13BB5" w:rsidP="00C13BB5">
      <w:pPr>
        <w:pStyle w:val="NormalWeb"/>
      </w:pPr>
      <w:r w:rsidRPr="00E77B51">
        <w:t>This approach allows us to assess three possibilities:</w:t>
      </w:r>
    </w:p>
    <w:p w14:paraId="7682CA25" w14:textId="6E05A9E2" w:rsidR="00C13BB5" w:rsidRPr="00E77B51" w:rsidRDefault="00C13BB5" w:rsidP="00632640">
      <w:pPr>
        <w:pStyle w:val="NormalWeb"/>
        <w:numPr>
          <w:ilvl w:val="0"/>
          <w:numId w:val="41"/>
        </w:numPr>
      </w:pPr>
      <w:r w:rsidRPr="00E77B51">
        <w:t>If β₁</w:t>
      </w:r>
      <w:r w:rsidR="001F3EFC" w:rsidRPr="00E77B51">
        <w:t>’</w:t>
      </w:r>
      <w:r w:rsidRPr="00E77B51">
        <w:t xml:space="preserve"> ≈ β₁ (i.e., β₁ - β₁</w:t>
      </w:r>
      <w:r w:rsidR="001F3EFC" w:rsidRPr="00E77B51">
        <w:t>’</w:t>
      </w:r>
      <w:r w:rsidRPr="00E77B51">
        <w:t xml:space="preserve"> ≈ 0): Answer quality is NOT a mechanism. The AI effect operates entirely through other channels.</w:t>
      </w:r>
    </w:p>
    <w:p w14:paraId="2ED2FD5B" w14:textId="20C70209" w:rsidR="00C13BB5" w:rsidRPr="00E77B51" w:rsidRDefault="00C13BB5" w:rsidP="00C13BB5">
      <w:pPr>
        <w:pStyle w:val="NormalWeb"/>
        <w:numPr>
          <w:ilvl w:val="0"/>
          <w:numId w:val="41"/>
        </w:numPr>
      </w:pPr>
      <w:r w:rsidRPr="00E77B51">
        <w:t>If β₁</w:t>
      </w:r>
      <w:r w:rsidR="001F3EFC" w:rsidRPr="00E77B51">
        <w:t>’</w:t>
      </w:r>
      <w:r w:rsidRPr="00E77B51">
        <w:t xml:space="preserve"> ≈ 0 (i.e., β₁ - β₁</w:t>
      </w:r>
      <w:r w:rsidR="001F3EFC" w:rsidRPr="00E77B51">
        <w:t>’</w:t>
      </w:r>
      <w:r w:rsidRPr="00E77B51">
        <w:t xml:space="preserve"> ≈ β₁): Answer quality FULLY explains the mechanism. The entire AI effect operates through quality differences.</w:t>
      </w:r>
    </w:p>
    <w:p w14:paraId="04B11DF1" w14:textId="2DD74744" w:rsidR="00C13BB5" w:rsidRPr="00E77B51" w:rsidRDefault="00C13BB5" w:rsidP="00632640">
      <w:pPr>
        <w:pStyle w:val="NormalWeb"/>
        <w:numPr>
          <w:ilvl w:val="0"/>
          <w:numId w:val="41"/>
        </w:numPr>
      </w:pPr>
      <w:r w:rsidRPr="00E77B51">
        <w:t>If 0 &lt; β₁</w:t>
      </w:r>
      <w:r w:rsidR="001F3EFC" w:rsidRPr="00E77B51">
        <w:t>’</w:t>
      </w:r>
      <w:r w:rsidRPr="00E77B51">
        <w:t xml:space="preserve"> &lt; β₁ (i.e., β₁ - β₁</w:t>
      </w:r>
      <w:r w:rsidR="001F3EFC" w:rsidRPr="00E77B51">
        <w:t>’</w:t>
      </w:r>
      <w:r w:rsidRPr="00E77B51">
        <w:t xml:space="preserve"> &gt; 0): Answer quality PARTIALLY explains the mechanism. Both quality and other </w:t>
      </w:r>
      <w:r w:rsidRPr="00E77B51">
        <w:rPr>
          <w:rFonts w:hint="eastAsia"/>
        </w:rPr>
        <w:t xml:space="preserve">mechanisms </w:t>
      </w:r>
      <w:r w:rsidRPr="00E77B51">
        <w:t>contribute.</w:t>
      </w:r>
    </w:p>
    <w:p w14:paraId="0026D537" w14:textId="689ED107" w:rsidR="00885113" w:rsidRPr="00E77B51" w:rsidRDefault="00DA6282" w:rsidP="0075350B">
      <w:pPr>
        <w:pStyle w:val="NormalWeb"/>
      </w:pPr>
      <w:r w:rsidRPr="00E77B51">
        <w:t xml:space="preserve">We measure answer quality through multiple dimensions (length, readability, </w:t>
      </w:r>
      <w:r w:rsidR="0034336F" w:rsidRPr="00E77B51">
        <w:t>detail level</w:t>
      </w:r>
      <w:r w:rsidRPr="00E77B51">
        <w:t>, etc.). When we control for these quality measures, we find that the AI treatment effect remains statistically significant but is partially attenuated. This indicates that content quality plays a meaningful role in explaining the crowding-out effect, but it does not fully account for it. Other mechanis</w:t>
      </w:r>
      <w:r w:rsidR="008C7E1E" w:rsidRPr="00E77B51">
        <w:rPr>
          <w:rFonts w:hint="eastAsia"/>
        </w:rPr>
        <w:t xml:space="preserve">ms, </w:t>
      </w:r>
      <w:r w:rsidRPr="00E77B51">
        <w:t>such as the position effect and source effect that we explore</w:t>
      </w:r>
      <w:r w:rsidRPr="00E77B51">
        <w:rPr>
          <w:rFonts w:hint="eastAsia"/>
        </w:rPr>
        <w:t xml:space="preserve">, </w:t>
      </w:r>
      <w:r w:rsidRPr="00E77B51">
        <w:t>also contribute to the overall impact.</w:t>
      </w:r>
    </w:p>
    <w:p w14:paraId="43D810FA" w14:textId="269728CC" w:rsidR="00834E6F" w:rsidRPr="00E77B51" w:rsidRDefault="00834E6F" w:rsidP="00E521DD">
      <w:pPr>
        <w:pStyle w:val="NormalWeb"/>
        <w:rPr>
          <w:b/>
          <w:bCs/>
        </w:rPr>
      </w:pPr>
      <w:r w:rsidRPr="00E77B51">
        <w:rPr>
          <w:rFonts w:hint="eastAsia"/>
          <w:b/>
          <w:bCs/>
        </w:rPr>
        <w:lastRenderedPageBreak/>
        <w:t>Reference</w:t>
      </w:r>
      <w:r w:rsidR="00E521DD">
        <w:rPr>
          <w:b/>
          <w:bCs/>
        </w:rPr>
        <w:t>s</w:t>
      </w:r>
    </w:p>
    <w:p w14:paraId="181848EF" w14:textId="77777777" w:rsidR="00F30EA2" w:rsidRPr="00E77B51" w:rsidRDefault="00F30EA2" w:rsidP="00632640">
      <w:pPr>
        <w:pStyle w:val="NormalWeb"/>
        <w:spacing w:before="0" w:beforeAutospacing="0" w:after="0" w:afterAutospacing="0"/>
        <w:ind w:left="720" w:hanging="720"/>
      </w:pPr>
      <w:proofErr w:type="spellStart"/>
      <w:r w:rsidRPr="00E77B51">
        <w:rPr>
          <w:shd w:val="clear" w:color="auto" w:fill="FFFFFF"/>
        </w:rPr>
        <w:t>Alesina</w:t>
      </w:r>
      <w:proofErr w:type="spellEnd"/>
      <w:r w:rsidRPr="00E77B51">
        <w:rPr>
          <w:shd w:val="clear" w:color="auto" w:fill="FFFFFF"/>
        </w:rPr>
        <w:t>, A., &amp; Zhuravskaya, E. (2011). Segregation and the quality of government in a cross section of countries. </w:t>
      </w:r>
      <w:r w:rsidRPr="00E77B51">
        <w:rPr>
          <w:i/>
          <w:iCs/>
          <w:shd w:val="clear" w:color="auto" w:fill="FFFFFF"/>
        </w:rPr>
        <w:t>American Economic Review</w:t>
      </w:r>
      <w:r w:rsidRPr="00E77B51">
        <w:rPr>
          <w:shd w:val="clear" w:color="auto" w:fill="FFFFFF"/>
        </w:rPr>
        <w:t>, </w:t>
      </w:r>
      <w:r w:rsidRPr="00E77B51">
        <w:rPr>
          <w:i/>
          <w:iCs/>
          <w:shd w:val="clear" w:color="auto" w:fill="FFFFFF"/>
        </w:rPr>
        <w:t>101</w:t>
      </w:r>
      <w:r w:rsidRPr="00E77B51">
        <w:rPr>
          <w:shd w:val="clear" w:color="auto" w:fill="FFFFFF"/>
        </w:rPr>
        <w:t>(5), 1872-1911.</w:t>
      </w:r>
    </w:p>
    <w:p w14:paraId="76B2AE18" w14:textId="2FD4DC9B" w:rsidR="00F30EA2" w:rsidRPr="00E77B51" w:rsidRDefault="00F30EA2" w:rsidP="00632640">
      <w:pPr>
        <w:pStyle w:val="NormalWeb"/>
        <w:spacing w:before="0" w:beforeAutospacing="0" w:after="0" w:afterAutospacing="0"/>
        <w:ind w:left="720" w:hanging="720"/>
      </w:pPr>
      <w:r w:rsidRPr="00E77B51">
        <w:rPr>
          <w:shd w:val="clear" w:color="auto" w:fill="FFFFFF"/>
        </w:rPr>
        <w:t xml:space="preserve">Nunn, N., &amp; </w:t>
      </w:r>
      <w:proofErr w:type="spellStart"/>
      <w:r w:rsidRPr="00E77B51">
        <w:rPr>
          <w:shd w:val="clear" w:color="auto" w:fill="FFFFFF"/>
        </w:rPr>
        <w:t>Wantchekon</w:t>
      </w:r>
      <w:proofErr w:type="spellEnd"/>
      <w:r w:rsidRPr="00E77B51">
        <w:rPr>
          <w:shd w:val="clear" w:color="auto" w:fill="FFFFFF"/>
        </w:rPr>
        <w:t>, L. (2011). The slave trade and the origins of mistrust in Africa. </w:t>
      </w:r>
      <w:r w:rsidRPr="00E77B51">
        <w:rPr>
          <w:i/>
          <w:iCs/>
          <w:shd w:val="clear" w:color="auto" w:fill="FFFFFF"/>
        </w:rPr>
        <w:t xml:space="preserve">American </w:t>
      </w:r>
      <w:r w:rsidR="00A050B4" w:rsidRPr="00E77B51">
        <w:rPr>
          <w:rFonts w:hint="eastAsia"/>
          <w:i/>
          <w:iCs/>
          <w:shd w:val="clear" w:color="auto" w:fill="FFFFFF"/>
        </w:rPr>
        <w:t>E</w:t>
      </w:r>
      <w:r w:rsidR="00A050B4" w:rsidRPr="00E77B51">
        <w:rPr>
          <w:i/>
          <w:iCs/>
          <w:shd w:val="clear" w:color="auto" w:fill="FFFFFF"/>
        </w:rPr>
        <w:t xml:space="preserve">conomic </w:t>
      </w:r>
      <w:r w:rsidR="00A050B4" w:rsidRPr="00E77B51">
        <w:rPr>
          <w:rFonts w:hint="eastAsia"/>
          <w:i/>
          <w:iCs/>
          <w:shd w:val="clear" w:color="auto" w:fill="FFFFFF"/>
        </w:rPr>
        <w:t>R</w:t>
      </w:r>
      <w:r w:rsidR="00A050B4" w:rsidRPr="00E77B51">
        <w:rPr>
          <w:i/>
          <w:iCs/>
          <w:shd w:val="clear" w:color="auto" w:fill="FFFFFF"/>
        </w:rPr>
        <w:t>eview</w:t>
      </w:r>
      <w:r w:rsidRPr="00E77B51">
        <w:rPr>
          <w:shd w:val="clear" w:color="auto" w:fill="FFFFFF"/>
        </w:rPr>
        <w:t>, </w:t>
      </w:r>
      <w:r w:rsidRPr="00E77B51">
        <w:rPr>
          <w:i/>
          <w:iCs/>
          <w:shd w:val="clear" w:color="auto" w:fill="FFFFFF"/>
        </w:rPr>
        <w:t>101</w:t>
      </w:r>
      <w:r w:rsidRPr="00E77B51">
        <w:rPr>
          <w:shd w:val="clear" w:color="auto" w:fill="FFFFFF"/>
        </w:rPr>
        <w:t>(7), 3221-3252.</w:t>
      </w:r>
    </w:p>
    <w:p w14:paraId="3FCDD48A" w14:textId="141FF4D6" w:rsidR="00F30EA2" w:rsidRPr="00E77B51" w:rsidRDefault="00F30EA2" w:rsidP="00632640">
      <w:pPr>
        <w:pStyle w:val="NormalWeb"/>
        <w:spacing w:before="0" w:beforeAutospacing="0" w:after="0" w:afterAutospacing="0"/>
        <w:ind w:left="720" w:hanging="720"/>
      </w:pPr>
      <w:r w:rsidRPr="00E77B51">
        <w:rPr>
          <w:shd w:val="clear" w:color="auto" w:fill="FFFFFF"/>
        </w:rPr>
        <w:t>Persico, N., Postlewaite, A., &amp; Silverman, D. (2004). The effect of adolescent experience on labor market outcomes: The case of height. </w:t>
      </w:r>
      <w:r w:rsidRPr="00E77B51">
        <w:rPr>
          <w:i/>
          <w:iCs/>
          <w:shd w:val="clear" w:color="auto" w:fill="FFFFFF"/>
        </w:rPr>
        <w:t xml:space="preserve">Journal of </w:t>
      </w:r>
      <w:r w:rsidR="00A050B4" w:rsidRPr="00E77B51">
        <w:rPr>
          <w:rFonts w:hint="eastAsia"/>
          <w:i/>
          <w:iCs/>
          <w:shd w:val="clear" w:color="auto" w:fill="FFFFFF"/>
        </w:rPr>
        <w:t>P</w:t>
      </w:r>
      <w:r w:rsidR="00A050B4" w:rsidRPr="00E77B51">
        <w:rPr>
          <w:i/>
          <w:iCs/>
          <w:shd w:val="clear" w:color="auto" w:fill="FFFFFF"/>
        </w:rPr>
        <w:t xml:space="preserve">olitical </w:t>
      </w:r>
      <w:r w:rsidRPr="00E77B51">
        <w:rPr>
          <w:i/>
          <w:iCs/>
          <w:shd w:val="clear" w:color="auto" w:fill="FFFFFF"/>
        </w:rPr>
        <w:t>Economy</w:t>
      </w:r>
      <w:r w:rsidRPr="00E77B51">
        <w:rPr>
          <w:shd w:val="clear" w:color="auto" w:fill="FFFFFF"/>
        </w:rPr>
        <w:t>, </w:t>
      </w:r>
      <w:r w:rsidRPr="00E77B51">
        <w:rPr>
          <w:i/>
          <w:iCs/>
          <w:shd w:val="clear" w:color="auto" w:fill="FFFFFF"/>
        </w:rPr>
        <w:t>112</w:t>
      </w:r>
      <w:r w:rsidRPr="00E77B51">
        <w:rPr>
          <w:shd w:val="clear" w:color="auto" w:fill="FFFFFF"/>
        </w:rPr>
        <w:t>(5), 1019-1053.</w:t>
      </w:r>
    </w:p>
    <w:p w14:paraId="5AAA984A" w14:textId="77777777" w:rsidR="00CA2329" w:rsidRPr="00E77B51" w:rsidRDefault="00CA2329" w:rsidP="00CA2329">
      <w:pPr>
        <w:spacing w:before="120" w:after="120"/>
        <w:rPr>
          <w:b/>
        </w:rPr>
      </w:pPr>
      <w:r w:rsidRPr="00E77B51">
        <w:t>---------------------------------------------------------------------------------------------------------------------</w:t>
      </w:r>
    </w:p>
    <w:p w14:paraId="5DA13AEE" w14:textId="48F96143" w:rsidR="00CA2329" w:rsidRPr="00E77B51" w:rsidRDefault="00CA2329" w:rsidP="00CA2329">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-1</w:t>
      </w:r>
      <w:r w:rsidR="001535FF" w:rsidRPr="00E77B51">
        <w:rPr>
          <w:rFonts w:eastAsia="SimSun" w:hint="eastAsia"/>
          <w:b/>
          <w:bCs/>
          <w:kern w:val="2"/>
        </w:rPr>
        <w:t>8</w:t>
      </w:r>
    </w:p>
    <w:p w14:paraId="0D5E9375" w14:textId="77777777" w:rsidR="00CA2329" w:rsidRPr="00E77B51" w:rsidRDefault="00CA2329" w:rsidP="00CA2329">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Second, the test of the position effect has problems. </w:t>
      </w:r>
    </w:p>
    <w:p w14:paraId="004B9E90" w14:textId="1744916F" w:rsidR="00CA2329" w:rsidRPr="00E77B51" w:rsidRDefault="00CA2329" w:rsidP="00CA2329">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(1) The measurement of the </w:t>
      </w:r>
      <w:r w:rsidR="001F3EFC" w:rsidRPr="00E77B51">
        <w:rPr>
          <w:rFonts w:eastAsia="SimSun"/>
          <w:i/>
          <w:iCs/>
          <w:kern w:val="2"/>
        </w:rPr>
        <w:t>“</w:t>
      </w:r>
      <w:r w:rsidRPr="00E77B51">
        <w:rPr>
          <w:rFonts w:eastAsia="SimSun"/>
          <w:i/>
          <w:iCs/>
          <w:kern w:val="2"/>
        </w:rPr>
        <w:t>first-answer seeking tendency</w:t>
      </w:r>
      <w:r w:rsidR="001F3EFC" w:rsidRPr="00E77B51">
        <w:rPr>
          <w:rFonts w:eastAsia="SimSun"/>
          <w:i/>
          <w:iCs/>
          <w:kern w:val="2"/>
        </w:rPr>
        <w:t>”</w:t>
      </w:r>
      <w:r w:rsidRPr="00E77B51">
        <w:rPr>
          <w:rFonts w:eastAsia="SimSun"/>
          <w:i/>
          <w:iCs/>
          <w:kern w:val="2"/>
        </w:rPr>
        <w:t xml:space="preserve"> is </w:t>
      </w:r>
      <w:r w:rsidRPr="00D613AF">
        <w:rPr>
          <w:rFonts w:eastAsia="SimSun"/>
        </w:rPr>
        <w:t>rough</w:t>
      </w:r>
      <w:r w:rsidRPr="00E77B51">
        <w:rPr>
          <w:rFonts w:eastAsia="SimSun"/>
          <w:i/>
          <w:iCs/>
          <w:kern w:val="2"/>
        </w:rPr>
        <w:t>. For those who didn</w:t>
      </w:r>
      <w:r w:rsidR="001F3EFC" w:rsidRPr="00E77B51">
        <w:rPr>
          <w:rFonts w:eastAsia="SimSun"/>
          <w:i/>
          <w:iCs/>
          <w:kern w:val="2"/>
        </w:rPr>
        <w:t>’</w:t>
      </w:r>
      <w:r w:rsidRPr="00E77B51">
        <w:rPr>
          <w:rFonts w:eastAsia="SimSun"/>
          <w:i/>
          <w:iCs/>
          <w:kern w:val="2"/>
        </w:rPr>
        <w:t>t provide a first answer to a question doesn</w:t>
      </w:r>
      <w:r w:rsidR="001F3EFC" w:rsidRPr="00E77B51">
        <w:rPr>
          <w:rFonts w:eastAsia="SimSun"/>
          <w:i/>
          <w:iCs/>
          <w:kern w:val="2"/>
        </w:rPr>
        <w:t>’</w:t>
      </w:r>
      <w:r w:rsidRPr="00E77B51">
        <w:rPr>
          <w:rFonts w:eastAsia="SimSun"/>
          <w:i/>
          <w:iCs/>
          <w:kern w:val="2"/>
        </w:rPr>
        <w:t>t mean they have less of a tendency. It could be that they wanted to be first, but they didn</w:t>
      </w:r>
      <w:r w:rsidR="001F3EFC" w:rsidRPr="00E77B51">
        <w:rPr>
          <w:rFonts w:eastAsia="SimSun"/>
          <w:i/>
          <w:iCs/>
          <w:kern w:val="2"/>
        </w:rPr>
        <w:t>’</w:t>
      </w:r>
      <w:r w:rsidRPr="00E77B51">
        <w:rPr>
          <w:rFonts w:eastAsia="SimSun"/>
          <w:i/>
          <w:iCs/>
          <w:kern w:val="2"/>
        </w:rPr>
        <w:t xml:space="preserve">t register an account, or they started later than others, etc. </w:t>
      </w:r>
    </w:p>
    <w:p w14:paraId="454614ED" w14:textId="77777777" w:rsidR="00CA2329" w:rsidRPr="00E77B51" w:rsidRDefault="00CA2329" w:rsidP="00CA2329">
      <w:pPr>
        <w:widowControl w:val="0"/>
        <w:autoSpaceDE w:val="0"/>
        <w:autoSpaceDN w:val="0"/>
        <w:adjustRightInd w:val="0"/>
        <w:spacing w:before="120" w:after="120"/>
        <w:jc w:val="both"/>
      </w:pPr>
      <w:r w:rsidRPr="00E77B51">
        <w:rPr>
          <w:rFonts w:eastAsia="SimSun"/>
          <w:b/>
          <w:bCs/>
          <w:i/>
          <w:iCs/>
          <w:kern w:val="2"/>
          <w:u w:val="single"/>
        </w:rPr>
        <w:t>Response</w:t>
      </w:r>
    </w:p>
    <w:p w14:paraId="09C076C2" w14:textId="071ABE9B" w:rsidR="00885113" w:rsidRPr="00E77B51" w:rsidRDefault="00885113" w:rsidP="003A3E22">
      <w:pPr>
        <w:pStyle w:val="NormalWeb"/>
      </w:pPr>
      <w:r w:rsidRPr="00E77B51">
        <w:t xml:space="preserve">We respectfully defend our measure of </w:t>
      </w:r>
      <w:r w:rsidR="001F3EFC" w:rsidRPr="00E77B51">
        <w:t>“</w:t>
      </w:r>
      <w:r w:rsidRPr="00E77B51">
        <w:t>first</w:t>
      </w:r>
      <w:r w:rsidR="00CD7306">
        <w:t xml:space="preserve"> position</w:t>
      </w:r>
      <w:r w:rsidRPr="00E77B51">
        <w:t xml:space="preserve"> seeking tendency</w:t>
      </w:r>
      <w:r w:rsidR="001F3EFC" w:rsidRPr="00E77B51">
        <w:t>”</w:t>
      </w:r>
      <w:r w:rsidRPr="00E77B51">
        <w:t xml:space="preserve"> (ratio of first answers to total answers provided) as both theoretically grounded and empirically robust. Our approach aligns with the fundamental economic principle of revealed preference theory (Samuelson, 1938; Varian, 1982), which posits that preferences are best measured through observed choices rather than stated intentions.</w:t>
      </w:r>
      <w:r w:rsidR="00640C78" w:rsidRPr="00E77B51">
        <w:rPr>
          <w:rFonts w:hint="eastAsia"/>
        </w:rPr>
        <w:t xml:space="preserve"> We have made this clarification in </w:t>
      </w:r>
      <w:r w:rsidR="00640C78" w:rsidRPr="00E77B51">
        <w:t>Section 6.3.1</w:t>
      </w:r>
      <w:r w:rsidR="00C3504D" w:rsidRPr="00E77B51">
        <w:rPr>
          <w:rFonts w:hint="eastAsia"/>
        </w:rPr>
        <w:t>.2</w:t>
      </w:r>
      <w:r w:rsidR="00FC29EF" w:rsidRPr="00E77B51">
        <w:rPr>
          <w:rFonts w:hint="eastAsia"/>
        </w:rPr>
        <w:t xml:space="preserve"> (page </w:t>
      </w:r>
      <w:r w:rsidR="002D4E41" w:rsidRPr="00E77B51">
        <w:rPr>
          <w:rFonts w:hint="eastAsia"/>
        </w:rPr>
        <w:t>3</w:t>
      </w:r>
      <w:r w:rsidR="002D4E41">
        <w:rPr>
          <w:rFonts w:hint="eastAsia"/>
        </w:rPr>
        <w:t>3</w:t>
      </w:r>
      <w:r w:rsidR="00FC29EF" w:rsidRPr="00E77B51">
        <w:rPr>
          <w:rFonts w:hint="eastAsia"/>
        </w:rPr>
        <w:t>)</w:t>
      </w:r>
      <w:r w:rsidR="00640C78" w:rsidRPr="00E77B51">
        <w:t>.</w:t>
      </w:r>
    </w:p>
    <w:p w14:paraId="0E012506" w14:textId="1DDECF96" w:rsidR="00DA6282" w:rsidRPr="00E77B51" w:rsidRDefault="00DA6282" w:rsidP="00DA6282">
      <w:pPr>
        <w:pStyle w:val="NormalWeb"/>
      </w:pPr>
      <w:r w:rsidRPr="00E77B51">
        <w:t>Regarding the specific concerns you raise, we note that our measure inherently accounts for</w:t>
      </w:r>
      <w:r w:rsidRPr="00E77B51">
        <w:rPr>
          <w:rFonts w:hint="eastAsia"/>
        </w:rPr>
        <w:t xml:space="preserve"> </w:t>
      </w:r>
      <w:r w:rsidRPr="00E77B51">
        <w:t>these factors. First, users without registered accounts do not appear in our analysis because they cannot provide answers that we observe in the platform data. Our inference is therefore limited to active answerers, which is appropriate given that our research question concerns how AI affects the behavior of contributing users.</w:t>
      </w:r>
    </w:p>
    <w:p w14:paraId="759CCB3F" w14:textId="68021439" w:rsidR="00DA6282" w:rsidRPr="00E77B51" w:rsidRDefault="00DA6282" w:rsidP="00E521DD">
      <w:pPr>
        <w:pStyle w:val="NormalWeb"/>
      </w:pPr>
      <w:r w:rsidRPr="00E77B51">
        <w:t xml:space="preserve">Second, regarding the concern about users who </w:t>
      </w:r>
      <w:r w:rsidR="001F3EFC" w:rsidRPr="00E77B51">
        <w:t>“</w:t>
      </w:r>
      <w:r w:rsidRPr="00E77B51">
        <w:t>started later than others,</w:t>
      </w:r>
      <w:r w:rsidR="001F3EFC" w:rsidRPr="00E77B51">
        <w:t>”</w:t>
      </w:r>
      <w:r w:rsidRPr="00E77B51">
        <w:t xml:space="preserve"> our measure captures answerers</w:t>
      </w:r>
      <w:r w:rsidR="001F3EFC" w:rsidRPr="00E77B51">
        <w:t>’</w:t>
      </w:r>
      <w:r w:rsidRPr="00E77B51">
        <w:t xml:space="preserve"> behavioral patterns across their entire answering history on the platform, not just their initial attempts. Users who joined the platform later but have strong position-seeking preferences would still exhibit high first-answer ratios for questions posted after they joined the platform. By aggregating behavior across multiple answering decisions, our measure reveals stable individual preferences rather than being confounded by </w:t>
      </w:r>
      <w:r w:rsidR="00A050B4" w:rsidRPr="00E77B51">
        <w:rPr>
          <w:rFonts w:hint="eastAsia"/>
        </w:rPr>
        <w:t xml:space="preserve">the </w:t>
      </w:r>
      <w:r w:rsidRPr="00E77B51">
        <w:t>timing of platform entry.</w:t>
      </w:r>
    </w:p>
    <w:p w14:paraId="7E0139FD" w14:textId="5DA86770" w:rsidR="00110F24" w:rsidRPr="00E77B51" w:rsidRDefault="00110F24" w:rsidP="00110F24">
      <w:pPr>
        <w:pStyle w:val="NormalWeb"/>
        <w:rPr>
          <w:b/>
          <w:bCs/>
        </w:rPr>
      </w:pPr>
      <w:r w:rsidRPr="00E77B51">
        <w:rPr>
          <w:rFonts w:hint="eastAsia"/>
          <w:b/>
          <w:bCs/>
        </w:rPr>
        <w:t>Reference</w:t>
      </w:r>
      <w:r w:rsidR="00E521DD">
        <w:rPr>
          <w:b/>
          <w:bCs/>
        </w:rPr>
        <w:t>s</w:t>
      </w:r>
    </w:p>
    <w:p w14:paraId="21FDA379" w14:textId="7007BC5B" w:rsidR="002C48FC" w:rsidRPr="00E77B51" w:rsidRDefault="002C48FC" w:rsidP="002C48FC">
      <w:pPr>
        <w:pStyle w:val="NormalWeb"/>
        <w:spacing w:before="0" w:beforeAutospacing="0" w:after="0" w:afterAutospacing="0"/>
        <w:ind w:left="720" w:hanging="720"/>
      </w:pPr>
      <w:r w:rsidRPr="00E77B51">
        <w:t xml:space="preserve">Samuelson, P. A. (1938). The empirical implications of utility analysis. </w:t>
      </w:r>
      <w:proofErr w:type="spellStart"/>
      <w:r w:rsidRPr="00E77B51">
        <w:rPr>
          <w:i/>
          <w:iCs/>
        </w:rPr>
        <w:t>Econometrica</w:t>
      </w:r>
      <w:proofErr w:type="spellEnd"/>
      <w:r w:rsidRPr="00E77B51">
        <w:t xml:space="preserve">, </w:t>
      </w:r>
      <w:r w:rsidRPr="00E77B51">
        <w:rPr>
          <w:i/>
          <w:iCs/>
        </w:rPr>
        <w:t>Journal of the Econometric Society</w:t>
      </w:r>
      <w:r w:rsidRPr="00E77B51">
        <w:t>, 344-356.</w:t>
      </w:r>
    </w:p>
    <w:p w14:paraId="04F6E60F" w14:textId="3E100E05" w:rsidR="00A050B4" w:rsidRPr="00E77B51" w:rsidRDefault="00A050B4" w:rsidP="00632640">
      <w:pPr>
        <w:pStyle w:val="NormalWeb"/>
        <w:spacing w:before="0" w:beforeAutospacing="0" w:after="0" w:afterAutospacing="0"/>
        <w:ind w:left="720" w:hanging="720"/>
      </w:pPr>
      <w:r w:rsidRPr="00E77B51">
        <w:t xml:space="preserve">Varian, H. R. (1982). The nonparametric approach to demand analysis. </w:t>
      </w:r>
      <w:proofErr w:type="spellStart"/>
      <w:r w:rsidRPr="00E77B51">
        <w:rPr>
          <w:i/>
          <w:iCs/>
        </w:rPr>
        <w:t>Econometrica</w:t>
      </w:r>
      <w:proofErr w:type="spellEnd"/>
      <w:r w:rsidRPr="00E77B51">
        <w:rPr>
          <w:i/>
          <w:iCs/>
        </w:rPr>
        <w:t>: Journal of the Econometric Society</w:t>
      </w:r>
      <w:r w:rsidRPr="00E77B51">
        <w:t>, 945-973.</w:t>
      </w:r>
    </w:p>
    <w:p w14:paraId="4F6C41E1" w14:textId="77777777" w:rsidR="001463FA" w:rsidRPr="00E77B51" w:rsidRDefault="001463FA" w:rsidP="001463FA">
      <w:pPr>
        <w:spacing w:before="120" w:after="120"/>
        <w:rPr>
          <w:b/>
        </w:rPr>
      </w:pPr>
      <w:r w:rsidRPr="00E77B51">
        <w:t>---------------------------------------------------------------------------------------------------------------------</w:t>
      </w:r>
    </w:p>
    <w:p w14:paraId="072823F1" w14:textId="2EE9C495" w:rsidR="001463FA" w:rsidRPr="00E77B51" w:rsidRDefault="001463FA" w:rsidP="001463FA">
      <w:pPr>
        <w:widowControl w:val="0"/>
        <w:autoSpaceDE w:val="0"/>
        <w:spacing w:before="120" w:after="120"/>
        <w:jc w:val="both"/>
        <w:outlineLvl w:val="0"/>
        <w:rPr>
          <w:rFonts w:eastAsia="SimSun"/>
          <w:b/>
          <w:bCs/>
          <w:kern w:val="2"/>
        </w:rPr>
      </w:pPr>
      <w:r w:rsidRPr="00E77B51">
        <w:rPr>
          <w:rFonts w:eastAsia="SimSun"/>
          <w:b/>
          <w:bCs/>
          <w:kern w:val="2"/>
        </w:rPr>
        <w:lastRenderedPageBreak/>
        <w:t>R</w:t>
      </w:r>
      <w:r w:rsidRPr="00E77B51">
        <w:rPr>
          <w:rFonts w:eastAsia="SimSun" w:hint="eastAsia"/>
          <w:b/>
          <w:bCs/>
          <w:kern w:val="2"/>
        </w:rPr>
        <w:t>2</w:t>
      </w:r>
      <w:r w:rsidRPr="00E77B51">
        <w:rPr>
          <w:rFonts w:eastAsia="SimSun"/>
          <w:b/>
          <w:bCs/>
          <w:kern w:val="2"/>
        </w:rPr>
        <w:t>-1</w:t>
      </w:r>
      <w:r w:rsidR="001535FF" w:rsidRPr="00E77B51">
        <w:rPr>
          <w:rFonts w:eastAsia="SimSun" w:hint="eastAsia"/>
          <w:b/>
          <w:bCs/>
          <w:kern w:val="2"/>
        </w:rPr>
        <w:t>9</w:t>
      </w:r>
    </w:p>
    <w:p w14:paraId="5E0147B2" w14:textId="44072B94" w:rsidR="001463FA" w:rsidRPr="003A3E22" w:rsidRDefault="001463FA" w:rsidP="001463FA">
      <w:pPr>
        <w:widowControl w:val="0"/>
        <w:autoSpaceDE w:val="0"/>
        <w:autoSpaceDN w:val="0"/>
        <w:adjustRightInd w:val="0"/>
        <w:spacing w:before="120" w:after="120"/>
        <w:ind w:leftChars="200" w:left="480"/>
        <w:jc w:val="both"/>
        <w:rPr>
          <w:rFonts w:eastAsia="SimSun"/>
          <w:i/>
          <w:iCs/>
          <w:kern w:val="2"/>
        </w:rPr>
      </w:pPr>
      <w:r w:rsidRPr="003A3E22">
        <w:rPr>
          <w:rFonts w:eastAsia="SimSun"/>
          <w:i/>
          <w:iCs/>
          <w:kern w:val="2"/>
        </w:rPr>
        <w:t xml:space="preserve">(2) Adding a control variable to indicate the </w:t>
      </w:r>
      <w:r w:rsidR="001F3EFC" w:rsidRPr="003A3E22">
        <w:rPr>
          <w:rFonts w:eastAsia="SimSun"/>
          <w:i/>
          <w:iCs/>
          <w:kern w:val="2"/>
        </w:rPr>
        <w:t>“</w:t>
      </w:r>
      <w:r w:rsidRPr="003A3E22">
        <w:rPr>
          <w:rFonts w:eastAsia="SimSun"/>
          <w:i/>
          <w:iCs/>
          <w:kern w:val="2"/>
        </w:rPr>
        <w:t>first-position seeker</w:t>
      </w:r>
      <w:r w:rsidR="001F3EFC" w:rsidRPr="003A3E22">
        <w:rPr>
          <w:rFonts w:eastAsia="SimSun"/>
          <w:i/>
          <w:iCs/>
          <w:kern w:val="2"/>
        </w:rPr>
        <w:t>”</w:t>
      </w:r>
      <w:r w:rsidRPr="003A3E22">
        <w:rPr>
          <w:rFonts w:eastAsia="SimSun"/>
          <w:i/>
          <w:iCs/>
          <w:kern w:val="2"/>
        </w:rPr>
        <w:t xml:space="preserve"> and getting a reduced AI answer impact does not mean the position effect. First, the first human answer is placed in the first position among the answers, while the AI answer </w:t>
      </w:r>
      <w:proofErr w:type="gramStart"/>
      <w:r w:rsidRPr="003A3E22">
        <w:rPr>
          <w:rFonts w:eastAsia="SimSun"/>
          <w:i/>
          <w:iCs/>
          <w:kern w:val="2"/>
        </w:rPr>
        <w:t>is located in</w:t>
      </w:r>
      <w:proofErr w:type="gramEnd"/>
      <w:r w:rsidRPr="003A3E22">
        <w:rPr>
          <w:rFonts w:eastAsia="SimSun"/>
          <w:i/>
          <w:iCs/>
          <w:kern w:val="2"/>
        </w:rPr>
        <w:t xml:space="preserve"> a different area on the question page. Second, the reduction in the effect of AI answers on the number of answers can stem from the fact that those who tend to generate the </w:t>
      </w:r>
      <w:r w:rsidRPr="00D613AF">
        <w:rPr>
          <w:rFonts w:eastAsia="SimSun"/>
          <w:i/>
          <w:iCs/>
          <w:kern w:val="2"/>
        </w:rPr>
        <w:t>first answer usually provide high-quality answers (because they prioritize quality</w:t>
      </w:r>
      <w:r w:rsidRPr="003A3E22">
        <w:rPr>
          <w:rFonts w:eastAsia="SimSun"/>
          <w:i/>
          <w:iCs/>
          <w:kern w:val="2"/>
        </w:rPr>
        <w:t xml:space="preserve">), and then these high-quality human answers deter others from contributing. Therefore, the total answers </w:t>
      </w:r>
      <w:proofErr w:type="gramStart"/>
      <w:r w:rsidRPr="003A3E22">
        <w:rPr>
          <w:rFonts w:eastAsia="SimSun"/>
          <w:i/>
          <w:iCs/>
          <w:kern w:val="2"/>
        </w:rPr>
        <w:t>is</w:t>
      </w:r>
      <w:proofErr w:type="gramEnd"/>
      <w:r w:rsidRPr="003A3E22">
        <w:rPr>
          <w:rFonts w:eastAsia="SimSun"/>
          <w:i/>
          <w:iCs/>
          <w:kern w:val="2"/>
        </w:rPr>
        <w:t xml:space="preserve"> reduced. This process has no relation to the AI answer being in the first position. I suggest the authors reconsider their test of the position effect. </w:t>
      </w:r>
    </w:p>
    <w:p w14:paraId="13A2A74F" w14:textId="77777777" w:rsidR="001463FA" w:rsidRPr="00E77B51" w:rsidRDefault="001463FA" w:rsidP="001463FA">
      <w:pPr>
        <w:widowControl w:val="0"/>
        <w:autoSpaceDE w:val="0"/>
        <w:autoSpaceDN w:val="0"/>
        <w:adjustRightInd w:val="0"/>
        <w:spacing w:before="120" w:after="120"/>
        <w:jc w:val="both"/>
      </w:pPr>
      <w:r w:rsidRPr="00E77B51">
        <w:rPr>
          <w:rFonts w:eastAsia="SimSun"/>
          <w:b/>
          <w:bCs/>
          <w:i/>
          <w:iCs/>
          <w:kern w:val="2"/>
          <w:u w:val="single"/>
        </w:rPr>
        <w:t>Response</w:t>
      </w:r>
    </w:p>
    <w:p w14:paraId="7D2A2DEA" w14:textId="23A7A9A3" w:rsidR="00BF491C" w:rsidRPr="00E77B51" w:rsidRDefault="00BF491C" w:rsidP="00BF491C">
      <w:pPr>
        <w:pStyle w:val="NormalWeb"/>
      </w:pPr>
      <w:r w:rsidRPr="00E77B51">
        <w:t>Thank you for this thoughtful c</w:t>
      </w:r>
      <w:r w:rsidRPr="00E77B51">
        <w:rPr>
          <w:rFonts w:hint="eastAsia"/>
        </w:rPr>
        <w:t>omment</w:t>
      </w:r>
      <w:r w:rsidRPr="00E77B51">
        <w:t>. Regarding the spatial positioning concern, we w</w:t>
      </w:r>
      <w:r w:rsidR="00632640" w:rsidRPr="00E77B51">
        <w:rPr>
          <w:rFonts w:hint="eastAsia"/>
        </w:rPr>
        <w:t>ould like</w:t>
      </w:r>
      <w:r w:rsidRPr="00E77B51">
        <w:t xml:space="preserve"> to clarify that in our platform context, AI answers do not appear in a separate area but rather appear prominently at the top of the answer section, before all human answers in the natural reading flow (see Figure 2 in the manuscript). When users scroll through the answer section, they encounter the AI answer first, followed immediately by human answers in chronological order. This layout places the AI answer and the first human answer in direct spatial proximity and sequential comparison, which is central to our position effect mechanism.</w:t>
      </w:r>
    </w:p>
    <w:p w14:paraId="1BACA928" w14:textId="4A1DA74E" w:rsidR="006D6731" w:rsidRPr="00E77B51" w:rsidRDefault="00BF491C" w:rsidP="00922D84">
      <w:pPr>
        <w:pStyle w:val="NormalWeb"/>
      </w:pPr>
      <w:r w:rsidRPr="00E77B51">
        <w:t>Regarding your second point about an alternative explanation</w:t>
      </w:r>
      <w:r w:rsidRPr="00E77B51">
        <w:rPr>
          <w:rFonts w:hint="eastAsia"/>
        </w:rPr>
        <w:t xml:space="preserve"> </w:t>
      </w:r>
      <w:r w:rsidRPr="00E77B51">
        <w:t xml:space="preserve">that first answerers naturally provide high-quality content, and </w:t>
      </w:r>
      <w:r w:rsidR="006C527C">
        <w:t xml:space="preserve">that </w:t>
      </w:r>
      <w:r w:rsidRPr="00E77B51">
        <w:t>these high-quality answers deter subsequent contributions independent of positioning</w:t>
      </w:r>
      <w:r w:rsidRPr="00E77B51">
        <w:rPr>
          <w:rFonts w:hint="eastAsia"/>
        </w:rPr>
        <w:t xml:space="preserve">, </w:t>
      </w:r>
      <w:r w:rsidRPr="00E77B51">
        <w:t xml:space="preserve">we have conducted additional analyses to test this possibility directly. The results </w:t>
      </w:r>
      <w:r w:rsidR="00617197" w:rsidRPr="00E77B51">
        <w:rPr>
          <w:rFonts w:hint="eastAsia"/>
        </w:rPr>
        <w:t xml:space="preserve">in </w:t>
      </w:r>
      <w:r w:rsidR="00617197" w:rsidRPr="00E77B51">
        <w:t xml:space="preserve">Table </w:t>
      </w:r>
      <w:r w:rsidR="00922D84">
        <w:t>R</w:t>
      </w:r>
      <w:r w:rsidR="00617197" w:rsidRPr="00E77B51">
        <w:t xml:space="preserve">2-19 </w:t>
      </w:r>
      <w:r w:rsidR="00922D84">
        <w:t xml:space="preserve">below </w:t>
      </w:r>
      <w:r w:rsidRPr="00E77B51">
        <w:t xml:space="preserve">reveal two key empirical patterns that </w:t>
      </w:r>
      <w:r w:rsidR="00FE3DFB" w:rsidRPr="00E77B51">
        <w:rPr>
          <w:rFonts w:hint="eastAsia"/>
        </w:rPr>
        <w:t>do not support</w:t>
      </w:r>
      <w:r w:rsidRPr="00E77B51">
        <w:t xml:space="preserve"> this alternative explanation:</w:t>
      </w:r>
    </w:p>
    <w:p w14:paraId="4BB65B2A" w14:textId="13E475DF" w:rsidR="00BF491C" w:rsidRPr="00E77B51" w:rsidRDefault="00BF491C" w:rsidP="00BF491C">
      <w:pPr>
        <w:pStyle w:val="NormalWeb"/>
        <w:numPr>
          <w:ilvl w:val="0"/>
          <w:numId w:val="51"/>
        </w:numPr>
      </w:pPr>
      <w:r w:rsidRPr="00E77B51">
        <w:t xml:space="preserve">AI answers deter (rather than attract) high-quality first human answers. </w:t>
      </w:r>
      <w:r w:rsidR="006D6731" w:rsidRPr="00E77B51">
        <w:rPr>
          <w:rFonts w:hint="eastAsia"/>
        </w:rPr>
        <w:t>We define the indicator variable</w:t>
      </w:r>
      <w:r w:rsidR="00932A62" w:rsidRPr="00E77B51">
        <w:rPr>
          <w:rFonts w:hint="eastAsia"/>
        </w:rPr>
        <w:t xml:space="preserve"> </w:t>
      </w:r>
      <w:r w:rsidR="00932A62" w:rsidRPr="00E77B51">
        <w:rPr>
          <w:i/>
          <w:iCs/>
        </w:rPr>
        <w:t>hasHighQuality1Ans</w:t>
      </w:r>
      <w:r w:rsidR="00932A62" w:rsidRPr="00E77B51">
        <w:rPr>
          <w:i/>
          <w:iCs/>
          <w:vertAlign w:val="subscript"/>
        </w:rPr>
        <w:t>i</w:t>
      </w:r>
      <w:r w:rsidR="00932A62" w:rsidRPr="00E77B51">
        <w:rPr>
          <w:rFonts w:hint="eastAsia"/>
        </w:rPr>
        <w:t xml:space="preserve"> </w:t>
      </w:r>
      <w:r w:rsidR="006D6731" w:rsidRPr="00E77B51">
        <w:rPr>
          <w:rFonts w:hint="eastAsia"/>
        </w:rPr>
        <w:t xml:space="preserve">as </w:t>
      </w:r>
      <w:r w:rsidR="00932A62" w:rsidRPr="00E77B51">
        <w:t>equal</w:t>
      </w:r>
      <w:r w:rsidR="006D6731" w:rsidRPr="00E77B51">
        <w:rPr>
          <w:rFonts w:hint="eastAsia"/>
        </w:rPr>
        <w:t xml:space="preserve"> to</w:t>
      </w:r>
      <w:r w:rsidR="00932A62" w:rsidRPr="00E77B51">
        <w:t xml:space="preserve"> 1 if the first human answer has</w:t>
      </w:r>
      <w:r w:rsidR="006C527C">
        <w:t xml:space="preserve"> an</w:t>
      </w:r>
      <w:r w:rsidR="00932A62" w:rsidRPr="00E77B51">
        <w:t xml:space="preserve"> above-median</w:t>
      </w:r>
      <w:r w:rsidR="006D6731" w:rsidRPr="00E77B51">
        <w:rPr>
          <w:rFonts w:hint="eastAsia"/>
        </w:rPr>
        <w:t>,</w:t>
      </w:r>
      <w:r w:rsidR="00932A62" w:rsidRPr="00E77B51">
        <w:t xml:space="preserve"> LLM-generated content quality score</w:t>
      </w:r>
      <w:r w:rsidR="00932A62" w:rsidRPr="00E77B51">
        <w:rPr>
          <w:rFonts w:hint="eastAsia"/>
        </w:rPr>
        <w:t>.</w:t>
      </w:r>
      <w:r w:rsidR="00932A62" w:rsidRPr="00E77B51">
        <w:t xml:space="preserve"> </w:t>
      </w:r>
      <w:r w:rsidRPr="00E77B51">
        <w:t>We find that questions receiving AI answers are significantly less likely to subsequently receive high-quality first human responses compared to control questions</w:t>
      </w:r>
      <w:r w:rsidR="00001B36" w:rsidRPr="00E77B51">
        <w:rPr>
          <w:rFonts w:hint="eastAsia"/>
        </w:rPr>
        <w:t xml:space="preserve"> (</w:t>
      </w:r>
      <w:r w:rsidR="00001B36" w:rsidRPr="00E77B51">
        <w:t>Column 4</w:t>
      </w:r>
      <w:r w:rsidR="00001B36" w:rsidRPr="00E77B51">
        <w:rPr>
          <w:rFonts w:hint="eastAsia"/>
        </w:rPr>
        <w:t>)</w:t>
      </w:r>
      <w:r w:rsidRPr="00E77B51">
        <w:t>. If the alternative mechanism were operating, we would expect AI answers to crowd out low-quality first responses while attracting high-quality ones, but we observe the opposite pattern.</w:t>
      </w:r>
    </w:p>
    <w:p w14:paraId="3DAC8F42" w14:textId="6A6F0E8F" w:rsidR="00BF491C" w:rsidRPr="00E77B51" w:rsidRDefault="00BF491C" w:rsidP="00BF491C">
      <w:pPr>
        <w:pStyle w:val="NormalWeb"/>
        <w:numPr>
          <w:ilvl w:val="0"/>
          <w:numId w:val="51"/>
        </w:numPr>
      </w:pPr>
      <w:r w:rsidRPr="00E77B51">
        <w:t>High-quality first human answers stimulate (rather than deter) subsequent engagement</w:t>
      </w:r>
      <w:r w:rsidR="00001B36" w:rsidRPr="00E77B51">
        <w:rPr>
          <w:rFonts w:hint="eastAsia"/>
        </w:rPr>
        <w:t xml:space="preserve"> (</w:t>
      </w:r>
      <w:r w:rsidR="00001B36" w:rsidRPr="00E77B51">
        <w:t>Column 5</w:t>
      </w:r>
      <w:r w:rsidR="00001B36" w:rsidRPr="00E77B51">
        <w:rPr>
          <w:rFonts w:hint="eastAsia"/>
        </w:rPr>
        <w:t>)</w:t>
      </w:r>
      <w:r w:rsidRPr="00E77B51">
        <w:t xml:space="preserve">. When we examine control group questions (those without AI answers), we find that receiving a high-quality first human answer is associated with more, not fewer, subsequent answers. This is the opposite of what AI answers </w:t>
      </w:r>
      <w:proofErr w:type="gramStart"/>
      <w:r w:rsidRPr="00E77B51">
        <w:t>generate, and</w:t>
      </w:r>
      <w:proofErr w:type="gramEnd"/>
      <w:r w:rsidRPr="00E77B51">
        <w:t xml:space="preserve"> contradicts the prediction that high-quality first answers deter participation.</w:t>
      </w:r>
    </w:p>
    <w:p w14:paraId="2B88B9D6" w14:textId="280EEBD8" w:rsidR="002B78CA" w:rsidRPr="00E77B51" w:rsidRDefault="00617197" w:rsidP="002B78CA">
      <w:pPr>
        <w:spacing w:after="120"/>
        <w:jc w:val="center"/>
        <w:rPr>
          <w:rFonts w:eastAsia="SimSun"/>
          <w:b/>
          <w:sz w:val="22"/>
          <w:szCs w:val="22"/>
        </w:rPr>
      </w:pPr>
      <w:bookmarkStart w:id="3" w:name="_Ref210252341"/>
      <w:r w:rsidRPr="00E77B51">
        <w:rPr>
          <w:rFonts w:eastAsia="SimSun"/>
          <w:b/>
          <w:sz w:val="22"/>
          <w:szCs w:val="22"/>
        </w:rPr>
        <w:t>Table</w:t>
      </w:r>
      <w:bookmarkEnd w:id="3"/>
      <w:r w:rsidRPr="00E77B51">
        <w:rPr>
          <w:rFonts w:eastAsia="SimSun" w:hint="eastAsia"/>
          <w:b/>
          <w:sz w:val="22"/>
          <w:szCs w:val="22"/>
        </w:rPr>
        <w:t xml:space="preserve"> </w:t>
      </w:r>
      <w:r w:rsidR="00922D84">
        <w:rPr>
          <w:rFonts w:eastAsia="SimSun"/>
          <w:b/>
          <w:sz w:val="22"/>
          <w:szCs w:val="22"/>
        </w:rPr>
        <w:t>R</w:t>
      </w:r>
      <w:r w:rsidRPr="00E77B51">
        <w:rPr>
          <w:rFonts w:eastAsia="SimSun" w:hint="eastAsia"/>
          <w:b/>
          <w:sz w:val="22"/>
          <w:szCs w:val="22"/>
        </w:rPr>
        <w:t>2-19</w:t>
      </w:r>
      <w:r w:rsidRPr="00E77B51">
        <w:rPr>
          <w:rFonts w:eastAsia="SimSun"/>
          <w:b/>
          <w:sz w:val="22"/>
          <w:szCs w:val="22"/>
        </w:rPr>
        <w:t xml:space="preserve">. </w:t>
      </w:r>
      <w:r w:rsidR="006C527C">
        <w:rPr>
          <w:rFonts w:eastAsia="SimSun"/>
          <w:b/>
          <w:sz w:val="22"/>
          <w:szCs w:val="22"/>
        </w:rPr>
        <w:t>A</w:t>
      </w:r>
      <w:r w:rsidRPr="00E77B51">
        <w:rPr>
          <w:rFonts w:eastAsia="SimSun"/>
          <w:b/>
          <w:sz w:val="22"/>
          <w:szCs w:val="22"/>
        </w:rPr>
        <w:t>dditional</w:t>
      </w:r>
      <w:r w:rsidRPr="00E77B51">
        <w:rPr>
          <w:rFonts w:eastAsia="SimSun" w:hint="eastAsia"/>
          <w:b/>
          <w:sz w:val="22"/>
          <w:szCs w:val="22"/>
        </w:rPr>
        <w:t xml:space="preserve"> analysis re</w:t>
      </w:r>
      <w:r w:rsidR="00B03F42" w:rsidRPr="00E77B51">
        <w:rPr>
          <w:rFonts w:eastAsia="SimSun" w:hint="eastAsia"/>
          <w:b/>
          <w:sz w:val="22"/>
          <w:szCs w:val="22"/>
        </w:rPr>
        <w:t>ga</w:t>
      </w:r>
      <w:r w:rsidRPr="00E77B51">
        <w:rPr>
          <w:rFonts w:eastAsia="SimSun" w:hint="eastAsia"/>
          <w:b/>
          <w:sz w:val="22"/>
          <w:szCs w:val="22"/>
        </w:rPr>
        <w:t>rding position</w:t>
      </w:r>
      <w:r w:rsidRPr="00E77B51">
        <w:rPr>
          <w:rFonts w:eastAsia="SimSun"/>
          <w:b/>
          <w:sz w:val="22"/>
          <w:szCs w:val="22"/>
        </w:rPr>
        <w:t xml:space="preserve"> effects of AI-generated answers</w:t>
      </w:r>
    </w:p>
    <w:tbl>
      <w:tblPr>
        <w:tblW w:w="5000" w:type="pct"/>
        <w:jc w:val="center"/>
        <w:tblLayout w:type="fixed"/>
        <w:tblCellMar>
          <w:left w:w="14" w:type="dxa"/>
          <w:right w:w="14" w:type="dxa"/>
        </w:tblCellMar>
        <w:tblLook w:val="04A0" w:firstRow="1" w:lastRow="0" w:firstColumn="1" w:lastColumn="0" w:noHBand="0" w:noVBand="1"/>
      </w:tblPr>
      <w:tblGrid>
        <w:gridCol w:w="2040"/>
        <w:gridCol w:w="1200"/>
        <w:gridCol w:w="1920"/>
        <w:gridCol w:w="1200"/>
        <w:gridCol w:w="1800"/>
        <w:gridCol w:w="1200"/>
      </w:tblGrid>
      <w:tr w:rsidR="00E77B51" w:rsidRPr="00E77B51" w14:paraId="735BF4BB" w14:textId="77777777" w:rsidTr="006D6731">
        <w:trPr>
          <w:trHeight w:val="260"/>
          <w:jc w:val="center"/>
        </w:trPr>
        <w:tc>
          <w:tcPr>
            <w:tcW w:w="1530" w:type="dxa"/>
            <w:tcBorders>
              <w:top w:val="single" w:sz="4" w:space="0" w:color="auto"/>
              <w:left w:val="nil"/>
              <w:bottom w:val="nil"/>
              <w:right w:val="nil"/>
            </w:tcBorders>
            <w:noWrap/>
            <w:hideMark/>
          </w:tcPr>
          <w:p w14:paraId="4BD29E22" w14:textId="77777777" w:rsidR="002B78CA" w:rsidRPr="00E77B51" w:rsidRDefault="002B78CA" w:rsidP="00617197">
            <w:pPr>
              <w:rPr>
                <w:sz w:val="20"/>
                <w:szCs w:val="20"/>
              </w:rPr>
            </w:pPr>
            <w:r w:rsidRPr="00E77B51">
              <w:rPr>
                <w:sz w:val="20"/>
                <w:szCs w:val="20"/>
              </w:rPr>
              <w:t> </w:t>
            </w:r>
          </w:p>
        </w:tc>
        <w:tc>
          <w:tcPr>
            <w:tcW w:w="900" w:type="dxa"/>
            <w:tcBorders>
              <w:top w:val="single" w:sz="4" w:space="0" w:color="auto"/>
              <w:left w:val="nil"/>
              <w:bottom w:val="nil"/>
              <w:right w:val="nil"/>
            </w:tcBorders>
            <w:noWrap/>
            <w:hideMark/>
          </w:tcPr>
          <w:p w14:paraId="6A095BC9" w14:textId="77777777" w:rsidR="002B78CA" w:rsidRPr="00E77B51" w:rsidRDefault="002B78CA" w:rsidP="00617197">
            <w:pPr>
              <w:jc w:val="center"/>
              <w:rPr>
                <w:sz w:val="20"/>
                <w:szCs w:val="20"/>
              </w:rPr>
            </w:pPr>
            <w:r w:rsidRPr="00E77B51">
              <w:rPr>
                <w:sz w:val="20"/>
                <w:szCs w:val="20"/>
              </w:rPr>
              <w:t>(1)</w:t>
            </w:r>
          </w:p>
        </w:tc>
        <w:tc>
          <w:tcPr>
            <w:tcW w:w="1440" w:type="dxa"/>
            <w:tcBorders>
              <w:top w:val="single" w:sz="4" w:space="0" w:color="auto"/>
              <w:left w:val="nil"/>
              <w:bottom w:val="nil"/>
              <w:right w:val="nil"/>
            </w:tcBorders>
            <w:noWrap/>
            <w:hideMark/>
          </w:tcPr>
          <w:p w14:paraId="04131B45" w14:textId="77777777" w:rsidR="002B78CA" w:rsidRPr="00E77B51" w:rsidRDefault="002B78CA" w:rsidP="00617197">
            <w:pPr>
              <w:jc w:val="center"/>
              <w:rPr>
                <w:sz w:val="20"/>
                <w:szCs w:val="20"/>
              </w:rPr>
            </w:pPr>
            <w:r w:rsidRPr="00E77B51">
              <w:rPr>
                <w:sz w:val="20"/>
                <w:szCs w:val="20"/>
              </w:rPr>
              <w:t>(2)</w:t>
            </w:r>
          </w:p>
        </w:tc>
        <w:tc>
          <w:tcPr>
            <w:tcW w:w="900" w:type="dxa"/>
            <w:tcBorders>
              <w:top w:val="single" w:sz="4" w:space="0" w:color="auto"/>
              <w:left w:val="nil"/>
              <w:bottom w:val="nil"/>
              <w:right w:val="nil"/>
            </w:tcBorders>
            <w:noWrap/>
            <w:hideMark/>
          </w:tcPr>
          <w:p w14:paraId="6C09D319" w14:textId="77777777" w:rsidR="002B78CA" w:rsidRPr="00E77B51" w:rsidRDefault="002B78CA" w:rsidP="00617197">
            <w:pPr>
              <w:jc w:val="center"/>
              <w:rPr>
                <w:sz w:val="20"/>
                <w:szCs w:val="20"/>
              </w:rPr>
            </w:pPr>
            <w:r w:rsidRPr="00E77B51">
              <w:rPr>
                <w:sz w:val="20"/>
                <w:szCs w:val="20"/>
              </w:rPr>
              <w:t>(3)</w:t>
            </w:r>
          </w:p>
        </w:tc>
        <w:tc>
          <w:tcPr>
            <w:tcW w:w="1350" w:type="dxa"/>
            <w:tcBorders>
              <w:top w:val="single" w:sz="4" w:space="0" w:color="auto"/>
              <w:left w:val="nil"/>
              <w:bottom w:val="nil"/>
              <w:right w:val="nil"/>
            </w:tcBorders>
            <w:noWrap/>
            <w:hideMark/>
          </w:tcPr>
          <w:p w14:paraId="4FF4464A" w14:textId="77777777" w:rsidR="002B78CA" w:rsidRPr="00E77B51" w:rsidRDefault="002B78CA" w:rsidP="00617197">
            <w:pPr>
              <w:jc w:val="center"/>
              <w:rPr>
                <w:sz w:val="20"/>
                <w:szCs w:val="20"/>
              </w:rPr>
            </w:pPr>
            <w:r w:rsidRPr="00E77B51">
              <w:rPr>
                <w:sz w:val="20"/>
                <w:szCs w:val="20"/>
              </w:rPr>
              <w:t>(4)</w:t>
            </w:r>
          </w:p>
        </w:tc>
        <w:tc>
          <w:tcPr>
            <w:tcW w:w="900" w:type="dxa"/>
            <w:tcBorders>
              <w:top w:val="single" w:sz="4" w:space="0" w:color="auto"/>
              <w:left w:val="nil"/>
              <w:bottom w:val="nil"/>
              <w:right w:val="nil"/>
            </w:tcBorders>
            <w:noWrap/>
            <w:hideMark/>
          </w:tcPr>
          <w:p w14:paraId="69396769" w14:textId="77777777" w:rsidR="002B78CA" w:rsidRPr="00E77B51" w:rsidRDefault="002B78CA" w:rsidP="00617197">
            <w:pPr>
              <w:jc w:val="center"/>
              <w:rPr>
                <w:sz w:val="20"/>
                <w:szCs w:val="20"/>
              </w:rPr>
            </w:pPr>
            <w:r w:rsidRPr="00E77B51">
              <w:rPr>
                <w:sz w:val="20"/>
                <w:szCs w:val="20"/>
              </w:rPr>
              <w:t>(5)</w:t>
            </w:r>
          </w:p>
        </w:tc>
      </w:tr>
      <w:tr w:rsidR="00E77B51" w:rsidRPr="00E77B51" w14:paraId="76BFA258" w14:textId="77777777" w:rsidTr="006D6731">
        <w:trPr>
          <w:trHeight w:val="260"/>
          <w:jc w:val="center"/>
        </w:trPr>
        <w:tc>
          <w:tcPr>
            <w:tcW w:w="1530" w:type="dxa"/>
            <w:tcBorders>
              <w:top w:val="nil"/>
              <w:left w:val="nil"/>
              <w:bottom w:val="nil"/>
              <w:right w:val="nil"/>
            </w:tcBorders>
            <w:noWrap/>
            <w:hideMark/>
          </w:tcPr>
          <w:p w14:paraId="29C8A98A" w14:textId="77777777" w:rsidR="002B78CA" w:rsidRPr="00E77B51" w:rsidRDefault="002B78CA" w:rsidP="00617197">
            <w:pPr>
              <w:jc w:val="right"/>
              <w:rPr>
                <w:sz w:val="20"/>
                <w:szCs w:val="20"/>
              </w:rPr>
            </w:pPr>
            <w:r w:rsidRPr="00E77B51">
              <w:rPr>
                <w:sz w:val="20"/>
                <w:szCs w:val="20"/>
              </w:rPr>
              <w:t xml:space="preserve">DV: </w:t>
            </w:r>
          </w:p>
        </w:tc>
        <w:tc>
          <w:tcPr>
            <w:tcW w:w="900" w:type="dxa"/>
            <w:tcBorders>
              <w:top w:val="nil"/>
              <w:left w:val="nil"/>
              <w:bottom w:val="single" w:sz="4" w:space="0" w:color="auto"/>
              <w:right w:val="nil"/>
            </w:tcBorders>
            <w:noWrap/>
            <w:hideMark/>
          </w:tcPr>
          <w:p w14:paraId="121CD380" w14:textId="77777777" w:rsidR="002B78CA" w:rsidRPr="00E77B51" w:rsidRDefault="002B78CA" w:rsidP="00617197">
            <w:pPr>
              <w:jc w:val="center"/>
              <w:rPr>
                <w:i/>
                <w:iCs/>
                <w:sz w:val="20"/>
                <w:szCs w:val="20"/>
              </w:rPr>
            </w:pPr>
            <w:r w:rsidRPr="00E77B51">
              <w:rPr>
                <w:rFonts w:hint="eastAsia"/>
                <w:i/>
                <w:iCs/>
                <w:sz w:val="20"/>
                <w:szCs w:val="20"/>
              </w:rPr>
              <w:t>a</w:t>
            </w:r>
            <w:r w:rsidRPr="00E77B51">
              <w:rPr>
                <w:i/>
                <w:iCs/>
                <w:sz w:val="20"/>
                <w:szCs w:val="20"/>
              </w:rPr>
              <w:t>nswer</w:t>
            </w:r>
            <w:r w:rsidRPr="00E77B51">
              <w:rPr>
                <w:i/>
                <w:iCs/>
                <w:sz w:val="20"/>
                <w:szCs w:val="20"/>
              </w:rPr>
              <w:br/>
              <w:t>Num</w:t>
            </w:r>
            <w:r w:rsidRPr="00E77B51">
              <w:rPr>
                <w:i/>
                <w:iCs/>
                <w:sz w:val="20"/>
                <w:szCs w:val="20"/>
                <w:vertAlign w:val="subscript"/>
              </w:rPr>
              <w:t>i</w:t>
            </w:r>
          </w:p>
        </w:tc>
        <w:tc>
          <w:tcPr>
            <w:tcW w:w="1440" w:type="dxa"/>
            <w:tcBorders>
              <w:top w:val="nil"/>
              <w:left w:val="nil"/>
              <w:bottom w:val="single" w:sz="4" w:space="0" w:color="auto"/>
              <w:right w:val="nil"/>
            </w:tcBorders>
            <w:noWrap/>
            <w:hideMark/>
          </w:tcPr>
          <w:p w14:paraId="76EA8A19" w14:textId="77777777" w:rsidR="002B78CA" w:rsidRPr="00E77B51" w:rsidRDefault="002B78CA" w:rsidP="00617197">
            <w:pPr>
              <w:jc w:val="center"/>
              <w:rPr>
                <w:i/>
                <w:iCs/>
                <w:sz w:val="20"/>
                <w:szCs w:val="20"/>
              </w:rPr>
            </w:pPr>
            <w:r w:rsidRPr="00E77B51">
              <w:rPr>
                <w:i/>
                <w:iCs/>
                <w:sz w:val="20"/>
                <w:szCs w:val="20"/>
              </w:rPr>
              <w:t>hasFirstPosition</w:t>
            </w:r>
            <w:r w:rsidRPr="00E77B51">
              <w:rPr>
                <w:i/>
                <w:iCs/>
                <w:sz w:val="20"/>
                <w:szCs w:val="20"/>
              </w:rPr>
              <w:br/>
              <w:t>Seeker1Ans</w:t>
            </w:r>
            <w:r w:rsidRPr="00E77B51">
              <w:rPr>
                <w:i/>
                <w:iCs/>
                <w:sz w:val="20"/>
                <w:szCs w:val="20"/>
                <w:vertAlign w:val="subscript"/>
              </w:rPr>
              <w:t>i</w:t>
            </w:r>
          </w:p>
        </w:tc>
        <w:tc>
          <w:tcPr>
            <w:tcW w:w="900" w:type="dxa"/>
            <w:tcBorders>
              <w:top w:val="nil"/>
              <w:left w:val="nil"/>
              <w:bottom w:val="single" w:sz="4" w:space="0" w:color="auto"/>
              <w:right w:val="nil"/>
            </w:tcBorders>
            <w:noWrap/>
            <w:hideMark/>
          </w:tcPr>
          <w:p w14:paraId="1EC0CE8E" w14:textId="77777777" w:rsidR="002B78CA" w:rsidRPr="00E77B51" w:rsidRDefault="002B78CA" w:rsidP="00617197">
            <w:pPr>
              <w:jc w:val="center"/>
              <w:rPr>
                <w:i/>
                <w:iCs/>
                <w:sz w:val="20"/>
                <w:szCs w:val="20"/>
              </w:rPr>
            </w:pPr>
            <w:r w:rsidRPr="00E77B51">
              <w:rPr>
                <w:rFonts w:hint="eastAsia"/>
                <w:i/>
                <w:iCs/>
                <w:sz w:val="20"/>
                <w:szCs w:val="20"/>
              </w:rPr>
              <w:t>a</w:t>
            </w:r>
            <w:r w:rsidRPr="00E77B51">
              <w:rPr>
                <w:i/>
                <w:iCs/>
                <w:sz w:val="20"/>
                <w:szCs w:val="20"/>
              </w:rPr>
              <w:t>nswer</w:t>
            </w:r>
            <w:r w:rsidRPr="00E77B51">
              <w:rPr>
                <w:i/>
                <w:iCs/>
                <w:sz w:val="20"/>
                <w:szCs w:val="20"/>
              </w:rPr>
              <w:br/>
              <w:t>Num</w:t>
            </w:r>
            <w:r w:rsidRPr="00E77B51">
              <w:rPr>
                <w:i/>
                <w:iCs/>
                <w:sz w:val="20"/>
                <w:szCs w:val="20"/>
                <w:vertAlign w:val="subscript"/>
              </w:rPr>
              <w:t>i</w:t>
            </w:r>
          </w:p>
        </w:tc>
        <w:tc>
          <w:tcPr>
            <w:tcW w:w="1350" w:type="dxa"/>
            <w:tcBorders>
              <w:top w:val="nil"/>
              <w:left w:val="nil"/>
              <w:bottom w:val="single" w:sz="4" w:space="0" w:color="auto"/>
              <w:right w:val="nil"/>
            </w:tcBorders>
            <w:noWrap/>
            <w:hideMark/>
          </w:tcPr>
          <w:p w14:paraId="65C0DF99" w14:textId="77777777" w:rsidR="002B78CA" w:rsidRPr="00E77B51" w:rsidRDefault="002B78CA" w:rsidP="00617197">
            <w:pPr>
              <w:jc w:val="center"/>
              <w:rPr>
                <w:i/>
                <w:iCs/>
                <w:sz w:val="20"/>
                <w:szCs w:val="20"/>
              </w:rPr>
            </w:pPr>
            <w:r w:rsidRPr="00E77B51">
              <w:rPr>
                <w:i/>
                <w:iCs/>
                <w:sz w:val="20"/>
                <w:szCs w:val="20"/>
              </w:rPr>
              <w:t>hasHighQuality1Ans</w:t>
            </w:r>
            <w:r w:rsidRPr="00E77B51">
              <w:rPr>
                <w:i/>
                <w:iCs/>
                <w:sz w:val="20"/>
                <w:szCs w:val="20"/>
                <w:vertAlign w:val="subscript"/>
              </w:rPr>
              <w:t>i</w:t>
            </w:r>
          </w:p>
        </w:tc>
        <w:tc>
          <w:tcPr>
            <w:tcW w:w="900" w:type="dxa"/>
            <w:tcBorders>
              <w:top w:val="nil"/>
              <w:left w:val="nil"/>
              <w:bottom w:val="single" w:sz="4" w:space="0" w:color="auto"/>
              <w:right w:val="nil"/>
            </w:tcBorders>
            <w:noWrap/>
            <w:hideMark/>
          </w:tcPr>
          <w:p w14:paraId="334ECB65" w14:textId="77777777" w:rsidR="002B78CA" w:rsidRPr="00E77B51" w:rsidRDefault="002B78CA" w:rsidP="00617197">
            <w:pPr>
              <w:jc w:val="center"/>
              <w:rPr>
                <w:i/>
                <w:iCs/>
                <w:sz w:val="20"/>
                <w:szCs w:val="20"/>
              </w:rPr>
            </w:pPr>
            <w:r w:rsidRPr="00E77B51">
              <w:rPr>
                <w:rFonts w:hint="eastAsia"/>
                <w:i/>
                <w:iCs/>
                <w:sz w:val="20"/>
                <w:szCs w:val="20"/>
              </w:rPr>
              <w:t>a</w:t>
            </w:r>
            <w:r w:rsidRPr="00E77B51">
              <w:rPr>
                <w:i/>
                <w:iCs/>
                <w:sz w:val="20"/>
                <w:szCs w:val="20"/>
              </w:rPr>
              <w:t>nswer</w:t>
            </w:r>
            <w:r w:rsidRPr="00E77B51">
              <w:rPr>
                <w:i/>
                <w:iCs/>
                <w:sz w:val="20"/>
                <w:szCs w:val="20"/>
              </w:rPr>
              <w:br/>
              <w:t>Num</w:t>
            </w:r>
            <w:r w:rsidRPr="00E77B51">
              <w:rPr>
                <w:i/>
                <w:iCs/>
                <w:sz w:val="20"/>
                <w:szCs w:val="20"/>
                <w:vertAlign w:val="subscript"/>
              </w:rPr>
              <w:t>i</w:t>
            </w:r>
          </w:p>
        </w:tc>
      </w:tr>
      <w:tr w:rsidR="00E77B51" w:rsidRPr="00E77B51" w14:paraId="0F10AA1F" w14:textId="77777777" w:rsidTr="006D6731">
        <w:trPr>
          <w:trHeight w:val="280"/>
          <w:jc w:val="center"/>
        </w:trPr>
        <w:tc>
          <w:tcPr>
            <w:tcW w:w="1530" w:type="dxa"/>
            <w:vMerge w:val="restart"/>
            <w:tcBorders>
              <w:top w:val="nil"/>
              <w:left w:val="nil"/>
              <w:bottom w:val="nil"/>
              <w:right w:val="nil"/>
            </w:tcBorders>
            <w:noWrap/>
            <w:hideMark/>
          </w:tcPr>
          <w:p w14:paraId="30C3F4AB" w14:textId="77777777" w:rsidR="002B78CA" w:rsidRPr="00E77B51" w:rsidRDefault="002B78CA" w:rsidP="00617197">
            <w:pPr>
              <w:rPr>
                <w:i/>
                <w:iCs/>
                <w:sz w:val="20"/>
                <w:szCs w:val="20"/>
              </w:rPr>
            </w:pPr>
            <w:r w:rsidRPr="00E77B51">
              <w:rPr>
                <w:i/>
                <w:iCs/>
                <w:sz w:val="20"/>
                <w:szCs w:val="20"/>
              </w:rPr>
              <w:t>AI</w:t>
            </w:r>
            <w:r w:rsidRPr="00E77B51">
              <w:rPr>
                <w:i/>
                <w:iCs/>
                <w:sz w:val="20"/>
                <w:szCs w:val="20"/>
                <w:vertAlign w:val="subscript"/>
              </w:rPr>
              <w:t>i</w:t>
            </w:r>
          </w:p>
        </w:tc>
        <w:tc>
          <w:tcPr>
            <w:tcW w:w="900" w:type="dxa"/>
            <w:tcBorders>
              <w:top w:val="nil"/>
              <w:left w:val="nil"/>
              <w:bottom w:val="nil"/>
              <w:right w:val="nil"/>
            </w:tcBorders>
            <w:noWrap/>
            <w:hideMark/>
          </w:tcPr>
          <w:p w14:paraId="688E10C5" w14:textId="77777777" w:rsidR="002B78CA" w:rsidRPr="00E77B51" w:rsidRDefault="002B78CA" w:rsidP="00617197">
            <w:pPr>
              <w:jc w:val="center"/>
              <w:rPr>
                <w:sz w:val="20"/>
                <w:szCs w:val="20"/>
              </w:rPr>
            </w:pPr>
            <w:r w:rsidRPr="00E77B51">
              <w:rPr>
                <w:sz w:val="20"/>
                <w:szCs w:val="20"/>
              </w:rPr>
              <w:t>-0.153 ***</w:t>
            </w:r>
          </w:p>
        </w:tc>
        <w:tc>
          <w:tcPr>
            <w:tcW w:w="1440" w:type="dxa"/>
            <w:tcBorders>
              <w:top w:val="nil"/>
              <w:left w:val="nil"/>
              <w:bottom w:val="nil"/>
              <w:right w:val="nil"/>
            </w:tcBorders>
            <w:noWrap/>
            <w:hideMark/>
          </w:tcPr>
          <w:p w14:paraId="2D264ECD" w14:textId="77777777" w:rsidR="002B78CA" w:rsidRPr="00E77B51" w:rsidRDefault="002B78CA" w:rsidP="00617197">
            <w:pPr>
              <w:jc w:val="center"/>
              <w:rPr>
                <w:sz w:val="20"/>
                <w:szCs w:val="20"/>
              </w:rPr>
            </w:pPr>
            <w:r w:rsidRPr="00E77B51">
              <w:rPr>
                <w:sz w:val="20"/>
                <w:szCs w:val="20"/>
              </w:rPr>
              <w:t>-0.173 ***</w:t>
            </w:r>
          </w:p>
        </w:tc>
        <w:tc>
          <w:tcPr>
            <w:tcW w:w="900" w:type="dxa"/>
            <w:tcBorders>
              <w:top w:val="nil"/>
              <w:left w:val="nil"/>
              <w:bottom w:val="nil"/>
              <w:right w:val="nil"/>
            </w:tcBorders>
            <w:noWrap/>
            <w:hideMark/>
          </w:tcPr>
          <w:p w14:paraId="31A9E444" w14:textId="77777777" w:rsidR="002B78CA" w:rsidRPr="00E77B51" w:rsidRDefault="002B78CA" w:rsidP="00617197">
            <w:pPr>
              <w:jc w:val="center"/>
              <w:rPr>
                <w:sz w:val="20"/>
                <w:szCs w:val="20"/>
              </w:rPr>
            </w:pPr>
            <w:r w:rsidRPr="00E77B51">
              <w:rPr>
                <w:sz w:val="20"/>
                <w:szCs w:val="20"/>
              </w:rPr>
              <w:t>-0.123 ***</w:t>
            </w:r>
          </w:p>
        </w:tc>
        <w:tc>
          <w:tcPr>
            <w:tcW w:w="1350" w:type="dxa"/>
            <w:tcBorders>
              <w:top w:val="nil"/>
              <w:left w:val="nil"/>
              <w:bottom w:val="nil"/>
              <w:right w:val="nil"/>
            </w:tcBorders>
            <w:noWrap/>
            <w:hideMark/>
          </w:tcPr>
          <w:p w14:paraId="5DA6DDB7" w14:textId="77777777" w:rsidR="002B78CA" w:rsidRPr="00E77B51" w:rsidRDefault="002B78CA" w:rsidP="00617197">
            <w:pPr>
              <w:jc w:val="center"/>
              <w:rPr>
                <w:b/>
                <w:bCs/>
                <w:i/>
                <w:iCs/>
                <w:sz w:val="20"/>
                <w:szCs w:val="20"/>
              </w:rPr>
            </w:pPr>
            <w:r w:rsidRPr="00E77B51">
              <w:rPr>
                <w:b/>
                <w:bCs/>
                <w:i/>
                <w:iCs/>
                <w:sz w:val="20"/>
                <w:szCs w:val="20"/>
              </w:rPr>
              <w:t>-0.169 ***</w:t>
            </w:r>
          </w:p>
        </w:tc>
        <w:tc>
          <w:tcPr>
            <w:tcW w:w="900" w:type="dxa"/>
            <w:tcBorders>
              <w:top w:val="nil"/>
              <w:left w:val="nil"/>
              <w:bottom w:val="nil"/>
              <w:right w:val="nil"/>
            </w:tcBorders>
            <w:noWrap/>
            <w:hideMark/>
          </w:tcPr>
          <w:p w14:paraId="6594AD97" w14:textId="77777777" w:rsidR="002B78CA" w:rsidRPr="00E77B51" w:rsidRDefault="002B78CA" w:rsidP="00617197">
            <w:pPr>
              <w:jc w:val="center"/>
              <w:rPr>
                <w:sz w:val="20"/>
                <w:szCs w:val="20"/>
              </w:rPr>
            </w:pPr>
            <w:r w:rsidRPr="00E77B51">
              <w:rPr>
                <w:sz w:val="20"/>
                <w:szCs w:val="20"/>
              </w:rPr>
              <w:t>-0.127 ***</w:t>
            </w:r>
          </w:p>
        </w:tc>
      </w:tr>
      <w:tr w:rsidR="00E77B51" w:rsidRPr="00E77B51" w14:paraId="4F9CA796" w14:textId="77777777" w:rsidTr="006D6731">
        <w:trPr>
          <w:trHeight w:val="260"/>
          <w:jc w:val="center"/>
        </w:trPr>
        <w:tc>
          <w:tcPr>
            <w:tcW w:w="1530" w:type="dxa"/>
            <w:vMerge/>
            <w:tcBorders>
              <w:top w:val="nil"/>
              <w:left w:val="nil"/>
              <w:bottom w:val="nil"/>
              <w:right w:val="nil"/>
            </w:tcBorders>
            <w:hideMark/>
          </w:tcPr>
          <w:p w14:paraId="0D5B2FB9" w14:textId="77777777" w:rsidR="002B78CA" w:rsidRPr="00E77B51" w:rsidRDefault="002B78CA" w:rsidP="00617197">
            <w:pPr>
              <w:rPr>
                <w:i/>
                <w:iCs/>
                <w:sz w:val="20"/>
                <w:szCs w:val="20"/>
              </w:rPr>
            </w:pPr>
          </w:p>
        </w:tc>
        <w:tc>
          <w:tcPr>
            <w:tcW w:w="900" w:type="dxa"/>
            <w:tcBorders>
              <w:top w:val="nil"/>
              <w:left w:val="nil"/>
              <w:bottom w:val="nil"/>
              <w:right w:val="nil"/>
            </w:tcBorders>
            <w:noWrap/>
            <w:hideMark/>
          </w:tcPr>
          <w:p w14:paraId="7E42721E" w14:textId="77777777" w:rsidR="002B78CA" w:rsidRPr="00E77B51" w:rsidRDefault="002B78CA" w:rsidP="00617197">
            <w:pPr>
              <w:jc w:val="center"/>
              <w:rPr>
                <w:sz w:val="20"/>
                <w:szCs w:val="20"/>
              </w:rPr>
            </w:pPr>
            <w:r w:rsidRPr="00E77B51">
              <w:rPr>
                <w:sz w:val="20"/>
                <w:szCs w:val="20"/>
              </w:rPr>
              <w:t>(0.010)</w:t>
            </w:r>
          </w:p>
        </w:tc>
        <w:tc>
          <w:tcPr>
            <w:tcW w:w="1440" w:type="dxa"/>
            <w:tcBorders>
              <w:top w:val="nil"/>
              <w:left w:val="nil"/>
              <w:bottom w:val="nil"/>
              <w:right w:val="nil"/>
            </w:tcBorders>
            <w:noWrap/>
            <w:hideMark/>
          </w:tcPr>
          <w:p w14:paraId="5620E5A7" w14:textId="77777777" w:rsidR="002B78CA" w:rsidRPr="00E77B51" w:rsidRDefault="002B78CA" w:rsidP="00617197">
            <w:pPr>
              <w:jc w:val="center"/>
              <w:rPr>
                <w:sz w:val="20"/>
                <w:szCs w:val="20"/>
              </w:rPr>
            </w:pPr>
            <w:r w:rsidRPr="00E77B51">
              <w:rPr>
                <w:sz w:val="20"/>
                <w:szCs w:val="20"/>
              </w:rPr>
              <w:t>(0.018)</w:t>
            </w:r>
          </w:p>
        </w:tc>
        <w:tc>
          <w:tcPr>
            <w:tcW w:w="900" w:type="dxa"/>
            <w:tcBorders>
              <w:top w:val="nil"/>
              <w:left w:val="nil"/>
              <w:bottom w:val="nil"/>
              <w:right w:val="nil"/>
            </w:tcBorders>
            <w:noWrap/>
            <w:hideMark/>
          </w:tcPr>
          <w:p w14:paraId="47172224" w14:textId="77777777" w:rsidR="002B78CA" w:rsidRPr="00E77B51" w:rsidRDefault="002B78CA" w:rsidP="00617197">
            <w:pPr>
              <w:jc w:val="center"/>
              <w:rPr>
                <w:sz w:val="20"/>
                <w:szCs w:val="20"/>
              </w:rPr>
            </w:pPr>
            <w:r w:rsidRPr="00E77B51">
              <w:rPr>
                <w:sz w:val="20"/>
                <w:szCs w:val="20"/>
              </w:rPr>
              <w:t>(0.010)</w:t>
            </w:r>
          </w:p>
        </w:tc>
        <w:tc>
          <w:tcPr>
            <w:tcW w:w="1350" w:type="dxa"/>
            <w:tcBorders>
              <w:top w:val="nil"/>
              <w:left w:val="nil"/>
              <w:bottom w:val="nil"/>
              <w:right w:val="nil"/>
            </w:tcBorders>
            <w:noWrap/>
            <w:hideMark/>
          </w:tcPr>
          <w:p w14:paraId="5D859D30" w14:textId="77777777" w:rsidR="002B78CA" w:rsidRPr="00E77B51" w:rsidRDefault="002B78CA" w:rsidP="00617197">
            <w:pPr>
              <w:jc w:val="center"/>
              <w:rPr>
                <w:b/>
                <w:bCs/>
                <w:i/>
                <w:iCs/>
                <w:sz w:val="20"/>
                <w:szCs w:val="20"/>
              </w:rPr>
            </w:pPr>
            <w:r w:rsidRPr="00E77B51">
              <w:rPr>
                <w:b/>
                <w:bCs/>
                <w:i/>
                <w:iCs/>
                <w:sz w:val="20"/>
                <w:szCs w:val="20"/>
              </w:rPr>
              <w:t>(0.018)</w:t>
            </w:r>
          </w:p>
        </w:tc>
        <w:tc>
          <w:tcPr>
            <w:tcW w:w="900" w:type="dxa"/>
            <w:tcBorders>
              <w:top w:val="nil"/>
              <w:left w:val="nil"/>
              <w:bottom w:val="nil"/>
              <w:right w:val="nil"/>
            </w:tcBorders>
            <w:noWrap/>
            <w:hideMark/>
          </w:tcPr>
          <w:p w14:paraId="69EC19AB" w14:textId="77777777" w:rsidR="002B78CA" w:rsidRPr="00E77B51" w:rsidRDefault="002B78CA" w:rsidP="00617197">
            <w:pPr>
              <w:jc w:val="center"/>
              <w:rPr>
                <w:sz w:val="20"/>
                <w:szCs w:val="20"/>
              </w:rPr>
            </w:pPr>
            <w:r w:rsidRPr="00E77B51">
              <w:rPr>
                <w:sz w:val="20"/>
                <w:szCs w:val="20"/>
              </w:rPr>
              <w:t>(0.010)</w:t>
            </w:r>
          </w:p>
        </w:tc>
      </w:tr>
      <w:tr w:rsidR="00E77B51" w:rsidRPr="00E77B51" w14:paraId="275E195D" w14:textId="77777777" w:rsidTr="006D6731">
        <w:trPr>
          <w:trHeight w:val="260"/>
          <w:jc w:val="center"/>
        </w:trPr>
        <w:tc>
          <w:tcPr>
            <w:tcW w:w="1530" w:type="dxa"/>
            <w:vMerge w:val="restart"/>
            <w:tcBorders>
              <w:top w:val="nil"/>
              <w:left w:val="nil"/>
              <w:bottom w:val="nil"/>
              <w:right w:val="nil"/>
            </w:tcBorders>
            <w:noWrap/>
            <w:hideMark/>
          </w:tcPr>
          <w:p w14:paraId="47D6003B" w14:textId="77777777" w:rsidR="002B78CA" w:rsidRPr="00E77B51" w:rsidRDefault="002B78CA" w:rsidP="00617197">
            <w:pPr>
              <w:rPr>
                <w:i/>
                <w:iCs/>
                <w:sz w:val="20"/>
                <w:szCs w:val="20"/>
              </w:rPr>
            </w:pPr>
            <w:r w:rsidRPr="00E77B51">
              <w:rPr>
                <w:i/>
                <w:iCs/>
                <w:sz w:val="20"/>
                <w:szCs w:val="20"/>
              </w:rPr>
              <w:t>hasFirstPosition</w:t>
            </w:r>
            <w:r w:rsidRPr="00E77B51">
              <w:rPr>
                <w:i/>
                <w:iCs/>
                <w:sz w:val="20"/>
                <w:szCs w:val="20"/>
              </w:rPr>
              <w:br/>
              <w:t>Seeker1Ans</w:t>
            </w:r>
            <w:r w:rsidRPr="00E77B51">
              <w:rPr>
                <w:i/>
                <w:iCs/>
                <w:sz w:val="20"/>
                <w:szCs w:val="20"/>
                <w:vertAlign w:val="subscript"/>
              </w:rPr>
              <w:t>i</w:t>
            </w:r>
          </w:p>
        </w:tc>
        <w:tc>
          <w:tcPr>
            <w:tcW w:w="900" w:type="dxa"/>
            <w:tcBorders>
              <w:top w:val="nil"/>
              <w:left w:val="nil"/>
              <w:bottom w:val="nil"/>
              <w:right w:val="nil"/>
            </w:tcBorders>
            <w:noWrap/>
            <w:hideMark/>
          </w:tcPr>
          <w:p w14:paraId="77D3AFFF" w14:textId="77777777" w:rsidR="002B78CA" w:rsidRPr="00E77B51" w:rsidRDefault="002B78CA" w:rsidP="00617197">
            <w:pPr>
              <w:rPr>
                <w:sz w:val="20"/>
                <w:szCs w:val="20"/>
              </w:rPr>
            </w:pPr>
          </w:p>
        </w:tc>
        <w:tc>
          <w:tcPr>
            <w:tcW w:w="1440" w:type="dxa"/>
            <w:tcBorders>
              <w:top w:val="nil"/>
              <w:left w:val="nil"/>
              <w:bottom w:val="nil"/>
              <w:right w:val="nil"/>
            </w:tcBorders>
            <w:noWrap/>
            <w:hideMark/>
          </w:tcPr>
          <w:p w14:paraId="0F13BE4E" w14:textId="77777777" w:rsidR="002B78CA" w:rsidRPr="00E77B51" w:rsidRDefault="002B78CA" w:rsidP="00617197">
            <w:pPr>
              <w:jc w:val="center"/>
              <w:rPr>
                <w:sz w:val="20"/>
                <w:szCs w:val="20"/>
              </w:rPr>
            </w:pPr>
          </w:p>
        </w:tc>
        <w:tc>
          <w:tcPr>
            <w:tcW w:w="900" w:type="dxa"/>
            <w:tcBorders>
              <w:top w:val="nil"/>
              <w:left w:val="nil"/>
              <w:bottom w:val="nil"/>
              <w:right w:val="nil"/>
            </w:tcBorders>
            <w:noWrap/>
            <w:hideMark/>
          </w:tcPr>
          <w:p w14:paraId="037862C6" w14:textId="77777777" w:rsidR="002B78CA" w:rsidRPr="00E77B51" w:rsidRDefault="002B78CA" w:rsidP="00617197">
            <w:pPr>
              <w:jc w:val="center"/>
              <w:rPr>
                <w:sz w:val="20"/>
                <w:szCs w:val="20"/>
              </w:rPr>
            </w:pPr>
            <w:r w:rsidRPr="00E77B51">
              <w:rPr>
                <w:sz w:val="20"/>
                <w:szCs w:val="20"/>
              </w:rPr>
              <w:t>0.173 ***</w:t>
            </w:r>
          </w:p>
        </w:tc>
        <w:tc>
          <w:tcPr>
            <w:tcW w:w="1350" w:type="dxa"/>
            <w:tcBorders>
              <w:top w:val="nil"/>
              <w:left w:val="nil"/>
              <w:bottom w:val="nil"/>
              <w:right w:val="nil"/>
            </w:tcBorders>
            <w:noWrap/>
            <w:hideMark/>
          </w:tcPr>
          <w:p w14:paraId="3C71EE64" w14:textId="77777777" w:rsidR="002B78CA" w:rsidRPr="00E77B51" w:rsidRDefault="002B78CA" w:rsidP="00617197">
            <w:pPr>
              <w:jc w:val="center"/>
              <w:rPr>
                <w:sz w:val="20"/>
                <w:szCs w:val="20"/>
              </w:rPr>
            </w:pPr>
          </w:p>
        </w:tc>
        <w:tc>
          <w:tcPr>
            <w:tcW w:w="900" w:type="dxa"/>
            <w:tcBorders>
              <w:top w:val="nil"/>
              <w:left w:val="nil"/>
              <w:bottom w:val="nil"/>
              <w:right w:val="nil"/>
            </w:tcBorders>
            <w:noWrap/>
            <w:hideMark/>
          </w:tcPr>
          <w:p w14:paraId="79D34F76" w14:textId="77777777" w:rsidR="002B78CA" w:rsidRPr="00E77B51" w:rsidRDefault="002B78CA" w:rsidP="00617197">
            <w:pPr>
              <w:jc w:val="center"/>
              <w:rPr>
                <w:b/>
                <w:bCs/>
                <w:i/>
                <w:iCs/>
                <w:sz w:val="20"/>
                <w:szCs w:val="20"/>
              </w:rPr>
            </w:pPr>
          </w:p>
        </w:tc>
      </w:tr>
      <w:tr w:rsidR="00E77B51" w:rsidRPr="00E77B51" w14:paraId="74585401" w14:textId="77777777" w:rsidTr="006D6731">
        <w:trPr>
          <w:trHeight w:val="260"/>
          <w:jc w:val="center"/>
        </w:trPr>
        <w:tc>
          <w:tcPr>
            <w:tcW w:w="1530" w:type="dxa"/>
            <w:vMerge/>
            <w:tcBorders>
              <w:top w:val="nil"/>
              <w:left w:val="nil"/>
              <w:right w:val="nil"/>
            </w:tcBorders>
            <w:hideMark/>
          </w:tcPr>
          <w:p w14:paraId="5FFFCF0A" w14:textId="77777777" w:rsidR="002B78CA" w:rsidRPr="00E77B51" w:rsidRDefault="002B78CA" w:rsidP="00617197">
            <w:pPr>
              <w:rPr>
                <w:i/>
                <w:iCs/>
                <w:sz w:val="20"/>
                <w:szCs w:val="20"/>
              </w:rPr>
            </w:pPr>
          </w:p>
        </w:tc>
        <w:tc>
          <w:tcPr>
            <w:tcW w:w="900" w:type="dxa"/>
            <w:tcBorders>
              <w:top w:val="nil"/>
              <w:left w:val="nil"/>
              <w:right w:val="nil"/>
            </w:tcBorders>
            <w:noWrap/>
            <w:hideMark/>
          </w:tcPr>
          <w:p w14:paraId="73B68CB2" w14:textId="77777777" w:rsidR="002B78CA" w:rsidRPr="00E77B51" w:rsidRDefault="002B78CA" w:rsidP="00617197">
            <w:pPr>
              <w:jc w:val="center"/>
              <w:rPr>
                <w:sz w:val="20"/>
                <w:szCs w:val="20"/>
              </w:rPr>
            </w:pPr>
          </w:p>
        </w:tc>
        <w:tc>
          <w:tcPr>
            <w:tcW w:w="1440" w:type="dxa"/>
            <w:tcBorders>
              <w:top w:val="nil"/>
              <w:left w:val="nil"/>
              <w:right w:val="nil"/>
            </w:tcBorders>
            <w:noWrap/>
            <w:hideMark/>
          </w:tcPr>
          <w:p w14:paraId="3D406F3E" w14:textId="77777777" w:rsidR="002B78CA" w:rsidRPr="00E77B51" w:rsidRDefault="002B78CA" w:rsidP="00617197">
            <w:pPr>
              <w:jc w:val="center"/>
              <w:rPr>
                <w:sz w:val="20"/>
                <w:szCs w:val="20"/>
              </w:rPr>
            </w:pPr>
          </w:p>
        </w:tc>
        <w:tc>
          <w:tcPr>
            <w:tcW w:w="900" w:type="dxa"/>
            <w:tcBorders>
              <w:top w:val="nil"/>
              <w:left w:val="nil"/>
              <w:right w:val="nil"/>
            </w:tcBorders>
            <w:noWrap/>
            <w:hideMark/>
          </w:tcPr>
          <w:p w14:paraId="6BF86A9F" w14:textId="77777777" w:rsidR="002B78CA" w:rsidRPr="00E77B51" w:rsidRDefault="002B78CA" w:rsidP="00617197">
            <w:pPr>
              <w:jc w:val="center"/>
              <w:rPr>
                <w:sz w:val="20"/>
                <w:szCs w:val="20"/>
              </w:rPr>
            </w:pPr>
            <w:r w:rsidRPr="00E77B51">
              <w:rPr>
                <w:sz w:val="20"/>
                <w:szCs w:val="20"/>
              </w:rPr>
              <w:t>(0.010)</w:t>
            </w:r>
          </w:p>
        </w:tc>
        <w:tc>
          <w:tcPr>
            <w:tcW w:w="1350" w:type="dxa"/>
            <w:tcBorders>
              <w:top w:val="nil"/>
              <w:left w:val="nil"/>
              <w:right w:val="nil"/>
            </w:tcBorders>
            <w:noWrap/>
            <w:hideMark/>
          </w:tcPr>
          <w:p w14:paraId="341F5272" w14:textId="77777777" w:rsidR="002B78CA" w:rsidRPr="00E77B51" w:rsidRDefault="002B78CA" w:rsidP="00617197">
            <w:pPr>
              <w:jc w:val="center"/>
              <w:rPr>
                <w:sz w:val="20"/>
                <w:szCs w:val="20"/>
              </w:rPr>
            </w:pPr>
          </w:p>
        </w:tc>
        <w:tc>
          <w:tcPr>
            <w:tcW w:w="900" w:type="dxa"/>
            <w:tcBorders>
              <w:top w:val="nil"/>
              <w:left w:val="nil"/>
              <w:right w:val="nil"/>
            </w:tcBorders>
            <w:noWrap/>
            <w:hideMark/>
          </w:tcPr>
          <w:p w14:paraId="30AA9C7B" w14:textId="77777777" w:rsidR="002B78CA" w:rsidRPr="00E77B51" w:rsidRDefault="002B78CA" w:rsidP="00617197">
            <w:pPr>
              <w:jc w:val="center"/>
              <w:rPr>
                <w:b/>
                <w:bCs/>
                <w:i/>
                <w:iCs/>
                <w:sz w:val="20"/>
                <w:szCs w:val="20"/>
              </w:rPr>
            </w:pPr>
          </w:p>
        </w:tc>
      </w:tr>
      <w:tr w:rsidR="00E77B51" w:rsidRPr="00E77B51" w14:paraId="6EA5D2B1" w14:textId="77777777" w:rsidTr="006D6731">
        <w:trPr>
          <w:trHeight w:val="260"/>
          <w:jc w:val="center"/>
        </w:trPr>
        <w:tc>
          <w:tcPr>
            <w:tcW w:w="1530" w:type="dxa"/>
            <w:vMerge w:val="restart"/>
            <w:tcBorders>
              <w:top w:val="nil"/>
              <w:left w:val="nil"/>
              <w:bottom w:val="nil"/>
              <w:right w:val="nil"/>
            </w:tcBorders>
            <w:noWrap/>
            <w:hideMark/>
          </w:tcPr>
          <w:p w14:paraId="7B9BA611" w14:textId="77777777" w:rsidR="002B78CA" w:rsidRPr="00E77B51" w:rsidRDefault="002B78CA" w:rsidP="00617197">
            <w:pPr>
              <w:rPr>
                <w:i/>
                <w:iCs/>
                <w:sz w:val="20"/>
                <w:szCs w:val="20"/>
              </w:rPr>
            </w:pPr>
            <w:proofErr w:type="spellStart"/>
            <w:r w:rsidRPr="00E77B51">
              <w:rPr>
                <w:i/>
                <w:iCs/>
                <w:sz w:val="20"/>
                <w:szCs w:val="20"/>
              </w:rPr>
              <w:t>hasHighQuality</w:t>
            </w:r>
            <w:proofErr w:type="spellEnd"/>
            <w:r w:rsidRPr="00E77B51">
              <w:rPr>
                <w:i/>
                <w:iCs/>
                <w:sz w:val="20"/>
                <w:szCs w:val="20"/>
              </w:rPr>
              <w:br/>
              <w:t>1Ans</w:t>
            </w:r>
            <w:r w:rsidRPr="00E77B51">
              <w:rPr>
                <w:i/>
                <w:iCs/>
                <w:sz w:val="20"/>
                <w:szCs w:val="20"/>
                <w:vertAlign w:val="subscript"/>
              </w:rPr>
              <w:t>i</w:t>
            </w:r>
          </w:p>
        </w:tc>
        <w:tc>
          <w:tcPr>
            <w:tcW w:w="900" w:type="dxa"/>
            <w:tcBorders>
              <w:top w:val="nil"/>
              <w:left w:val="nil"/>
              <w:bottom w:val="nil"/>
              <w:right w:val="nil"/>
            </w:tcBorders>
            <w:noWrap/>
            <w:hideMark/>
          </w:tcPr>
          <w:p w14:paraId="1D3ED62F" w14:textId="77777777" w:rsidR="002B78CA" w:rsidRPr="00E77B51" w:rsidRDefault="002B78CA" w:rsidP="00617197">
            <w:pPr>
              <w:rPr>
                <w:sz w:val="20"/>
                <w:szCs w:val="20"/>
              </w:rPr>
            </w:pPr>
          </w:p>
        </w:tc>
        <w:tc>
          <w:tcPr>
            <w:tcW w:w="1440" w:type="dxa"/>
            <w:tcBorders>
              <w:top w:val="nil"/>
              <w:left w:val="nil"/>
              <w:bottom w:val="nil"/>
              <w:right w:val="nil"/>
            </w:tcBorders>
            <w:noWrap/>
            <w:hideMark/>
          </w:tcPr>
          <w:p w14:paraId="0EAB943B" w14:textId="77777777" w:rsidR="002B78CA" w:rsidRPr="00E77B51" w:rsidRDefault="002B78CA" w:rsidP="00617197">
            <w:pPr>
              <w:jc w:val="center"/>
              <w:rPr>
                <w:sz w:val="20"/>
                <w:szCs w:val="20"/>
              </w:rPr>
            </w:pPr>
          </w:p>
        </w:tc>
        <w:tc>
          <w:tcPr>
            <w:tcW w:w="900" w:type="dxa"/>
            <w:tcBorders>
              <w:top w:val="nil"/>
              <w:left w:val="nil"/>
              <w:bottom w:val="nil"/>
              <w:right w:val="nil"/>
            </w:tcBorders>
            <w:noWrap/>
            <w:hideMark/>
          </w:tcPr>
          <w:p w14:paraId="67625607" w14:textId="77777777" w:rsidR="002B78CA" w:rsidRPr="00E77B51" w:rsidRDefault="002B78CA" w:rsidP="00617197">
            <w:pPr>
              <w:jc w:val="center"/>
              <w:rPr>
                <w:sz w:val="20"/>
                <w:szCs w:val="20"/>
              </w:rPr>
            </w:pPr>
          </w:p>
        </w:tc>
        <w:tc>
          <w:tcPr>
            <w:tcW w:w="1350" w:type="dxa"/>
            <w:tcBorders>
              <w:top w:val="nil"/>
              <w:left w:val="nil"/>
              <w:bottom w:val="nil"/>
              <w:right w:val="nil"/>
            </w:tcBorders>
            <w:noWrap/>
            <w:hideMark/>
          </w:tcPr>
          <w:p w14:paraId="428B2608" w14:textId="77777777" w:rsidR="002B78CA" w:rsidRPr="00E77B51" w:rsidRDefault="002B78CA" w:rsidP="00617197">
            <w:pPr>
              <w:jc w:val="center"/>
              <w:rPr>
                <w:sz w:val="20"/>
                <w:szCs w:val="20"/>
              </w:rPr>
            </w:pPr>
          </w:p>
        </w:tc>
        <w:tc>
          <w:tcPr>
            <w:tcW w:w="900" w:type="dxa"/>
            <w:tcBorders>
              <w:top w:val="nil"/>
              <w:left w:val="nil"/>
              <w:bottom w:val="nil"/>
              <w:right w:val="nil"/>
            </w:tcBorders>
            <w:noWrap/>
            <w:hideMark/>
          </w:tcPr>
          <w:p w14:paraId="6F3ED26D" w14:textId="77777777" w:rsidR="002B78CA" w:rsidRPr="00E77B51" w:rsidRDefault="002B78CA" w:rsidP="00617197">
            <w:pPr>
              <w:jc w:val="center"/>
              <w:rPr>
                <w:b/>
                <w:bCs/>
                <w:i/>
                <w:iCs/>
                <w:sz w:val="20"/>
                <w:szCs w:val="20"/>
              </w:rPr>
            </w:pPr>
            <w:r w:rsidRPr="00E77B51">
              <w:rPr>
                <w:b/>
                <w:bCs/>
                <w:i/>
                <w:iCs/>
                <w:sz w:val="20"/>
                <w:szCs w:val="20"/>
              </w:rPr>
              <w:t>0.165 ***</w:t>
            </w:r>
          </w:p>
        </w:tc>
      </w:tr>
      <w:tr w:rsidR="00E77B51" w:rsidRPr="00E77B51" w14:paraId="4430DA2C" w14:textId="77777777" w:rsidTr="006D6731">
        <w:trPr>
          <w:trHeight w:val="260"/>
          <w:jc w:val="center"/>
        </w:trPr>
        <w:tc>
          <w:tcPr>
            <w:tcW w:w="1530" w:type="dxa"/>
            <w:vMerge/>
            <w:tcBorders>
              <w:top w:val="nil"/>
              <w:left w:val="nil"/>
              <w:bottom w:val="single" w:sz="4" w:space="0" w:color="auto"/>
              <w:right w:val="nil"/>
            </w:tcBorders>
            <w:hideMark/>
          </w:tcPr>
          <w:p w14:paraId="6A90C590" w14:textId="77777777" w:rsidR="002B78CA" w:rsidRPr="00E77B51" w:rsidRDefault="002B78CA" w:rsidP="00617197">
            <w:pPr>
              <w:rPr>
                <w:i/>
                <w:iCs/>
                <w:sz w:val="20"/>
                <w:szCs w:val="20"/>
              </w:rPr>
            </w:pPr>
          </w:p>
        </w:tc>
        <w:tc>
          <w:tcPr>
            <w:tcW w:w="900" w:type="dxa"/>
            <w:tcBorders>
              <w:top w:val="nil"/>
              <w:left w:val="nil"/>
              <w:bottom w:val="single" w:sz="4" w:space="0" w:color="auto"/>
              <w:right w:val="nil"/>
            </w:tcBorders>
            <w:noWrap/>
            <w:hideMark/>
          </w:tcPr>
          <w:p w14:paraId="4EF8097E" w14:textId="77777777" w:rsidR="002B78CA" w:rsidRPr="00E77B51" w:rsidRDefault="002B78CA" w:rsidP="00617197">
            <w:pPr>
              <w:jc w:val="center"/>
              <w:rPr>
                <w:sz w:val="20"/>
                <w:szCs w:val="20"/>
              </w:rPr>
            </w:pPr>
          </w:p>
        </w:tc>
        <w:tc>
          <w:tcPr>
            <w:tcW w:w="1440" w:type="dxa"/>
            <w:tcBorders>
              <w:top w:val="nil"/>
              <w:left w:val="nil"/>
              <w:bottom w:val="single" w:sz="4" w:space="0" w:color="auto"/>
              <w:right w:val="nil"/>
            </w:tcBorders>
            <w:noWrap/>
            <w:hideMark/>
          </w:tcPr>
          <w:p w14:paraId="1C90FAFF" w14:textId="77777777" w:rsidR="002B78CA" w:rsidRPr="00E77B51" w:rsidRDefault="002B78CA" w:rsidP="00617197">
            <w:pPr>
              <w:jc w:val="center"/>
              <w:rPr>
                <w:sz w:val="20"/>
                <w:szCs w:val="20"/>
              </w:rPr>
            </w:pPr>
          </w:p>
        </w:tc>
        <w:tc>
          <w:tcPr>
            <w:tcW w:w="900" w:type="dxa"/>
            <w:tcBorders>
              <w:top w:val="nil"/>
              <w:left w:val="nil"/>
              <w:bottom w:val="single" w:sz="4" w:space="0" w:color="auto"/>
              <w:right w:val="nil"/>
            </w:tcBorders>
            <w:noWrap/>
            <w:hideMark/>
          </w:tcPr>
          <w:p w14:paraId="00F9C269" w14:textId="77777777" w:rsidR="002B78CA" w:rsidRPr="00E77B51" w:rsidRDefault="002B78CA" w:rsidP="00617197">
            <w:pPr>
              <w:jc w:val="center"/>
              <w:rPr>
                <w:sz w:val="20"/>
                <w:szCs w:val="20"/>
              </w:rPr>
            </w:pPr>
          </w:p>
        </w:tc>
        <w:tc>
          <w:tcPr>
            <w:tcW w:w="1350" w:type="dxa"/>
            <w:tcBorders>
              <w:top w:val="nil"/>
              <w:left w:val="nil"/>
              <w:bottom w:val="single" w:sz="4" w:space="0" w:color="auto"/>
              <w:right w:val="nil"/>
            </w:tcBorders>
            <w:noWrap/>
            <w:hideMark/>
          </w:tcPr>
          <w:p w14:paraId="08A3EB59" w14:textId="77777777" w:rsidR="002B78CA" w:rsidRPr="00E77B51" w:rsidRDefault="002B78CA" w:rsidP="00617197">
            <w:pPr>
              <w:jc w:val="center"/>
              <w:rPr>
                <w:sz w:val="20"/>
                <w:szCs w:val="20"/>
              </w:rPr>
            </w:pPr>
          </w:p>
        </w:tc>
        <w:tc>
          <w:tcPr>
            <w:tcW w:w="900" w:type="dxa"/>
            <w:tcBorders>
              <w:top w:val="nil"/>
              <w:left w:val="nil"/>
              <w:bottom w:val="single" w:sz="4" w:space="0" w:color="auto"/>
              <w:right w:val="nil"/>
            </w:tcBorders>
            <w:noWrap/>
            <w:hideMark/>
          </w:tcPr>
          <w:p w14:paraId="13886777" w14:textId="77777777" w:rsidR="002B78CA" w:rsidRPr="00E77B51" w:rsidRDefault="002B78CA" w:rsidP="00617197">
            <w:pPr>
              <w:jc w:val="center"/>
              <w:rPr>
                <w:b/>
                <w:bCs/>
                <w:i/>
                <w:iCs/>
                <w:sz w:val="20"/>
                <w:szCs w:val="20"/>
              </w:rPr>
            </w:pPr>
            <w:r w:rsidRPr="00E77B51">
              <w:rPr>
                <w:b/>
                <w:bCs/>
                <w:i/>
                <w:iCs/>
                <w:sz w:val="20"/>
                <w:szCs w:val="20"/>
              </w:rPr>
              <w:t>(0.010)</w:t>
            </w:r>
          </w:p>
        </w:tc>
      </w:tr>
      <w:tr w:rsidR="00E77B51" w:rsidRPr="00E77B51" w14:paraId="4B104DC9" w14:textId="77777777" w:rsidTr="006D6731">
        <w:trPr>
          <w:trHeight w:val="260"/>
          <w:jc w:val="center"/>
        </w:trPr>
        <w:tc>
          <w:tcPr>
            <w:tcW w:w="1530" w:type="dxa"/>
            <w:tcBorders>
              <w:top w:val="single" w:sz="4" w:space="0" w:color="auto"/>
              <w:left w:val="nil"/>
              <w:bottom w:val="nil"/>
              <w:right w:val="nil"/>
            </w:tcBorders>
            <w:noWrap/>
            <w:hideMark/>
          </w:tcPr>
          <w:p w14:paraId="26281C88" w14:textId="77777777" w:rsidR="002B78CA" w:rsidRPr="00E77B51" w:rsidRDefault="002B78CA" w:rsidP="00617197">
            <w:pPr>
              <w:rPr>
                <w:sz w:val="20"/>
                <w:szCs w:val="20"/>
              </w:rPr>
            </w:pPr>
            <w:r w:rsidRPr="00E77B51">
              <w:rPr>
                <w:sz w:val="20"/>
                <w:szCs w:val="20"/>
              </w:rPr>
              <w:t>question timing FE</w:t>
            </w:r>
          </w:p>
        </w:tc>
        <w:tc>
          <w:tcPr>
            <w:tcW w:w="900" w:type="dxa"/>
            <w:tcBorders>
              <w:top w:val="single" w:sz="4" w:space="0" w:color="auto"/>
              <w:left w:val="nil"/>
              <w:bottom w:val="nil"/>
              <w:right w:val="nil"/>
            </w:tcBorders>
            <w:noWrap/>
            <w:hideMark/>
          </w:tcPr>
          <w:p w14:paraId="6BDB6405" w14:textId="77777777" w:rsidR="002B78CA" w:rsidRPr="00E77B51" w:rsidRDefault="002B78CA" w:rsidP="00617197">
            <w:pPr>
              <w:jc w:val="center"/>
              <w:rPr>
                <w:sz w:val="20"/>
                <w:szCs w:val="20"/>
              </w:rPr>
            </w:pPr>
            <w:r w:rsidRPr="00E77B51">
              <w:rPr>
                <w:sz w:val="20"/>
                <w:szCs w:val="20"/>
              </w:rPr>
              <w:t>√</w:t>
            </w:r>
          </w:p>
        </w:tc>
        <w:tc>
          <w:tcPr>
            <w:tcW w:w="1440" w:type="dxa"/>
            <w:tcBorders>
              <w:top w:val="single" w:sz="4" w:space="0" w:color="auto"/>
              <w:left w:val="nil"/>
              <w:bottom w:val="nil"/>
              <w:right w:val="nil"/>
            </w:tcBorders>
            <w:noWrap/>
            <w:hideMark/>
          </w:tcPr>
          <w:p w14:paraId="5A99131E" w14:textId="77777777" w:rsidR="002B78CA" w:rsidRPr="00E77B51" w:rsidRDefault="002B78CA" w:rsidP="00617197">
            <w:pPr>
              <w:jc w:val="center"/>
              <w:rPr>
                <w:sz w:val="20"/>
                <w:szCs w:val="20"/>
              </w:rPr>
            </w:pPr>
            <w:r w:rsidRPr="00E77B51">
              <w:rPr>
                <w:sz w:val="20"/>
                <w:szCs w:val="20"/>
              </w:rPr>
              <w:t>√</w:t>
            </w:r>
          </w:p>
        </w:tc>
        <w:tc>
          <w:tcPr>
            <w:tcW w:w="900" w:type="dxa"/>
            <w:tcBorders>
              <w:top w:val="single" w:sz="4" w:space="0" w:color="auto"/>
              <w:left w:val="nil"/>
              <w:bottom w:val="nil"/>
              <w:right w:val="nil"/>
            </w:tcBorders>
            <w:noWrap/>
            <w:hideMark/>
          </w:tcPr>
          <w:p w14:paraId="3D7F571E" w14:textId="77777777" w:rsidR="002B78CA" w:rsidRPr="00E77B51" w:rsidRDefault="002B78CA" w:rsidP="00617197">
            <w:pPr>
              <w:jc w:val="center"/>
              <w:rPr>
                <w:sz w:val="20"/>
                <w:szCs w:val="20"/>
              </w:rPr>
            </w:pPr>
            <w:r w:rsidRPr="00E77B51">
              <w:rPr>
                <w:sz w:val="20"/>
                <w:szCs w:val="20"/>
              </w:rPr>
              <w:t>√</w:t>
            </w:r>
          </w:p>
        </w:tc>
        <w:tc>
          <w:tcPr>
            <w:tcW w:w="1350" w:type="dxa"/>
            <w:tcBorders>
              <w:top w:val="single" w:sz="4" w:space="0" w:color="auto"/>
              <w:left w:val="nil"/>
              <w:bottom w:val="nil"/>
              <w:right w:val="nil"/>
            </w:tcBorders>
            <w:noWrap/>
            <w:hideMark/>
          </w:tcPr>
          <w:p w14:paraId="593DDEFB" w14:textId="77777777" w:rsidR="002B78CA" w:rsidRPr="00E77B51" w:rsidRDefault="002B78CA" w:rsidP="00617197">
            <w:pPr>
              <w:jc w:val="center"/>
              <w:rPr>
                <w:sz w:val="20"/>
                <w:szCs w:val="20"/>
              </w:rPr>
            </w:pPr>
            <w:r w:rsidRPr="00E77B51">
              <w:rPr>
                <w:sz w:val="20"/>
                <w:szCs w:val="20"/>
              </w:rPr>
              <w:t>√</w:t>
            </w:r>
          </w:p>
        </w:tc>
        <w:tc>
          <w:tcPr>
            <w:tcW w:w="900" w:type="dxa"/>
            <w:tcBorders>
              <w:top w:val="single" w:sz="4" w:space="0" w:color="auto"/>
              <w:left w:val="nil"/>
              <w:bottom w:val="nil"/>
              <w:right w:val="nil"/>
            </w:tcBorders>
            <w:noWrap/>
            <w:hideMark/>
          </w:tcPr>
          <w:p w14:paraId="35A02F28" w14:textId="77777777" w:rsidR="002B78CA" w:rsidRPr="00E77B51" w:rsidRDefault="002B78CA" w:rsidP="00617197">
            <w:pPr>
              <w:jc w:val="center"/>
              <w:rPr>
                <w:sz w:val="20"/>
                <w:szCs w:val="20"/>
              </w:rPr>
            </w:pPr>
            <w:r w:rsidRPr="00E77B51">
              <w:rPr>
                <w:sz w:val="20"/>
                <w:szCs w:val="20"/>
              </w:rPr>
              <w:t>√</w:t>
            </w:r>
          </w:p>
        </w:tc>
      </w:tr>
      <w:tr w:rsidR="00E77B51" w:rsidRPr="00E77B51" w14:paraId="2FDC9885" w14:textId="77777777" w:rsidTr="006D6731">
        <w:trPr>
          <w:trHeight w:val="260"/>
          <w:jc w:val="center"/>
        </w:trPr>
        <w:tc>
          <w:tcPr>
            <w:tcW w:w="1530" w:type="dxa"/>
            <w:tcBorders>
              <w:top w:val="nil"/>
              <w:left w:val="nil"/>
              <w:bottom w:val="single" w:sz="4" w:space="0" w:color="auto"/>
              <w:right w:val="nil"/>
            </w:tcBorders>
            <w:noWrap/>
            <w:hideMark/>
          </w:tcPr>
          <w:p w14:paraId="4B8501E5" w14:textId="77777777" w:rsidR="002B78CA" w:rsidRPr="00E77B51" w:rsidRDefault="002B78CA" w:rsidP="00617197">
            <w:pPr>
              <w:rPr>
                <w:sz w:val="20"/>
                <w:szCs w:val="20"/>
              </w:rPr>
            </w:pPr>
            <w:r w:rsidRPr="00E77B51">
              <w:rPr>
                <w:sz w:val="20"/>
                <w:szCs w:val="20"/>
              </w:rPr>
              <w:t>other controls</w:t>
            </w:r>
          </w:p>
        </w:tc>
        <w:tc>
          <w:tcPr>
            <w:tcW w:w="900" w:type="dxa"/>
            <w:tcBorders>
              <w:top w:val="nil"/>
              <w:left w:val="nil"/>
              <w:bottom w:val="single" w:sz="4" w:space="0" w:color="auto"/>
              <w:right w:val="nil"/>
            </w:tcBorders>
            <w:noWrap/>
            <w:hideMark/>
          </w:tcPr>
          <w:p w14:paraId="48A67AEB" w14:textId="77777777" w:rsidR="002B78CA" w:rsidRPr="00E77B51" w:rsidRDefault="002B78CA" w:rsidP="00617197">
            <w:pPr>
              <w:jc w:val="center"/>
              <w:rPr>
                <w:sz w:val="20"/>
                <w:szCs w:val="20"/>
              </w:rPr>
            </w:pPr>
            <w:r w:rsidRPr="00E77B51">
              <w:rPr>
                <w:sz w:val="20"/>
                <w:szCs w:val="20"/>
              </w:rPr>
              <w:t>√</w:t>
            </w:r>
          </w:p>
        </w:tc>
        <w:tc>
          <w:tcPr>
            <w:tcW w:w="1440" w:type="dxa"/>
            <w:tcBorders>
              <w:top w:val="nil"/>
              <w:left w:val="nil"/>
              <w:bottom w:val="single" w:sz="4" w:space="0" w:color="auto"/>
              <w:right w:val="nil"/>
            </w:tcBorders>
            <w:noWrap/>
            <w:hideMark/>
          </w:tcPr>
          <w:p w14:paraId="35C66336" w14:textId="77777777" w:rsidR="002B78CA" w:rsidRPr="00E77B51" w:rsidRDefault="002B78CA" w:rsidP="00617197">
            <w:pPr>
              <w:jc w:val="center"/>
              <w:rPr>
                <w:sz w:val="20"/>
                <w:szCs w:val="20"/>
              </w:rPr>
            </w:pPr>
            <w:r w:rsidRPr="00E77B51">
              <w:rPr>
                <w:sz w:val="20"/>
                <w:szCs w:val="20"/>
              </w:rPr>
              <w:t>√</w:t>
            </w:r>
          </w:p>
        </w:tc>
        <w:tc>
          <w:tcPr>
            <w:tcW w:w="900" w:type="dxa"/>
            <w:tcBorders>
              <w:top w:val="nil"/>
              <w:left w:val="nil"/>
              <w:bottom w:val="single" w:sz="4" w:space="0" w:color="auto"/>
              <w:right w:val="nil"/>
            </w:tcBorders>
            <w:noWrap/>
            <w:hideMark/>
          </w:tcPr>
          <w:p w14:paraId="16D8E04B" w14:textId="77777777" w:rsidR="002B78CA" w:rsidRPr="00E77B51" w:rsidRDefault="002B78CA" w:rsidP="00617197">
            <w:pPr>
              <w:jc w:val="center"/>
              <w:rPr>
                <w:sz w:val="20"/>
                <w:szCs w:val="20"/>
              </w:rPr>
            </w:pPr>
            <w:r w:rsidRPr="00E77B51">
              <w:rPr>
                <w:sz w:val="20"/>
                <w:szCs w:val="20"/>
              </w:rPr>
              <w:t>√</w:t>
            </w:r>
          </w:p>
        </w:tc>
        <w:tc>
          <w:tcPr>
            <w:tcW w:w="1350" w:type="dxa"/>
            <w:tcBorders>
              <w:top w:val="nil"/>
              <w:left w:val="nil"/>
              <w:bottom w:val="single" w:sz="4" w:space="0" w:color="auto"/>
              <w:right w:val="nil"/>
            </w:tcBorders>
            <w:noWrap/>
            <w:hideMark/>
          </w:tcPr>
          <w:p w14:paraId="19215046" w14:textId="77777777" w:rsidR="002B78CA" w:rsidRPr="00E77B51" w:rsidRDefault="002B78CA" w:rsidP="00617197">
            <w:pPr>
              <w:jc w:val="center"/>
              <w:rPr>
                <w:sz w:val="20"/>
                <w:szCs w:val="20"/>
              </w:rPr>
            </w:pPr>
            <w:r w:rsidRPr="00E77B51">
              <w:rPr>
                <w:sz w:val="20"/>
                <w:szCs w:val="20"/>
              </w:rPr>
              <w:t>√</w:t>
            </w:r>
          </w:p>
        </w:tc>
        <w:tc>
          <w:tcPr>
            <w:tcW w:w="900" w:type="dxa"/>
            <w:tcBorders>
              <w:top w:val="nil"/>
              <w:left w:val="nil"/>
              <w:bottom w:val="single" w:sz="4" w:space="0" w:color="auto"/>
              <w:right w:val="nil"/>
            </w:tcBorders>
            <w:noWrap/>
            <w:hideMark/>
          </w:tcPr>
          <w:p w14:paraId="2E115BA8" w14:textId="77777777" w:rsidR="002B78CA" w:rsidRPr="00E77B51" w:rsidRDefault="002B78CA" w:rsidP="00617197">
            <w:pPr>
              <w:jc w:val="center"/>
              <w:rPr>
                <w:sz w:val="20"/>
                <w:szCs w:val="20"/>
              </w:rPr>
            </w:pPr>
            <w:r w:rsidRPr="00E77B51">
              <w:rPr>
                <w:sz w:val="20"/>
                <w:szCs w:val="20"/>
              </w:rPr>
              <w:t>√</w:t>
            </w:r>
          </w:p>
        </w:tc>
      </w:tr>
      <w:tr w:rsidR="00E77B51" w:rsidRPr="00E77B51" w14:paraId="4C01C7BB" w14:textId="77777777" w:rsidTr="006D6731">
        <w:trPr>
          <w:trHeight w:val="260"/>
          <w:jc w:val="center"/>
        </w:trPr>
        <w:tc>
          <w:tcPr>
            <w:tcW w:w="1530" w:type="dxa"/>
            <w:tcBorders>
              <w:top w:val="nil"/>
              <w:left w:val="nil"/>
              <w:bottom w:val="single" w:sz="4" w:space="0" w:color="auto"/>
              <w:right w:val="nil"/>
            </w:tcBorders>
            <w:noWrap/>
            <w:hideMark/>
          </w:tcPr>
          <w:p w14:paraId="3CD3FAE9" w14:textId="77777777" w:rsidR="002B78CA" w:rsidRPr="00E77B51" w:rsidRDefault="002B78CA" w:rsidP="00617197">
            <w:pPr>
              <w:rPr>
                <w:sz w:val="20"/>
                <w:szCs w:val="20"/>
              </w:rPr>
            </w:pPr>
            <w:r w:rsidRPr="00E77B51">
              <w:rPr>
                <w:sz w:val="20"/>
                <w:szCs w:val="20"/>
              </w:rPr>
              <w:t>N</w:t>
            </w:r>
          </w:p>
        </w:tc>
        <w:tc>
          <w:tcPr>
            <w:tcW w:w="900" w:type="dxa"/>
            <w:tcBorders>
              <w:top w:val="nil"/>
              <w:left w:val="nil"/>
              <w:bottom w:val="single" w:sz="4" w:space="0" w:color="auto"/>
              <w:right w:val="nil"/>
            </w:tcBorders>
            <w:noWrap/>
            <w:hideMark/>
          </w:tcPr>
          <w:p w14:paraId="2B4D9942" w14:textId="77777777" w:rsidR="002B78CA" w:rsidRPr="00E77B51" w:rsidRDefault="002B78CA" w:rsidP="00617197">
            <w:pPr>
              <w:jc w:val="center"/>
              <w:rPr>
                <w:sz w:val="20"/>
                <w:szCs w:val="20"/>
              </w:rPr>
            </w:pPr>
            <w:r w:rsidRPr="00E77B51">
              <w:rPr>
                <w:sz w:val="20"/>
                <w:szCs w:val="20"/>
              </w:rPr>
              <w:t>3,235</w:t>
            </w:r>
          </w:p>
        </w:tc>
        <w:tc>
          <w:tcPr>
            <w:tcW w:w="1440" w:type="dxa"/>
            <w:tcBorders>
              <w:top w:val="nil"/>
              <w:left w:val="nil"/>
              <w:bottom w:val="single" w:sz="4" w:space="0" w:color="auto"/>
              <w:right w:val="nil"/>
            </w:tcBorders>
            <w:noWrap/>
            <w:hideMark/>
          </w:tcPr>
          <w:p w14:paraId="5AFD3FEF" w14:textId="77777777" w:rsidR="002B78CA" w:rsidRPr="00E77B51" w:rsidRDefault="002B78CA" w:rsidP="00617197">
            <w:pPr>
              <w:jc w:val="center"/>
              <w:rPr>
                <w:sz w:val="20"/>
                <w:szCs w:val="20"/>
              </w:rPr>
            </w:pPr>
            <w:r w:rsidRPr="00E77B51">
              <w:rPr>
                <w:sz w:val="20"/>
                <w:szCs w:val="20"/>
              </w:rPr>
              <w:t>3,235</w:t>
            </w:r>
          </w:p>
        </w:tc>
        <w:tc>
          <w:tcPr>
            <w:tcW w:w="900" w:type="dxa"/>
            <w:tcBorders>
              <w:top w:val="nil"/>
              <w:left w:val="nil"/>
              <w:bottom w:val="single" w:sz="4" w:space="0" w:color="auto"/>
              <w:right w:val="nil"/>
            </w:tcBorders>
            <w:noWrap/>
            <w:hideMark/>
          </w:tcPr>
          <w:p w14:paraId="408A8E30" w14:textId="77777777" w:rsidR="002B78CA" w:rsidRPr="00E77B51" w:rsidRDefault="002B78CA" w:rsidP="00617197">
            <w:pPr>
              <w:jc w:val="center"/>
              <w:rPr>
                <w:sz w:val="20"/>
                <w:szCs w:val="20"/>
              </w:rPr>
            </w:pPr>
            <w:r w:rsidRPr="00E77B51">
              <w:rPr>
                <w:sz w:val="20"/>
                <w:szCs w:val="20"/>
              </w:rPr>
              <w:t>3,235</w:t>
            </w:r>
          </w:p>
        </w:tc>
        <w:tc>
          <w:tcPr>
            <w:tcW w:w="1350" w:type="dxa"/>
            <w:tcBorders>
              <w:top w:val="nil"/>
              <w:left w:val="nil"/>
              <w:bottom w:val="single" w:sz="4" w:space="0" w:color="auto"/>
              <w:right w:val="nil"/>
            </w:tcBorders>
            <w:noWrap/>
            <w:hideMark/>
          </w:tcPr>
          <w:p w14:paraId="1E7DA387" w14:textId="77777777" w:rsidR="002B78CA" w:rsidRPr="00E77B51" w:rsidRDefault="002B78CA" w:rsidP="00617197">
            <w:pPr>
              <w:jc w:val="center"/>
              <w:rPr>
                <w:sz w:val="20"/>
                <w:szCs w:val="20"/>
              </w:rPr>
            </w:pPr>
            <w:r w:rsidRPr="00E77B51">
              <w:rPr>
                <w:sz w:val="20"/>
                <w:szCs w:val="20"/>
              </w:rPr>
              <w:t>3,213</w:t>
            </w:r>
          </w:p>
        </w:tc>
        <w:tc>
          <w:tcPr>
            <w:tcW w:w="900" w:type="dxa"/>
            <w:tcBorders>
              <w:top w:val="nil"/>
              <w:left w:val="nil"/>
              <w:bottom w:val="single" w:sz="4" w:space="0" w:color="auto"/>
              <w:right w:val="nil"/>
            </w:tcBorders>
            <w:noWrap/>
            <w:hideMark/>
          </w:tcPr>
          <w:p w14:paraId="54F72E96" w14:textId="77777777" w:rsidR="002B78CA" w:rsidRPr="00E77B51" w:rsidRDefault="002B78CA" w:rsidP="00617197">
            <w:pPr>
              <w:jc w:val="center"/>
              <w:rPr>
                <w:sz w:val="20"/>
                <w:szCs w:val="20"/>
              </w:rPr>
            </w:pPr>
            <w:r w:rsidRPr="00E77B51">
              <w:rPr>
                <w:sz w:val="20"/>
                <w:szCs w:val="20"/>
              </w:rPr>
              <w:t>3,213</w:t>
            </w:r>
          </w:p>
        </w:tc>
      </w:tr>
    </w:tbl>
    <w:p w14:paraId="4C0E49A4" w14:textId="7A5C8247" w:rsidR="00617197" w:rsidRPr="00E77B51" w:rsidRDefault="00617197" w:rsidP="006D6731">
      <w:pPr>
        <w:spacing w:afterLines="50" w:after="120"/>
        <w:rPr>
          <w:rFonts w:eastAsia="SimSun"/>
          <w:sz w:val="20"/>
          <w:szCs w:val="20"/>
        </w:rPr>
      </w:pPr>
      <w:r w:rsidRPr="00E77B51">
        <w:rPr>
          <w:rFonts w:eastAsia="SimSun"/>
          <w:sz w:val="20"/>
          <w:szCs w:val="20"/>
        </w:rPr>
        <w:t>Notes: 1. ***p&lt;0.001; **p&lt;0.01; *p&lt;0.05.</w:t>
      </w:r>
      <w:r w:rsidRPr="00E77B51" w:rsidDel="00F26025">
        <w:rPr>
          <w:rFonts w:eastAsia="SimSun"/>
          <w:sz w:val="20"/>
          <w:szCs w:val="20"/>
        </w:rPr>
        <w:t xml:space="preserve"> </w:t>
      </w:r>
      <w:r w:rsidRPr="00E77B51">
        <w:rPr>
          <w:rFonts w:eastAsia="SimSun"/>
          <w:sz w:val="20"/>
          <w:szCs w:val="20"/>
        </w:rPr>
        <w:br/>
      </w:r>
      <w:r w:rsidRPr="00E77B51">
        <w:rPr>
          <w:rFonts w:eastAsia="SimSun" w:hint="eastAsia"/>
          <w:sz w:val="20"/>
          <w:szCs w:val="20"/>
        </w:rPr>
        <w:t>2</w:t>
      </w:r>
      <w:r w:rsidRPr="00E77B51">
        <w:rPr>
          <w:rFonts w:eastAsia="SimSun"/>
          <w:sz w:val="20"/>
          <w:szCs w:val="20"/>
        </w:rPr>
        <w:t>. Question timing FE indicates the date on which the question was posted.</w:t>
      </w:r>
      <w:r w:rsidRPr="00E77B51">
        <w:rPr>
          <w:rFonts w:eastAsia="SimSun"/>
          <w:sz w:val="20"/>
          <w:szCs w:val="20"/>
        </w:rPr>
        <w:br/>
      </w:r>
      <w:r w:rsidRPr="00E77B51">
        <w:rPr>
          <w:rFonts w:eastAsia="SimSun" w:hint="eastAsia"/>
          <w:sz w:val="20"/>
          <w:szCs w:val="20"/>
        </w:rPr>
        <w:t>3</w:t>
      </w:r>
      <w:r w:rsidRPr="00E77B51">
        <w:rPr>
          <w:rFonts w:eastAsia="SimSun"/>
          <w:sz w:val="20"/>
          <w:szCs w:val="20"/>
        </w:rPr>
        <w:t xml:space="preserve">. Columns </w:t>
      </w:r>
      <w:r w:rsidRPr="00E77B51">
        <w:rPr>
          <w:rFonts w:eastAsia="SimSun" w:hint="eastAsia"/>
          <w:sz w:val="20"/>
          <w:szCs w:val="20"/>
        </w:rPr>
        <w:t xml:space="preserve">4 and 5 </w:t>
      </w:r>
      <w:r w:rsidRPr="00E77B51">
        <w:rPr>
          <w:rFonts w:eastAsia="SimSun"/>
          <w:sz w:val="20"/>
          <w:szCs w:val="20"/>
        </w:rPr>
        <w:t xml:space="preserve">have smaller samples </w:t>
      </w:r>
      <w:r w:rsidRPr="00E77B51">
        <w:rPr>
          <w:rFonts w:eastAsia="SimSun" w:hint="eastAsia"/>
          <w:sz w:val="20"/>
          <w:szCs w:val="20"/>
        </w:rPr>
        <w:t>because our</w:t>
      </w:r>
      <w:r w:rsidRPr="00E77B51">
        <w:rPr>
          <w:rFonts w:eastAsia="SimSun"/>
          <w:sz w:val="20"/>
          <w:szCs w:val="20"/>
        </w:rPr>
        <w:t xml:space="preserve"> LLM </w:t>
      </w:r>
      <w:r w:rsidRPr="00E77B51">
        <w:rPr>
          <w:rFonts w:eastAsia="SimSun" w:hint="eastAsia"/>
          <w:sz w:val="20"/>
          <w:szCs w:val="20"/>
        </w:rPr>
        <w:t>was</w:t>
      </w:r>
      <w:r w:rsidRPr="00E77B51">
        <w:rPr>
          <w:rFonts w:eastAsia="SimSun"/>
          <w:sz w:val="20"/>
          <w:szCs w:val="20"/>
        </w:rPr>
        <w:t xml:space="preserve"> unable to assess certain answers involving network technolog</w:t>
      </w:r>
      <w:r w:rsidR="006C527C">
        <w:rPr>
          <w:rFonts w:eastAsia="SimSun"/>
          <w:sz w:val="20"/>
          <w:szCs w:val="20"/>
        </w:rPr>
        <w:t>y terminology</w:t>
      </w:r>
      <w:r w:rsidRPr="00E77B51">
        <w:rPr>
          <w:rFonts w:eastAsia="SimSun"/>
          <w:sz w:val="20"/>
          <w:szCs w:val="20"/>
        </w:rPr>
        <w:t xml:space="preserve"> (such as VPN). We exclude those answers in the analysis.</w:t>
      </w:r>
      <w:r w:rsidRPr="00E77B51">
        <w:rPr>
          <w:rFonts w:eastAsia="SimSun"/>
          <w:sz w:val="20"/>
          <w:szCs w:val="20"/>
        </w:rPr>
        <w:br/>
      </w:r>
      <w:r w:rsidRPr="00E77B51">
        <w:rPr>
          <w:rFonts w:eastAsia="SimSun" w:hint="eastAsia"/>
          <w:sz w:val="20"/>
          <w:szCs w:val="20"/>
        </w:rPr>
        <w:t xml:space="preserve">4. </w:t>
      </w:r>
      <w:r w:rsidRPr="00E77B51">
        <w:rPr>
          <w:rFonts w:eastAsia="SimSun"/>
          <w:i/>
          <w:iCs/>
          <w:sz w:val="20"/>
          <w:szCs w:val="20"/>
        </w:rPr>
        <w:t>hasHighQuality1Ans</w:t>
      </w:r>
      <w:r w:rsidRPr="00E77B51">
        <w:rPr>
          <w:rFonts w:eastAsia="SimSun"/>
          <w:i/>
          <w:iCs/>
          <w:sz w:val="20"/>
          <w:szCs w:val="20"/>
          <w:vertAlign w:val="subscript"/>
        </w:rPr>
        <w:t>i</w:t>
      </w:r>
      <w:r w:rsidRPr="00E77B51">
        <w:rPr>
          <w:rFonts w:eastAsia="SimSun"/>
          <w:sz w:val="20"/>
          <w:szCs w:val="20"/>
        </w:rPr>
        <w:t xml:space="preserve"> equals 1 if the first human answer has </w:t>
      </w:r>
      <w:r w:rsidR="006C527C">
        <w:rPr>
          <w:rFonts w:eastAsia="SimSun"/>
          <w:sz w:val="20"/>
          <w:szCs w:val="20"/>
        </w:rPr>
        <w:t xml:space="preserve">an </w:t>
      </w:r>
      <w:r w:rsidRPr="00E77B51">
        <w:rPr>
          <w:rFonts w:eastAsia="SimSun"/>
          <w:sz w:val="20"/>
          <w:szCs w:val="20"/>
        </w:rPr>
        <w:t xml:space="preserve">above-median LLM-generated content quality score. Third, </w:t>
      </w:r>
      <w:r w:rsidRPr="00E77B51">
        <w:rPr>
          <w:rFonts w:eastAsia="SimSun"/>
          <w:i/>
          <w:iCs/>
          <w:sz w:val="20"/>
          <w:szCs w:val="20"/>
        </w:rPr>
        <w:t>hasHighExpertise1Ans</w:t>
      </w:r>
      <w:r w:rsidRPr="00E77B51">
        <w:rPr>
          <w:rFonts w:eastAsia="SimSun"/>
          <w:i/>
          <w:iCs/>
          <w:sz w:val="20"/>
          <w:szCs w:val="20"/>
          <w:vertAlign w:val="subscript"/>
        </w:rPr>
        <w:t>i</w:t>
      </w:r>
      <w:r w:rsidRPr="00E77B51">
        <w:rPr>
          <w:rFonts w:eastAsia="SimSun"/>
          <w:sz w:val="20"/>
          <w:szCs w:val="20"/>
        </w:rPr>
        <w:t xml:space="preserve"> equals 1 if the first human answerer has </w:t>
      </w:r>
      <w:r w:rsidR="006C527C">
        <w:rPr>
          <w:rFonts w:eastAsia="SimSun"/>
          <w:sz w:val="20"/>
          <w:szCs w:val="20"/>
        </w:rPr>
        <w:t xml:space="preserve">an </w:t>
      </w:r>
      <w:r w:rsidRPr="00E77B51">
        <w:rPr>
          <w:rFonts w:eastAsia="SimSun"/>
          <w:sz w:val="20"/>
          <w:szCs w:val="20"/>
        </w:rPr>
        <w:t xml:space="preserve">above-median </w:t>
      </w:r>
      <w:r w:rsidR="006C527C">
        <w:rPr>
          <w:rFonts w:eastAsia="SimSun"/>
          <w:sz w:val="20"/>
          <w:szCs w:val="20"/>
        </w:rPr>
        <w:t xml:space="preserve">score for </w:t>
      </w:r>
      <w:r w:rsidRPr="00E77B51">
        <w:rPr>
          <w:rFonts w:eastAsia="SimSun"/>
          <w:sz w:val="20"/>
          <w:szCs w:val="20"/>
        </w:rPr>
        <w:t>past accepted answers within the question’s tag category.</w:t>
      </w:r>
    </w:p>
    <w:p w14:paraId="6391B7D7" w14:textId="49FED108" w:rsidR="001A1A19" w:rsidRPr="00E77B51" w:rsidRDefault="00BF491C" w:rsidP="001A1A19">
      <w:pPr>
        <w:pStyle w:val="NormalWeb"/>
      </w:pPr>
      <w:r w:rsidRPr="00E77B51">
        <w:t xml:space="preserve">These </w:t>
      </w:r>
      <w:r w:rsidRPr="00E77B51">
        <w:rPr>
          <w:rFonts w:hint="eastAsia"/>
        </w:rPr>
        <w:t>results rule out</w:t>
      </w:r>
      <w:r w:rsidRPr="00E77B51">
        <w:t xml:space="preserve"> the alternative explanation you propose. If the reduction in answers were driven solely by high-quality first responses deterring others, we </w:t>
      </w:r>
      <w:r w:rsidR="006C527C">
        <w:t>w</w:t>
      </w:r>
      <w:r w:rsidR="006C527C" w:rsidRPr="00E77B51">
        <w:t xml:space="preserve">ould </w:t>
      </w:r>
      <w:r w:rsidRPr="00E77B51">
        <w:t xml:space="preserve">observe: (a) AI answers attracting high-quality first responses, and (b) high-quality first responses reducing subsequent answers in the control group. </w:t>
      </w:r>
      <w:r w:rsidR="001A1A19" w:rsidRPr="00E77B51">
        <w:t xml:space="preserve">We observe neither pattern. Instead, we find the opposite </w:t>
      </w:r>
      <w:r w:rsidR="006D6731" w:rsidRPr="00E77B51">
        <w:rPr>
          <w:rFonts w:hint="eastAsia"/>
        </w:rPr>
        <w:t>for both predictions</w:t>
      </w:r>
      <w:r w:rsidR="001A1A19" w:rsidRPr="00E77B51">
        <w:t>. We appreciate this alternative explanation, as testing it has strengthened our understanding of how AI answers influence participation dynamics differently than high-quality human contributions.</w:t>
      </w:r>
    </w:p>
    <w:p w14:paraId="4A2B5FCB" w14:textId="77777777" w:rsidR="000A3656" w:rsidRPr="00E77B51" w:rsidRDefault="000A3656" w:rsidP="000A3656">
      <w:pPr>
        <w:spacing w:before="120" w:after="120"/>
        <w:rPr>
          <w:b/>
        </w:rPr>
      </w:pPr>
      <w:r w:rsidRPr="00E77B51">
        <w:t>---------------------------------------------------------------------------------------------------------------------</w:t>
      </w:r>
    </w:p>
    <w:p w14:paraId="7D06DCF6" w14:textId="259F0FBA" w:rsidR="000A3656" w:rsidRPr="00E77B51" w:rsidRDefault="000A3656" w:rsidP="000A3656">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20</w:t>
      </w:r>
    </w:p>
    <w:p w14:paraId="441F9680" w14:textId="77777777" w:rsidR="000A3656" w:rsidRPr="00E77B51" w:rsidRDefault="000A3656" w:rsidP="000A3656">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Third, the source effect was not tested. </w:t>
      </w:r>
    </w:p>
    <w:p w14:paraId="75D6FC6C" w14:textId="77777777" w:rsidR="000A3656" w:rsidRPr="00E77B51" w:rsidRDefault="000A3656" w:rsidP="000A3656">
      <w:pPr>
        <w:widowControl w:val="0"/>
        <w:autoSpaceDE w:val="0"/>
        <w:autoSpaceDN w:val="0"/>
        <w:adjustRightInd w:val="0"/>
        <w:spacing w:before="120" w:after="120"/>
        <w:jc w:val="both"/>
      </w:pPr>
      <w:r w:rsidRPr="00E77B51">
        <w:rPr>
          <w:rFonts w:eastAsia="SimSun"/>
          <w:b/>
          <w:bCs/>
          <w:i/>
          <w:iCs/>
          <w:kern w:val="2"/>
          <w:u w:val="single"/>
        </w:rPr>
        <w:t>Response</w:t>
      </w:r>
    </w:p>
    <w:p w14:paraId="1A02E4F2" w14:textId="18319681" w:rsidR="00885113" w:rsidRDefault="00922D84" w:rsidP="00222195">
      <w:pPr>
        <w:pStyle w:val="NormalWeb"/>
      </w:pPr>
      <w:r>
        <w:t xml:space="preserve">It is probably our writing that confuses the reviewer. </w:t>
      </w:r>
      <w:r w:rsidR="003C30C1" w:rsidRPr="00E77B51">
        <w:t xml:space="preserve">The source effect is tested in </w:t>
      </w:r>
      <w:r w:rsidR="00C93348" w:rsidRPr="00E77B51">
        <w:t>Section 6.3.1</w:t>
      </w:r>
      <w:r w:rsidR="009E422D" w:rsidRPr="00E77B51">
        <w:rPr>
          <w:rFonts w:hint="eastAsia"/>
        </w:rPr>
        <w:t>.</w:t>
      </w:r>
      <w:r w:rsidR="00317D78">
        <w:rPr>
          <w:rFonts w:hint="eastAsia"/>
        </w:rPr>
        <w:t>3</w:t>
      </w:r>
      <w:r w:rsidR="00317D78" w:rsidRPr="00E77B51">
        <w:rPr>
          <w:rFonts w:hint="eastAsia"/>
        </w:rPr>
        <w:t xml:space="preserve"> </w:t>
      </w:r>
      <w:r w:rsidR="008F049B" w:rsidRPr="00E77B51">
        <w:rPr>
          <w:rFonts w:hint="eastAsia"/>
        </w:rPr>
        <w:t>Table 1</w:t>
      </w:r>
      <w:r w:rsidR="005A77A0" w:rsidRPr="00E77B51">
        <w:rPr>
          <w:rFonts w:hint="eastAsia"/>
        </w:rPr>
        <w:t>1</w:t>
      </w:r>
      <w:r w:rsidR="003C30C1" w:rsidRPr="00E77B51">
        <w:t xml:space="preserve">. </w:t>
      </w:r>
      <w:r w:rsidR="00885113" w:rsidRPr="00E77B51">
        <w:t>Our analysis provides evidence for th</w:t>
      </w:r>
      <w:r w:rsidR="00885113" w:rsidRPr="00E77B51">
        <w:rPr>
          <w:rFonts w:hint="eastAsia"/>
        </w:rPr>
        <w:t>e source effect</w:t>
      </w:r>
      <w:r w:rsidR="00885113" w:rsidRPr="00E77B51">
        <w:t xml:space="preserve"> as follows: After controlling for the quality of the first answer (content effect) and whether the first human answerer has a first</w:t>
      </w:r>
      <w:r w:rsidR="00CD7306">
        <w:t xml:space="preserve"> position</w:t>
      </w:r>
      <w:r w:rsidR="00885113" w:rsidRPr="00E77B51">
        <w:t xml:space="preserve"> seeking tendency (position effect), the estimated treatment effect becomes smaller but remains statistically significant.</w:t>
      </w:r>
      <w:r>
        <w:t xml:space="preserve"> </w:t>
      </w:r>
      <w:r w:rsidR="00885113" w:rsidRPr="00E77B51">
        <w:t>This residual effect</w:t>
      </w:r>
      <w:r w:rsidR="005450AD" w:rsidRPr="00E77B51">
        <w:rPr>
          <w:rFonts w:hint="eastAsia"/>
        </w:rPr>
        <w:t xml:space="preserve">, </w:t>
      </w:r>
      <w:r w:rsidR="00885113" w:rsidRPr="00E77B51">
        <w:t>the portion of the AI impact that persists after accounting for content quality and position</w:t>
      </w:r>
      <w:r w:rsidR="005450AD" w:rsidRPr="00E77B51">
        <w:rPr>
          <w:rFonts w:hint="eastAsia"/>
        </w:rPr>
        <w:t xml:space="preserve">, </w:t>
      </w:r>
      <w:r w:rsidR="00885113" w:rsidRPr="00E77B51">
        <w:t xml:space="preserve">indicates that the mere fact that an answer is provided by AI (rather than a human) independently affects user behavior. This is consistent with the source effect: users respond differently to AI-generated content even when quality and positioning are held constant. </w:t>
      </w:r>
    </w:p>
    <w:p w14:paraId="5E7798D7" w14:textId="74544535" w:rsidR="00922D84" w:rsidRPr="00E77B51" w:rsidRDefault="00922D84" w:rsidP="00885113">
      <w:pPr>
        <w:pStyle w:val="NormalWeb"/>
      </w:pPr>
      <w:r>
        <w:t>In the revision, we have clearly labeled the tests for different mechanisms.</w:t>
      </w:r>
    </w:p>
    <w:p w14:paraId="635E3913" w14:textId="77777777" w:rsidR="00CA2329" w:rsidRPr="00E77B51" w:rsidRDefault="00CA2329" w:rsidP="00CA2329">
      <w:pPr>
        <w:spacing w:before="120" w:after="120"/>
        <w:rPr>
          <w:b/>
        </w:rPr>
      </w:pPr>
      <w:r w:rsidRPr="00E77B51">
        <w:t>---------------------------------------------------------------------------------------------------------------------</w:t>
      </w:r>
    </w:p>
    <w:p w14:paraId="30C0680B" w14:textId="4A34BD17" w:rsidR="00CA2329" w:rsidRPr="00E77B51" w:rsidRDefault="00CA2329" w:rsidP="00CA2329">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21</w:t>
      </w:r>
    </w:p>
    <w:p w14:paraId="11C6F320" w14:textId="1B79FCE1" w:rsidR="00CA2329" w:rsidRPr="00E77B51" w:rsidRDefault="00CA2329" w:rsidP="00CA2329">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Fourth, the test of the mechanism of answerer composition change needs to measure the similarity between the questions of the expert</w:t>
      </w:r>
      <w:r w:rsidR="001F3EFC" w:rsidRPr="00E77B51">
        <w:rPr>
          <w:rFonts w:eastAsia="SimSun"/>
          <w:i/>
          <w:iCs/>
          <w:kern w:val="2"/>
        </w:rPr>
        <w:t>’</w:t>
      </w:r>
      <w:r w:rsidRPr="00E77B51">
        <w:rPr>
          <w:rFonts w:eastAsia="SimSun"/>
          <w:i/>
          <w:iCs/>
          <w:kern w:val="2"/>
        </w:rPr>
        <w:t>s accepted answers and the current question. A user is an expert in one question domain doesn</w:t>
      </w:r>
      <w:r w:rsidR="001F3EFC" w:rsidRPr="00E77B51">
        <w:rPr>
          <w:rFonts w:eastAsia="SimSun"/>
          <w:i/>
          <w:iCs/>
          <w:kern w:val="2"/>
        </w:rPr>
        <w:t>’</w:t>
      </w:r>
      <w:r w:rsidRPr="00E77B51">
        <w:rPr>
          <w:rFonts w:eastAsia="SimSun"/>
          <w:i/>
          <w:iCs/>
          <w:kern w:val="2"/>
        </w:rPr>
        <w:t xml:space="preserve">t mean they are the experts in the current question domain. </w:t>
      </w:r>
    </w:p>
    <w:p w14:paraId="1869D04B" w14:textId="77777777" w:rsidR="00CA2329" w:rsidRPr="00E77B51" w:rsidRDefault="00CA2329" w:rsidP="00CA2329">
      <w:pPr>
        <w:widowControl w:val="0"/>
        <w:autoSpaceDE w:val="0"/>
        <w:autoSpaceDN w:val="0"/>
        <w:adjustRightInd w:val="0"/>
        <w:spacing w:before="120" w:after="120"/>
        <w:jc w:val="both"/>
      </w:pPr>
      <w:r w:rsidRPr="00E77B51">
        <w:rPr>
          <w:rFonts w:eastAsia="SimSun"/>
          <w:b/>
          <w:bCs/>
          <w:i/>
          <w:iCs/>
          <w:kern w:val="2"/>
          <w:u w:val="single"/>
        </w:rPr>
        <w:lastRenderedPageBreak/>
        <w:t>Response</w:t>
      </w:r>
    </w:p>
    <w:p w14:paraId="29D38088" w14:textId="3E8D8744" w:rsidR="00885113" w:rsidRPr="00E77B51" w:rsidRDefault="00885113" w:rsidP="00683D26">
      <w:pPr>
        <w:pStyle w:val="NormalWeb"/>
      </w:pPr>
      <w:r w:rsidRPr="00E77B51">
        <w:t xml:space="preserve">We agree that expertise should be </w:t>
      </w:r>
      <w:proofErr w:type="gramStart"/>
      <w:r w:rsidRPr="00E77B51">
        <w:t>domain-specific</w:t>
      </w:r>
      <w:proofErr w:type="gramEnd"/>
      <w:r w:rsidRPr="00E77B51">
        <w:t xml:space="preserve">. </w:t>
      </w:r>
      <w:r w:rsidR="00683D26">
        <w:t>Following your suggestion</w:t>
      </w:r>
      <w:r w:rsidR="009801C9" w:rsidRPr="00E77B51">
        <w:rPr>
          <w:rFonts w:hint="eastAsia"/>
        </w:rPr>
        <w:t xml:space="preserve">, </w:t>
      </w:r>
      <w:r w:rsidR="009801C9" w:rsidRPr="00E77B51">
        <w:t>we have replaced the expertise measure with the accepted answers within a specific domain</w:t>
      </w:r>
      <w:r w:rsidR="00401DDA" w:rsidRPr="00E77B51">
        <w:rPr>
          <w:rFonts w:hint="eastAsia"/>
        </w:rPr>
        <w:t>. T</w:t>
      </w:r>
      <w:r w:rsidR="00401DDA" w:rsidRPr="00E77B51">
        <w:t xml:space="preserve">he </w:t>
      </w:r>
      <w:r w:rsidR="006C527C">
        <w:t xml:space="preserve">results of our </w:t>
      </w:r>
      <w:r w:rsidR="00401DDA" w:rsidRPr="00E77B51">
        <w:t xml:space="preserve">test of the mechanism of answerer composition change </w:t>
      </w:r>
      <w:r w:rsidR="00401DDA" w:rsidRPr="00E77B51">
        <w:rPr>
          <w:rFonts w:hint="eastAsia"/>
        </w:rPr>
        <w:t xml:space="preserve">remained unchanged after we applied this more </w:t>
      </w:r>
      <w:r w:rsidR="006E386B" w:rsidRPr="00E77B51">
        <w:rPr>
          <w:rFonts w:hint="eastAsia"/>
        </w:rPr>
        <w:t>appropriate expertise measure.</w:t>
      </w:r>
      <w:r w:rsidR="004378C9" w:rsidRPr="00E77B51">
        <w:rPr>
          <w:rFonts w:hint="eastAsia"/>
        </w:rPr>
        <w:t xml:space="preserve"> </w:t>
      </w:r>
      <w:r w:rsidR="0043251A" w:rsidRPr="00E77B51">
        <w:rPr>
          <w:rFonts w:hint="eastAsia"/>
        </w:rPr>
        <w:t xml:space="preserve">For </w:t>
      </w:r>
      <w:r w:rsidR="006C527C">
        <w:t>the full</w:t>
      </w:r>
      <w:r w:rsidR="006C527C" w:rsidRPr="00E77B51">
        <w:rPr>
          <w:rFonts w:hint="eastAsia"/>
        </w:rPr>
        <w:t xml:space="preserve"> </w:t>
      </w:r>
      <w:r w:rsidR="0043251A" w:rsidRPr="00E77B51">
        <w:rPr>
          <w:rFonts w:hint="eastAsia"/>
        </w:rPr>
        <w:t xml:space="preserve">details, please see </w:t>
      </w:r>
      <w:r w:rsidR="0043251A" w:rsidRPr="00E77B51">
        <w:t>Section 6.3.2</w:t>
      </w:r>
      <w:r w:rsidR="0043251A" w:rsidRPr="00E77B51">
        <w:rPr>
          <w:rFonts w:hint="eastAsia"/>
        </w:rPr>
        <w:t>.2</w:t>
      </w:r>
      <w:r w:rsidR="0043251A" w:rsidRPr="00E77B51">
        <w:t xml:space="preserve"> (</w:t>
      </w:r>
      <w:r w:rsidR="0043251A" w:rsidRPr="00E77B51">
        <w:rPr>
          <w:rFonts w:hint="eastAsia"/>
        </w:rPr>
        <w:t>page 3</w:t>
      </w:r>
      <w:r w:rsidR="00B32186">
        <w:rPr>
          <w:rFonts w:hint="eastAsia"/>
        </w:rPr>
        <w:t>8</w:t>
      </w:r>
      <w:r w:rsidR="0043251A" w:rsidRPr="00E77B51">
        <w:rPr>
          <w:rFonts w:hint="eastAsia"/>
        </w:rPr>
        <w:t xml:space="preserve">, </w:t>
      </w:r>
      <w:r w:rsidR="0043251A" w:rsidRPr="00E77B51">
        <w:t xml:space="preserve">test for the quality-based mechanism for the reduction in answerer recognition). </w:t>
      </w:r>
    </w:p>
    <w:p w14:paraId="42FE4BF3" w14:textId="77777777" w:rsidR="000D507F" w:rsidRPr="00E77B51" w:rsidRDefault="000D507F" w:rsidP="000D507F">
      <w:pPr>
        <w:spacing w:before="120" w:after="120"/>
        <w:rPr>
          <w:b/>
        </w:rPr>
      </w:pPr>
      <w:r w:rsidRPr="00E77B51">
        <w:t>---------------------------------------------------------------------------------------------------------------------</w:t>
      </w:r>
    </w:p>
    <w:p w14:paraId="6F1B21C9" w14:textId="0692EECE" w:rsidR="00652741" w:rsidRPr="00E77B51" w:rsidRDefault="00652741" w:rsidP="00652741">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22</w:t>
      </w:r>
    </w:p>
    <w:p w14:paraId="7EEC09F0" w14:textId="02807233" w:rsidR="00652741" w:rsidRPr="00E77B51" w:rsidRDefault="009F1A50" w:rsidP="00652741">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Fifth, the test of the expectation-based mechanism is problematic because there are no 1,986 (=993 + 993) treated questions (the total is 1,766 treated questions) in the authors</w:t>
      </w:r>
      <w:r w:rsidR="001F3EFC" w:rsidRPr="00E77B51">
        <w:rPr>
          <w:rFonts w:eastAsia="SimSun"/>
          <w:i/>
          <w:iCs/>
          <w:kern w:val="2"/>
        </w:rPr>
        <w:t>’</w:t>
      </w:r>
      <w:r w:rsidRPr="00E77B51">
        <w:rPr>
          <w:rFonts w:eastAsia="SimSun"/>
          <w:i/>
          <w:iCs/>
          <w:kern w:val="2"/>
        </w:rPr>
        <w:t xml:space="preserve"> data.</w:t>
      </w:r>
    </w:p>
    <w:p w14:paraId="40462802" w14:textId="77777777" w:rsidR="00652741" w:rsidRPr="00E77B51" w:rsidRDefault="00652741" w:rsidP="00652741">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317B42B" w14:textId="5A003A9B" w:rsidR="001371EA" w:rsidRPr="00E77B51" w:rsidRDefault="001371EA" w:rsidP="001371EA">
      <w:pPr>
        <w:pStyle w:val="NormalWeb"/>
      </w:pPr>
      <w:r w:rsidRPr="00E77B51">
        <w:t>As we explained in our response to your earlier comment R2-</w:t>
      </w:r>
      <w:r w:rsidR="00CD0FED" w:rsidRPr="00E77B51">
        <w:t>8</w:t>
      </w:r>
      <w:r w:rsidRPr="00E77B51">
        <w:t>, different analyses throughout our paper employ different samples based on the specific research questions and data requirements of each test. This is standard practice in empirical research when testing distinct mechanisms that require different analytical approaches or variable availability.</w:t>
      </w:r>
    </w:p>
    <w:p w14:paraId="37ED9D3F" w14:textId="568B0B6D" w:rsidR="00E75337" w:rsidRPr="00E77B51" w:rsidRDefault="00E75337" w:rsidP="00E75337">
      <w:pPr>
        <w:pStyle w:val="NormalWeb"/>
      </w:pPr>
      <w:r w:rsidRPr="00E77B51">
        <w:t xml:space="preserve">We clarify that for the expectation-based mechanism test, we focus on a specific subsample of our data rather than the full sample of 1,766 treated questions. This subsample selection is driven by the requirements of this </w:t>
      </w:r>
      <w:proofErr w:type="gramStart"/>
      <w:r w:rsidRPr="00E77B51">
        <w:t>particular mechanism</w:t>
      </w:r>
      <w:proofErr w:type="gramEnd"/>
      <w:r w:rsidRPr="00E77B51">
        <w:t xml:space="preserve"> test.</w:t>
      </w:r>
      <w:r w:rsidR="00386861" w:rsidRPr="00E77B51">
        <w:t xml:space="preserve"> We have revised the description with </w:t>
      </w:r>
      <w:r w:rsidR="006D6731" w:rsidRPr="00E77B51">
        <w:rPr>
          <w:rFonts w:hint="eastAsia"/>
        </w:rPr>
        <w:t>more detailed</w:t>
      </w:r>
      <w:r w:rsidR="00386861" w:rsidRPr="00E77B51">
        <w:t xml:space="preserve"> explanation</w:t>
      </w:r>
      <w:r w:rsidR="006D6731" w:rsidRPr="00E77B51">
        <w:rPr>
          <w:rFonts w:hint="eastAsia"/>
        </w:rPr>
        <w:t>s</w:t>
      </w:r>
      <w:r w:rsidR="00386861" w:rsidRPr="00E77B51">
        <w:t xml:space="preserve"> of our test in Section 6.3.2.2 (page 3</w:t>
      </w:r>
      <w:r w:rsidR="000439F1">
        <w:rPr>
          <w:rFonts w:hint="eastAsia"/>
        </w:rPr>
        <w:t>9</w:t>
      </w:r>
      <w:r w:rsidR="00386861" w:rsidRPr="00E77B51">
        <w:t>).</w:t>
      </w:r>
    </w:p>
    <w:p w14:paraId="3E178302" w14:textId="614773FD" w:rsidR="00476F3A" w:rsidRPr="00E77B51" w:rsidRDefault="00885113" w:rsidP="00D613AF">
      <w:pPr>
        <w:pStyle w:val="NormalWeb"/>
        <w:spacing w:after="0" w:afterAutospacing="0"/>
      </w:pPr>
      <w:r w:rsidRPr="00E77B51">
        <w:t xml:space="preserve">To </w:t>
      </w:r>
      <w:r w:rsidR="00386861" w:rsidRPr="00E77B51">
        <w:rPr>
          <w:rFonts w:hint="eastAsia"/>
        </w:rPr>
        <w:t xml:space="preserve">further </w:t>
      </w:r>
      <w:r w:rsidRPr="00E77B51">
        <w:t xml:space="preserve">enhance transparency and eliminate any ambiguity about sample composition across our various analyses, we </w:t>
      </w:r>
      <w:r w:rsidR="00310849" w:rsidRPr="00E77B51">
        <w:t xml:space="preserve">have now added a comprehensive summary table in Online Appendix </w:t>
      </w:r>
      <w:r w:rsidR="00922D84">
        <w:t>C</w:t>
      </w:r>
      <w:r w:rsidR="00310849" w:rsidRPr="00E77B51">
        <w:t xml:space="preserve"> that clearly delineates each major analysis, its corresponding sample size, and the specific sample selection criteria. </w:t>
      </w:r>
      <w:r w:rsidRPr="00E77B51">
        <w:t>This table provides readers with a clear roadmap of how samples vary across different tests and ensures full transparency in our empirical approach.</w:t>
      </w:r>
    </w:p>
    <w:p w14:paraId="7F5E28FF" w14:textId="77777777" w:rsidR="00652741" w:rsidRPr="00E77B51" w:rsidRDefault="00652741" w:rsidP="00652741">
      <w:pPr>
        <w:spacing w:before="120" w:after="120"/>
        <w:rPr>
          <w:b/>
        </w:rPr>
      </w:pPr>
      <w:r w:rsidRPr="00E77B51">
        <w:t>---------------------------------------------------------------------------------------------------------------------</w:t>
      </w:r>
    </w:p>
    <w:p w14:paraId="211182CA" w14:textId="0D3995B1" w:rsidR="00652741" w:rsidRPr="00E77B51" w:rsidRDefault="00652741" w:rsidP="00652741">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2</w:t>
      </w:r>
      <w:r w:rsidRPr="00E77B51">
        <w:rPr>
          <w:rFonts w:eastAsia="SimSun"/>
          <w:b/>
          <w:bCs/>
          <w:kern w:val="2"/>
        </w:rPr>
        <w:t>-</w:t>
      </w:r>
      <w:r w:rsidR="001535FF" w:rsidRPr="00E77B51">
        <w:rPr>
          <w:rFonts w:eastAsia="SimSun" w:hint="eastAsia"/>
          <w:b/>
          <w:bCs/>
          <w:kern w:val="2"/>
        </w:rPr>
        <w:t>23</w:t>
      </w:r>
    </w:p>
    <w:p w14:paraId="774ED623" w14:textId="77777777" w:rsidR="00355323" w:rsidRPr="00E77B51" w:rsidRDefault="00355323" w:rsidP="00355323">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Thank you again for providing me with this opportunity to read and review this paper. I hope my comments could help the authors improve their paper further. Best of luck.</w:t>
      </w:r>
    </w:p>
    <w:p w14:paraId="3F5830CE" w14:textId="77777777" w:rsidR="00652741" w:rsidRPr="00E77B51" w:rsidRDefault="00652741" w:rsidP="00652741">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5552C33" w14:textId="6794045E" w:rsidR="00652741" w:rsidRPr="00E77B51" w:rsidRDefault="002F5DDB" w:rsidP="00652741">
      <w:pPr>
        <w:widowControl w:val="0"/>
        <w:autoSpaceDE w:val="0"/>
        <w:autoSpaceDN w:val="0"/>
        <w:adjustRightInd w:val="0"/>
        <w:spacing w:before="120" w:after="120"/>
        <w:jc w:val="both"/>
        <w:rPr>
          <w:kern w:val="2"/>
        </w:rPr>
      </w:pPr>
      <w:r w:rsidRPr="00E77B51">
        <w:t xml:space="preserve">We are deeply grateful for </w:t>
      </w:r>
      <w:r w:rsidR="00885113" w:rsidRPr="00E77B51">
        <w:rPr>
          <w:rFonts w:hint="eastAsia"/>
        </w:rPr>
        <w:t>your</w:t>
      </w:r>
      <w:r w:rsidRPr="00E77B51">
        <w:t xml:space="preserve"> comprehensive and constructive feedback. The suggestions have substantially improved the quality and rigor of our manuscript.</w:t>
      </w:r>
    </w:p>
    <w:p w14:paraId="654BE9E2" w14:textId="7530668A" w:rsidR="00E942C7" w:rsidRPr="00E77B51" w:rsidRDefault="00652741" w:rsidP="00D613AF">
      <w:pPr>
        <w:spacing w:before="120" w:after="120"/>
        <w:rPr>
          <w:b/>
        </w:rPr>
      </w:pPr>
      <w:r w:rsidRPr="00E77B51">
        <w:t>---------------------------------------------------------------------------------------------------------------------</w:t>
      </w:r>
      <w:r w:rsidR="00E942C7" w:rsidRPr="00E77B51">
        <w:rPr>
          <w:b/>
        </w:rPr>
        <w:br w:type="page"/>
      </w:r>
    </w:p>
    <w:p w14:paraId="365486B9" w14:textId="6AA3F576" w:rsidR="00E942C7" w:rsidRPr="00E77B51" w:rsidRDefault="000632B6" w:rsidP="00E942C7">
      <w:pPr>
        <w:spacing w:before="120" w:after="120"/>
        <w:jc w:val="center"/>
      </w:pPr>
      <w:r w:rsidRPr="00E77B51">
        <w:rPr>
          <w:rFonts w:hint="eastAsia"/>
          <w:b/>
        </w:rPr>
        <w:lastRenderedPageBreak/>
        <w:t xml:space="preserve">Response to </w:t>
      </w:r>
      <w:r w:rsidR="00E942C7" w:rsidRPr="00E77B51">
        <w:rPr>
          <w:b/>
        </w:rPr>
        <w:t xml:space="preserve">Reviewer </w:t>
      </w:r>
      <w:r w:rsidR="00E942C7" w:rsidRPr="00E77B51">
        <w:rPr>
          <w:rFonts w:hint="eastAsia"/>
          <w:b/>
        </w:rPr>
        <w:t>3</w:t>
      </w:r>
      <w:r w:rsidR="00E942C7" w:rsidRPr="00E77B51">
        <w:rPr>
          <w:b/>
        </w:rPr>
        <w:t xml:space="preserve"> Comments</w:t>
      </w:r>
    </w:p>
    <w:p w14:paraId="63C12924" w14:textId="5CDAA1A9"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-0</w:t>
      </w:r>
    </w:p>
    <w:p w14:paraId="793364BA" w14:textId="2DE608F9" w:rsidR="00A5559B" w:rsidRPr="00E77B51" w:rsidRDefault="00A5559B" w:rsidP="00A5559B">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This paper investigates the impact of the deployment of an internal generative AI (GenAI) model on user engagement and content evaluation within a leading online Q&amp;A community in China. Specifically, the platform introduced a GenAI model that randomly generated quick responses to a subset of user-posted questions. The authors examine the effects of this intervention by comparing the number of human-provided answers and the quality evaluations of those answers between questions that received an AI-generated response and those that did not. The findings indicate that the presence of an AI-generated answer is associated with a reduction in both the number of subsequent human responses and the perceived value of those responses by viewers. To explain these outcomes, the authors propose several potential mechanisms and empirically test them. Additionally, the study shows that human contributors adapt their responses by incorporating more experience-based insights, presumably to distinguish their contributions from those generated by the AI.</w:t>
      </w:r>
    </w:p>
    <w:p w14:paraId="2FCC882D" w14:textId="3BEA9485" w:rsidR="00E942C7" w:rsidRPr="00E77B51" w:rsidRDefault="00A5559B" w:rsidP="00A5559B">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Overall, this is an interesting and timely study that addresses a relevant and emerging research question. The empirical design benefits from a well-defined setting and the use of randomization, which strengthens the credibility of the causal claims. However, I have several concerns and suggestions for improvement that I would like the authors to consider.</w:t>
      </w:r>
    </w:p>
    <w:p w14:paraId="5490F027"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2DC49DF6" w14:textId="0AF218E3" w:rsidR="00E942C7" w:rsidRPr="00E77B51" w:rsidRDefault="005235AF" w:rsidP="005235AF">
      <w:pPr>
        <w:pStyle w:val="NormalWeb"/>
        <w:spacing w:before="120" w:after="120"/>
      </w:pPr>
      <w:r w:rsidRPr="00E77B51">
        <w:t xml:space="preserve">We sincerely appreciate </w:t>
      </w:r>
      <w:r w:rsidR="00885113" w:rsidRPr="00E77B51">
        <w:rPr>
          <w:rFonts w:hint="eastAsia"/>
        </w:rPr>
        <w:t>your</w:t>
      </w:r>
      <w:r w:rsidRPr="00E77B51">
        <w:t xml:space="preserve"> thorough evaluation of our manuscript and the constructive feedback provided. We are grateful for </w:t>
      </w:r>
      <w:r w:rsidR="00885113" w:rsidRPr="00E77B51">
        <w:rPr>
          <w:rFonts w:hint="eastAsia"/>
        </w:rPr>
        <w:t>your</w:t>
      </w:r>
      <w:r w:rsidRPr="00E77B51">
        <w:t xml:space="preserve"> recognition of the study</w:t>
      </w:r>
      <w:r w:rsidR="001F3EFC" w:rsidRPr="00E77B51">
        <w:t>’</w:t>
      </w:r>
      <w:r w:rsidRPr="00E77B51">
        <w:t xml:space="preserve">s timeliness and the strength of our randomized experimental design. Following </w:t>
      </w:r>
      <w:r w:rsidR="00885113" w:rsidRPr="00E77B51">
        <w:rPr>
          <w:rFonts w:hint="eastAsia"/>
        </w:rPr>
        <w:t>your</w:t>
      </w:r>
      <w:r w:rsidRPr="00E77B51">
        <w:t xml:space="preserve"> suggestions, we have substantially improved the paper across multiple dimensions.</w:t>
      </w:r>
      <w:r w:rsidR="00E942C7" w:rsidRPr="00E77B51">
        <w:t xml:space="preserve"> </w:t>
      </w:r>
      <w:r w:rsidR="0078318F" w:rsidRPr="00E77B51">
        <w:t xml:space="preserve">We hope </w:t>
      </w:r>
      <w:r w:rsidR="00885113" w:rsidRPr="00E77B51">
        <w:rPr>
          <w:rFonts w:hint="eastAsia"/>
        </w:rPr>
        <w:t>you</w:t>
      </w:r>
      <w:r w:rsidR="0078318F" w:rsidRPr="00E77B51">
        <w:t xml:space="preserve"> find the paper improved from the last version.</w:t>
      </w:r>
    </w:p>
    <w:p w14:paraId="6AECB125" w14:textId="77777777" w:rsidR="00E942C7" w:rsidRPr="00E77B51" w:rsidRDefault="00E942C7" w:rsidP="00E942C7">
      <w:pPr>
        <w:spacing w:before="120" w:after="120"/>
      </w:pPr>
      <w:r w:rsidRPr="00E77B51">
        <w:t>---------------------------------------------------------------------------------------------------------------------</w:t>
      </w:r>
    </w:p>
    <w:p w14:paraId="267EDD3B" w14:textId="12DF8932"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-1</w:t>
      </w:r>
    </w:p>
    <w:p w14:paraId="4FA68DF1" w14:textId="2EADF495" w:rsidR="00FE1510" w:rsidRPr="00E77B51" w:rsidRDefault="00FE1510" w:rsidP="00FE1510">
      <w:pPr>
        <w:pStyle w:val="ListParagraph"/>
        <w:widowControl w:val="0"/>
        <w:numPr>
          <w:ilvl w:val="0"/>
          <w:numId w:val="7"/>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t>Experiment</w:t>
      </w:r>
    </w:p>
    <w:p w14:paraId="63BEBCD6" w14:textId="77777777" w:rsidR="00511DE5" w:rsidRPr="00E77B51" w:rsidRDefault="00FE1510" w:rsidP="00FE1510">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One key strength of this study, relative to other research on the impact of generative AI in online Q&amp;A communities, is its use of a randomized field experiment. This design has the potential to provide stronger causal inference. However, to fully substantiate this claim, the authors should provide more concrete evidence that the platform indeed implemented a randomized experimental design. Specifically, is there any documentation—such as business reports, official announcements, or media coverage—that confirms the random assignment of AI-generated answers? Additionally, it is important to consider the possibility that the GenAI model may be more likely to respond to certain types of questions, particularly those where it can generate higher-quality answers. If so, selection bias could threaten the internal validity of the findings. </w:t>
      </w:r>
    </w:p>
    <w:p w14:paraId="3DDC391F" w14:textId="77777777" w:rsidR="00511DE5" w:rsidRPr="00E77B51" w:rsidRDefault="00511DE5" w:rsidP="00511DE5">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BEC6EB7" w14:textId="6F8D4E90" w:rsidR="00885113" w:rsidRPr="00E77B51" w:rsidRDefault="00885113" w:rsidP="00222195">
      <w:pPr>
        <w:pStyle w:val="NormalWeb"/>
      </w:pPr>
      <w:r w:rsidRPr="00E77B51">
        <w:t xml:space="preserve">We thank you for highlighting the importance of documenting the randomized experimental design. Following your </w:t>
      </w:r>
      <w:r w:rsidRPr="00E77B51">
        <w:rPr>
          <w:rFonts w:hint="eastAsia"/>
        </w:rPr>
        <w:t>comment</w:t>
      </w:r>
      <w:r w:rsidRPr="00E77B51">
        <w:t xml:space="preserve">, </w:t>
      </w:r>
      <w:r w:rsidR="00227379" w:rsidRPr="00E77B51">
        <w:rPr>
          <w:rFonts w:hint="eastAsia"/>
        </w:rPr>
        <w:t>w</w:t>
      </w:r>
      <w:r w:rsidR="00227379" w:rsidRPr="00E77B51">
        <w:t>e have confirmed with SegmentFault</w:t>
      </w:r>
      <w:r w:rsidR="001F3EFC" w:rsidRPr="00E77B51">
        <w:t>’</w:t>
      </w:r>
      <w:r w:rsidR="00227379" w:rsidRPr="00E77B51">
        <w:t xml:space="preserve">s CEO, the operations </w:t>
      </w:r>
      <w:r w:rsidR="00227379" w:rsidRPr="00E77B51">
        <w:lastRenderedPageBreak/>
        <w:t xml:space="preserve">manager overseeing the experiment, and the engineer responsible for implementing the randomization </w:t>
      </w:r>
      <w:r w:rsidRPr="00E77B51">
        <w:t>to obtain detailed confirmation of the experimental procedures. They have confirmed that the experiment employed a purely randomized design</w:t>
      </w:r>
      <w:r w:rsidRPr="00E77B51">
        <w:rPr>
          <w:rFonts w:hint="eastAsia"/>
        </w:rPr>
        <w:t xml:space="preserve"> that randomly assigns each newly submitted question to either </w:t>
      </w:r>
      <w:r w:rsidR="00D20934">
        <w:t xml:space="preserve">the </w:t>
      </w:r>
      <w:r w:rsidRPr="00E77B51">
        <w:rPr>
          <w:rFonts w:hint="eastAsia"/>
        </w:rPr>
        <w:t xml:space="preserve">treatment </w:t>
      </w:r>
      <w:r w:rsidR="00D20934">
        <w:t xml:space="preserve">group </w:t>
      </w:r>
      <w:r w:rsidRPr="00E77B51">
        <w:rPr>
          <w:rFonts w:hint="eastAsia"/>
        </w:rPr>
        <w:t xml:space="preserve">or </w:t>
      </w:r>
      <w:r w:rsidR="00D20934">
        <w:t xml:space="preserve">the </w:t>
      </w:r>
      <w:r w:rsidRPr="00E77B51">
        <w:rPr>
          <w:rFonts w:hint="eastAsia"/>
        </w:rPr>
        <w:t>control group</w:t>
      </w:r>
      <w:r w:rsidRPr="00E77B51">
        <w:t>. The randomization occurs at the question level and is independent of any question characteristics, including content, topic, difficulty, or the likelihood that AI could generate high-quality answers. This design ensures that treatment assignment is not subject to selection bias based on question attributes.</w:t>
      </w:r>
    </w:p>
    <w:p w14:paraId="58602757" w14:textId="1A833EC6" w:rsidR="00885113" w:rsidRPr="00E77B51" w:rsidRDefault="00885113" w:rsidP="00885113">
      <w:pPr>
        <w:pStyle w:val="NormalWeb"/>
      </w:pPr>
      <w:r w:rsidRPr="00E77B51">
        <w:t xml:space="preserve">In terms of the documentation you mentioned, the platform has official announcements regarding this randomized experiment. </w:t>
      </w:r>
      <w:r w:rsidR="00BF22E5" w:rsidRPr="00E77B51">
        <w:t xml:space="preserve">Please see </w:t>
      </w:r>
      <w:r w:rsidR="004D1549" w:rsidRPr="00E77B51">
        <w:t>Section 4.1</w:t>
      </w:r>
      <w:r w:rsidR="00BD51DD" w:rsidRPr="00E77B51">
        <w:rPr>
          <w:rFonts w:hint="eastAsia"/>
        </w:rPr>
        <w:t xml:space="preserve"> (</w:t>
      </w:r>
      <w:r w:rsidR="001846DC" w:rsidRPr="00E77B51">
        <w:rPr>
          <w:rFonts w:hint="eastAsia"/>
        </w:rPr>
        <w:t xml:space="preserve">page </w:t>
      </w:r>
      <w:r w:rsidR="009F4A67" w:rsidRPr="00E77B51">
        <w:rPr>
          <w:rFonts w:hint="eastAsia"/>
        </w:rPr>
        <w:t>1</w:t>
      </w:r>
      <w:r w:rsidR="009F4A67">
        <w:rPr>
          <w:rFonts w:hint="eastAsia"/>
        </w:rPr>
        <w:t>8</w:t>
      </w:r>
      <w:r w:rsidR="006D1DD5" w:rsidRPr="00E77B51">
        <w:t xml:space="preserve">) </w:t>
      </w:r>
      <w:r w:rsidR="00DA3C27" w:rsidRPr="00E77B51">
        <w:t>where</w:t>
      </w:r>
      <w:r w:rsidR="006D1DD5" w:rsidRPr="00E77B51">
        <w:t xml:space="preserve"> the announcement link is </w:t>
      </w:r>
      <w:r w:rsidR="00822DA2">
        <w:t>provided</w:t>
      </w:r>
      <w:r w:rsidR="00822DA2" w:rsidRPr="00E77B51">
        <w:t xml:space="preserve"> </w:t>
      </w:r>
      <w:r w:rsidR="006D1DD5" w:rsidRPr="00E77B51">
        <w:t>in the footnote.</w:t>
      </w:r>
    </w:p>
    <w:p w14:paraId="6FA9A3DC" w14:textId="5FF491AC" w:rsidR="00867E94" w:rsidRPr="00E77B51" w:rsidRDefault="00885113">
      <w:pPr>
        <w:pStyle w:val="NormalWeb"/>
      </w:pPr>
      <w:r w:rsidRPr="00E77B51">
        <w:t xml:space="preserve">This randomized assignment at the question level, combined with our balance tests showing no systematic differences in observable question and user characteristics between treatment and control groups (presented in </w:t>
      </w:r>
      <w:r w:rsidR="00CE31D5" w:rsidRPr="00E77B51">
        <w:t>Online Appendix A</w:t>
      </w:r>
      <w:r w:rsidRPr="00E77B51">
        <w:t>), provides strong evidence that our experimental design supports causal inference about the impact of AI-generated answers on user contribution behavior.</w:t>
      </w:r>
    </w:p>
    <w:p w14:paraId="16DF4A23" w14:textId="380BF3F1" w:rsidR="00DD4980" w:rsidRPr="00E77B51" w:rsidRDefault="00EE6A0A" w:rsidP="006302D4">
      <w:pPr>
        <w:pStyle w:val="NormalWeb"/>
      </w:pPr>
      <w:r w:rsidRPr="00E77B51">
        <w:t xml:space="preserve">We have revised Section 4.1 </w:t>
      </w:r>
      <w:r w:rsidR="00885913" w:rsidRPr="00E77B51">
        <w:rPr>
          <w:rFonts w:hint="eastAsia"/>
        </w:rPr>
        <w:t xml:space="preserve">(page </w:t>
      </w:r>
      <w:r w:rsidR="002607DD" w:rsidRPr="00E77B51">
        <w:rPr>
          <w:rFonts w:hint="eastAsia"/>
        </w:rPr>
        <w:t>1</w:t>
      </w:r>
      <w:r w:rsidR="002607DD">
        <w:rPr>
          <w:rFonts w:hint="eastAsia"/>
        </w:rPr>
        <w:t>8</w:t>
      </w:r>
      <w:r w:rsidR="00885913" w:rsidRPr="00E77B51">
        <w:rPr>
          <w:rFonts w:hint="eastAsia"/>
        </w:rPr>
        <w:t xml:space="preserve">) </w:t>
      </w:r>
      <w:r w:rsidRPr="00E77B51">
        <w:t>of the manuscript to provide these additional details about the experimental design.</w:t>
      </w:r>
    </w:p>
    <w:p w14:paraId="08C7E463" w14:textId="77777777" w:rsidR="00511DE5" w:rsidRPr="00E77B51" w:rsidRDefault="00511DE5" w:rsidP="00511DE5">
      <w:pPr>
        <w:spacing w:before="120" w:after="120"/>
        <w:rPr>
          <w:b/>
        </w:rPr>
      </w:pPr>
      <w:r w:rsidRPr="00E77B51">
        <w:t>---------------------------------------------------------------------------------------------------------------------</w:t>
      </w:r>
    </w:p>
    <w:p w14:paraId="77916ED2" w14:textId="766E5890" w:rsidR="00511DE5" w:rsidRPr="00E77B51" w:rsidRDefault="00511DE5" w:rsidP="00511DE5">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-2</w:t>
      </w:r>
    </w:p>
    <w:p w14:paraId="70174032" w14:textId="2AA3AA08" w:rsidR="00E942C7" w:rsidRPr="00E77B51" w:rsidRDefault="00FE1510" w:rsidP="00FE1510">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Furthermore, while I commend the authors for attempting to demonstrate the comparability between treated and control questions, more rigorous statistical evidence would strengthen this claim. It is standard practice to perform t-tests on key pre-treatment question characteristics to assess balance between the two groups.</w:t>
      </w:r>
    </w:p>
    <w:p w14:paraId="4706A125"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AD08B4B" w14:textId="523AA630" w:rsidR="0086677F" w:rsidRDefault="0086677F" w:rsidP="00DC3066">
      <w:pPr>
        <w:pStyle w:val="NormalWeb"/>
      </w:pPr>
      <w:r w:rsidRPr="00E77B51">
        <w:t xml:space="preserve">Following </w:t>
      </w:r>
      <w:r w:rsidR="00A57C1D" w:rsidRPr="00E77B51">
        <w:rPr>
          <w:rFonts w:hint="eastAsia"/>
        </w:rPr>
        <w:t>your</w:t>
      </w:r>
      <w:r w:rsidRPr="00E77B51">
        <w:t xml:space="preserve"> suggestion, we </w:t>
      </w:r>
      <w:r w:rsidR="00A653A1" w:rsidRPr="00E77B51">
        <w:rPr>
          <w:rFonts w:hint="eastAsia"/>
        </w:rPr>
        <w:t>calculated</w:t>
      </w:r>
      <w:r w:rsidR="00A653A1" w:rsidRPr="00E77B51">
        <w:t xml:space="preserve"> </w:t>
      </w:r>
      <w:r w:rsidRPr="00E77B51">
        <w:t>the standardized differences according to Austin (2009)</w:t>
      </w:r>
      <w:r w:rsidR="00A653A1" w:rsidRPr="00E77B51">
        <w:t xml:space="preserve"> and</w:t>
      </w:r>
      <w:r w:rsidRPr="00E77B51">
        <w:t xml:space="preserve"> </w:t>
      </w:r>
      <w:r w:rsidR="00A653A1" w:rsidRPr="00E77B51">
        <w:t xml:space="preserve">conducted </w:t>
      </w:r>
      <w:r w:rsidRPr="00E77B51">
        <w:t xml:space="preserve">the standard t-tests </w:t>
      </w:r>
      <w:r w:rsidR="00D20934">
        <w:t>you suggested</w:t>
      </w:r>
      <w:r w:rsidRPr="00E77B51">
        <w:t xml:space="preserve">. </w:t>
      </w:r>
      <w:r w:rsidR="0033753D" w:rsidRPr="00E77B51">
        <w:rPr>
          <w:rFonts w:hint="eastAsia"/>
        </w:rPr>
        <w:t>We conducted</w:t>
      </w:r>
      <w:r w:rsidRPr="00E77B51">
        <w:t xml:space="preserve"> </w:t>
      </w:r>
      <w:r w:rsidRPr="00E77B51">
        <w:rPr>
          <w:rFonts w:hint="eastAsia"/>
        </w:rPr>
        <w:t>test</w:t>
      </w:r>
      <w:r w:rsidR="00E12533" w:rsidRPr="00E77B51">
        <w:rPr>
          <w:rFonts w:hint="eastAsia"/>
        </w:rPr>
        <w:t>s</w:t>
      </w:r>
      <w:r w:rsidRPr="00E77B51">
        <w:rPr>
          <w:rFonts w:hint="eastAsia"/>
        </w:rPr>
        <w:t xml:space="preserve"> c</w:t>
      </w:r>
      <w:r w:rsidRPr="00E77B51">
        <w:t>omparing treatment and control groups across all available pre-treatment covariates</w:t>
      </w:r>
      <w:r w:rsidRPr="00E77B51">
        <w:rPr>
          <w:rFonts w:hint="eastAsia"/>
        </w:rPr>
        <w:t>, and we f</w:t>
      </w:r>
      <w:r w:rsidR="002607DD">
        <w:rPr>
          <w:rFonts w:hint="eastAsia"/>
        </w:rPr>
        <w:t>ou</w:t>
      </w:r>
      <w:r w:rsidRPr="00E77B51">
        <w:rPr>
          <w:rFonts w:hint="eastAsia"/>
        </w:rPr>
        <w:t>nd no</w:t>
      </w:r>
      <w:r w:rsidRPr="00E77B51">
        <w:t xml:space="preserve"> significant differences between treatment and control groups across all pre-determined characteristics, confirming successful randomization.</w:t>
      </w:r>
      <w:r w:rsidR="00885113" w:rsidRPr="00E77B51">
        <w:rPr>
          <w:rFonts w:hint="eastAsia"/>
        </w:rPr>
        <w:t xml:space="preserve"> </w:t>
      </w:r>
      <w:r w:rsidRPr="00E77B51">
        <w:t xml:space="preserve">These changes are reflected in </w:t>
      </w:r>
      <w:r w:rsidR="00E073F9" w:rsidRPr="00E77B51">
        <w:t>S</w:t>
      </w:r>
      <w:r w:rsidRPr="00E77B51">
        <w:t>ection 4.4</w:t>
      </w:r>
      <w:r w:rsidR="009D7A32" w:rsidRPr="00E77B51">
        <w:rPr>
          <w:rFonts w:hint="eastAsia"/>
        </w:rPr>
        <w:t>,</w:t>
      </w:r>
      <w:r w:rsidR="007704A1" w:rsidRPr="00E77B51">
        <w:rPr>
          <w:rFonts w:hint="eastAsia"/>
        </w:rPr>
        <w:t xml:space="preserve"> and </w:t>
      </w:r>
      <w:r w:rsidR="00E12533" w:rsidRPr="00E77B51">
        <w:rPr>
          <w:rFonts w:hint="eastAsia"/>
        </w:rPr>
        <w:t xml:space="preserve">the </w:t>
      </w:r>
      <w:r w:rsidR="007704A1" w:rsidRPr="00E77B51">
        <w:rPr>
          <w:rFonts w:hint="eastAsia"/>
        </w:rPr>
        <w:t xml:space="preserve">results are in </w:t>
      </w:r>
      <w:r w:rsidR="007704A1" w:rsidRPr="00E77B51">
        <w:t xml:space="preserve">Online Appendix </w:t>
      </w:r>
      <w:r w:rsidR="00625E12" w:rsidRPr="00E77B51">
        <w:rPr>
          <w:rFonts w:hint="eastAsia"/>
        </w:rPr>
        <w:t>A</w:t>
      </w:r>
      <w:r w:rsidR="009D7A32" w:rsidRPr="00E77B51">
        <w:t>.</w:t>
      </w:r>
    </w:p>
    <w:p w14:paraId="301F9B7B" w14:textId="28CA2955" w:rsidR="00683D26" w:rsidRPr="00D613AF" w:rsidRDefault="00683D26" w:rsidP="00683D26">
      <w:pPr>
        <w:pStyle w:val="NormalWeb"/>
        <w:rPr>
          <w:b/>
          <w:bCs/>
        </w:rPr>
      </w:pPr>
      <w:r w:rsidRPr="00D613AF">
        <w:rPr>
          <w:b/>
          <w:bCs/>
        </w:rPr>
        <w:t>Reference</w:t>
      </w:r>
    </w:p>
    <w:p w14:paraId="3C5335FC" w14:textId="46FEDF6C" w:rsidR="00DC3066" w:rsidRPr="00132022" w:rsidRDefault="00DC3066" w:rsidP="00DC3066">
      <w:pPr>
        <w:pStyle w:val="NormalWeb"/>
        <w:spacing w:before="0" w:beforeAutospacing="0"/>
        <w:ind w:left="720" w:hanging="720"/>
        <w:rPr>
          <w:shd w:val="clear" w:color="auto" w:fill="FFFFFF"/>
        </w:rPr>
      </w:pPr>
      <w:r w:rsidRPr="00132022">
        <w:rPr>
          <w:shd w:val="clear" w:color="auto" w:fill="FFFFFF"/>
        </w:rPr>
        <w:t xml:space="preserve">Peter C Austin. Balance diagnostics for comparing the distribution of baseline co-variates between treatment groups in propensity-score matched samples. </w:t>
      </w:r>
      <w:r w:rsidRPr="00132022">
        <w:rPr>
          <w:i/>
          <w:iCs/>
          <w:shd w:val="clear" w:color="auto" w:fill="FFFFFF"/>
        </w:rPr>
        <w:t xml:space="preserve">Statistics in </w:t>
      </w:r>
      <w:r w:rsidR="00786570">
        <w:rPr>
          <w:rFonts w:hint="eastAsia"/>
          <w:i/>
          <w:iCs/>
          <w:shd w:val="clear" w:color="auto" w:fill="FFFFFF"/>
        </w:rPr>
        <w:t>M</w:t>
      </w:r>
      <w:r w:rsidRPr="00132022">
        <w:rPr>
          <w:i/>
          <w:iCs/>
          <w:shd w:val="clear" w:color="auto" w:fill="FFFFFF"/>
        </w:rPr>
        <w:t>edicine</w:t>
      </w:r>
      <w:r w:rsidRPr="00132022">
        <w:rPr>
          <w:shd w:val="clear" w:color="auto" w:fill="FFFFFF"/>
        </w:rPr>
        <w:t>, 28(25):3083–3107, 2009.</w:t>
      </w:r>
    </w:p>
    <w:p w14:paraId="738AF930" w14:textId="77777777" w:rsidR="00E942C7" w:rsidRPr="00E77B51" w:rsidRDefault="00E942C7" w:rsidP="00D613AF">
      <w:pPr>
        <w:pStyle w:val="NormalWeb"/>
        <w:rPr>
          <w:b/>
        </w:rPr>
      </w:pPr>
      <w:r w:rsidRPr="00E77B51">
        <w:t>---------------------------------------------------------------------------------------------------------------------</w:t>
      </w:r>
    </w:p>
    <w:p w14:paraId="35869E40" w14:textId="3ACE0D93"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351A2A" w:rsidRPr="00E77B51">
        <w:rPr>
          <w:rFonts w:eastAsia="SimSun" w:hint="eastAsia"/>
          <w:b/>
          <w:bCs/>
          <w:kern w:val="2"/>
        </w:rPr>
        <w:t>3</w:t>
      </w:r>
    </w:p>
    <w:p w14:paraId="3C1290BE" w14:textId="22091C96" w:rsidR="0020314A" w:rsidRPr="00E77B51" w:rsidRDefault="0020314A" w:rsidP="0020314A">
      <w:pPr>
        <w:pStyle w:val="ListParagraph"/>
        <w:widowControl w:val="0"/>
        <w:numPr>
          <w:ilvl w:val="0"/>
          <w:numId w:val="7"/>
        </w:numPr>
        <w:autoSpaceDE w:val="0"/>
        <w:autoSpaceDN w:val="0"/>
        <w:adjustRightInd w:val="0"/>
        <w:spacing w:before="120" w:after="120"/>
        <w:jc w:val="both"/>
        <w:rPr>
          <w:rFonts w:eastAsia="SimSun" w:cs="Times New Roman"/>
          <w:i/>
          <w:iCs/>
          <w:kern w:val="2"/>
          <w:szCs w:val="24"/>
          <w:lang w:val="en-US"/>
        </w:rPr>
      </w:pPr>
      <w:r w:rsidRPr="00E77B51">
        <w:rPr>
          <w:rFonts w:eastAsia="SimSun" w:cs="Times New Roman"/>
          <w:i/>
          <w:iCs/>
          <w:kern w:val="2"/>
          <w:szCs w:val="24"/>
          <w:lang w:val="en-US"/>
        </w:rPr>
        <w:lastRenderedPageBreak/>
        <w:t>Contributions</w:t>
      </w:r>
    </w:p>
    <w:p w14:paraId="0F2503C2" w14:textId="2F478B69" w:rsidR="00E942C7" w:rsidRPr="00E77B51" w:rsidRDefault="0020314A" w:rsidP="0020314A">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The authors do a great job of articulating why a platform-specific internal GenAI model might yield unique effects and generate distinct implications for online Q&amp;A communities. However, the manuscript does not clearly differentiate itself from Su et al. (2023), which also examines the influence of internal GenAI deployment on user engagement. A preliminary review of Su et al. (2023) suggests that its findings may contradict those presented in the current study. Therefore, it is important for the authors to explicitly discuss how their study diverges from or builds upon this prior work. Alternatively, the authors could argue how their study offers novel insights, improved identification strategies, or more robust conclusions.</w:t>
      </w:r>
    </w:p>
    <w:p w14:paraId="1A0DEFFD"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DD052F1" w14:textId="07B80057" w:rsidR="005275A6" w:rsidRPr="00E77B51" w:rsidRDefault="00A84D18" w:rsidP="00885113">
      <w:pPr>
        <w:pStyle w:val="NormalWeb"/>
      </w:pPr>
      <w:r w:rsidRPr="00E77B51">
        <w:t xml:space="preserve">Following </w:t>
      </w:r>
      <w:r w:rsidR="00885113" w:rsidRPr="00E77B51">
        <w:rPr>
          <w:rFonts w:hint="eastAsia"/>
        </w:rPr>
        <w:t>your</w:t>
      </w:r>
      <w:r w:rsidRPr="00E77B51">
        <w:t xml:space="preserve"> suggestion, we have enhanced our discussion of how our study differs from Su et al. (2023)</w:t>
      </w:r>
      <w:r w:rsidR="00DF1EE1" w:rsidRPr="00E77B51">
        <w:t xml:space="preserve"> in </w:t>
      </w:r>
      <w:r w:rsidR="00C854EF" w:rsidRPr="00E77B51">
        <w:t xml:space="preserve">Section 2.3 </w:t>
      </w:r>
      <w:r w:rsidR="00A82A57" w:rsidRPr="00E77B51">
        <w:t>(</w:t>
      </w:r>
      <w:r w:rsidR="00C854EF" w:rsidRPr="00E77B51">
        <w:t>Research Gap</w:t>
      </w:r>
      <w:r w:rsidR="00A82A57" w:rsidRPr="00E77B51">
        <w:t>)</w:t>
      </w:r>
      <w:r w:rsidRPr="00E77B51">
        <w:t xml:space="preserve">. </w:t>
      </w:r>
      <w:r w:rsidR="00DE1B96" w:rsidRPr="00E77B51">
        <w:t xml:space="preserve">Specifically, </w:t>
      </w:r>
      <w:r w:rsidR="00DE1B96" w:rsidRPr="00E77B51">
        <w:rPr>
          <w:rFonts w:hint="eastAsia"/>
        </w:rPr>
        <w:t xml:space="preserve">the </w:t>
      </w:r>
      <w:r w:rsidR="00DE1B96" w:rsidRPr="00E77B51">
        <w:t xml:space="preserve">divergence </w:t>
      </w:r>
      <w:r w:rsidR="00DE1B96" w:rsidRPr="00E77B51">
        <w:rPr>
          <w:rFonts w:hint="eastAsia"/>
        </w:rPr>
        <w:t>in</w:t>
      </w:r>
      <w:r w:rsidR="00DE1B96" w:rsidRPr="00E77B51">
        <w:t xml:space="preserve"> findings stems from </w:t>
      </w:r>
      <w:r w:rsidR="005275A6" w:rsidRPr="00E77B51">
        <w:t xml:space="preserve">two </w:t>
      </w:r>
      <w:r w:rsidR="00DE1B96" w:rsidRPr="00E77B51">
        <w:t>fundamental differences:</w:t>
      </w:r>
      <w:r w:rsidR="00361426" w:rsidRPr="00E77B51">
        <w:rPr>
          <w:rFonts w:hint="eastAsia"/>
        </w:rPr>
        <w:t xml:space="preserve"> </w:t>
      </w:r>
    </w:p>
    <w:p w14:paraId="5D4FC423" w14:textId="06A3EF9D" w:rsidR="001371EA" w:rsidRPr="00E77B51" w:rsidRDefault="001371EA" w:rsidP="001371EA">
      <w:pPr>
        <w:pStyle w:val="NormalWeb"/>
      </w:pPr>
      <w:r w:rsidRPr="00E77B51">
        <w:rPr>
          <w:rStyle w:val="Strong"/>
        </w:rPr>
        <w:t xml:space="preserve">First, </w:t>
      </w:r>
      <w:r w:rsidRPr="00E77B51">
        <w:rPr>
          <w:rStyle w:val="Strong"/>
          <w:rFonts w:hint="eastAsia"/>
        </w:rPr>
        <w:t xml:space="preserve">the </w:t>
      </w:r>
      <w:r w:rsidRPr="00E77B51">
        <w:rPr>
          <w:rStyle w:val="Strong"/>
        </w:rPr>
        <w:t>role of AI intervention creates different dynamics.</w:t>
      </w:r>
      <w:r w:rsidRPr="00E77B51">
        <w:t xml:space="preserve"> Su et al. (2023) study AI answers arriving approximately three months after question posting</w:t>
      </w:r>
      <w:r w:rsidRPr="00E77B51">
        <w:rPr>
          <w:rFonts w:hint="eastAsia"/>
        </w:rPr>
        <w:t>.</w:t>
      </w:r>
      <w:r w:rsidRPr="00E77B51">
        <w:t xml:space="preserve"> These </w:t>
      </w:r>
      <w:r w:rsidRPr="00E77B51">
        <w:rPr>
          <w:rFonts w:hint="eastAsia"/>
        </w:rPr>
        <w:t xml:space="preserve">AI </w:t>
      </w:r>
      <w:r w:rsidRPr="00E77B51">
        <w:t xml:space="preserve">answers enter established conversations and </w:t>
      </w:r>
      <w:r w:rsidR="00822DA2">
        <w:t>sometimes</w:t>
      </w:r>
      <w:r w:rsidR="00822DA2" w:rsidRPr="00E77B51">
        <w:t xml:space="preserve"> </w:t>
      </w:r>
      <w:r w:rsidRPr="00E77B51">
        <w:t xml:space="preserve">reactivate discussions, </w:t>
      </w:r>
      <w:r w:rsidR="00822DA2">
        <w:t>in which</w:t>
      </w:r>
      <w:r w:rsidR="00822DA2" w:rsidRPr="00E77B51">
        <w:t xml:space="preserve"> </w:t>
      </w:r>
      <w:r w:rsidRPr="00E77B51">
        <w:t xml:space="preserve">AI often complements human insights. </w:t>
      </w:r>
      <w:r w:rsidR="00822DA2">
        <w:t xml:space="preserve">In contrast, the </w:t>
      </w:r>
      <w:r w:rsidRPr="00E77B51">
        <w:t xml:space="preserve">AI answers </w:t>
      </w:r>
      <w:r w:rsidR="00822DA2">
        <w:t xml:space="preserve">in our setting </w:t>
      </w:r>
      <w:r w:rsidRPr="00E77B51">
        <w:t>appear near-instantaneously</w:t>
      </w:r>
      <w:r w:rsidRPr="00E77B51">
        <w:rPr>
          <w:rFonts w:hint="eastAsia"/>
        </w:rPr>
        <w:t>.</w:t>
      </w:r>
      <w:r w:rsidRPr="00E77B51">
        <w:t xml:space="preserve"> They create direct competition for initial responses and potentially signal that questions are already addressed.</w:t>
      </w:r>
    </w:p>
    <w:p w14:paraId="65707C21" w14:textId="0602AA90" w:rsidR="003E33BB" w:rsidRPr="00E77B51" w:rsidRDefault="003E33BB" w:rsidP="003E33BB">
      <w:pPr>
        <w:pStyle w:val="NormalWeb"/>
      </w:pPr>
      <w:r w:rsidRPr="00E77B51">
        <w:rPr>
          <w:rStyle w:val="Strong"/>
        </w:rPr>
        <w:t>Second, platform contexts differ substantially.</w:t>
      </w:r>
      <w:r w:rsidRPr="00E77B51">
        <w:t xml:space="preserve"> Su et al. (2023) examine</w:t>
      </w:r>
      <w:r>
        <w:t>d</w:t>
      </w:r>
      <w:r w:rsidRPr="00E77B51">
        <w:t xml:space="preserve"> Quora, a diverse platform spanning</w:t>
      </w:r>
      <w:r w:rsidR="00822DA2">
        <w:t xml:space="preserve"> many</w:t>
      </w:r>
      <w:r w:rsidRPr="00E77B51">
        <w:t xml:space="preserve"> topics. Our study focuses on SegmentFault, a specialized technical Q&amp;A community.</w:t>
      </w:r>
    </w:p>
    <w:p w14:paraId="2756DAFA" w14:textId="68B1CA96" w:rsidR="003E33BB" w:rsidRDefault="003E33BB" w:rsidP="003E33BB">
      <w:pPr>
        <w:pStyle w:val="NormalWeb"/>
      </w:pPr>
      <w:r w:rsidRPr="00E77B51">
        <w:t xml:space="preserve">These differences highlight important </w:t>
      </w:r>
      <w:r w:rsidRPr="00E77B51">
        <w:rPr>
          <w:rStyle w:val="Strong"/>
        </w:rPr>
        <w:t>contingencies</w:t>
      </w:r>
      <w:r w:rsidRPr="00E77B51">
        <w:t xml:space="preserve"> that may moderate AI’s impact on online communities</w:t>
      </w:r>
      <w:r w:rsidR="002607DD">
        <w:rPr>
          <w:rFonts w:hint="eastAsia"/>
        </w:rPr>
        <w:t>.</w:t>
      </w:r>
      <w:r w:rsidRPr="00E77B51">
        <w:t xml:space="preserve"> Late-arriving AI complementing existing discussions may stimulate participation </w:t>
      </w:r>
      <w:r w:rsidR="00822DA2">
        <w:t xml:space="preserve">and </w:t>
      </w:r>
      <w:r w:rsidR="00822DA2" w:rsidRPr="00E77B51">
        <w:t xml:space="preserve">deeper discussion </w:t>
      </w:r>
      <w:r w:rsidRPr="00E77B51">
        <w:t>on general-interest platforms</w:t>
      </w:r>
      <w:r w:rsidR="00822DA2">
        <w:t>,</w:t>
      </w:r>
      <w:r w:rsidRPr="00E77B51">
        <w:t xml:space="preserve"> but immediate AI </w:t>
      </w:r>
      <w:r>
        <w:t xml:space="preserve">responses </w:t>
      </w:r>
      <w:r w:rsidRPr="00E77B51">
        <w:t>compete with human expertise to answer technical questions on specialized technical platforms</w:t>
      </w:r>
      <w:r w:rsidR="00822DA2">
        <w:t xml:space="preserve">, which may </w:t>
      </w:r>
      <w:r w:rsidR="00822DA2" w:rsidRPr="00E77B51">
        <w:t>preempt human contributions</w:t>
      </w:r>
      <w:r w:rsidRPr="00E77B51">
        <w:t xml:space="preserve">. </w:t>
      </w:r>
    </w:p>
    <w:p w14:paraId="04A7E91B" w14:textId="07B5CB51" w:rsidR="001371EA" w:rsidRPr="00E77B51" w:rsidRDefault="003E33BB" w:rsidP="00222195">
      <w:pPr>
        <w:pStyle w:val="NormalWeb"/>
      </w:pPr>
      <w:r w:rsidRPr="00E77B51">
        <w:t>Moreover,</w:t>
      </w:r>
      <w:r w:rsidRPr="00E77B51">
        <w:rPr>
          <w:rFonts w:hint="eastAsia"/>
        </w:rPr>
        <w:t xml:space="preserve"> </w:t>
      </w:r>
      <w:r w:rsidR="0067793F">
        <w:t xml:space="preserve">the two </w:t>
      </w:r>
      <w:r w:rsidRPr="00E77B51">
        <w:t>studies differ in</w:t>
      </w:r>
      <w:r w:rsidRPr="00E77B51">
        <w:rPr>
          <w:rStyle w:val="Strong"/>
        </w:rPr>
        <w:t xml:space="preserve"> </w:t>
      </w:r>
      <w:r w:rsidR="0067793F" w:rsidRPr="00FE3230">
        <w:rPr>
          <w:rStyle w:val="Strong"/>
          <w:b w:val="0"/>
          <w:bCs w:val="0"/>
        </w:rPr>
        <w:t xml:space="preserve">their </w:t>
      </w:r>
      <w:r w:rsidRPr="00F94236">
        <w:rPr>
          <w:rStyle w:val="Strong"/>
          <w:b w:val="0"/>
          <w:bCs w:val="0"/>
        </w:rPr>
        <w:t>methodological approaches</w:t>
      </w:r>
      <w:r w:rsidRPr="00E77B51">
        <w:rPr>
          <w:rStyle w:val="Strong"/>
        </w:rPr>
        <w:t xml:space="preserve">. </w:t>
      </w:r>
      <w:r w:rsidRPr="00E77B51">
        <w:t>Our randomized experimental design ensures unbiased estimates of AI’s average treatment effect across all questions. I</w:t>
      </w:r>
      <w:r w:rsidRPr="00E77B51">
        <w:rPr>
          <w:rFonts w:hint="eastAsia"/>
        </w:rPr>
        <w:t xml:space="preserve">n contrast, </w:t>
      </w:r>
      <w:r w:rsidRPr="00E77B51">
        <w:t>Su et al. (2023) emplo</w:t>
      </w:r>
      <w:r>
        <w:t>yed</w:t>
      </w:r>
      <w:r w:rsidRPr="00E77B51">
        <w:t xml:space="preserve"> a natural experiment where AI answers are added through an unspecified selection mechanism</w:t>
      </w:r>
      <w:r w:rsidRPr="00E77B51">
        <w:rPr>
          <w:rFonts w:hint="eastAsia"/>
        </w:rPr>
        <w:t xml:space="preserve">. </w:t>
      </w:r>
      <w:r w:rsidR="00074D22" w:rsidRPr="00E77B51">
        <w:t>We have revised Section 2.3</w:t>
      </w:r>
      <w:r w:rsidR="00DF3F95" w:rsidRPr="00E77B51">
        <w:t xml:space="preserve"> (Research Gap)</w:t>
      </w:r>
      <w:r w:rsidR="00074D22" w:rsidRPr="00E77B51">
        <w:t xml:space="preserve"> to incorporate these detailed comparisons</w:t>
      </w:r>
      <w:r w:rsidR="00FB7C91" w:rsidRPr="00E77B51">
        <w:rPr>
          <w:rFonts w:hint="eastAsia"/>
        </w:rPr>
        <w:t>.</w:t>
      </w:r>
    </w:p>
    <w:p w14:paraId="6FD08EFF" w14:textId="3515EC6A" w:rsidR="00FB7C91" w:rsidRDefault="00885113" w:rsidP="00DC3066">
      <w:pPr>
        <w:pStyle w:val="NormalWeb"/>
      </w:pPr>
      <w:r w:rsidRPr="00E77B51">
        <w:t>Beyond these contextual and methodological differences, thank you for highlighting the importance of articulating our paper</w:t>
      </w:r>
      <w:r w:rsidR="001F3EFC" w:rsidRPr="00E77B51">
        <w:t>’</w:t>
      </w:r>
      <w:r w:rsidRPr="00E77B51">
        <w:t>s contributions</w:t>
      </w:r>
      <w:r w:rsidRPr="00E77B51">
        <w:rPr>
          <w:rFonts w:hint="eastAsia"/>
        </w:rPr>
        <w:t xml:space="preserve">. </w:t>
      </w:r>
      <w:r w:rsidRPr="00E77B51">
        <w:t xml:space="preserve">We have correspondingly expanded Section </w:t>
      </w:r>
      <w:r w:rsidR="00A82A57" w:rsidRPr="00E77B51">
        <w:t>8</w:t>
      </w:r>
      <w:r w:rsidRPr="00E77B51">
        <w:t xml:space="preserve">.2 (Theoretical Contributions) </w:t>
      </w:r>
      <w:r w:rsidR="0067793F">
        <w:t xml:space="preserve">of the revised manuscript </w:t>
      </w:r>
      <w:r w:rsidRPr="00E77B51">
        <w:t xml:space="preserve">to emphasize </w:t>
      </w:r>
      <w:r w:rsidR="00FB7C91" w:rsidRPr="00E77B51">
        <w:t xml:space="preserve">our unique contribution and insights </w:t>
      </w:r>
      <w:r w:rsidR="0067793F">
        <w:t>that we offer</w:t>
      </w:r>
      <w:r w:rsidR="0067793F" w:rsidRPr="00E77B51">
        <w:t xml:space="preserve"> </w:t>
      </w:r>
      <w:r w:rsidR="00FB7C91" w:rsidRPr="00E77B51">
        <w:t>when compared with Su et al. (2023).</w:t>
      </w:r>
    </w:p>
    <w:p w14:paraId="20110014" w14:textId="77777777" w:rsidR="00DC3066" w:rsidRPr="00E77B51" w:rsidRDefault="00DC3066" w:rsidP="00222195">
      <w:pPr>
        <w:pStyle w:val="NormalWeb"/>
        <w:rPr>
          <w:b/>
          <w:bCs/>
        </w:rPr>
      </w:pPr>
      <w:r w:rsidRPr="00E77B51">
        <w:rPr>
          <w:rFonts w:hint="eastAsia"/>
          <w:b/>
          <w:bCs/>
        </w:rPr>
        <w:t>Reference</w:t>
      </w:r>
    </w:p>
    <w:p w14:paraId="2852A655" w14:textId="588E259B" w:rsidR="00DC3066" w:rsidRPr="00E77B51" w:rsidRDefault="00DC3066" w:rsidP="00D613AF">
      <w:pPr>
        <w:pStyle w:val="NormalWeb"/>
        <w:spacing w:before="0" w:beforeAutospacing="0" w:after="0" w:afterAutospacing="0"/>
        <w:ind w:left="720" w:hanging="720"/>
      </w:pPr>
      <w:r w:rsidRPr="004E087A">
        <w:rPr>
          <w:shd w:val="clear" w:color="auto" w:fill="FFFFFF"/>
        </w:rPr>
        <w:lastRenderedPageBreak/>
        <w:t xml:space="preserve">Su, Y., Zhang, K., Wang, Q., &amp; Qiu, L. (2023). Generative AI and Human Knowledge Sharing: Evidence from a Natural Experiment. </w:t>
      </w:r>
      <w:r w:rsidRPr="00132022">
        <w:rPr>
          <w:i/>
          <w:iCs/>
          <w:shd w:val="clear" w:color="auto" w:fill="FFFFFF"/>
        </w:rPr>
        <w:t>SSRN Scholarly Paper.</w:t>
      </w:r>
    </w:p>
    <w:p w14:paraId="0EC03CAF" w14:textId="77D6D6B4" w:rsidR="00E942C7" w:rsidRPr="00E77B51" w:rsidRDefault="00E942C7" w:rsidP="00FB7C91">
      <w:pPr>
        <w:pStyle w:val="NormalWeb"/>
        <w:rPr>
          <w:b/>
        </w:rPr>
      </w:pPr>
      <w:r w:rsidRPr="00E77B51">
        <w:t>---------------------------------------------------------------------------------------------------------------------</w:t>
      </w:r>
    </w:p>
    <w:p w14:paraId="7FE4BFDD" w14:textId="66794FA2"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351A2A" w:rsidRPr="00E77B51">
        <w:rPr>
          <w:rFonts w:eastAsia="SimSun" w:hint="eastAsia"/>
          <w:b/>
          <w:bCs/>
          <w:kern w:val="2"/>
        </w:rPr>
        <w:t>4</w:t>
      </w:r>
    </w:p>
    <w:p w14:paraId="14C8E274" w14:textId="24F1A1E0" w:rsidR="0083300B" w:rsidRPr="00E77B51" w:rsidRDefault="0083300B" w:rsidP="0083300B">
      <w:pPr>
        <w:widowControl w:val="0"/>
        <w:autoSpaceDE w:val="0"/>
        <w:autoSpaceDN w:val="0"/>
        <w:adjustRightInd w:val="0"/>
        <w:spacing w:before="120" w:after="120"/>
        <w:ind w:leftChars="200" w:left="480"/>
        <w:jc w:val="both"/>
        <w:rPr>
          <w:rFonts w:eastAsia="SimSun"/>
          <w:i/>
          <w:iCs/>
          <w:kern w:val="2"/>
        </w:rPr>
      </w:pPr>
      <w:r w:rsidRPr="00E77B51">
        <w:rPr>
          <w:rFonts w:eastAsia="SimSun" w:hint="eastAsia"/>
          <w:i/>
          <w:iCs/>
          <w:kern w:val="2"/>
        </w:rPr>
        <w:t xml:space="preserve">3. </w:t>
      </w:r>
      <w:r w:rsidRPr="00E77B51">
        <w:rPr>
          <w:rFonts w:eastAsia="SimSun"/>
          <w:i/>
          <w:iCs/>
          <w:kern w:val="2"/>
        </w:rPr>
        <w:t>Empirical analyses and results</w:t>
      </w:r>
    </w:p>
    <w:p w14:paraId="21C31535" w14:textId="79A43D2D" w:rsidR="00E942C7" w:rsidRPr="00E77B51" w:rsidRDefault="0083300B" w:rsidP="0083300B">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a. The authors assert that the assignment of AI-generated answers is random. If this is indeed the case, a straightforward estimation strategy would be to regress the relevant outcome variables directly on the treatment indicator. Introducing additional control variables in this context could potentially raise endogeneity concerns.</w:t>
      </w:r>
    </w:p>
    <w:p w14:paraId="5411632D"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0766897" w14:textId="284C8821" w:rsidR="00885113" w:rsidRPr="00E77B51" w:rsidRDefault="00885113" w:rsidP="00885113">
      <w:pPr>
        <w:pStyle w:val="NormalWeb"/>
      </w:pPr>
      <w:r w:rsidRPr="00E77B51">
        <w:t>We thank you for this methodological observation regarding control variables in randomized experiments. Following your suggestion, we have conducted a progressive inclusion of control variables to demonstrate robustness. We now present results starting with a baseline specification that includes only the treatment indicator with no additional controls, then progressively add control variables. The treatment effect estimate remains statistically significant and substantively similar across all specifications, confirming the robustness of our findings</w:t>
      </w:r>
      <w:r w:rsidR="00B040D6" w:rsidRPr="00E77B51">
        <w:rPr>
          <w:rFonts w:eastAsia="SimSun" w:hint="eastAsia"/>
        </w:rPr>
        <w:t xml:space="preserve">. </w:t>
      </w:r>
      <w:r w:rsidR="007B09ED" w:rsidRPr="00E77B51">
        <w:rPr>
          <w:rFonts w:eastAsia="SimSun"/>
        </w:rPr>
        <w:t xml:space="preserve">Revisions are in Section 6.1 </w:t>
      </w:r>
      <w:r w:rsidR="00E12533" w:rsidRPr="00E77B51">
        <w:t>Table 3</w:t>
      </w:r>
      <w:r w:rsidR="00E12533" w:rsidRPr="00E77B51">
        <w:rPr>
          <w:rFonts w:hint="eastAsia"/>
        </w:rPr>
        <w:t>.</w:t>
      </w:r>
    </w:p>
    <w:p w14:paraId="299713CB" w14:textId="2F8C517A" w:rsidR="00885113" w:rsidRPr="00E77B51" w:rsidRDefault="00885113" w:rsidP="00885113">
      <w:pPr>
        <w:pStyle w:val="NormalWeb"/>
      </w:pPr>
      <w:r w:rsidRPr="00E77B51">
        <w:t xml:space="preserve">We appreciate your concern about potential endogeneity from including additional controls. Indeed, as Whited et al. (2022) emphasize, adding </w:t>
      </w:r>
      <w:r w:rsidR="001F3EFC" w:rsidRPr="00E77B51">
        <w:t>“</w:t>
      </w:r>
      <w:r w:rsidRPr="00E77B51">
        <w:t>bad controls</w:t>
      </w:r>
      <w:r w:rsidR="001F3EFC" w:rsidRPr="00E77B51">
        <w:t>”</w:t>
      </w:r>
      <w:r w:rsidRPr="00E77B51">
        <w:t xml:space="preserve"> that are themselves affected by treatment or that lie on the causal pathway can introduce bias. However, our controls are carefully selected to ensure they are pre-determined covariates measured prior to treatment assignment. These include question characteristics observable at the time of posting (such as question length, number of tags, and posting time) and user characteristics based on historical behavior before the question was posted (such as cumulative reputation and prior answering activity).</w:t>
      </w:r>
    </w:p>
    <w:p w14:paraId="24ADEC1A" w14:textId="77777777" w:rsidR="00D73F66" w:rsidRPr="00E77B51" w:rsidRDefault="00885113" w:rsidP="00222195">
      <w:pPr>
        <w:pStyle w:val="NormalWeb"/>
      </w:pPr>
      <w:r w:rsidRPr="00E77B51">
        <w:t xml:space="preserve">Since we work with data from a randomized field experiment, the treatment status is assigned independently of all these pre-determined covariates by design. Randomization ensures that treatment and control groups are balanced on both observed and unobserved characteristics. Therefore, these pre-treatment covariates are unlikely to confound our results and raise no endogeneity concerns. </w:t>
      </w:r>
    </w:p>
    <w:p w14:paraId="165FFBDE" w14:textId="5D78A395" w:rsidR="004A436A" w:rsidRPr="00E77B51" w:rsidRDefault="004A436A" w:rsidP="004A436A">
      <w:pPr>
        <w:spacing w:after="120"/>
        <w:rPr>
          <w:rFonts w:eastAsia="SimSun"/>
          <w:b/>
          <w:bCs/>
        </w:rPr>
      </w:pPr>
      <w:r w:rsidRPr="00E77B51">
        <w:rPr>
          <w:rFonts w:eastAsia="SimSun"/>
          <w:b/>
          <w:bCs/>
        </w:rPr>
        <w:t>Reference</w:t>
      </w:r>
    </w:p>
    <w:p w14:paraId="10E65DF0" w14:textId="6CC86398" w:rsidR="00DA09EE" w:rsidRPr="00E77B51" w:rsidRDefault="00DA09EE" w:rsidP="00E77B51">
      <w:pPr>
        <w:spacing w:after="120"/>
        <w:ind w:left="720" w:hanging="720"/>
        <w:rPr>
          <w:rFonts w:eastAsia="SimSun"/>
        </w:rPr>
      </w:pPr>
      <w:r w:rsidRPr="00E77B51">
        <w:rPr>
          <w:rFonts w:eastAsia="SimSun"/>
        </w:rPr>
        <w:t xml:space="preserve">Whited, R. L., </w:t>
      </w:r>
      <w:proofErr w:type="spellStart"/>
      <w:r w:rsidRPr="00E77B51">
        <w:rPr>
          <w:rFonts w:eastAsia="SimSun"/>
        </w:rPr>
        <w:t>Swanquist</w:t>
      </w:r>
      <w:proofErr w:type="spellEnd"/>
      <w:r w:rsidRPr="00E77B51">
        <w:rPr>
          <w:rFonts w:eastAsia="SimSun"/>
        </w:rPr>
        <w:t xml:space="preserve">, Q. T., Shipman, J. E., &amp; Moon Jr, J. R. (2022). Out of control: The (over) use of controls in accounting research. </w:t>
      </w:r>
      <w:r w:rsidRPr="00E77B51">
        <w:rPr>
          <w:rFonts w:eastAsia="SimSun"/>
          <w:i/>
          <w:iCs/>
        </w:rPr>
        <w:t>The Accounting Review</w:t>
      </w:r>
      <w:r w:rsidRPr="00E77B51">
        <w:rPr>
          <w:rFonts w:eastAsia="SimSun"/>
        </w:rPr>
        <w:t>, 97(3), 395-413.</w:t>
      </w:r>
    </w:p>
    <w:p w14:paraId="0F7CEABB" w14:textId="77777777" w:rsidR="00E942C7" w:rsidRPr="00E77B51" w:rsidRDefault="00E942C7" w:rsidP="00E942C7">
      <w:pPr>
        <w:spacing w:before="120" w:after="120"/>
        <w:rPr>
          <w:b/>
        </w:rPr>
      </w:pPr>
      <w:r w:rsidRPr="00E77B51">
        <w:t>---------------------------------------------------------------------------------------------------------------------</w:t>
      </w:r>
    </w:p>
    <w:p w14:paraId="4645CFF1" w14:textId="2AAD5855"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351A2A" w:rsidRPr="00E77B51">
        <w:rPr>
          <w:rFonts w:eastAsia="SimSun" w:hint="eastAsia"/>
          <w:b/>
          <w:bCs/>
          <w:kern w:val="2"/>
        </w:rPr>
        <w:t>5</w:t>
      </w:r>
    </w:p>
    <w:p w14:paraId="65A58D5B" w14:textId="7FC56CE5" w:rsidR="00E942C7" w:rsidRPr="00E77B51" w:rsidRDefault="00C12485" w:rsidP="00E942C7">
      <w:pPr>
        <w:widowControl w:val="0"/>
        <w:autoSpaceDE w:val="0"/>
        <w:autoSpaceDN w:val="0"/>
        <w:adjustRightInd w:val="0"/>
        <w:spacing w:before="120" w:after="120"/>
        <w:ind w:leftChars="200" w:left="480"/>
        <w:jc w:val="both"/>
        <w:rPr>
          <w:rFonts w:eastAsia="SimSun"/>
          <w:i/>
          <w:iCs/>
          <w:kern w:val="2"/>
        </w:rPr>
      </w:pPr>
      <w:r w:rsidRPr="007F74AC">
        <w:rPr>
          <w:rFonts w:eastAsia="SimSun"/>
          <w:i/>
          <w:iCs/>
          <w:kern w:val="2"/>
        </w:rPr>
        <w:t xml:space="preserve">b. In the empirical part, the authors use an </w:t>
      </w:r>
      <w:r w:rsidRPr="00D613AF">
        <w:rPr>
          <w:rFonts w:eastAsia="SimSun"/>
          <w:i/>
          <w:iCs/>
          <w:kern w:val="2"/>
        </w:rPr>
        <w:t>inconsistent</w:t>
      </w:r>
      <w:r w:rsidRPr="007F74AC">
        <w:rPr>
          <w:rFonts w:eastAsia="SimSun"/>
          <w:i/>
          <w:iCs/>
          <w:kern w:val="2"/>
        </w:rPr>
        <w:t xml:space="preserve"> polynomial of the answer age variable in different regression models. They need to provide more explanations for their model </w:t>
      </w:r>
      <w:r w:rsidRPr="007F74AC">
        <w:rPr>
          <w:rFonts w:eastAsia="SimSun"/>
          <w:i/>
          <w:iCs/>
          <w:kern w:val="2"/>
        </w:rPr>
        <w:lastRenderedPageBreak/>
        <w:t xml:space="preserve">specification </w:t>
      </w:r>
      <w:r w:rsidRPr="00D613AF">
        <w:rPr>
          <w:rFonts w:eastAsia="SimSun"/>
          <w:i/>
          <w:iCs/>
          <w:kern w:val="2"/>
        </w:rPr>
        <w:t>choices</w:t>
      </w:r>
      <w:r w:rsidRPr="007F74AC">
        <w:rPr>
          <w:rFonts w:eastAsia="SimSun"/>
          <w:i/>
          <w:iCs/>
          <w:kern w:val="2"/>
        </w:rPr>
        <w:t>.</w:t>
      </w:r>
    </w:p>
    <w:p w14:paraId="1B2CC449"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398FE047" w14:textId="259211CC" w:rsidR="007F5F62" w:rsidRPr="00E77B51" w:rsidRDefault="007F5F62" w:rsidP="007F5F62">
      <w:pPr>
        <w:pStyle w:val="NormalWeb"/>
      </w:pPr>
      <w:r w:rsidRPr="00E77B51">
        <w:t xml:space="preserve">We thank </w:t>
      </w:r>
      <w:r w:rsidR="00A57C1D" w:rsidRPr="00E77B51">
        <w:rPr>
          <w:rFonts w:hint="eastAsia"/>
        </w:rPr>
        <w:t>you</w:t>
      </w:r>
      <w:r w:rsidRPr="00E77B51">
        <w:t xml:space="preserve"> for this observation. We </w:t>
      </w:r>
      <w:r w:rsidRPr="00E77B51">
        <w:rPr>
          <w:rFonts w:hint="eastAsia"/>
        </w:rPr>
        <w:t xml:space="preserve">have </w:t>
      </w:r>
      <w:proofErr w:type="gramStart"/>
      <w:r w:rsidRPr="00E77B51">
        <w:rPr>
          <w:rFonts w:hint="eastAsia"/>
        </w:rPr>
        <w:t>made revision</w:t>
      </w:r>
      <w:r w:rsidR="001F7661" w:rsidRPr="00E77B51">
        <w:rPr>
          <w:rFonts w:hint="eastAsia"/>
        </w:rPr>
        <w:t>s</w:t>
      </w:r>
      <w:r w:rsidRPr="00E77B51">
        <w:rPr>
          <w:rFonts w:hint="eastAsia"/>
        </w:rPr>
        <w:t xml:space="preserve"> to</w:t>
      </w:r>
      <w:proofErr w:type="gramEnd"/>
      <w:r w:rsidRPr="00E77B51">
        <w:rPr>
          <w:rFonts w:hint="eastAsia"/>
        </w:rPr>
        <w:t xml:space="preserve"> </w:t>
      </w:r>
      <w:r w:rsidR="001F7661" w:rsidRPr="00E77B51">
        <w:rPr>
          <w:rFonts w:hint="eastAsia"/>
        </w:rPr>
        <w:t>en</w:t>
      </w:r>
      <w:r w:rsidRPr="00E77B51">
        <w:rPr>
          <w:rFonts w:hint="eastAsia"/>
        </w:rPr>
        <w:t>sure the consistency of polynomial usage</w:t>
      </w:r>
      <w:r w:rsidR="00560406">
        <w:t xml:space="preserve"> for the </w:t>
      </w:r>
      <w:r w:rsidR="00560406" w:rsidRPr="00E77B51">
        <w:rPr>
          <w:rFonts w:hint="eastAsia"/>
        </w:rPr>
        <w:t>answer age</w:t>
      </w:r>
      <w:r w:rsidR="00560406">
        <w:t xml:space="preserve"> variable</w:t>
      </w:r>
      <w:r w:rsidRPr="00E77B51">
        <w:rPr>
          <w:rFonts w:hint="eastAsia"/>
        </w:rPr>
        <w:t>.</w:t>
      </w:r>
    </w:p>
    <w:p w14:paraId="17855D9D" w14:textId="598DA611" w:rsidR="00F8045E" w:rsidRPr="00E77B51" w:rsidRDefault="00F8045E" w:rsidP="007F5F62">
      <w:pPr>
        <w:pStyle w:val="NormalWeb"/>
      </w:pPr>
      <w:r w:rsidRPr="00E77B51">
        <w:t xml:space="preserve">Our primary specification uses </w:t>
      </w:r>
      <w:r w:rsidRPr="00E77B51">
        <w:rPr>
          <w:rStyle w:val="Strong"/>
        </w:rPr>
        <w:t>answer timing fixed effects</w:t>
      </w:r>
      <w:r w:rsidRPr="00E77B51">
        <w:t xml:space="preserve"> to control for the relationship between answer age and net likes accumulation. This approach non-parametrically captures all systematic patterns in how answers accumulate likes over time, </w:t>
      </w:r>
      <w:r w:rsidR="00560406">
        <w:t xml:space="preserve">and it does so </w:t>
      </w:r>
      <w:r w:rsidRPr="00E77B51">
        <w:t>without imposing any functional form assumptions. This is our preferred specification because it provides the most flexible control for temporal dynamics.</w:t>
      </w:r>
    </w:p>
    <w:p w14:paraId="2BC20C33" w14:textId="71DF7D1A" w:rsidR="00E335C2" w:rsidRPr="00E77B51" w:rsidRDefault="00F8045E">
      <w:pPr>
        <w:pStyle w:val="NormalWeb"/>
      </w:pPr>
      <w:r w:rsidRPr="00E77B51">
        <w:t xml:space="preserve">In certain analyses where answer timing fixed effects are not feasible due to model constraints or insufficient variation, we have </w:t>
      </w:r>
      <w:r w:rsidRPr="00E77B51">
        <w:rPr>
          <w:rStyle w:val="Strong"/>
        </w:rPr>
        <w:t>consistently</w:t>
      </w:r>
      <w:r w:rsidRPr="00E77B51">
        <w:t xml:space="preserve"> adopted a </w:t>
      </w:r>
      <w:r w:rsidRPr="00E77B51">
        <w:rPr>
          <w:rStyle w:val="Strong"/>
        </w:rPr>
        <w:t>cubic polynomial</w:t>
      </w:r>
      <w:r w:rsidRPr="00E77B51">
        <w:t xml:space="preserve"> of answer age (e.g., robustness checks in Section </w:t>
      </w:r>
      <w:r w:rsidR="00966B12" w:rsidRPr="00E77B51">
        <w:t>6.2.3</w:t>
      </w:r>
      <w:r w:rsidR="00456903" w:rsidRPr="00E77B51">
        <w:rPr>
          <w:rFonts w:hint="eastAsia"/>
        </w:rPr>
        <w:t xml:space="preserve"> (</w:t>
      </w:r>
      <w:r w:rsidR="00CF37E8" w:rsidRPr="00E77B51">
        <w:t>Robustness to Potential Spillover Effects</w:t>
      </w:r>
      <w:r w:rsidR="00456903" w:rsidRPr="00E77B51">
        <w:rPr>
          <w:rFonts w:hint="eastAsia"/>
        </w:rPr>
        <w:t>)</w:t>
      </w:r>
      <w:r w:rsidR="004B3145" w:rsidRPr="00E77B51">
        <w:rPr>
          <w:rFonts w:hint="eastAsia"/>
        </w:rPr>
        <w:t xml:space="preserve"> Table 7</w:t>
      </w:r>
      <w:r w:rsidRPr="00E77B51">
        <w:t>).</w:t>
      </w:r>
      <w:r w:rsidR="001F7661" w:rsidRPr="00E77B51">
        <w:t xml:space="preserve"> </w:t>
      </w:r>
      <w:r w:rsidR="00885113" w:rsidRPr="00E77B51">
        <w:t>The cubic polynomial specification is designed to flexibly capture the non-linear relationship between question age and net likes accumulation. In practice, a cubic polynomial provides sufficient flexibility to capture common non-linear patterns in temporal dynamics</w:t>
      </w:r>
      <w:r w:rsidR="001371EA" w:rsidRPr="00E77B51">
        <w:t xml:space="preserve">, </w:t>
      </w:r>
      <w:r w:rsidR="00885113" w:rsidRPr="00E77B51">
        <w:t>including initial growth, potential inflection points, and eventual plateauing or decline.</w:t>
      </w:r>
    </w:p>
    <w:p w14:paraId="572E2062" w14:textId="6FC17FD8" w:rsidR="00614D27" w:rsidRPr="00E77B51" w:rsidRDefault="00456903" w:rsidP="006302D4">
      <w:pPr>
        <w:pStyle w:val="NormalWeb"/>
      </w:pPr>
      <w:r w:rsidRPr="00E77B51">
        <w:t>We have clarified this in Section 6.2.1</w:t>
      </w:r>
      <w:r w:rsidRPr="00E77B51">
        <w:rPr>
          <w:rFonts w:hint="eastAsia"/>
        </w:rPr>
        <w:t xml:space="preserve"> (</w:t>
      </w:r>
      <w:r w:rsidR="001871B7" w:rsidRPr="00E77B51">
        <w:rPr>
          <w:rFonts w:hint="eastAsia"/>
        </w:rPr>
        <w:t xml:space="preserve">page </w:t>
      </w:r>
      <w:r w:rsidR="004550CC">
        <w:rPr>
          <w:rFonts w:hint="eastAsia"/>
        </w:rPr>
        <w:t>25</w:t>
      </w:r>
      <w:r w:rsidR="001871B7" w:rsidRPr="00E77B51">
        <w:rPr>
          <w:rFonts w:hint="eastAsia"/>
        </w:rPr>
        <w:t xml:space="preserve">, </w:t>
      </w:r>
      <w:r w:rsidRPr="00E77B51">
        <w:rPr>
          <w:rFonts w:hint="eastAsia"/>
        </w:rPr>
        <w:t>Robustness to Alternative Specifications)</w:t>
      </w:r>
      <w:r w:rsidRPr="00E77B51">
        <w:t>.</w:t>
      </w:r>
    </w:p>
    <w:p w14:paraId="17A39778" w14:textId="77777777" w:rsidR="00E942C7" w:rsidRPr="00E77B51" w:rsidRDefault="00E942C7" w:rsidP="00E942C7">
      <w:pPr>
        <w:spacing w:before="120" w:after="120"/>
        <w:rPr>
          <w:b/>
        </w:rPr>
      </w:pPr>
      <w:r w:rsidRPr="00E77B51">
        <w:t>---------------------------------------------------------------------------------------------------------------------</w:t>
      </w:r>
    </w:p>
    <w:p w14:paraId="79F6A005" w14:textId="57227B76"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351A2A" w:rsidRPr="00E77B51">
        <w:rPr>
          <w:rFonts w:eastAsia="SimSun" w:hint="eastAsia"/>
          <w:b/>
          <w:bCs/>
          <w:kern w:val="2"/>
        </w:rPr>
        <w:t>6</w:t>
      </w:r>
    </w:p>
    <w:p w14:paraId="305B710C" w14:textId="0F19CD9D" w:rsidR="00E942C7" w:rsidRPr="00E77B51" w:rsidRDefault="00F22BE6" w:rsidP="00E942C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c. The main analysis primarily focuses on the impact of GenAI on human users</w:t>
      </w:r>
      <w:r w:rsidR="001F3EFC" w:rsidRPr="00E77B51">
        <w:rPr>
          <w:rFonts w:eastAsia="SimSun"/>
          <w:i/>
          <w:iCs/>
          <w:kern w:val="2"/>
        </w:rPr>
        <w:t>’</w:t>
      </w:r>
      <w:r w:rsidRPr="00E77B51">
        <w:rPr>
          <w:rFonts w:eastAsia="SimSun"/>
          <w:i/>
          <w:iCs/>
          <w:kern w:val="2"/>
        </w:rPr>
        <w:t xml:space="preserve"> answer contributions. However, one likely motivation for the platform</w:t>
      </w:r>
      <w:r w:rsidR="001F3EFC" w:rsidRPr="00E77B51">
        <w:rPr>
          <w:rFonts w:eastAsia="SimSun"/>
          <w:i/>
          <w:iCs/>
          <w:kern w:val="2"/>
        </w:rPr>
        <w:t>’</w:t>
      </w:r>
      <w:r w:rsidRPr="00E77B51">
        <w:rPr>
          <w:rFonts w:eastAsia="SimSun"/>
          <w:i/>
          <w:iCs/>
          <w:kern w:val="2"/>
        </w:rPr>
        <w:t>s deployment of the model is to stimulate greater question posting, under the assumption that users may be more inclined to ask questions if they can expect faster, high-quality responses. The analysis presented in Section 7.3 appears to touch on this aspect, but the one-month observation window seems relatively short for capturing potential long-term effects. I encourage the authors to further explore this dimension of user behavior.</w:t>
      </w:r>
    </w:p>
    <w:p w14:paraId="3F0CA93C"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0EDCF40" w14:textId="6D527F45" w:rsidR="00885113" w:rsidRPr="00E77B51" w:rsidRDefault="00885113" w:rsidP="00885113">
      <w:pPr>
        <w:pStyle w:val="NormalWeb"/>
      </w:pPr>
      <w:r w:rsidRPr="00E77B51">
        <w:t xml:space="preserve">We appreciate </w:t>
      </w:r>
      <w:r w:rsidRPr="00E77B51">
        <w:rPr>
          <w:rFonts w:hint="eastAsia"/>
        </w:rPr>
        <w:t>your</w:t>
      </w:r>
      <w:r w:rsidRPr="00E77B51">
        <w:t xml:space="preserve"> insightful </w:t>
      </w:r>
      <w:r w:rsidRPr="00E77B51">
        <w:rPr>
          <w:rFonts w:hint="eastAsia"/>
        </w:rPr>
        <w:t>comment</w:t>
      </w:r>
      <w:r w:rsidRPr="00E77B51">
        <w:t xml:space="preserve"> </w:t>
      </w:r>
      <w:r w:rsidRPr="00E77B51">
        <w:rPr>
          <w:rFonts w:hint="eastAsia"/>
        </w:rPr>
        <w:t>on</w:t>
      </w:r>
      <w:r w:rsidRPr="00E77B51">
        <w:t xml:space="preserve"> platform motivations and the broader dimensions of user engagement. According to the platform</w:t>
      </w:r>
      <w:r w:rsidR="001F3EFC" w:rsidRPr="00E77B51">
        <w:t>’</w:t>
      </w:r>
      <w:r w:rsidRPr="00E77B51">
        <w:t xml:space="preserve">s official announcement, the primary objective of this GenAI experiment was to collect data and user feedback to understand whether the AI </w:t>
      </w:r>
      <w:r w:rsidR="00B332A3">
        <w:t>b</w:t>
      </w:r>
      <w:r w:rsidRPr="00E77B51">
        <w:t>ot could benefit the Q&amp;A section</w:t>
      </w:r>
      <w:r w:rsidR="001F3EFC" w:rsidRPr="00E77B51">
        <w:t>’</w:t>
      </w:r>
      <w:r w:rsidRPr="00E77B51">
        <w:t>s development and assist various user types, including questioners, answerers, and browsers.</w:t>
      </w:r>
    </w:p>
    <w:p w14:paraId="0E349196" w14:textId="39FF658D" w:rsidR="00885113" w:rsidRPr="00E77B51" w:rsidRDefault="00885113" w:rsidP="00885113">
      <w:pPr>
        <w:pStyle w:val="NormalWeb"/>
      </w:pPr>
      <w:r w:rsidRPr="00E77B51">
        <w:t>Following your suggestion, we have extended our analysis with longer observation windows to more comprehensively examine questioner behavior. Specifically, we now analyze question posting patterns over two-month and three-month windows. These extended timeframes allow us to capture potential delayed effects that might emerge as users gradually update their beliefs about AI response quality and speed based on accumulated experience.</w:t>
      </w:r>
    </w:p>
    <w:p w14:paraId="23DA1BB7" w14:textId="6820B5B3" w:rsidR="00E2593B" w:rsidRPr="00E77B51" w:rsidRDefault="00885113" w:rsidP="00222195">
      <w:pPr>
        <w:pStyle w:val="NormalWeb"/>
        <w:rPr>
          <w:kern w:val="2"/>
        </w:rPr>
      </w:pPr>
      <w:r w:rsidRPr="00E77B51">
        <w:lastRenderedPageBreak/>
        <w:t>Despite this extended analysis across multiple time horizons, we observe no statistically significant changes in questioners</w:t>
      </w:r>
      <w:r w:rsidR="001F3EFC" w:rsidRPr="00E77B51">
        <w:t>’</w:t>
      </w:r>
      <w:r w:rsidRPr="00E77B51">
        <w:t xml:space="preserve"> subsequent question-posting behaviors that can be attributed to AI implementation. Neither the frequency of questions </w:t>
      </w:r>
      <w:proofErr w:type="gramStart"/>
      <w:r w:rsidRPr="00E77B51">
        <w:t>posted</w:t>
      </w:r>
      <w:proofErr w:type="gramEnd"/>
      <w:r w:rsidRPr="00E77B51">
        <w:t xml:space="preserve"> nor the types of questions asked show meaningful shifts in response to AI answer exposure. We have updated Section 7.3 to reflect these findings from the longer observation windows.</w:t>
      </w:r>
    </w:p>
    <w:p w14:paraId="1E91E376" w14:textId="77777777" w:rsidR="00E942C7" w:rsidRPr="00E77B51" w:rsidRDefault="00E942C7" w:rsidP="00E942C7">
      <w:pPr>
        <w:spacing w:before="120" w:after="120"/>
        <w:rPr>
          <w:b/>
        </w:rPr>
      </w:pPr>
      <w:r w:rsidRPr="00E77B51">
        <w:t>---------------------------------------------------------------------------------------------------------------------</w:t>
      </w:r>
    </w:p>
    <w:p w14:paraId="5DCFE8A0" w14:textId="7103F077"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351A2A" w:rsidRPr="00E77B51">
        <w:rPr>
          <w:rFonts w:eastAsia="SimSun" w:hint="eastAsia"/>
          <w:b/>
          <w:bCs/>
          <w:kern w:val="2"/>
        </w:rPr>
        <w:t>7</w:t>
      </w:r>
    </w:p>
    <w:p w14:paraId="55602CEB" w14:textId="2DCB8EE7" w:rsidR="00506A3F" w:rsidRPr="00E77B51" w:rsidRDefault="003C2647" w:rsidP="00E942C7">
      <w:pPr>
        <w:widowControl w:val="0"/>
        <w:autoSpaceDE w:val="0"/>
        <w:autoSpaceDN w:val="0"/>
        <w:adjustRightInd w:val="0"/>
        <w:spacing w:before="120" w:after="120"/>
        <w:ind w:leftChars="200" w:left="480"/>
        <w:jc w:val="both"/>
        <w:rPr>
          <w:rFonts w:eastAsia="SimSun"/>
          <w:i/>
          <w:iCs/>
          <w:kern w:val="2"/>
          <w:highlight w:val="yellow"/>
        </w:rPr>
      </w:pPr>
      <w:r w:rsidRPr="00E77B51">
        <w:rPr>
          <w:rFonts w:eastAsia="SimSun"/>
          <w:i/>
          <w:iCs/>
          <w:kern w:val="2"/>
        </w:rPr>
        <w:t xml:space="preserve">d. The mechanism analysis is a valuable and thought-provoking component of the paper. However, I found that some of the empirical tests do not directly validate or invalidate the proposed mechanisms. For instance, regarding the content effect, the underlying hypothesis is that high-quality GenAI answers discourage human users from contributing additional answers, as they perceive limited added value in doing so. A more direct test of this mechanism would involve examining whether the magnitude of the </w:t>
      </w:r>
      <w:r w:rsidR="001F3EFC" w:rsidRPr="00E77B51">
        <w:rPr>
          <w:rFonts w:eastAsia="SimSun"/>
          <w:i/>
          <w:iCs/>
          <w:kern w:val="2"/>
        </w:rPr>
        <w:t>“</w:t>
      </w:r>
      <w:r w:rsidRPr="00E77B51">
        <w:rPr>
          <w:rFonts w:eastAsia="SimSun"/>
          <w:i/>
          <w:iCs/>
          <w:kern w:val="2"/>
        </w:rPr>
        <w:t>cooling effect</w:t>
      </w:r>
      <w:r w:rsidR="001F3EFC" w:rsidRPr="00E77B51">
        <w:rPr>
          <w:rFonts w:eastAsia="SimSun"/>
          <w:i/>
          <w:iCs/>
          <w:kern w:val="2"/>
        </w:rPr>
        <w:t>”</w:t>
      </w:r>
      <w:r w:rsidRPr="00E77B51">
        <w:rPr>
          <w:rFonts w:eastAsia="SimSun"/>
          <w:i/>
          <w:iCs/>
          <w:kern w:val="2"/>
        </w:rPr>
        <w:t xml:space="preserve"> is stronger when the GenAI answer is of higher quality. </w:t>
      </w:r>
    </w:p>
    <w:p w14:paraId="716123AE"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14A812E8" w14:textId="10E9795F" w:rsidR="00EB3446" w:rsidRPr="00E77B51" w:rsidRDefault="00885113" w:rsidP="00885113">
      <w:pPr>
        <w:pStyle w:val="NormalWeb"/>
      </w:pPr>
      <w:r w:rsidRPr="00E77B51">
        <w:t xml:space="preserve">We agree with your suggestion and have conducted the recommended analysis. Specifically, we </w:t>
      </w:r>
      <w:r w:rsidR="00560406">
        <w:t xml:space="preserve">now </w:t>
      </w:r>
      <w:r w:rsidRPr="00E77B51">
        <w:t xml:space="preserve">examine whether the </w:t>
      </w:r>
      <w:r w:rsidR="001F3EFC" w:rsidRPr="00E77B51">
        <w:t>“</w:t>
      </w:r>
      <w:r w:rsidR="00221C4C" w:rsidRPr="00E77B51">
        <w:t>cooling effect</w:t>
      </w:r>
      <w:r w:rsidR="001F3EFC" w:rsidRPr="00E77B51">
        <w:t>”</w:t>
      </w:r>
      <w:r w:rsidR="00221C4C" w:rsidRPr="00E77B51">
        <w:t xml:space="preserve"> </w:t>
      </w:r>
      <w:r w:rsidRPr="00E77B51">
        <w:t xml:space="preserve">is stronger when GenAI answers are of higher quality by interacting the treatment indicator with </w:t>
      </w:r>
      <w:r w:rsidR="00EB3446" w:rsidRPr="00E77B51">
        <w:rPr>
          <w:rFonts w:hint="eastAsia"/>
        </w:rPr>
        <w:t xml:space="preserve">the </w:t>
      </w:r>
      <w:r w:rsidRPr="00E77B51">
        <w:t>answer quality</w:t>
      </w:r>
      <w:r w:rsidR="00EB3446" w:rsidRPr="00E77B51">
        <w:rPr>
          <w:rFonts w:hint="eastAsia"/>
        </w:rPr>
        <w:t xml:space="preserve">. </w:t>
      </w:r>
      <w:r w:rsidR="00EB3446" w:rsidRPr="00E77B51">
        <w:t>We focus on length</w:t>
      </w:r>
      <w:r w:rsidR="000E06F2" w:rsidRPr="00E77B51">
        <w:t xml:space="preserve"> (as the answer quality measure)</w:t>
      </w:r>
      <w:r w:rsidR="00EB3446" w:rsidRPr="00E77B51">
        <w:t xml:space="preserve"> for this interaction analysis because it consistently mediates the AI deterrence effect across </w:t>
      </w:r>
      <w:r w:rsidR="009F4A22" w:rsidRPr="00E77B51">
        <w:t xml:space="preserve">Section 6.3.1.1 </w:t>
      </w:r>
      <w:r w:rsidR="0091101D" w:rsidRPr="00E77B51">
        <w:t xml:space="preserve">Table 9 </w:t>
      </w:r>
      <w:r w:rsidR="00EB3446" w:rsidRPr="00E77B51">
        <w:t>Columns 3-5—remaining statistically significant in all specifications—while other quality measures (overall LLM rating and most individual dimensions) do not achieve significance. This makes length the most empirically robust content quality measure for understanding the deterrence effect.</w:t>
      </w:r>
    </w:p>
    <w:p w14:paraId="0EE5167A" w14:textId="13A97133" w:rsidR="00355D41" w:rsidRPr="00E77B51" w:rsidRDefault="00885113" w:rsidP="00885113">
      <w:pPr>
        <w:pStyle w:val="NormalWeb"/>
      </w:pPr>
      <w:r w:rsidRPr="00E77B51">
        <w:t xml:space="preserve">The results provide compelling evidence that the reduction in human answers is indeed more pronounced when GenAI responses are of higher quality. This heterogeneous treatment effect provides </w:t>
      </w:r>
      <w:r w:rsidRPr="00E77B51">
        <w:rPr>
          <w:rFonts w:hint="eastAsia"/>
        </w:rPr>
        <w:t>further</w:t>
      </w:r>
      <w:r w:rsidRPr="00E77B51">
        <w:t xml:space="preserve"> support for the content effect mechanism: users are more discouraged from contributing when they perceive that AI has already provided a comprehensive, high-quality response that leaves little room for meaningful additional value. </w:t>
      </w:r>
    </w:p>
    <w:p w14:paraId="39E621E8" w14:textId="6668665A" w:rsidR="00885113" w:rsidRPr="00E77B51" w:rsidRDefault="00885113" w:rsidP="00885113">
      <w:pPr>
        <w:pStyle w:val="NormalWeb"/>
      </w:pPr>
      <w:r w:rsidRPr="00E77B51">
        <w:t>We have incorporated this analysis and its results into Section 6.3</w:t>
      </w:r>
      <w:r w:rsidR="0054047E" w:rsidRPr="00E77B51">
        <w:t>.1</w:t>
      </w:r>
      <w:r w:rsidR="00375C83" w:rsidRPr="00E77B51">
        <w:rPr>
          <w:rFonts w:hint="eastAsia"/>
        </w:rPr>
        <w:t>.1</w:t>
      </w:r>
      <w:r w:rsidRPr="00E77B51">
        <w:t xml:space="preserve"> </w:t>
      </w:r>
      <w:r w:rsidR="000345A5" w:rsidRPr="00E77B51">
        <w:rPr>
          <w:rFonts w:hint="eastAsia"/>
        </w:rPr>
        <w:t xml:space="preserve">Table </w:t>
      </w:r>
      <w:r w:rsidR="005A77A0" w:rsidRPr="00E77B51">
        <w:rPr>
          <w:rFonts w:hint="eastAsia"/>
        </w:rPr>
        <w:t>9</w:t>
      </w:r>
      <w:r w:rsidR="000345A5" w:rsidRPr="00E77B51">
        <w:rPr>
          <w:rFonts w:hint="eastAsia"/>
        </w:rPr>
        <w:t xml:space="preserve"> Column </w:t>
      </w:r>
      <w:r w:rsidR="00C85986" w:rsidRPr="00E77B51">
        <w:rPr>
          <w:rFonts w:hint="eastAsia"/>
        </w:rPr>
        <w:t>6</w:t>
      </w:r>
      <w:r w:rsidR="000345A5" w:rsidRPr="00E77B51">
        <w:rPr>
          <w:rFonts w:hint="eastAsia"/>
        </w:rPr>
        <w:t xml:space="preserve"> </w:t>
      </w:r>
      <w:r w:rsidRPr="00E77B51">
        <w:t>of the revised manuscript.</w:t>
      </w:r>
    </w:p>
    <w:p w14:paraId="6F4581AD" w14:textId="77777777" w:rsidR="001A39D5" w:rsidRPr="00E77B51" w:rsidRDefault="001A39D5" w:rsidP="001A39D5">
      <w:pPr>
        <w:spacing w:before="120" w:after="120"/>
        <w:rPr>
          <w:b/>
        </w:rPr>
      </w:pPr>
      <w:r w:rsidRPr="00E77B51">
        <w:t>---------------------------------------------------------------------------------------------------------------------</w:t>
      </w:r>
    </w:p>
    <w:p w14:paraId="588CC9C0" w14:textId="21EC2572" w:rsidR="001A39D5" w:rsidRPr="00E77B51" w:rsidRDefault="001A39D5" w:rsidP="001A39D5">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1535FF" w:rsidRPr="00E77B51">
        <w:rPr>
          <w:rFonts w:eastAsia="SimSun" w:hint="eastAsia"/>
          <w:b/>
          <w:bCs/>
          <w:kern w:val="2"/>
        </w:rPr>
        <w:t>8</w:t>
      </w:r>
    </w:p>
    <w:p w14:paraId="15270264" w14:textId="77777777" w:rsidR="001A39D5" w:rsidRPr="00E77B51" w:rsidRDefault="001A39D5" w:rsidP="001A39D5">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Similarly, to rigorously test the position effect hypothesis, the authors could assess whether the cooling effect diminishes or disappears when the GenAI response is not displayed in the top (or first) position. Including these more targeted tests would significantly strengthen the empirical support for the proposed mechanisms.</w:t>
      </w:r>
    </w:p>
    <w:p w14:paraId="14937EF0" w14:textId="77777777" w:rsidR="001A39D5" w:rsidRPr="00E77B51" w:rsidRDefault="001A39D5" w:rsidP="001A39D5">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60FE48C2" w14:textId="639B673B" w:rsidR="00885113" w:rsidRPr="00E77B51" w:rsidRDefault="00885113" w:rsidP="00885113">
      <w:pPr>
        <w:pStyle w:val="NormalWeb"/>
      </w:pPr>
      <w:r w:rsidRPr="00E77B51">
        <w:lastRenderedPageBreak/>
        <w:t>Thank you for suggesting a direct test of the position effect through experimental variation in AI answer placement. We acknowledge that such a test would provide the most definitive evidence for this mechanism. However, in our empirical setting, AI answers</w:t>
      </w:r>
      <w:r w:rsidR="00560406">
        <w:t>, when present,</w:t>
      </w:r>
      <w:r w:rsidRPr="00E77B51">
        <w:t xml:space="preserve"> are invariably displayed in the first position because they are generated nearly instantaneously upon question posting. </w:t>
      </w:r>
      <w:r w:rsidRPr="00E77B51">
        <w:rPr>
          <w:rFonts w:hint="eastAsia"/>
        </w:rPr>
        <w:t>S</w:t>
      </w:r>
      <w:r w:rsidRPr="00E77B51">
        <w:t xml:space="preserve">ince AI responses arrive within seconds while human responders typically require several minutes or more to compose answers, AI answers naturally occupy the first position in the answer thread. This temporal dynamic provides no counterfactual variation in positioning within our experimental data. Consequently, </w:t>
      </w:r>
      <w:r w:rsidR="00560406">
        <w:t xml:space="preserve">using our current data, </w:t>
      </w:r>
      <w:r w:rsidRPr="00E77B51">
        <w:t xml:space="preserve">we cannot directly test whether the </w:t>
      </w:r>
      <w:r w:rsidR="001F3EFC" w:rsidRPr="00E77B51">
        <w:t>“</w:t>
      </w:r>
      <w:r w:rsidRPr="00E77B51">
        <w:t>cooling effect</w:t>
      </w:r>
      <w:r w:rsidR="001F3EFC" w:rsidRPr="00E77B51">
        <w:t>”</w:t>
      </w:r>
      <w:r w:rsidRPr="00E77B51">
        <w:t xml:space="preserve"> diminishes when GenAI responses appear in non-top positions.</w:t>
      </w:r>
    </w:p>
    <w:p w14:paraId="0F37CD2B" w14:textId="5BD42E67" w:rsidR="00972539" w:rsidRPr="00E77B51" w:rsidRDefault="00885113" w:rsidP="00153B59">
      <w:pPr>
        <w:pStyle w:val="NormalWeb"/>
        <w:spacing w:before="120" w:after="120"/>
      </w:pPr>
      <w:r w:rsidRPr="00E77B51">
        <w:t xml:space="preserve">Nevertheless, our </w:t>
      </w:r>
      <w:r w:rsidR="00DB6F3A" w:rsidRPr="00E77B51">
        <w:t>or</w:t>
      </w:r>
      <w:r w:rsidR="00221C4C" w:rsidRPr="00E77B51">
        <w:t>i</w:t>
      </w:r>
      <w:r w:rsidR="00DB6F3A" w:rsidRPr="00E77B51">
        <w:t>ginal</w:t>
      </w:r>
      <w:r w:rsidRPr="00E77B51">
        <w:t xml:space="preserve"> tests provide meaningful, albeit indirect, evidence for the position effect.</w:t>
      </w:r>
      <w:r w:rsidR="002C26CA" w:rsidRPr="00E77B51">
        <w:t xml:space="preserve"> </w:t>
      </w:r>
      <w:r w:rsidRPr="00E77B51">
        <w:t>As detailed in Section 6.3</w:t>
      </w:r>
      <w:r w:rsidR="0031048D" w:rsidRPr="00E77B51">
        <w:t>.1</w:t>
      </w:r>
      <w:r w:rsidR="0032516D" w:rsidRPr="00E77B51">
        <w:t xml:space="preserve">.2 (The </w:t>
      </w:r>
      <w:r w:rsidR="00D377FE" w:rsidRPr="00E77B51">
        <w:t>P</w:t>
      </w:r>
      <w:r w:rsidR="0032516D" w:rsidRPr="00E77B51">
        <w:t xml:space="preserve">osition </w:t>
      </w:r>
      <w:r w:rsidR="00D377FE" w:rsidRPr="00E77B51">
        <w:t>E</w:t>
      </w:r>
      <w:r w:rsidR="0032516D" w:rsidRPr="00E77B51">
        <w:t>ffect)</w:t>
      </w:r>
      <w:r w:rsidR="00972539" w:rsidRPr="00E77B51">
        <w:t>,</w:t>
      </w:r>
      <w:r w:rsidR="00153B59" w:rsidRPr="00E77B51">
        <w:t xml:space="preserve"> Table 10 Column 3 reveals that </w:t>
      </w:r>
      <w:r w:rsidR="00972539" w:rsidRPr="00E77B51">
        <w:t xml:space="preserve">the presence of </w:t>
      </w:r>
      <w:r w:rsidR="00560406">
        <w:t xml:space="preserve">a </w:t>
      </w:r>
      <w:r w:rsidR="00153B59" w:rsidRPr="00E77B51">
        <w:t xml:space="preserve">“first position seeker” </w:t>
      </w:r>
      <w:r w:rsidR="00972539" w:rsidRPr="00E77B51">
        <w:t>(</w:t>
      </w:r>
      <w:r w:rsidR="00C54DB7">
        <w:t xml:space="preserve">users </w:t>
      </w:r>
      <w:r w:rsidR="00972539" w:rsidRPr="00E77B51">
        <w:t xml:space="preserve">who historically exhibit strong preferences for providing first answers, measured by their past ratio of first answers to total answers) </w:t>
      </w:r>
      <w:r w:rsidR="00153B59" w:rsidRPr="00E77B51">
        <w:t xml:space="preserve">strongly stimulates subsequent participation, and controlling for this reduces the AI coefficient from -0.153 to -0.123. </w:t>
      </w:r>
      <w:r w:rsidR="00972539" w:rsidRPr="00E77B51">
        <w:t>This reduction demonstrates that the position effect partially contributes to the overall “cooling effect</w:t>
      </w:r>
      <w:r w:rsidR="00C54DB7">
        <w:t>.</w:t>
      </w:r>
      <w:r w:rsidR="00972539" w:rsidRPr="00E77B51">
        <w:t>”</w:t>
      </w:r>
    </w:p>
    <w:p w14:paraId="15016F74" w14:textId="6FAE0503" w:rsidR="00C82CFA" w:rsidRPr="00E77B51" w:rsidRDefault="00C82CFA" w:rsidP="009F5176">
      <w:pPr>
        <w:pStyle w:val="NormalWeb"/>
        <w:spacing w:before="120" w:after="120"/>
      </w:pPr>
      <w:r w:rsidRPr="00E77B51">
        <w:t>Furthermore, to strength</w:t>
      </w:r>
      <w:r w:rsidR="00972539" w:rsidRPr="00E77B51">
        <w:t>en</w:t>
      </w:r>
      <w:r w:rsidRPr="00E77B51">
        <w:t xml:space="preserve"> the empirical support for the proposed mechanism, in this revision, we have</w:t>
      </w:r>
      <w:r w:rsidR="00C54DB7">
        <w:t xml:space="preserve"> done the following.</w:t>
      </w:r>
      <w:r w:rsidRPr="00E77B51">
        <w:t xml:space="preserve"> </w:t>
      </w:r>
      <w:r w:rsidR="00972539" w:rsidRPr="00E77B51">
        <w:t xml:space="preserve">(1) </w:t>
      </w:r>
      <w:r w:rsidR="00C54DB7">
        <w:t xml:space="preserve">We </w:t>
      </w:r>
      <w:r w:rsidRPr="00E77B51">
        <w:t xml:space="preserve">expanded our mediation analysis by regressing the presence of </w:t>
      </w:r>
      <w:r w:rsidR="00C54DB7">
        <w:t xml:space="preserve">a </w:t>
      </w:r>
      <w:r w:rsidRPr="00E77B51">
        <w:t>“first position seeker” as the first human answerer on the AI treatment status</w:t>
      </w:r>
      <w:r w:rsidR="00972539" w:rsidRPr="00E77B51">
        <w:t>. Table 10 Column 2 demonstrates that when AI occupies the first position, “first position seekers” are significantly less likely to provide the first human answer</w:t>
      </w:r>
      <w:r w:rsidR="00C54DB7">
        <w:t>.</w:t>
      </w:r>
      <w:r w:rsidR="00A25265" w:rsidRPr="00E77B51">
        <w:t xml:space="preserve"> (2) </w:t>
      </w:r>
      <w:r w:rsidR="00C54DB7">
        <w:t xml:space="preserve">We </w:t>
      </w:r>
      <w:r w:rsidR="00A25265" w:rsidRPr="00E77B51">
        <w:t>c</w:t>
      </w:r>
      <w:r w:rsidRPr="00E77B51">
        <w:t>omplemented our mechanism test with causal mediation analysis</w:t>
      </w:r>
      <w:r w:rsidR="00A25265" w:rsidRPr="00E77B51">
        <w:t xml:space="preserve"> (</w:t>
      </w:r>
      <w:r w:rsidR="00C54DB7">
        <w:t>s</w:t>
      </w:r>
      <w:r w:rsidR="00A25265" w:rsidRPr="00E77B51">
        <w:t>ee</w:t>
      </w:r>
      <w:r w:rsidR="00576934" w:rsidRPr="00E77B51">
        <w:t xml:space="preserve"> Section 6.3.1.4</w:t>
      </w:r>
      <w:r w:rsidR="00C54DB7">
        <w:t>,</w:t>
      </w:r>
      <w:r w:rsidR="004574B1" w:rsidRPr="00E77B51">
        <w:t xml:space="preserve"> Quantifying Mechanism Magnitudes</w:t>
      </w:r>
      <w:r w:rsidR="00A25265" w:rsidRPr="00E77B51">
        <w:t>)</w:t>
      </w:r>
      <w:r w:rsidRPr="00E77B51">
        <w:t>.</w:t>
      </w:r>
    </w:p>
    <w:p w14:paraId="1DB21C77" w14:textId="77777777" w:rsidR="00E942C7" w:rsidRPr="00E77B51" w:rsidRDefault="00E942C7" w:rsidP="00E942C7">
      <w:pPr>
        <w:spacing w:before="120" w:after="120"/>
        <w:rPr>
          <w:b/>
        </w:rPr>
      </w:pPr>
      <w:r w:rsidRPr="00E77B51">
        <w:t>---------------------------------------------------------------------------------------------------------------------</w:t>
      </w:r>
    </w:p>
    <w:p w14:paraId="54FAC138" w14:textId="3366AA7D"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1535FF" w:rsidRPr="00E77B51">
        <w:rPr>
          <w:rFonts w:eastAsia="SimSun" w:hint="eastAsia"/>
          <w:b/>
          <w:bCs/>
          <w:kern w:val="2"/>
        </w:rPr>
        <w:t>9</w:t>
      </w:r>
    </w:p>
    <w:p w14:paraId="6FC5DCEC" w14:textId="77777777" w:rsidR="00355E00" w:rsidRPr="00E77B51" w:rsidRDefault="00163F69" w:rsidP="00E942C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e. Regarding the expectation-based mechanism, the interpretation presented in the paper appears closely aligned with a competition effect. For example, in a scenario where a question receives multiple answers, if the AI-generated response is of higher quality, it is natural that users may concentrate their likes or positive feedback on that answer—resulting in fewer likes for human-generated responses. It is not entirely clear how this outcome reflects user expectations per se, as opposed to a redistribution of attention or recognition due to direct quality-based competition. The authors should more clearly articulate how their findings distinguish between an expectation-based mechanism and a pure competition effect. </w:t>
      </w:r>
    </w:p>
    <w:p w14:paraId="70377CFF"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4BEA01F7" w14:textId="4FCAA0BD" w:rsidR="00355E00" w:rsidRPr="00E77B51" w:rsidRDefault="005B2C12" w:rsidP="005422B2">
      <w:r w:rsidRPr="00E77B51">
        <w:t xml:space="preserve">Thank you for this insightful observation about the </w:t>
      </w:r>
      <w:r w:rsidRPr="00E77B51">
        <w:rPr>
          <w:rFonts w:hint="eastAsia"/>
        </w:rPr>
        <w:t>mechanism</w:t>
      </w:r>
      <w:r w:rsidRPr="00E77B51">
        <w:t xml:space="preserve">. </w:t>
      </w:r>
      <w:r w:rsidR="00355E00" w:rsidRPr="00E77B51">
        <w:t>The attention-based mechanism you propose offers a</w:t>
      </w:r>
      <w:r w:rsidR="00C54DB7">
        <w:t>n</w:t>
      </w:r>
      <w:r w:rsidR="00355E00" w:rsidRPr="00E77B51">
        <w:t xml:space="preserve"> explanation</w:t>
      </w:r>
      <w:r w:rsidR="00C54DB7">
        <w:t xml:space="preserve"> that is </w:t>
      </w:r>
      <w:r w:rsidR="00C54DB7" w:rsidRPr="00E77B51">
        <w:t xml:space="preserve">distinct </w:t>
      </w:r>
      <w:r w:rsidR="00C54DB7">
        <w:t xml:space="preserve">from </w:t>
      </w:r>
      <w:r w:rsidR="00C54DB7" w:rsidRPr="00E77B51">
        <w:t>and complementary</w:t>
      </w:r>
      <w:r w:rsidR="00355E00" w:rsidRPr="00E77B51">
        <w:t xml:space="preserve"> </w:t>
      </w:r>
      <w:r w:rsidR="00C54DB7">
        <w:t>to</w:t>
      </w:r>
      <w:r w:rsidR="00C54DB7" w:rsidRPr="00E77B51">
        <w:t xml:space="preserve"> </w:t>
      </w:r>
      <w:r w:rsidR="00355E00" w:rsidRPr="00E77B51">
        <w:t xml:space="preserve">our expectation-based </w:t>
      </w:r>
      <w:r w:rsidR="00355E00" w:rsidRPr="00E77B51">
        <w:rPr>
          <w:rFonts w:hint="eastAsia"/>
        </w:rPr>
        <w:t>account.</w:t>
      </w:r>
      <w:r w:rsidR="00355E00" w:rsidRPr="00E77B51">
        <w:t xml:space="preserve"> </w:t>
      </w:r>
    </w:p>
    <w:p w14:paraId="6B5A33F9" w14:textId="0D8ABDB2" w:rsidR="00355E00" w:rsidRPr="00E77B51" w:rsidRDefault="00355E00" w:rsidP="00355E00">
      <w:pPr>
        <w:pStyle w:val="NormalWeb"/>
      </w:pPr>
      <w:r w:rsidRPr="00E77B51">
        <w:t xml:space="preserve">To empirically investigate whether reduced recognition is driven by attention reduction, we conducted additional analyses examining other attention-dependent behaviors, </w:t>
      </w:r>
      <w:r w:rsidR="0065771E" w:rsidRPr="00E77B51">
        <w:t>specifically commenting activity on each answer</w:t>
      </w:r>
      <w:r w:rsidRPr="00E77B51">
        <w:t xml:space="preserve">. </w:t>
      </w:r>
      <w:r w:rsidR="005450AD" w:rsidRPr="00E77B51">
        <w:rPr>
          <w:rFonts w:hint="eastAsia"/>
        </w:rPr>
        <w:t xml:space="preserve">The rationale for this test is that </w:t>
      </w:r>
      <w:r w:rsidR="005450AD" w:rsidRPr="00E77B51">
        <w:t xml:space="preserve">if this mechanism drives our findings, we should observe reduced engagement across all attention-dependent behaviors on human answers—not just fewer likes, but also fewer comments, since both activities require </w:t>
      </w:r>
      <w:r w:rsidR="005450AD" w:rsidRPr="00E77B51">
        <w:lastRenderedPageBreak/>
        <w:t xml:space="preserve">users to read and engage with human </w:t>
      </w:r>
      <w:r w:rsidR="005450AD" w:rsidRPr="00E77B51">
        <w:rPr>
          <w:rFonts w:hint="eastAsia"/>
        </w:rPr>
        <w:t>answers</w:t>
      </w:r>
      <w:r w:rsidRPr="00E77B51">
        <w:t xml:space="preserve">. Our analysis (presented in </w:t>
      </w:r>
      <w:r w:rsidR="00E12533" w:rsidRPr="00E77B51">
        <w:t xml:space="preserve">Table </w:t>
      </w:r>
      <w:r w:rsidR="00E12533" w:rsidRPr="00E77B51">
        <w:rPr>
          <w:rFonts w:hint="eastAsia"/>
        </w:rPr>
        <w:t>1</w:t>
      </w:r>
      <w:r w:rsidR="005A77A0" w:rsidRPr="00E77B51">
        <w:rPr>
          <w:rFonts w:hint="eastAsia"/>
        </w:rPr>
        <w:t>2</w:t>
      </w:r>
      <w:r w:rsidR="00E12533" w:rsidRPr="00E77B51">
        <w:t>)</w:t>
      </w:r>
      <w:r w:rsidRPr="00E77B51">
        <w:t xml:space="preserve"> shows no significant reduction in comments on human answers following AI introduction. This finding suggests that attention reduction is not a</w:t>
      </w:r>
      <w:r w:rsidR="007E5A83" w:rsidRPr="00E77B51">
        <w:rPr>
          <w:rFonts w:hint="eastAsia"/>
        </w:rPr>
        <w:t xml:space="preserve"> primary</w:t>
      </w:r>
      <w:r w:rsidRPr="00E77B51">
        <w:t xml:space="preserve"> mechanism explaining decreased recognition.</w:t>
      </w:r>
    </w:p>
    <w:p w14:paraId="7E88D017" w14:textId="0CA1040B" w:rsidR="00355E00" w:rsidRPr="00E77B51" w:rsidRDefault="00355E00" w:rsidP="00355E00">
      <w:pPr>
        <w:pStyle w:val="NormalWeb"/>
        <w:spacing w:before="120" w:after="120"/>
      </w:pPr>
      <w:r w:rsidRPr="00E77B51">
        <w:t>In the revised manuscript, we have incorporated the attention-based mechanism in Section 3.2.1</w:t>
      </w:r>
      <w:r w:rsidR="00EB0078" w:rsidRPr="00E77B51">
        <w:rPr>
          <w:rFonts w:hint="eastAsia"/>
        </w:rPr>
        <w:t xml:space="preserve"> (theoretical development) and Section </w:t>
      </w:r>
      <w:r w:rsidR="004D2D4C" w:rsidRPr="00E77B51">
        <w:rPr>
          <w:rFonts w:hint="eastAsia"/>
        </w:rPr>
        <w:t>6.3.2.1 (test for the mechanism)</w:t>
      </w:r>
      <w:r w:rsidRPr="00E77B51">
        <w:t xml:space="preserve">. This addition strengthens our theoretical development and provides a more comprehensive understanding of how internal GenAI affects recognition of human contributions. </w:t>
      </w:r>
    </w:p>
    <w:p w14:paraId="396D27DA" w14:textId="77777777" w:rsidR="00EB3DAA" w:rsidRPr="00E77B51" w:rsidRDefault="00EB3DAA" w:rsidP="00EB3DAA">
      <w:pPr>
        <w:spacing w:before="120" w:after="120"/>
        <w:rPr>
          <w:b/>
        </w:rPr>
      </w:pPr>
      <w:r w:rsidRPr="00E77B51">
        <w:t>---------------------------------------------------------------------------------------------------------------------</w:t>
      </w:r>
    </w:p>
    <w:p w14:paraId="32DB2DD0" w14:textId="713F8112" w:rsidR="00355E00" w:rsidRPr="00E77B51" w:rsidRDefault="00355E00" w:rsidP="00355E00">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1535FF" w:rsidRPr="00E77B51">
        <w:rPr>
          <w:rFonts w:eastAsia="SimSun" w:hint="eastAsia"/>
          <w:b/>
          <w:bCs/>
          <w:kern w:val="2"/>
        </w:rPr>
        <w:t>10</w:t>
      </w:r>
    </w:p>
    <w:p w14:paraId="542A46F6" w14:textId="77777777" w:rsidR="00355E00" w:rsidRPr="00E77B51" w:rsidRDefault="00355E00" w:rsidP="00355E00">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Moreover, the empirical validity of this mechanism depends heavily on the reliability of the content quality ratings produced by the LLM-based evaluation tool. The authors should provide more detailed information about the specific LLM used for these assessments.</w:t>
      </w:r>
    </w:p>
    <w:p w14:paraId="74F120A2" w14:textId="77777777" w:rsidR="00355E00" w:rsidRPr="00E77B51" w:rsidRDefault="00355E00" w:rsidP="00355E00">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0D9A725E" w14:textId="7470CE9B" w:rsidR="009E3A4F" w:rsidRPr="00E77B51" w:rsidRDefault="009E3A4F" w:rsidP="00E942C7">
      <w:pPr>
        <w:widowControl w:val="0"/>
        <w:autoSpaceDE w:val="0"/>
        <w:autoSpaceDN w:val="0"/>
        <w:adjustRightInd w:val="0"/>
        <w:spacing w:before="120" w:after="120"/>
        <w:jc w:val="both"/>
      </w:pPr>
      <w:r w:rsidRPr="00E77B51">
        <w:t xml:space="preserve">Regarding the LLM-based evaluation tool, we employed </w:t>
      </w:r>
      <w:r w:rsidRPr="00E77B51">
        <w:rPr>
          <w:rFonts w:hint="eastAsia"/>
        </w:rPr>
        <w:t>the LLM</w:t>
      </w:r>
      <w:r w:rsidRPr="00E77B51">
        <w:t xml:space="preserve"> with carefully designed prompts following OpenAI</w:t>
      </w:r>
      <w:r w:rsidR="001F3EFC" w:rsidRPr="00E77B51">
        <w:t>’</w:t>
      </w:r>
      <w:r w:rsidRPr="00E77B51">
        <w:t xml:space="preserve">s guidelines </w:t>
      </w:r>
      <w:r w:rsidRPr="00E77B51">
        <w:rPr>
          <w:rFonts w:hint="eastAsia"/>
        </w:rPr>
        <w:t xml:space="preserve">on </w:t>
      </w:r>
      <w:r w:rsidRPr="00E77B51">
        <w:t xml:space="preserve">best practices and </w:t>
      </w:r>
      <w:r w:rsidRPr="00E77B51">
        <w:rPr>
          <w:rFonts w:hint="eastAsia"/>
        </w:rPr>
        <w:t xml:space="preserve">the </w:t>
      </w:r>
      <w:r w:rsidRPr="00E77B51">
        <w:t>prompt engineering</w:t>
      </w:r>
      <w:r w:rsidRPr="00E77B51">
        <w:rPr>
          <w:rFonts w:hint="eastAsia"/>
        </w:rPr>
        <w:t xml:space="preserve"> paper in the computer science area</w:t>
      </w:r>
      <w:r w:rsidRPr="00E77B51">
        <w:t xml:space="preserve">. </w:t>
      </w:r>
      <w:r w:rsidRPr="00E77B51">
        <w:rPr>
          <w:rFonts w:hint="eastAsia"/>
        </w:rPr>
        <w:t xml:space="preserve">We also conducted </w:t>
      </w:r>
      <w:r w:rsidRPr="00E77B51">
        <w:t xml:space="preserve">validation </w:t>
      </w:r>
      <w:r w:rsidRPr="00E77B51">
        <w:rPr>
          <w:rFonts w:hint="eastAsia"/>
        </w:rPr>
        <w:t>showing the validity of the LLM-based measures.</w:t>
      </w:r>
      <w:r w:rsidRPr="00E77B51">
        <w:t xml:space="preserve"> Due to page </w:t>
      </w:r>
      <w:r w:rsidR="00C54DB7">
        <w:t xml:space="preserve">count </w:t>
      </w:r>
      <w:r w:rsidRPr="00E77B51">
        <w:t>limits, we had not included these details previously</w:t>
      </w:r>
      <w:r w:rsidR="00D20934">
        <w:t>,</w:t>
      </w:r>
      <w:r w:rsidRPr="00E77B51">
        <w:t xml:space="preserve"> but </w:t>
      </w:r>
      <w:r w:rsidR="00C54DB7">
        <w:t xml:space="preserve">we </w:t>
      </w:r>
      <w:r w:rsidRPr="00E77B51">
        <w:t xml:space="preserve">have now added them to </w:t>
      </w:r>
      <w:r w:rsidR="005C46CA" w:rsidRPr="00E77B51">
        <w:t xml:space="preserve">Online </w:t>
      </w:r>
      <w:r w:rsidRPr="00E77B51">
        <w:t>Appendix B.</w:t>
      </w:r>
      <w:r w:rsidRPr="00E77B51" w:rsidDel="009E3A4F">
        <w:t xml:space="preserve"> </w:t>
      </w:r>
    </w:p>
    <w:p w14:paraId="28E8B1E5" w14:textId="77777777" w:rsidR="00E942C7" w:rsidRPr="00E77B51" w:rsidRDefault="00E942C7" w:rsidP="00E942C7">
      <w:pPr>
        <w:spacing w:before="120" w:after="120"/>
        <w:rPr>
          <w:b/>
        </w:rPr>
      </w:pPr>
      <w:r w:rsidRPr="00E77B51">
        <w:t>---------------------------------------------------------------------------------------------------------------------</w:t>
      </w:r>
    </w:p>
    <w:p w14:paraId="01FD617B" w14:textId="4EE9AEA3" w:rsidR="00E942C7" w:rsidRPr="00E77B51" w:rsidRDefault="00E942C7" w:rsidP="00E942C7">
      <w:pPr>
        <w:widowControl w:val="0"/>
        <w:autoSpaceDE w:val="0"/>
        <w:spacing w:before="120" w:after="120"/>
        <w:jc w:val="both"/>
        <w:outlineLvl w:val="0"/>
        <w:rPr>
          <w:rFonts w:eastAsia="SimSun"/>
          <w:b/>
          <w:bCs/>
          <w:kern w:val="2"/>
        </w:rPr>
      </w:pPr>
      <w:r w:rsidRPr="00E77B51">
        <w:rPr>
          <w:rFonts w:eastAsia="SimSun"/>
          <w:b/>
          <w:bCs/>
          <w:kern w:val="2"/>
        </w:rPr>
        <w:t>R</w:t>
      </w:r>
      <w:r w:rsidRPr="00E77B51">
        <w:rPr>
          <w:rFonts w:eastAsia="SimSun" w:hint="eastAsia"/>
          <w:b/>
          <w:bCs/>
          <w:kern w:val="2"/>
        </w:rPr>
        <w:t>3</w:t>
      </w:r>
      <w:r w:rsidRPr="00E77B51">
        <w:rPr>
          <w:rFonts w:eastAsia="SimSun"/>
          <w:b/>
          <w:bCs/>
          <w:kern w:val="2"/>
        </w:rPr>
        <w:t>-</w:t>
      </w:r>
      <w:r w:rsidR="001535FF" w:rsidRPr="00E77B51">
        <w:rPr>
          <w:rFonts w:eastAsia="SimSun" w:hint="eastAsia"/>
          <w:b/>
          <w:bCs/>
          <w:kern w:val="2"/>
        </w:rPr>
        <w:t>11</w:t>
      </w:r>
    </w:p>
    <w:p w14:paraId="7C03A8E2" w14:textId="72C63D25" w:rsidR="00ED2AC5" w:rsidRPr="00E77B51" w:rsidRDefault="00905258" w:rsidP="00E942C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 xml:space="preserve">f. I found the analysis in Section 7.1 somewhat unclear. The variable </w:t>
      </w:r>
      <w:r w:rsidR="001F3EFC" w:rsidRPr="00E77B51">
        <w:rPr>
          <w:rFonts w:eastAsia="SimSun"/>
          <w:i/>
          <w:iCs/>
          <w:kern w:val="2"/>
        </w:rPr>
        <w:t>“</w:t>
      </w:r>
      <w:r w:rsidRPr="00E77B51">
        <w:rPr>
          <w:rFonts w:eastAsia="SimSun"/>
          <w:i/>
          <w:iCs/>
          <w:kern w:val="2"/>
        </w:rPr>
        <w:t>reputation</w:t>
      </w:r>
      <w:r w:rsidR="001F3EFC" w:rsidRPr="00E77B51">
        <w:rPr>
          <w:rFonts w:eastAsia="SimSun"/>
          <w:i/>
          <w:iCs/>
          <w:kern w:val="2"/>
        </w:rPr>
        <w:t>”</w:t>
      </w:r>
      <w:r w:rsidRPr="00E77B51">
        <w:rPr>
          <w:rFonts w:eastAsia="SimSun"/>
          <w:i/>
          <w:iCs/>
          <w:kern w:val="2"/>
        </w:rPr>
        <w:t xml:space="preserve"> is described as the reputation score of the first human answer. However, it is not explained how the authors identify the first human answer. If the first answer to a question is AI-generated, is the reputation score then taken from the second answer? If so, the analysis merely suggests that the negative effect of the AI-generated answer is not moderated by the reputation of the first human responder. </w:t>
      </w:r>
    </w:p>
    <w:p w14:paraId="14A33212" w14:textId="65E0CC1F" w:rsidR="00E942C7" w:rsidRPr="00E77B51" w:rsidRDefault="00905258" w:rsidP="00E942C7">
      <w:pPr>
        <w:widowControl w:val="0"/>
        <w:autoSpaceDE w:val="0"/>
        <w:autoSpaceDN w:val="0"/>
        <w:adjustRightInd w:val="0"/>
        <w:spacing w:before="120" w:after="120"/>
        <w:ind w:leftChars="200" w:left="480"/>
        <w:jc w:val="both"/>
        <w:rPr>
          <w:rFonts w:eastAsia="SimSun"/>
          <w:i/>
          <w:iCs/>
          <w:kern w:val="2"/>
        </w:rPr>
      </w:pPr>
      <w:r w:rsidRPr="00E77B51">
        <w:rPr>
          <w:rFonts w:eastAsia="SimSun"/>
          <w:i/>
          <w:iCs/>
          <w:kern w:val="2"/>
        </w:rPr>
        <w:t>Additionally, reputation is not among the three mechanisms the authors propose to explain the observed negative impact of the GenAI model. As a result, it is unclear what the authors aim to conclude from this analysis.</w:t>
      </w:r>
    </w:p>
    <w:p w14:paraId="53C49DA7" w14:textId="77777777" w:rsidR="00E942C7" w:rsidRPr="00E77B51" w:rsidRDefault="00E942C7" w:rsidP="00E942C7">
      <w:pPr>
        <w:widowControl w:val="0"/>
        <w:autoSpaceDE w:val="0"/>
        <w:autoSpaceDN w:val="0"/>
        <w:adjustRightInd w:val="0"/>
        <w:spacing w:before="120" w:after="120"/>
        <w:jc w:val="both"/>
        <w:rPr>
          <w:rFonts w:eastAsia="SimSun"/>
          <w:b/>
          <w:bCs/>
          <w:i/>
          <w:iCs/>
          <w:kern w:val="2"/>
          <w:u w:val="single"/>
        </w:rPr>
      </w:pPr>
      <w:r w:rsidRPr="00E77B51">
        <w:rPr>
          <w:rFonts w:eastAsia="SimSun"/>
          <w:b/>
          <w:bCs/>
          <w:i/>
          <w:iCs/>
          <w:kern w:val="2"/>
          <w:u w:val="single"/>
        </w:rPr>
        <w:t>Response</w:t>
      </w:r>
    </w:p>
    <w:p w14:paraId="0BF954DD" w14:textId="77777777" w:rsidR="0065771E" w:rsidRPr="00E77B51" w:rsidRDefault="0065771E" w:rsidP="0065771E">
      <w:pPr>
        <w:pStyle w:val="NormalWeb"/>
      </w:pPr>
      <w:r w:rsidRPr="00E77B51">
        <w:t>Thank you for this important comment. We appreciate the opportunity to clarify both the measurement approach and the motivation for this analysis.</w:t>
      </w:r>
    </w:p>
    <w:p w14:paraId="173C0C12" w14:textId="5407E58D" w:rsidR="005041DA" w:rsidRPr="00E77B51" w:rsidRDefault="0065771E" w:rsidP="00222195">
      <w:pPr>
        <w:pStyle w:val="NormalWeb"/>
      </w:pPr>
      <w:r w:rsidRPr="00D131B7">
        <w:t>Regarding</w:t>
      </w:r>
      <w:r w:rsidR="00235A93" w:rsidRPr="00D131B7">
        <w:t xml:space="preserve"> </w:t>
      </w:r>
      <w:r w:rsidR="00885113" w:rsidRPr="00D131B7">
        <w:t xml:space="preserve">how we </w:t>
      </w:r>
      <w:r w:rsidR="00D131B7">
        <w:t>defined reputation</w:t>
      </w:r>
      <w:r w:rsidR="00885113" w:rsidRPr="00D131B7">
        <w:t xml:space="preserve">: if the first answer to a question is AI-generated, then the reputation variable in this analysis equals zero, rather than taking the value from the second human answerer. This design allows us to directly compare the source effect of AI-generated answers against the reputation effect of human answerers within the same regression framework, providing a unified test of whether these two distinct signals differentially influence subsequent </w:t>
      </w:r>
      <w:r w:rsidR="00885113" w:rsidRPr="00D131B7">
        <w:lastRenderedPageBreak/>
        <w:t>answering behavior.</w:t>
      </w:r>
      <w:r w:rsidR="00235A93" w:rsidRPr="00D131B7">
        <w:t xml:space="preserve"> </w:t>
      </w:r>
      <w:r w:rsidR="005041DA" w:rsidRPr="00D613AF">
        <w:t xml:space="preserve">We have revised Section 7.1 to more clearly describe the continuous nature of </w:t>
      </w:r>
      <w:proofErr w:type="spellStart"/>
      <w:r w:rsidR="005041DA" w:rsidRPr="00D613AF">
        <w:rPr>
          <w:i/>
          <w:iCs/>
        </w:rPr>
        <w:t>reputation</w:t>
      </w:r>
      <w:r w:rsidR="005041DA" w:rsidRPr="00D613AF">
        <w:rPr>
          <w:i/>
          <w:iCs/>
          <w:vertAlign w:val="subscript"/>
        </w:rPr>
        <w:t>i</w:t>
      </w:r>
      <w:proofErr w:type="spellEnd"/>
      <w:r w:rsidR="005041DA" w:rsidRPr="00D613AF">
        <w:t>.</w:t>
      </w:r>
      <w:r w:rsidR="005041DA" w:rsidRPr="00D131B7">
        <w:t xml:space="preserve"> Thank you for helping us improve the clarity and precision of our presentation.</w:t>
      </w:r>
    </w:p>
    <w:p w14:paraId="2CEBAFEB" w14:textId="331F9B53" w:rsidR="0065771E" w:rsidRPr="00E77B51" w:rsidRDefault="0065771E" w:rsidP="00D613AF">
      <w:pPr>
        <w:pStyle w:val="NormalWeb"/>
        <w:spacing w:after="0" w:afterAutospacing="0"/>
      </w:pPr>
      <w:r w:rsidRPr="00E77B51">
        <w:t xml:space="preserve">Regarding the motivation for this analysis: you are correct that reputation is not among our three core mechanisms (content quality, position effect, and expectation effect). The purpose of this analysis is to benchmark the AI source effect against human </w:t>
      </w:r>
      <w:r w:rsidR="00D131B7">
        <w:t>expertise</w:t>
      </w:r>
      <w:r w:rsidRPr="00E77B51">
        <w:t xml:space="preserve">. </w:t>
      </w:r>
      <w:r w:rsidR="00D131B7">
        <w:t xml:space="preserve">It is to understand </w:t>
      </w:r>
      <w:r w:rsidR="000D667E">
        <w:t>the</w:t>
      </w:r>
      <w:r w:rsidRPr="00E77B51">
        <w:t xml:space="preserve"> extent </w:t>
      </w:r>
      <w:r w:rsidR="000D667E">
        <w:t xml:space="preserve">to which </w:t>
      </w:r>
      <w:r w:rsidRPr="00E77B51">
        <w:t>users perceive AI as a distinct type of expert compared to high-reputation human contributors</w:t>
      </w:r>
      <w:r w:rsidR="00D20934">
        <w:t>.</w:t>
      </w:r>
      <w:r w:rsidR="00D20934" w:rsidRPr="00E77B51">
        <w:t xml:space="preserve"> </w:t>
      </w:r>
      <w:r w:rsidRPr="00E77B51">
        <w:t xml:space="preserve">If high-reputation humans produced comparable crowding-out effects, </w:t>
      </w:r>
      <w:r w:rsidR="000D667E">
        <w:t>this</w:t>
      </w:r>
      <w:r w:rsidRPr="00E77B51">
        <w:t xml:space="preserve"> would suggest that the AI source effect is simply a general </w:t>
      </w:r>
      <w:r w:rsidR="001F3EFC" w:rsidRPr="00E77B51">
        <w:t>“</w:t>
      </w:r>
      <w:r w:rsidRPr="00E77B51">
        <w:t>expert effect</w:t>
      </w:r>
      <w:r w:rsidR="001F3EFC" w:rsidRPr="00E77B51">
        <w:t>”</w:t>
      </w:r>
      <w:r w:rsidRPr="00E77B51">
        <w:t xml:space="preserve"> rather than something unique to AI. However, our results show that users may view AI as a qualitatively different type of authority in answering technical questions.</w:t>
      </w:r>
    </w:p>
    <w:p w14:paraId="5C11EA40" w14:textId="102798D3" w:rsidR="00653DDB" w:rsidRPr="00E77B51" w:rsidRDefault="0065771E" w:rsidP="00D613AF">
      <w:pPr>
        <w:pStyle w:val="NormalWeb"/>
      </w:pPr>
      <w:r w:rsidRPr="00E77B51">
        <w:t>We recognize that this analysis extends beyond our core mechanisms. We are open to remov</w:t>
      </w:r>
      <w:r w:rsidR="00D20934">
        <w:t>ing</w:t>
      </w:r>
      <w:r w:rsidR="00D131B7">
        <w:t xml:space="preserve"> </w:t>
      </w:r>
      <w:r w:rsidRPr="00E77B51">
        <w:t xml:space="preserve">it if you feel </w:t>
      </w:r>
      <w:r w:rsidR="000D667E">
        <w:t xml:space="preserve">that </w:t>
      </w:r>
      <w:r w:rsidRPr="00E77B51">
        <w:t xml:space="preserve">it distracts from the main narrative. </w:t>
      </w:r>
    </w:p>
    <w:sectPr w:rsidR="00653DDB" w:rsidRPr="00E77B51" w:rsidSect="00705B1B">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8BB3" w14:textId="77777777" w:rsidR="007D4E4C" w:rsidRDefault="007D4E4C" w:rsidP="00CF7A94">
      <w:pPr>
        <w:spacing w:before="120" w:after="120"/>
      </w:pPr>
      <w:r>
        <w:separator/>
      </w:r>
    </w:p>
  </w:endnote>
  <w:endnote w:type="continuationSeparator" w:id="0">
    <w:p w14:paraId="720F72FD" w14:textId="77777777" w:rsidR="007D4E4C" w:rsidRDefault="007D4E4C" w:rsidP="00CF7A94">
      <w:pPr>
        <w:spacing w:before="120" w:after="120"/>
      </w:pPr>
      <w:r>
        <w:continuationSeparator/>
      </w:r>
    </w:p>
  </w:endnote>
  <w:endnote w:type="continuationNotice" w:id="1">
    <w:p w14:paraId="0EE72AAA" w14:textId="77777777" w:rsidR="007D4E4C" w:rsidRDefault="007D4E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Arial"/>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798A" w14:textId="77777777" w:rsidR="008C48D4" w:rsidRDefault="008C48D4">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996726"/>
      <w:docPartObj>
        <w:docPartGallery w:val="Page Numbers (Bottom of Page)"/>
        <w:docPartUnique/>
      </w:docPartObj>
    </w:sdtPr>
    <w:sdtEndPr>
      <w:rPr>
        <w:noProof/>
      </w:rPr>
    </w:sdtEndPr>
    <w:sdtContent>
      <w:p w14:paraId="229B8B5C" w14:textId="3056BB10" w:rsidR="008C48D4" w:rsidRDefault="008C48D4">
        <w:pPr>
          <w:pStyle w:val="Footer"/>
          <w:spacing w:before="120" w:after="120"/>
          <w:jc w:val="center"/>
        </w:pPr>
        <w:r>
          <w:fldChar w:fldCharType="begin"/>
        </w:r>
        <w:r>
          <w:instrText xml:space="preserve"> PAGE   \* MERGEFORMAT </w:instrText>
        </w:r>
        <w:r>
          <w:fldChar w:fldCharType="separate"/>
        </w:r>
        <w:r w:rsidR="00500F05">
          <w:rPr>
            <w:noProof/>
          </w:rPr>
          <w:t>1</w:t>
        </w:r>
        <w:r>
          <w:rPr>
            <w:noProof/>
          </w:rPr>
          <w:fldChar w:fldCharType="end"/>
        </w:r>
      </w:p>
    </w:sdtContent>
  </w:sdt>
  <w:p w14:paraId="53013236" w14:textId="77777777" w:rsidR="008C48D4" w:rsidRDefault="008C48D4">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787F" w14:textId="77777777" w:rsidR="008C48D4" w:rsidRDefault="008C48D4">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F5ED2" w14:textId="77777777" w:rsidR="007D4E4C" w:rsidRDefault="007D4E4C" w:rsidP="00CF7A94">
      <w:pPr>
        <w:spacing w:before="120" w:after="120"/>
      </w:pPr>
      <w:r>
        <w:separator/>
      </w:r>
    </w:p>
  </w:footnote>
  <w:footnote w:type="continuationSeparator" w:id="0">
    <w:p w14:paraId="4D5B7DB1" w14:textId="77777777" w:rsidR="007D4E4C" w:rsidRDefault="007D4E4C" w:rsidP="00CF7A94">
      <w:pPr>
        <w:spacing w:before="120" w:after="120"/>
      </w:pPr>
      <w:r>
        <w:continuationSeparator/>
      </w:r>
    </w:p>
  </w:footnote>
  <w:footnote w:type="continuationNotice" w:id="1">
    <w:p w14:paraId="5A1A8EA1" w14:textId="77777777" w:rsidR="007D4E4C" w:rsidRDefault="007D4E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9E40" w14:textId="77777777" w:rsidR="008C48D4" w:rsidRDefault="008C48D4">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0F15" w14:textId="77777777" w:rsidR="008C48D4"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CBE4" w14:textId="77777777" w:rsidR="008C48D4" w:rsidRDefault="008C48D4">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8"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9"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16"/>
  </w:num>
  <w:num w:numId="2" w16cid:durableId="587467392">
    <w:abstractNumId w:val="11"/>
  </w:num>
  <w:num w:numId="3" w16cid:durableId="280302761">
    <w:abstractNumId w:val="0"/>
  </w:num>
  <w:num w:numId="4" w16cid:durableId="424347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3"/>
  </w:num>
  <w:num w:numId="6" w16cid:durableId="118227090">
    <w:abstractNumId w:val="27"/>
  </w:num>
  <w:num w:numId="7" w16cid:durableId="1447188304">
    <w:abstractNumId w:val="28"/>
  </w:num>
  <w:num w:numId="8" w16cid:durableId="456409726">
    <w:abstractNumId w:val="45"/>
  </w:num>
  <w:num w:numId="9" w16cid:durableId="1945914796">
    <w:abstractNumId w:val="2"/>
  </w:num>
  <w:num w:numId="10" w16cid:durableId="1626962217">
    <w:abstractNumId w:val="9"/>
  </w:num>
  <w:num w:numId="11" w16cid:durableId="1822581536">
    <w:abstractNumId w:val="32"/>
  </w:num>
  <w:num w:numId="12" w16cid:durableId="1506244982">
    <w:abstractNumId w:val="19"/>
  </w:num>
  <w:num w:numId="13" w16cid:durableId="140394637">
    <w:abstractNumId w:val="40"/>
  </w:num>
  <w:num w:numId="14" w16cid:durableId="159008297">
    <w:abstractNumId w:val="33"/>
  </w:num>
  <w:num w:numId="15" w16cid:durableId="613363271">
    <w:abstractNumId w:val="43"/>
  </w:num>
  <w:num w:numId="16" w16cid:durableId="1485970615">
    <w:abstractNumId w:val="24"/>
  </w:num>
  <w:num w:numId="17" w16cid:durableId="1490244299">
    <w:abstractNumId w:val="10"/>
  </w:num>
  <w:num w:numId="18" w16cid:durableId="1514419459">
    <w:abstractNumId w:val="42"/>
  </w:num>
  <w:num w:numId="19" w16cid:durableId="1906913435">
    <w:abstractNumId w:val="23"/>
  </w:num>
  <w:num w:numId="20" w16cid:durableId="1505391213">
    <w:abstractNumId w:val="34"/>
  </w:num>
  <w:num w:numId="21" w16cid:durableId="300577689">
    <w:abstractNumId w:val="50"/>
  </w:num>
  <w:num w:numId="22" w16cid:durableId="429349298">
    <w:abstractNumId w:val="18"/>
  </w:num>
  <w:num w:numId="23" w16cid:durableId="912661355">
    <w:abstractNumId w:val="1"/>
  </w:num>
  <w:num w:numId="24" w16cid:durableId="1001129839">
    <w:abstractNumId w:val="36"/>
  </w:num>
  <w:num w:numId="25" w16cid:durableId="5597361">
    <w:abstractNumId w:val="14"/>
  </w:num>
  <w:num w:numId="26" w16cid:durableId="1450011395">
    <w:abstractNumId w:val="39"/>
  </w:num>
  <w:num w:numId="27" w16cid:durableId="1342662688">
    <w:abstractNumId w:val="51"/>
  </w:num>
  <w:num w:numId="28" w16cid:durableId="1320230616">
    <w:abstractNumId w:val="30"/>
  </w:num>
  <w:num w:numId="29" w16cid:durableId="1643316459">
    <w:abstractNumId w:val="35"/>
  </w:num>
  <w:num w:numId="30" w16cid:durableId="2079354847">
    <w:abstractNumId w:val="49"/>
  </w:num>
  <w:num w:numId="31" w16cid:durableId="1455293939">
    <w:abstractNumId w:val="25"/>
  </w:num>
  <w:num w:numId="32" w16cid:durableId="1677806845">
    <w:abstractNumId w:val="29"/>
  </w:num>
  <w:num w:numId="33" w16cid:durableId="212890879">
    <w:abstractNumId w:val="38"/>
  </w:num>
  <w:num w:numId="34" w16cid:durableId="688944078">
    <w:abstractNumId w:val="48"/>
  </w:num>
  <w:num w:numId="35" w16cid:durableId="552622530">
    <w:abstractNumId w:val="22"/>
  </w:num>
  <w:num w:numId="36" w16cid:durableId="1152335853">
    <w:abstractNumId w:val="41"/>
  </w:num>
  <w:num w:numId="37" w16cid:durableId="307437513">
    <w:abstractNumId w:val="5"/>
  </w:num>
  <w:num w:numId="38" w16cid:durableId="489101543">
    <w:abstractNumId w:val="12"/>
  </w:num>
  <w:num w:numId="39" w16cid:durableId="1705787057">
    <w:abstractNumId w:val="20"/>
  </w:num>
  <w:num w:numId="40" w16cid:durableId="1022171387">
    <w:abstractNumId w:val="44"/>
  </w:num>
  <w:num w:numId="41" w16cid:durableId="1708606592">
    <w:abstractNumId w:val="15"/>
  </w:num>
  <w:num w:numId="42" w16cid:durableId="689062152">
    <w:abstractNumId w:val="47"/>
  </w:num>
  <w:num w:numId="43" w16cid:durableId="608857720">
    <w:abstractNumId w:val="6"/>
  </w:num>
  <w:num w:numId="44" w16cid:durableId="1258099004">
    <w:abstractNumId w:val="26"/>
  </w:num>
  <w:num w:numId="45" w16cid:durableId="750081152">
    <w:abstractNumId w:val="13"/>
  </w:num>
  <w:num w:numId="46" w16cid:durableId="673341256">
    <w:abstractNumId w:val="7"/>
  </w:num>
  <w:num w:numId="47" w16cid:durableId="953488721">
    <w:abstractNumId w:val="8"/>
  </w:num>
  <w:num w:numId="48" w16cid:durableId="853878614">
    <w:abstractNumId w:val="4"/>
  </w:num>
  <w:num w:numId="49" w16cid:durableId="1608659306">
    <w:abstractNumId w:val="21"/>
  </w:num>
  <w:num w:numId="50" w16cid:durableId="1517575333">
    <w:abstractNumId w:val="46"/>
  </w:num>
  <w:num w:numId="51" w16cid:durableId="1256091469">
    <w:abstractNumId w:val="31"/>
  </w:num>
  <w:num w:numId="52" w16cid:durableId="396322106">
    <w:abstractNumId w:val="17"/>
  </w:num>
  <w:num w:numId="53" w16cid:durableId="946811709">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uBQCSFMO7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96"/>
    <w:rsid w:val="00004E01"/>
    <w:rsid w:val="0000530E"/>
    <w:rsid w:val="00005563"/>
    <w:rsid w:val="00005F60"/>
    <w:rsid w:val="0000607D"/>
    <w:rsid w:val="00006188"/>
    <w:rsid w:val="000063D1"/>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2038"/>
    <w:rsid w:val="00022144"/>
    <w:rsid w:val="0002296B"/>
    <w:rsid w:val="00022DFA"/>
    <w:rsid w:val="0002393D"/>
    <w:rsid w:val="00023B55"/>
    <w:rsid w:val="00024793"/>
    <w:rsid w:val="00024839"/>
    <w:rsid w:val="000260BF"/>
    <w:rsid w:val="00026454"/>
    <w:rsid w:val="00026FFF"/>
    <w:rsid w:val="000270AC"/>
    <w:rsid w:val="000271BE"/>
    <w:rsid w:val="0002745A"/>
    <w:rsid w:val="000277D9"/>
    <w:rsid w:val="00027F40"/>
    <w:rsid w:val="000306B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32BF"/>
    <w:rsid w:val="000439F1"/>
    <w:rsid w:val="00043DD6"/>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3B93"/>
    <w:rsid w:val="000544CD"/>
    <w:rsid w:val="0005475B"/>
    <w:rsid w:val="00054FBC"/>
    <w:rsid w:val="000558FD"/>
    <w:rsid w:val="000568FA"/>
    <w:rsid w:val="000575DF"/>
    <w:rsid w:val="00057958"/>
    <w:rsid w:val="000579BD"/>
    <w:rsid w:val="00057C7A"/>
    <w:rsid w:val="00060378"/>
    <w:rsid w:val="0006127D"/>
    <w:rsid w:val="00061B60"/>
    <w:rsid w:val="00062714"/>
    <w:rsid w:val="00062CBF"/>
    <w:rsid w:val="000632B6"/>
    <w:rsid w:val="00063407"/>
    <w:rsid w:val="000639D7"/>
    <w:rsid w:val="00064204"/>
    <w:rsid w:val="000646BA"/>
    <w:rsid w:val="00064E1A"/>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380E"/>
    <w:rsid w:val="00093D34"/>
    <w:rsid w:val="00094492"/>
    <w:rsid w:val="00095C0B"/>
    <w:rsid w:val="00095ED4"/>
    <w:rsid w:val="00096242"/>
    <w:rsid w:val="00096D59"/>
    <w:rsid w:val="00097414"/>
    <w:rsid w:val="000975B9"/>
    <w:rsid w:val="00097DFC"/>
    <w:rsid w:val="000A0262"/>
    <w:rsid w:val="000A11E2"/>
    <w:rsid w:val="000A1FB0"/>
    <w:rsid w:val="000A23AF"/>
    <w:rsid w:val="000A3106"/>
    <w:rsid w:val="000A3656"/>
    <w:rsid w:val="000A433D"/>
    <w:rsid w:val="000A4674"/>
    <w:rsid w:val="000A52FA"/>
    <w:rsid w:val="000A5710"/>
    <w:rsid w:val="000A5F0F"/>
    <w:rsid w:val="000A67A0"/>
    <w:rsid w:val="000A7379"/>
    <w:rsid w:val="000A78C0"/>
    <w:rsid w:val="000A7C44"/>
    <w:rsid w:val="000B00D4"/>
    <w:rsid w:val="000B14C6"/>
    <w:rsid w:val="000B1957"/>
    <w:rsid w:val="000B198B"/>
    <w:rsid w:val="000B1C99"/>
    <w:rsid w:val="000B1EB3"/>
    <w:rsid w:val="000B21BB"/>
    <w:rsid w:val="000B2E14"/>
    <w:rsid w:val="000B2F43"/>
    <w:rsid w:val="000B32FF"/>
    <w:rsid w:val="000B44E0"/>
    <w:rsid w:val="000B5D3C"/>
    <w:rsid w:val="000B6843"/>
    <w:rsid w:val="000B6AE4"/>
    <w:rsid w:val="000B737D"/>
    <w:rsid w:val="000B772C"/>
    <w:rsid w:val="000C0E2D"/>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BC3"/>
    <w:rsid w:val="001159B1"/>
    <w:rsid w:val="001163F5"/>
    <w:rsid w:val="0011765B"/>
    <w:rsid w:val="00117979"/>
    <w:rsid w:val="00120529"/>
    <w:rsid w:val="0012150D"/>
    <w:rsid w:val="00121745"/>
    <w:rsid w:val="00121A91"/>
    <w:rsid w:val="00123352"/>
    <w:rsid w:val="001239FD"/>
    <w:rsid w:val="00124229"/>
    <w:rsid w:val="00124263"/>
    <w:rsid w:val="00124FFD"/>
    <w:rsid w:val="001250C6"/>
    <w:rsid w:val="00125382"/>
    <w:rsid w:val="00125DFB"/>
    <w:rsid w:val="00126511"/>
    <w:rsid w:val="0012662F"/>
    <w:rsid w:val="001274D4"/>
    <w:rsid w:val="00130485"/>
    <w:rsid w:val="001304D8"/>
    <w:rsid w:val="00130C76"/>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6C8"/>
    <w:rsid w:val="00180C8E"/>
    <w:rsid w:val="00180FC1"/>
    <w:rsid w:val="001831AE"/>
    <w:rsid w:val="00183481"/>
    <w:rsid w:val="001846DC"/>
    <w:rsid w:val="00184B1E"/>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FC6"/>
    <w:rsid w:val="001A100C"/>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D3A"/>
    <w:rsid w:val="001B3FD5"/>
    <w:rsid w:val="001B3FE3"/>
    <w:rsid w:val="001B4389"/>
    <w:rsid w:val="001B4DB2"/>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D0948"/>
    <w:rsid w:val="001D0FE7"/>
    <w:rsid w:val="001D1136"/>
    <w:rsid w:val="001D1517"/>
    <w:rsid w:val="001D15BB"/>
    <w:rsid w:val="001D1841"/>
    <w:rsid w:val="001D2A21"/>
    <w:rsid w:val="001D2D6E"/>
    <w:rsid w:val="001D3E98"/>
    <w:rsid w:val="001D4EDF"/>
    <w:rsid w:val="001D4FA0"/>
    <w:rsid w:val="001D5000"/>
    <w:rsid w:val="001D5230"/>
    <w:rsid w:val="001D5B32"/>
    <w:rsid w:val="001D643B"/>
    <w:rsid w:val="001D69A4"/>
    <w:rsid w:val="001D7B80"/>
    <w:rsid w:val="001E02F6"/>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C32"/>
    <w:rsid w:val="001F3EFC"/>
    <w:rsid w:val="001F4412"/>
    <w:rsid w:val="001F5C1F"/>
    <w:rsid w:val="001F5E91"/>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870"/>
    <w:rsid w:val="00225CED"/>
    <w:rsid w:val="0022605D"/>
    <w:rsid w:val="00226B16"/>
    <w:rsid w:val="00227379"/>
    <w:rsid w:val="00227650"/>
    <w:rsid w:val="00227C77"/>
    <w:rsid w:val="00227DF0"/>
    <w:rsid w:val="002307E4"/>
    <w:rsid w:val="00230B24"/>
    <w:rsid w:val="00230BCD"/>
    <w:rsid w:val="00231B31"/>
    <w:rsid w:val="00232551"/>
    <w:rsid w:val="00232BD2"/>
    <w:rsid w:val="00232FD5"/>
    <w:rsid w:val="0023400C"/>
    <w:rsid w:val="00234EAC"/>
    <w:rsid w:val="002351D2"/>
    <w:rsid w:val="0023556D"/>
    <w:rsid w:val="00235A93"/>
    <w:rsid w:val="002363B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C3E"/>
    <w:rsid w:val="00254105"/>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DA1"/>
    <w:rsid w:val="00265338"/>
    <w:rsid w:val="002657C3"/>
    <w:rsid w:val="00267CFE"/>
    <w:rsid w:val="00270390"/>
    <w:rsid w:val="002704FF"/>
    <w:rsid w:val="00270507"/>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944"/>
    <w:rsid w:val="002B0A9A"/>
    <w:rsid w:val="002B0B73"/>
    <w:rsid w:val="002B14FA"/>
    <w:rsid w:val="002B1ADF"/>
    <w:rsid w:val="002B24C1"/>
    <w:rsid w:val="002B2C6F"/>
    <w:rsid w:val="002B3025"/>
    <w:rsid w:val="002B37F6"/>
    <w:rsid w:val="002B3C82"/>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4E41"/>
    <w:rsid w:val="002D57D7"/>
    <w:rsid w:val="002D5DB1"/>
    <w:rsid w:val="002D77D7"/>
    <w:rsid w:val="002D7967"/>
    <w:rsid w:val="002E003B"/>
    <w:rsid w:val="002E0066"/>
    <w:rsid w:val="002E0421"/>
    <w:rsid w:val="002E06EA"/>
    <w:rsid w:val="002E09F6"/>
    <w:rsid w:val="002E0F7B"/>
    <w:rsid w:val="002E14FB"/>
    <w:rsid w:val="002E16FF"/>
    <w:rsid w:val="002E17A4"/>
    <w:rsid w:val="002E1B4F"/>
    <w:rsid w:val="002E276B"/>
    <w:rsid w:val="002E2A70"/>
    <w:rsid w:val="002E2E78"/>
    <w:rsid w:val="002E3249"/>
    <w:rsid w:val="002E363E"/>
    <w:rsid w:val="002E4611"/>
    <w:rsid w:val="002E47B6"/>
    <w:rsid w:val="002E49C8"/>
    <w:rsid w:val="002E4EC7"/>
    <w:rsid w:val="002E4FC2"/>
    <w:rsid w:val="002E500D"/>
    <w:rsid w:val="002E520E"/>
    <w:rsid w:val="002E56F6"/>
    <w:rsid w:val="002E5A17"/>
    <w:rsid w:val="002E5BBD"/>
    <w:rsid w:val="002E6819"/>
    <w:rsid w:val="002E7358"/>
    <w:rsid w:val="002E7B68"/>
    <w:rsid w:val="002F0A8E"/>
    <w:rsid w:val="002F0FA5"/>
    <w:rsid w:val="002F1316"/>
    <w:rsid w:val="002F158E"/>
    <w:rsid w:val="002F2A79"/>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4CAD"/>
    <w:rsid w:val="003153CE"/>
    <w:rsid w:val="003154F6"/>
    <w:rsid w:val="003155D8"/>
    <w:rsid w:val="003157C1"/>
    <w:rsid w:val="003158CE"/>
    <w:rsid w:val="0031702A"/>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D16"/>
    <w:rsid w:val="00332D33"/>
    <w:rsid w:val="0033328A"/>
    <w:rsid w:val="003333A1"/>
    <w:rsid w:val="00333470"/>
    <w:rsid w:val="00333F76"/>
    <w:rsid w:val="0033554B"/>
    <w:rsid w:val="00335690"/>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FD8"/>
    <w:rsid w:val="00361426"/>
    <w:rsid w:val="0036142B"/>
    <w:rsid w:val="00361909"/>
    <w:rsid w:val="003625CB"/>
    <w:rsid w:val="00362ED8"/>
    <w:rsid w:val="003642A2"/>
    <w:rsid w:val="00364705"/>
    <w:rsid w:val="00364868"/>
    <w:rsid w:val="00365CD3"/>
    <w:rsid w:val="00366AE8"/>
    <w:rsid w:val="00367CF0"/>
    <w:rsid w:val="00371383"/>
    <w:rsid w:val="003713E3"/>
    <w:rsid w:val="0037160E"/>
    <w:rsid w:val="00371B55"/>
    <w:rsid w:val="00372B63"/>
    <w:rsid w:val="00372E1A"/>
    <w:rsid w:val="00372E20"/>
    <w:rsid w:val="00374276"/>
    <w:rsid w:val="003742CD"/>
    <w:rsid w:val="00374389"/>
    <w:rsid w:val="00374F2E"/>
    <w:rsid w:val="0037510E"/>
    <w:rsid w:val="00375C79"/>
    <w:rsid w:val="00375C83"/>
    <w:rsid w:val="0037675A"/>
    <w:rsid w:val="00376ACB"/>
    <w:rsid w:val="00377B75"/>
    <w:rsid w:val="0038019E"/>
    <w:rsid w:val="00380337"/>
    <w:rsid w:val="00380C04"/>
    <w:rsid w:val="00381204"/>
    <w:rsid w:val="003812BB"/>
    <w:rsid w:val="003830C6"/>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E22"/>
    <w:rsid w:val="003A3E3C"/>
    <w:rsid w:val="003A3F31"/>
    <w:rsid w:val="003A493A"/>
    <w:rsid w:val="003A4DA0"/>
    <w:rsid w:val="003A51D6"/>
    <w:rsid w:val="003A51F1"/>
    <w:rsid w:val="003A52E3"/>
    <w:rsid w:val="003A56C6"/>
    <w:rsid w:val="003A61F5"/>
    <w:rsid w:val="003A6200"/>
    <w:rsid w:val="003A7EC3"/>
    <w:rsid w:val="003B0AAF"/>
    <w:rsid w:val="003B0F55"/>
    <w:rsid w:val="003B11FE"/>
    <w:rsid w:val="003B1418"/>
    <w:rsid w:val="003B23E1"/>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FE9"/>
    <w:rsid w:val="003C4474"/>
    <w:rsid w:val="003C592D"/>
    <w:rsid w:val="003C5952"/>
    <w:rsid w:val="003C5D08"/>
    <w:rsid w:val="003C5ECB"/>
    <w:rsid w:val="003C603F"/>
    <w:rsid w:val="003C6307"/>
    <w:rsid w:val="003C6426"/>
    <w:rsid w:val="003C6CEF"/>
    <w:rsid w:val="003C7251"/>
    <w:rsid w:val="003C7257"/>
    <w:rsid w:val="003C7591"/>
    <w:rsid w:val="003D0660"/>
    <w:rsid w:val="003D068E"/>
    <w:rsid w:val="003D06B4"/>
    <w:rsid w:val="003D102A"/>
    <w:rsid w:val="003D24F9"/>
    <w:rsid w:val="003D282D"/>
    <w:rsid w:val="003D3C7B"/>
    <w:rsid w:val="003D4703"/>
    <w:rsid w:val="003D4A72"/>
    <w:rsid w:val="003D4DD8"/>
    <w:rsid w:val="003D53C7"/>
    <w:rsid w:val="003D599D"/>
    <w:rsid w:val="003D6327"/>
    <w:rsid w:val="003D786D"/>
    <w:rsid w:val="003D7C1C"/>
    <w:rsid w:val="003E12F6"/>
    <w:rsid w:val="003E1656"/>
    <w:rsid w:val="003E1916"/>
    <w:rsid w:val="003E1C07"/>
    <w:rsid w:val="003E33BB"/>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3987"/>
    <w:rsid w:val="003F3A30"/>
    <w:rsid w:val="003F47EE"/>
    <w:rsid w:val="003F4975"/>
    <w:rsid w:val="003F5848"/>
    <w:rsid w:val="003F618F"/>
    <w:rsid w:val="003F68F0"/>
    <w:rsid w:val="00400394"/>
    <w:rsid w:val="00401DDA"/>
    <w:rsid w:val="00403819"/>
    <w:rsid w:val="0040386A"/>
    <w:rsid w:val="00403CCA"/>
    <w:rsid w:val="00403E4A"/>
    <w:rsid w:val="00404C58"/>
    <w:rsid w:val="00404F46"/>
    <w:rsid w:val="004055D5"/>
    <w:rsid w:val="004063B7"/>
    <w:rsid w:val="00406688"/>
    <w:rsid w:val="00406D44"/>
    <w:rsid w:val="00407C65"/>
    <w:rsid w:val="00407D5A"/>
    <w:rsid w:val="00410A3D"/>
    <w:rsid w:val="00410AAB"/>
    <w:rsid w:val="0041152F"/>
    <w:rsid w:val="00411B05"/>
    <w:rsid w:val="00412656"/>
    <w:rsid w:val="004133DD"/>
    <w:rsid w:val="00413536"/>
    <w:rsid w:val="00414191"/>
    <w:rsid w:val="00414F07"/>
    <w:rsid w:val="004156B8"/>
    <w:rsid w:val="00415F7E"/>
    <w:rsid w:val="004204DC"/>
    <w:rsid w:val="00420761"/>
    <w:rsid w:val="00420D64"/>
    <w:rsid w:val="00420EBE"/>
    <w:rsid w:val="00420EC1"/>
    <w:rsid w:val="00421054"/>
    <w:rsid w:val="00422370"/>
    <w:rsid w:val="004234BF"/>
    <w:rsid w:val="00423EAD"/>
    <w:rsid w:val="00423F13"/>
    <w:rsid w:val="00424D72"/>
    <w:rsid w:val="004252A0"/>
    <w:rsid w:val="00425A79"/>
    <w:rsid w:val="00425D04"/>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62E"/>
    <w:rsid w:val="0043367F"/>
    <w:rsid w:val="004338F3"/>
    <w:rsid w:val="004342FC"/>
    <w:rsid w:val="00434D29"/>
    <w:rsid w:val="004350C3"/>
    <w:rsid w:val="004355DC"/>
    <w:rsid w:val="0043576C"/>
    <w:rsid w:val="00435A90"/>
    <w:rsid w:val="0043632A"/>
    <w:rsid w:val="004375C1"/>
    <w:rsid w:val="004378C9"/>
    <w:rsid w:val="00437A93"/>
    <w:rsid w:val="00441259"/>
    <w:rsid w:val="00441550"/>
    <w:rsid w:val="00441B68"/>
    <w:rsid w:val="00441BEE"/>
    <w:rsid w:val="00441F5D"/>
    <w:rsid w:val="00442ACD"/>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223C"/>
    <w:rsid w:val="00462635"/>
    <w:rsid w:val="00463CCF"/>
    <w:rsid w:val="00463F91"/>
    <w:rsid w:val="0046485B"/>
    <w:rsid w:val="00464A68"/>
    <w:rsid w:val="00465470"/>
    <w:rsid w:val="0046558B"/>
    <w:rsid w:val="00465F68"/>
    <w:rsid w:val="00466853"/>
    <w:rsid w:val="00466C4A"/>
    <w:rsid w:val="00466E23"/>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4663"/>
    <w:rsid w:val="004B5627"/>
    <w:rsid w:val="004B688D"/>
    <w:rsid w:val="004B71F2"/>
    <w:rsid w:val="004B7297"/>
    <w:rsid w:val="004B729D"/>
    <w:rsid w:val="004B7CD1"/>
    <w:rsid w:val="004C06BD"/>
    <w:rsid w:val="004C28E5"/>
    <w:rsid w:val="004C2DFA"/>
    <w:rsid w:val="004C3C0F"/>
    <w:rsid w:val="004C3E74"/>
    <w:rsid w:val="004C4D03"/>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566E"/>
    <w:rsid w:val="004F5A23"/>
    <w:rsid w:val="004F6407"/>
    <w:rsid w:val="004F7071"/>
    <w:rsid w:val="004F79DD"/>
    <w:rsid w:val="004F7AF3"/>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CD6"/>
    <w:rsid w:val="00516FA5"/>
    <w:rsid w:val="005173CC"/>
    <w:rsid w:val="0051792B"/>
    <w:rsid w:val="00520238"/>
    <w:rsid w:val="0052077C"/>
    <w:rsid w:val="005208E3"/>
    <w:rsid w:val="00520AF5"/>
    <w:rsid w:val="00522080"/>
    <w:rsid w:val="00522FFC"/>
    <w:rsid w:val="005230E6"/>
    <w:rsid w:val="005235AF"/>
    <w:rsid w:val="00524717"/>
    <w:rsid w:val="00525C64"/>
    <w:rsid w:val="00526424"/>
    <w:rsid w:val="0052715E"/>
    <w:rsid w:val="005275A6"/>
    <w:rsid w:val="0052765C"/>
    <w:rsid w:val="005276CE"/>
    <w:rsid w:val="0052773A"/>
    <w:rsid w:val="00530052"/>
    <w:rsid w:val="005307BC"/>
    <w:rsid w:val="0053089A"/>
    <w:rsid w:val="00530C34"/>
    <w:rsid w:val="00531146"/>
    <w:rsid w:val="00535095"/>
    <w:rsid w:val="00535B95"/>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1CD5"/>
    <w:rsid w:val="00551E81"/>
    <w:rsid w:val="0055515C"/>
    <w:rsid w:val="00555E03"/>
    <w:rsid w:val="005568EE"/>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7074"/>
    <w:rsid w:val="005771EB"/>
    <w:rsid w:val="00577A58"/>
    <w:rsid w:val="00577BDF"/>
    <w:rsid w:val="00580CE0"/>
    <w:rsid w:val="00580E2B"/>
    <w:rsid w:val="005814DF"/>
    <w:rsid w:val="005821B3"/>
    <w:rsid w:val="00583BC9"/>
    <w:rsid w:val="00584255"/>
    <w:rsid w:val="005846D7"/>
    <w:rsid w:val="00584864"/>
    <w:rsid w:val="00584C09"/>
    <w:rsid w:val="00584CED"/>
    <w:rsid w:val="00585128"/>
    <w:rsid w:val="0058532D"/>
    <w:rsid w:val="0058770B"/>
    <w:rsid w:val="00587865"/>
    <w:rsid w:val="00587B29"/>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43C"/>
    <w:rsid w:val="005A1AD4"/>
    <w:rsid w:val="005A2506"/>
    <w:rsid w:val="005A2519"/>
    <w:rsid w:val="005A27B4"/>
    <w:rsid w:val="005A2E6C"/>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394"/>
    <w:rsid w:val="005C05A7"/>
    <w:rsid w:val="005C07CB"/>
    <w:rsid w:val="005C0BCC"/>
    <w:rsid w:val="005C0E24"/>
    <w:rsid w:val="005C1576"/>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37A5"/>
    <w:rsid w:val="006055D0"/>
    <w:rsid w:val="006064CE"/>
    <w:rsid w:val="006074A0"/>
    <w:rsid w:val="00610073"/>
    <w:rsid w:val="006108DD"/>
    <w:rsid w:val="006109C3"/>
    <w:rsid w:val="006116C3"/>
    <w:rsid w:val="00611704"/>
    <w:rsid w:val="00611BFB"/>
    <w:rsid w:val="00611D59"/>
    <w:rsid w:val="00611E8D"/>
    <w:rsid w:val="006124D2"/>
    <w:rsid w:val="00612AE9"/>
    <w:rsid w:val="00614408"/>
    <w:rsid w:val="00614430"/>
    <w:rsid w:val="00614D27"/>
    <w:rsid w:val="00614E9D"/>
    <w:rsid w:val="0061518F"/>
    <w:rsid w:val="00615ABD"/>
    <w:rsid w:val="006164C6"/>
    <w:rsid w:val="00616BA8"/>
    <w:rsid w:val="00616D89"/>
    <w:rsid w:val="00617197"/>
    <w:rsid w:val="00617DB5"/>
    <w:rsid w:val="00617F97"/>
    <w:rsid w:val="00620754"/>
    <w:rsid w:val="00620793"/>
    <w:rsid w:val="00620992"/>
    <w:rsid w:val="00620A7B"/>
    <w:rsid w:val="00620FE5"/>
    <w:rsid w:val="006223AF"/>
    <w:rsid w:val="00624288"/>
    <w:rsid w:val="00624AF2"/>
    <w:rsid w:val="00624E16"/>
    <w:rsid w:val="0062552A"/>
    <w:rsid w:val="00625579"/>
    <w:rsid w:val="00625E12"/>
    <w:rsid w:val="0062763F"/>
    <w:rsid w:val="006302D4"/>
    <w:rsid w:val="00631080"/>
    <w:rsid w:val="00631281"/>
    <w:rsid w:val="006313CE"/>
    <w:rsid w:val="00631574"/>
    <w:rsid w:val="006317DA"/>
    <w:rsid w:val="006319EC"/>
    <w:rsid w:val="00632640"/>
    <w:rsid w:val="00632885"/>
    <w:rsid w:val="00633B8C"/>
    <w:rsid w:val="006354B8"/>
    <w:rsid w:val="00635ED1"/>
    <w:rsid w:val="006400BD"/>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20C1"/>
    <w:rsid w:val="00652215"/>
    <w:rsid w:val="006522C9"/>
    <w:rsid w:val="00652741"/>
    <w:rsid w:val="00653373"/>
    <w:rsid w:val="00653957"/>
    <w:rsid w:val="00653B88"/>
    <w:rsid w:val="00653DDB"/>
    <w:rsid w:val="00654499"/>
    <w:rsid w:val="006545F9"/>
    <w:rsid w:val="00654B00"/>
    <w:rsid w:val="00654D49"/>
    <w:rsid w:val="00654D89"/>
    <w:rsid w:val="00655F73"/>
    <w:rsid w:val="006567F4"/>
    <w:rsid w:val="00656C86"/>
    <w:rsid w:val="00656F43"/>
    <w:rsid w:val="0065771E"/>
    <w:rsid w:val="00657C87"/>
    <w:rsid w:val="00660D46"/>
    <w:rsid w:val="00661411"/>
    <w:rsid w:val="00661E3E"/>
    <w:rsid w:val="00662A6B"/>
    <w:rsid w:val="00662CB0"/>
    <w:rsid w:val="00664008"/>
    <w:rsid w:val="006646CA"/>
    <w:rsid w:val="006649C4"/>
    <w:rsid w:val="00664CE0"/>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46DF"/>
    <w:rsid w:val="0069471F"/>
    <w:rsid w:val="00694B8A"/>
    <w:rsid w:val="00694E9D"/>
    <w:rsid w:val="0069629B"/>
    <w:rsid w:val="0069683B"/>
    <w:rsid w:val="00696905"/>
    <w:rsid w:val="00696A38"/>
    <w:rsid w:val="00697F26"/>
    <w:rsid w:val="006A04DE"/>
    <w:rsid w:val="006A098D"/>
    <w:rsid w:val="006A196D"/>
    <w:rsid w:val="006A1B2A"/>
    <w:rsid w:val="006A3B51"/>
    <w:rsid w:val="006A3B68"/>
    <w:rsid w:val="006A51CE"/>
    <w:rsid w:val="006A5400"/>
    <w:rsid w:val="006A5550"/>
    <w:rsid w:val="006A66C7"/>
    <w:rsid w:val="006B0310"/>
    <w:rsid w:val="006B05FD"/>
    <w:rsid w:val="006B0BE0"/>
    <w:rsid w:val="006B0F53"/>
    <w:rsid w:val="006B0FAD"/>
    <w:rsid w:val="006B13AB"/>
    <w:rsid w:val="006B2252"/>
    <w:rsid w:val="006B2633"/>
    <w:rsid w:val="006B2EB0"/>
    <w:rsid w:val="006B31F3"/>
    <w:rsid w:val="006B39E5"/>
    <w:rsid w:val="006B3EDF"/>
    <w:rsid w:val="006B3F70"/>
    <w:rsid w:val="006B430B"/>
    <w:rsid w:val="006B4759"/>
    <w:rsid w:val="006B484E"/>
    <w:rsid w:val="006B4A11"/>
    <w:rsid w:val="006B4F87"/>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A88"/>
    <w:rsid w:val="00715158"/>
    <w:rsid w:val="00715A06"/>
    <w:rsid w:val="00715E3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11FF"/>
    <w:rsid w:val="007312FA"/>
    <w:rsid w:val="00732185"/>
    <w:rsid w:val="007322DB"/>
    <w:rsid w:val="00734321"/>
    <w:rsid w:val="007343D9"/>
    <w:rsid w:val="00734B11"/>
    <w:rsid w:val="00737046"/>
    <w:rsid w:val="00737C1D"/>
    <w:rsid w:val="00740055"/>
    <w:rsid w:val="00740099"/>
    <w:rsid w:val="0074027F"/>
    <w:rsid w:val="0074048B"/>
    <w:rsid w:val="00740980"/>
    <w:rsid w:val="00740CA0"/>
    <w:rsid w:val="00740E1D"/>
    <w:rsid w:val="00740EF6"/>
    <w:rsid w:val="00740F81"/>
    <w:rsid w:val="00741362"/>
    <w:rsid w:val="00741C61"/>
    <w:rsid w:val="00742246"/>
    <w:rsid w:val="0074305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CC3"/>
    <w:rsid w:val="00776621"/>
    <w:rsid w:val="00776751"/>
    <w:rsid w:val="00776AE0"/>
    <w:rsid w:val="007771B2"/>
    <w:rsid w:val="0077746A"/>
    <w:rsid w:val="007775F9"/>
    <w:rsid w:val="00777FA8"/>
    <w:rsid w:val="00780B39"/>
    <w:rsid w:val="0078116C"/>
    <w:rsid w:val="00781B77"/>
    <w:rsid w:val="00781E0E"/>
    <w:rsid w:val="00782ED3"/>
    <w:rsid w:val="0078318F"/>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28F2"/>
    <w:rsid w:val="00792F6B"/>
    <w:rsid w:val="00795DD3"/>
    <w:rsid w:val="00795E47"/>
    <w:rsid w:val="0079629F"/>
    <w:rsid w:val="00796F29"/>
    <w:rsid w:val="007971BE"/>
    <w:rsid w:val="00797416"/>
    <w:rsid w:val="0079792F"/>
    <w:rsid w:val="007A031D"/>
    <w:rsid w:val="007A0874"/>
    <w:rsid w:val="007A0C9B"/>
    <w:rsid w:val="007A146C"/>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5C5"/>
    <w:rsid w:val="007A6AB3"/>
    <w:rsid w:val="007A6E93"/>
    <w:rsid w:val="007A7993"/>
    <w:rsid w:val="007A7D83"/>
    <w:rsid w:val="007B002C"/>
    <w:rsid w:val="007B096F"/>
    <w:rsid w:val="007B09ED"/>
    <w:rsid w:val="007B1B5E"/>
    <w:rsid w:val="007B20E8"/>
    <w:rsid w:val="007B248B"/>
    <w:rsid w:val="007B293E"/>
    <w:rsid w:val="007B2CC0"/>
    <w:rsid w:val="007B3715"/>
    <w:rsid w:val="007B4284"/>
    <w:rsid w:val="007B4353"/>
    <w:rsid w:val="007B528D"/>
    <w:rsid w:val="007B561B"/>
    <w:rsid w:val="007B6A66"/>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D108F"/>
    <w:rsid w:val="007D22E8"/>
    <w:rsid w:val="007D283D"/>
    <w:rsid w:val="007D29DE"/>
    <w:rsid w:val="007D2E12"/>
    <w:rsid w:val="007D4DA5"/>
    <w:rsid w:val="007D4E4C"/>
    <w:rsid w:val="007D5797"/>
    <w:rsid w:val="007D7068"/>
    <w:rsid w:val="007D70BE"/>
    <w:rsid w:val="007D70FB"/>
    <w:rsid w:val="007D756F"/>
    <w:rsid w:val="007D7E4F"/>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733F"/>
    <w:rsid w:val="007E79C5"/>
    <w:rsid w:val="007E7D64"/>
    <w:rsid w:val="007F10D4"/>
    <w:rsid w:val="007F1807"/>
    <w:rsid w:val="007F1D86"/>
    <w:rsid w:val="007F20B6"/>
    <w:rsid w:val="007F2367"/>
    <w:rsid w:val="007F2893"/>
    <w:rsid w:val="007F3660"/>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B76"/>
    <w:rsid w:val="00837466"/>
    <w:rsid w:val="00837A7A"/>
    <w:rsid w:val="00837CF8"/>
    <w:rsid w:val="00840035"/>
    <w:rsid w:val="008404DC"/>
    <w:rsid w:val="00840659"/>
    <w:rsid w:val="00840D2D"/>
    <w:rsid w:val="00840D3D"/>
    <w:rsid w:val="00840F80"/>
    <w:rsid w:val="008410E2"/>
    <w:rsid w:val="008415A9"/>
    <w:rsid w:val="00842DAE"/>
    <w:rsid w:val="0084306D"/>
    <w:rsid w:val="00843260"/>
    <w:rsid w:val="008435A4"/>
    <w:rsid w:val="00845C09"/>
    <w:rsid w:val="00845EFD"/>
    <w:rsid w:val="0084762A"/>
    <w:rsid w:val="0084789F"/>
    <w:rsid w:val="00847AB2"/>
    <w:rsid w:val="008508B5"/>
    <w:rsid w:val="00850A5F"/>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722"/>
    <w:rsid w:val="0086588B"/>
    <w:rsid w:val="008658BC"/>
    <w:rsid w:val="0086677F"/>
    <w:rsid w:val="008672D0"/>
    <w:rsid w:val="00867591"/>
    <w:rsid w:val="00867A6A"/>
    <w:rsid w:val="00867E94"/>
    <w:rsid w:val="008708FA"/>
    <w:rsid w:val="00870AA1"/>
    <w:rsid w:val="008710F8"/>
    <w:rsid w:val="008714F7"/>
    <w:rsid w:val="00871A2C"/>
    <w:rsid w:val="00871F1C"/>
    <w:rsid w:val="00872165"/>
    <w:rsid w:val="00873770"/>
    <w:rsid w:val="00874DA5"/>
    <w:rsid w:val="008763E1"/>
    <w:rsid w:val="008766CA"/>
    <w:rsid w:val="00876AC2"/>
    <w:rsid w:val="00876B11"/>
    <w:rsid w:val="008776EB"/>
    <w:rsid w:val="0088021F"/>
    <w:rsid w:val="00880702"/>
    <w:rsid w:val="00881F30"/>
    <w:rsid w:val="0088254F"/>
    <w:rsid w:val="00882B30"/>
    <w:rsid w:val="00882C37"/>
    <w:rsid w:val="00883443"/>
    <w:rsid w:val="0088393C"/>
    <w:rsid w:val="008844D4"/>
    <w:rsid w:val="0088482D"/>
    <w:rsid w:val="00884871"/>
    <w:rsid w:val="00884FCF"/>
    <w:rsid w:val="00885113"/>
    <w:rsid w:val="0088568F"/>
    <w:rsid w:val="0088572F"/>
    <w:rsid w:val="00885913"/>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B8E"/>
    <w:rsid w:val="00895D37"/>
    <w:rsid w:val="00896C9D"/>
    <w:rsid w:val="00896EBB"/>
    <w:rsid w:val="00896EE3"/>
    <w:rsid w:val="008A03CD"/>
    <w:rsid w:val="008A12C4"/>
    <w:rsid w:val="008A1632"/>
    <w:rsid w:val="008A1729"/>
    <w:rsid w:val="008A1D7B"/>
    <w:rsid w:val="008A26E8"/>
    <w:rsid w:val="008A3468"/>
    <w:rsid w:val="008A3F38"/>
    <w:rsid w:val="008A41F3"/>
    <w:rsid w:val="008A498B"/>
    <w:rsid w:val="008A4A26"/>
    <w:rsid w:val="008A4DAC"/>
    <w:rsid w:val="008A5884"/>
    <w:rsid w:val="008A5897"/>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D5F"/>
    <w:rsid w:val="008C5E5C"/>
    <w:rsid w:val="008C5EB9"/>
    <w:rsid w:val="008C6129"/>
    <w:rsid w:val="008C7198"/>
    <w:rsid w:val="008C7820"/>
    <w:rsid w:val="008C7C83"/>
    <w:rsid w:val="008C7E1E"/>
    <w:rsid w:val="008D0A4E"/>
    <w:rsid w:val="008D0F40"/>
    <w:rsid w:val="008D275E"/>
    <w:rsid w:val="008D291E"/>
    <w:rsid w:val="008D3BE4"/>
    <w:rsid w:val="008D3F2E"/>
    <w:rsid w:val="008D43E8"/>
    <w:rsid w:val="008D4513"/>
    <w:rsid w:val="008D48BE"/>
    <w:rsid w:val="008D5DA3"/>
    <w:rsid w:val="008D67CC"/>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3FB3"/>
    <w:rsid w:val="008E45B1"/>
    <w:rsid w:val="008E4765"/>
    <w:rsid w:val="008E47EA"/>
    <w:rsid w:val="008E4C30"/>
    <w:rsid w:val="008E5D51"/>
    <w:rsid w:val="008E61F6"/>
    <w:rsid w:val="008E6CDD"/>
    <w:rsid w:val="008E6CF5"/>
    <w:rsid w:val="008E7246"/>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9B6"/>
    <w:rsid w:val="00936179"/>
    <w:rsid w:val="00936281"/>
    <w:rsid w:val="009366A1"/>
    <w:rsid w:val="0093693A"/>
    <w:rsid w:val="00936DB0"/>
    <w:rsid w:val="00937A1D"/>
    <w:rsid w:val="0094061A"/>
    <w:rsid w:val="009421A2"/>
    <w:rsid w:val="00943761"/>
    <w:rsid w:val="00943879"/>
    <w:rsid w:val="00944F6A"/>
    <w:rsid w:val="009465C8"/>
    <w:rsid w:val="0094768A"/>
    <w:rsid w:val="0094783E"/>
    <w:rsid w:val="00947BA8"/>
    <w:rsid w:val="00947CB2"/>
    <w:rsid w:val="00950913"/>
    <w:rsid w:val="00951EC2"/>
    <w:rsid w:val="0095257A"/>
    <w:rsid w:val="009525A6"/>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22"/>
    <w:rsid w:val="00962EFA"/>
    <w:rsid w:val="00963F67"/>
    <w:rsid w:val="00964958"/>
    <w:rsid w:val="00964E89"/>
    <w:rsid w:val="00964FB4"/>
    <w:rsid w:val="00965237"/>
    <w:rsid w:val="00965D10"/>
    <w:rsid w:val="00966B12"/>
    <w:rsid w:val="009670AF"/>
    <w:rsid w:val="00967251"/>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A1A"/>
    <w:rsid w:val="009853FF"/>
    <w:rsid w:val="009854DA"/>
    <w:rsid w:val="0098550D"/>
    <w:rsid w:val="00986D89"/>
    <w:rsid w:val="009873A8"/>
    <w:rsid w:val="0098779D"/>
    <w:rsid w:val="00990038"/>
    <w:rsid w:val="00991CC0"/>
    <w:rsid w:val="009922B8"/>
    <w:rsid w:val="009925D8"/>
    <w:rsid w:val="00992E3A"/>
    <w:rsid w:val="009931CF"/>
    <w:rsid w:val="00993A0B"/>
    <w:rsid w:val="009943F4"/>
    <w:rsid w:val="0099475A"/>
    <w:rsid w:val="009954EF"/>
    <w:rsid w:val="0099622F"/>
    <w:rsid w:val="00996A53"/>
    <w:rsid w:val="00997397"/>
    <w:rsid w:val="00997825"/>
    <w:rsid w:val="00997FBF"/>
    <w:rsid w:val="009A1D78"/>
    <w:rsid w:val="009A1DBF"/>
    <w:rsid w:val="009A2528"/>
    <w:rsid w:val="009A2C96"/>
    <w:rsid w:val="009A2D8C"/>
    <w:rsid w:val="009A2E1B"/>
    <w:rsid w:val="009A30F9"/>
    <w:rsid w:val="009A3A3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E8A"/>
    <w:rsid w:val="009D5F54"/>
    <w:rsid w:val="009D60B4"/>
    <w:rsid w:val="009D6686"/>
    <w:rsid w:val="009D67CF"/>
    <w:rsid w:val="009D69C9"/>
    <w:rsid w:val="009D6EEB"/>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B7C"/>
    <w:rsid w:val="00A24F5F"/>
    <w:rsid w:val="00A25265"/>
    <w:rsid w:val="00A253EE"/>
    <w:rsid w:val="00A25CD2"/>
    <w:rsid w:val="00A263E6"/>
    <w:rsid w:val="00A26862"/>
    <w:rsid w:val="00A27200"/>
    <w:rsid w:val="00A305A1"/>
    <w:rsid w:val="00A30BA3"/>
    <w:rsid w:val="00A30C5D"/>
    <w:rsid w:val="00A322F7"/>
    <w:rsid w:val="00A323FD"/>
    <w:rsid w:val="00A337A4"/>
    <w:rsid w:val="00A33898"/>
    <w:rsid w:val="00A33DE2"/>
    <w:rsid w:val="00A34621"/>
    <w:rsid w:val="00A35DCB"/>
    <w:rsid w:val="00A35E1D"/>
    <w:rsid w:val="00A36576"/>
    <w:rsid w:val="00A368E4"/>
    <w:rsid w:val="00A36B08"/>
    <w:rsid w:val="00A36F74"/>
    <w:rsid w:val="00A371E0"/>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E4B"/>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C72"/>
    <w:rsid w:val="00A77DE3"/>
    <w:rsid w:val="00A77F5D"/>
    <w:rsid w:val="00A803CF"/>
    <w:rsid w:val="00A81423"/>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49F0"/>
    <w:rsid w:val="00AA5040"/>
    <w:rsid w:val="00AA50BB"/>
    <w:rsid w:val="00AA7F03"/>
    <w:rsid w:val="00AB001B"/>
    <w:rsid w:val="00AB0097"/>
    <w:rsid w:val="00AB1709"/>
    <w:rsid w:val="00AB1821"/>
    <w:rsid w:val="00AB2042"/>
    <w:rsid w:val="00AB2096"/>
    <w:rsid w:val="00AB28EC"/>
    <w:rsid w:val="00AB3B5A"/>
    <w:rsid w:val="00AB3C48"/>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F"/>
    <w:rsid w:val="00AD1A2A"/>
    <w:rsid w:val="00AD1EF5"/>
    <w:rsid w:val="00AD25CF"/>
    <w:rsid w:val="00AD2678"/>
    <w:rsid w:val="00AD3D0F"/>
    <w:rsid w:val="00AD4128"/>
    <w:rsid w:val="00AD4846"/>
    <w:rsid w:val="00AD4B28"/>
    <w:rsid w:val="00AD4FB2"/>
    <w:rsid w:val="00AD55C8"/>
    <w:rsid w:val="00AD58F3"/>
    <w:rsid w:val="00AD599A"/>
    <w:rsid w:val="00AD63DC"/>
    <w:rsid w:val="00AD6543"/>
    <w:rsid w:val="00AD6E41"/>
    <w:rsid w:val="00AD7500"/>
    <w:rsid w:val="00AD75C7"/>
    <w:rsid w:val="00AD7C8E"/>
    <w:rsid w:val="00AE0045"/>
    <w:rsid w:val="00AE1571"/>
    <w:rsid w:val="00AE169F"/>
    <w:rsid w:val="00AE358B"/>
    <w:rsid w:val="00AE3FE7"/>
    <w:rsid w:val="00AE447D"/>
    <w:rsid w:val="00AE564E"/>
    <w:rsid w:val="00AE571C"/>
    <w:rsid w:val="00AE6186"/>
    <w:rsid w:val="00AE7704"/>
    <w:rsid w:val="00AF070A"/>
    <w:rsid w:val="00AF10A9"/>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9B4"/>
    <w:rsid w:val="00B003C7"/>
    <w:rsid w:val="00B00740"/>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F5D"/>
    <w:rsid w:val="00B22D0F"/>
    <w:rsid w:val="00B23671"/>
    <w:rsid w:val="00B241C8"/>
    <w:rsid w:val="00B2429A"/>
    <w:rsid w:val="00B24DF0"/>
    <w:rsid w:val="00B250A2"/>
    <w:rsid w:val="00B2576F"/>
    <w:rsid w:val="00B25972"/>
    <w:rsid w:val="00B260BD"/>
    <w:rsid w:val="00B26B4A"/>
    <w:rsid w:val="00B27296"/>
    <w:rsid w:val="00B30EDD"/>
    <w:rsid w:val="00B313E4"/>
    <w:rsid w:val="00B31BDE"/>
    <w:rsid w:val="00B32174"/>
    <w:rsid w:val="00B32186"/>
    <w:rsid w:val="00B32EC6"/>
    <w:rsid w:val="00B331FF"/>
    <w:rsid w:val="00B332A3"/>
    <w:rsid w:val="00B334B6"/>
    <w:rsid w:val="00B33803"/>
    <w:rsid w:val="00B33C54"/>
    <w:rsid w:val="00B343BA"/>
    <w:rsid w:val="00B34647"/>
    <w:rsid w:val="00B34B10"/>
    <w:rsid w:val="00B35A7C"/>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571"/>
    <w:rsid w:val="00B51661"/>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1067"/>
    <w:rsid w:val="00B61C1F"/>
    <w:rsid w:val="00B62090"/>
    <w:rsid w:val="00B621C8"/>
    <w:rsid w:val="00B6293B"/>
    <w:rsid w:val="00B634D3"/>
    <w:rsid w:val="00B63D0B"/>
    <w:rsid w:val="00B643E1"/>
    <w:rsid w:val="00B64CA8"/>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7031"/>
    <w:rsid w:val="00B90627"/>
    <w:rsid w:val="00B91050"/>
    <w:rsid w:val="00B92624"/>
    <w:rsid w:val="00B92C1A"/>
    <w:rsid w:val="00B9303E"/>
    <w:rsid w:val="00B931EE"/>
    <w:rsid w:val="00B95AD7"/>
    <w:rsid w:val="00B96133"/>
    <w:rsid w:val="00B97DB5"/>
    <w:rsid w:val="00BA027D"/>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77FF"/>
    <w:rsid w:val="00BE0056"/>
    <w:rsid w:val="00BE08D3"/>
    <w:rsid w:val="00BE0A4A"/>
    <w:rsid w:val="00BE0FB1"/>
    <w:rsid w:val="00BE2093"/>
    <w:rsid w:val="00BE2C16"/>
    <w:rsid w:val="00BE31E3"/>
    <w:rsid w:val="00BE4721"/>
    <w:rsid w:val="00BE576C"/>
    <w:rsid w:val="00BE6000"/>
    <w:rsid w:val="00BE604D"/>
    <w:rsid w:val="00BE6287"/>
    <w:rsid w:val="00BE694F"/>
    <w:rsid w:val="00BE7082"/>
    <w:rsid w:val="00BE7A18"/>
    <w:rsid w:val="00BF02F4"/>
    <w:rsid w:val="00BF0F2A"/>
    <w:rsid w:val="00BF0FFA"/>
    <w:rsid w:val="00BF109C"/>
    <w:rsid w:val="00BF13B9"/>
    <w:rsid w:val="00BF13E0"/>
    <w:rsid w:val="00BF15BC"/>
    <w:rsid w:val="00BF1905"/>
    <w:rsid w:val="00BF22E5"/>
    <w:rsid w:val="00BF258D"/>
    <w:rsid w:val="00BF33DB"/>
    <w:rsid w:val="00BF3B16"/>
    <w:rsid w:val="00BF43A8"/>
    <w:rsid w:val="00BF491C"/>
    <w:rsid w:val="00BF516C"/>
    <w:rsid w:val="00BF627C"/>
    <w:rsid w:val="00BF6786"/>
    <w:rsid w:val="00BF70EE"/>
    <w:rsid w:val="00C00747"/>
    <w:rsid w:val="00C01239"/>
    <w:rsid w:val="00C01AB4"/>
    <w:rsid w:val="00C03C07"/>
    <w:rsid w:val="00C03CB6"/>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20E95"/>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EB1"/>
    <w:rsid w:val="00C3504D"/>
    <w:rsid w:val="00C3540E"/>
    <w:rsid w:val="00C36173"/>
    <w:rsid w:val="00C36895"/>
    <w:rsid w:val="00C36B67"/>
    <w:rsid w:val="00C37416"/>
    <w:rsid w:val="00C376B1"/>
    <w:rsid w:val="00C37A5D"/>
    <w:rsid w:val="00C40B1D"/>
    <w:rsid w:val="00C4175E"/>
    <w:rsid w:val="00C41F30"/>
    <w:rsid w:val="00C4254E"/>
    <w:rsid w:val="00C42815"/>
    <w:rsid w:val="00C42A8C"/>
    <w:rsid w:val="00C42BA0"/>
    <w:rsid w:val="00C437F5"/>
    <w:rsid w:val="00C43951"/>
    <w:rsid w:val="00C4431F"/>
    <w:rsid w:val="00C445F5"/>
    <w:rsid w:val="00C44BC2"/>
    <w:rsid w:val="00C44D05"/>
    <w:rsid w:val="00C44FD8"/>
    <w:rsid w:val="00C45253"/>
    <w:rsid w:val="00C45ECA"/>
    <w:rsid w:val="00C45F5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6174A"/>
    <w:rsid w:val="00C6194E"/>
    <w:rsid w:val="00C62EF1"/>
    <w:rsid w:val="00C6373B"/>
    <w:rsid w:val="00C6376A"/>
    <w:rsid w:val="00C63B9A"/>
    <w:rsid w:val="00C6507E"/>
    <w:rsid w:val="00C6641A"/>
    <w:rsid w:val="00C665FB"/>
    <w:rsid w:val="00C6679E"/>
    <w:rsid w:val="00C66CDE"/>
    <w:rsid w:val="00C70514"/>
    <w:rsid w:val="00C70D3F"/>
    <w:rsid w:val="00C70E71"/>
    <w:rsid w:val="00C71704"/>
    <w:rsid w:val="00C71BE8"/>
    <w:rsid w:val="00C71EA2"/>
    <w:rsid w:val="00C7216B"/>
    <w:rsid w:val="00C732A8"/>
    <w:rsid w:val="00C7425F"/>
    <w:rsid w:val="00C744D6"/>
    <w:rsid w:val="00C74592"/>
    <w:rsid w:val="00C75227"/>
    <w:rsid w:val="00C75610"/>
    <w:rsid w:val="00C757CA"/>
    <w:rsid w:val="00C75FA5"/>
    <w:rsid w:val="00C7617F"/>
    <w:rsid w:val="00C7732B"/>
    <w:rsid w:val="00C777E2"/>
    <w:rsid w:val="00C815F3"/>
    <w:rsid w:val="00C8198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8A0"/>
    <w:rsid w:val="00CA4F8C"/>
    <w:rsid w:val="00CA51B1"/>
    <w:rsid w:val="00CA5C2F"/>
    <w:rsid w:val="00CA5FCB"/>
    <w:rsid w:val="00CA64C1"/>
    <w:rsid w:val="00CA6DC0"/>
    <w:rsid w:val="00CA71E2"/>
    <w:rsid w:val="00CB0DAE"/>
    <w:rsid w:val="00CB1244"/>
    <w:rsid w:val="00CB14F8"/>
    <w:rsid w:val="00CB193A"/>
    <w:rsid w:val="00CB1F00"/>
    <w:rsid w:val="00CB1FD7"/>
    <w:rsid w:val="00CB2C7C"/>
    <w:rsid w:val="00CB3719"/>
    <w:rsid w:val="00CB375B"/>
    <w:rsid w:val="00CB3DCD"/>
    <w:rsid w:val="00CB3F99"/>
    <w:rsid w:val="00CB4447"/>
    <w:rsid w:val="00CB7EE1"/>
    <w:rsid w:val="00CC0CEE"/>
    <w:rsid w:val="00CC1302"/>
    <w:rsid w:val="00CC1E9D"/>
    <w:rsid w:val="00CC21C9"/>
    <w:rsid w:val="00CC2BD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A56"/>
    <w:rsid w:val="00CD6D7F"/>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F89"/>
    <w:rsid w:val="00CF2494"/>
    <w:rsid w:val="00CF35EA"/>
    <w:rsid w:val="00CF37E8"/>
    <w:rsid w:val="00CF3A56"/>
    <w:rsid w:val="00CF3AF4"/>
    <w:rsid w:val="00CF49F1"/>
    <w:rsid w:val="00CF4FF4"/>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43D"/>
    <w:rsid w:val="00D250DE"/>
    <w:rsid w:val="00D255C2"/>
    <w:rsid w:val="00D257D4"/>
    <w:rsid w:val="00D258FE"/>
    <w:rsid w:val="00D26BC5"/>
    <w:rsid w:val="00D274E0"/>
    <w:rsid w:val="00D3046F"/>
    <w:rsid w:val="00D323B5"/>
    <w:rsid w:val="00D32522"/>
    <w:rsid w:val="00D32EE0"/>
    <w:rsid w:val="00D330A2"/>
    <w:rsid w:val="00D3457C"/>
    <w:rsid w:val="00D3531C"/>
    <w:rsid w:val="00D35364"/>
    <w:rsid w:val="00D35D51"/>
    <w:rsid w:val="00D3698A"/>
    <w:rsid w:val="00D377FE"/>
    <w:rsid w:val="00D40D1D"/>
    <w:rsid w:val="00D41BAB"/>
    <w:rsid w:val="00D42956"/>
    <w:rsid w:val="00D437E8"/>
    <w:rsid w:val="00D43C28"/>
    <w:rsid w:val="00D44EE8"/>
    <w:rsid w:val="00D457A8"/>
    <w:rsid w:val="00D45BC7"/>
    <w:rsid w:val="00D4662F"/>
    <w:rsid w:val="00D466A7"/>
    <w:rsid w:val="00D46A03"/>
    <w:rsid w:val="00D46A80"/>
    <w:rsid w:val="00D46CDE"/>
    <w:rsid w:val="00D46ED5"/>
    <w:rsid w:val="00D46EEF"/>
    <w:rsid w:val="00D471A0"/>
    <w:rsid w:val="00D51997"/>
    <w:rsid w:val="00D51F2D"/>
    <w:rsid w:val="00D526FB"/>
    <w:rsid w:val="00D52C93"/>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3223"/>
    <w:rsid w:val="00DA3262"/>
    <w:rsid w:val="00DA33C5"/>
    <w:rsid w:val="00DA3459"/>
    <w:rsid w:val="00DA378B"/>
    <w:rsid w:val="00DA3C27"/>
    <w:rsid w:val="00DA476D"/>
    <w:rsid w:val="00DA4B99"/>
    <w:rsid w:val="00DA4BD5"/>
    <w:rsid w:val="00DA5749"/>
    <w:rsid w:val="00DA5F75"/>
    <w:rsid w:val="00DA5FD9"/>
    <w:rsid w:val="00DA6153"/>
    <w:rsid w:val="00DA6282"/>
    <w:rsid w:val="00DA6ACF"/>
    <w:rsid w:val="00DB01B3"/>
    <w:rsid w:val="00DB03B1"/>
    <w:rsid w:val="00DB05F3"/>
    <w:rsid w:val="00DB0EC6"/>
    <w:rsid w:val="00DB23F0"/>
    <w:rsid w:val="00DB2878"/>
    <w:rsid w:val="00DB2A0C"/>
    <w:rsid w:val="00DB2BC5"/>
    <w:rsid w:val="00DB3E81"/>
    <w:rsid w:val="00DB5BCD"/>
    <w:rsid w:val="00DB6635"/>
    <w:rsid w:val="00DB6A8A"/>
    <w:rsid w:val="00DB6F3A"/>
    <w:rsid w:val="00DB7EBB"/>
    <w:rsid w:val="00DC0A7B"/>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61E"/>
    <w:rsid w:val="00DD1E9F"/>
    <w:rsid w:val="00DD24DB"/>
    <w:rsid w:val="00DD2F3C"/>
    <w:rsid w:val="00DD40EA"/>
    <w:rsid w:val="00DD45EC"/>
    <w:rsid w:val="00DD4980"/>
    <w:rsid w:val="00DD4BD5"/>
    <w:rsid w:val="00DD53B4"/>
    <w:rsid w:val="00DD5A0B"/>
    <w:rsid w:val="00DD65FC"/>
    <w:rsid w:val="00DD694F"/>
    <w:rsid w:val="00DD71AC"/>
    <w:rsid w:val="00DD75D5"/>
    <w:rsid w:val="00DD7A7E"/>
    <w:rsid w:val="00DD7DC9"/>
    <w:rsid w:val="00DE0B44"/>
    <w:rsid w:val="00DE10AD"/>
    <w:rsid w:val="00DE1230"/>
    <w:rsid w:val="00DE14DA"/>
    <w:rsid w:val="00DE1AFE"/>
    <w:rsid w:val="00DE1B96"/>
    <w:rsid w:val="00DE2B31"/>
    <w:rsid w:val="00DE301C"/>
    <w:rsid w:val="00DE36E5"/>
    <w:rsid w:val="00DE3E3F"/>
    <w:rsid w:val="00DE4830"/>
    <w:rsid w:val="00DE5928"/>
    <w:rsid w:val="00DE621F"/>
    <w:rsid w:val="00DE6513"/>
    <w:rsid w:val="00DE6B0C"/>
    <w:rsid w:val="00DE6E69"/>
    <w:rsid w:val="00DE7C1C"/>
    <w:rsid w:val="00DF0108"/>
    <w:rsid w:val="00DF052A"/>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14E1"/>
    <w:rsid w:val="00E01F77"/>
    <w:rsid w:val="00E02508"/>
    <w:rsid w:val="00E029FE"/>
    <w:rsid w:val="00E02BA1"/>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957"/>
    <w:rsid w:val="00E16CDB"/>
    <w:rsid w:val="00E16D29"/>
    <w:rsid w:val="00E1733F"/>
    <w:rsid w:val="00E17A0C"/>
    <w:rsid w:val="00E203AD"/>
    <w:rsid w:val="00E2094B"/>
    <w:rsid w:val="00E20A58"/>
    <w:rsid w:val="00E22235"/>
    <w:rsid w:val="00E22718"/>
    <w:rsid w:val="00E232AF"/>
    <w:rsid w:val="00E23FC1"/>
    <w:rsid w:val="00E245EF"/>
    <w:rsid w:val="00E24ACA"/>
    <w:rsid w:val="00E24E7D"/>
    <w:rsid w:val="00E24F3A"/>
    <w:rsid w:val="00E2593B"/>
    <w:rsid w:val="00E26A0C"/>
    <w:rsid w:val="00E26C69"/>
    <w:rsid w:val="00E30298"/>
    <w:rsid w:val="00E30B24"/>
    <w:rsid w:val="00E31070"/>
    <w:rsid w:val="00E31332"/>
    <w:rsid w:val="00E31A91"/>
    <w:rsid w:val="00E32336"/>
    <w:rsid w:val="00E32788"/>
    <w:rsid w:val="00E32A82"/>
    <w:rsid w:val="00E334CD"/>
    <w:rsid w:val="00E335C2"/>
    <w:rsid w:val="00E33AC1"/>
    <w:rsid w:val="00E33C9A"/>
    <w:rsid w:val="00E347E4"/>
    <w:rsid w:val="00E3485C"/>
    <w:rsid w:val="00E34942"/>
    <w:rsid w:val="00E35D10"/>
    <w:rsid w:val="00E35DDD"/>
    <w:rsid w:val="00E368C4"/>
    <w:rsid w:val="00E36AB6"/>
    <w:rsid w:val="00E37602"/>
    <w:rsid w:val="00E37B51"/>
    <w:rsid w:val="00E37DAB"/>
    <w:rsid w:val="00E42517"/>
    <w:rsid w:val="00E430D9"/>
    <w:rsid w:val="00E43723"/>
    <w:rsid w:val="00E43F65"/>
    <w:rsid w:val="00E44DA1"/>
    <w:rsid w:val="00E4531B"/>
    <w:rsid w:val="00E45472"/>
    <w:rsid w:val="00E456ED"/>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DDD"/>
    <w:rsid w:val="00E6067B"/>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72FC"/>
    <w:rsid w:val="00E67BF0"/>
    <w:rsid w:val="00E67C7D"/>
    <w:rsid w:val="00E70616"/>
    <w:rsid w:val="00E70985"/>
    <w:rsid w:val="00E7122D"/>
    <w:rsid w:val="00E71570"/>
    <w:rsid w:val="00E719E8"/>
    <w:rsid w:val="00E72570"/>
    <w:rsid w:val="00E73DED"/>
    <w:rsid w:val="00E743AC"/>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51"/>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88B"/>
    <w:rsid w:val="00EB3DAA"/>
    <w:rsid w:val="00EB4072"/>
    <w:rsid w:val="00EB4366"/>
    <w:rsid w:val="00EB438E"/>
    <w:rsid w:val="00EB5ADD"/>
    <w:rsid w:val="00EB5C63"/>
    <w:rsid w:val="00EB6362"/>
    <w:rsid w:val="00EB64F0"/>
    <w:rsid w:val="00EB6E96"/>
    <w:rsid w:val="00EC110A"/>
    <w:rsid w:val="00EC1640"/>
    <w:rsid w:val="00EC17C5"/>
    <w:rsid w:val="00EC20D4"/>
    <w:rsid w:val="00EC3190"/>
    <w:rsid w:val="00EC3AB7"/>
    <w:rsid w:val="00EC429F"/>
    <w:rsid w:val="00EC4343"/>
    <w:rsid w:val="00EC4755"/>
    <w:rsid w:val="00EC5383"/>
    <w:rsid w:val="00EC5956"/>
    <w:rsid w:val="00EC5EB5"/>
    <w:rsid w:val="00EC60F8"/>
    <w:rsid w:val="00EC7224"/>
    <w:rsid w:val="00ED020B"/>
    <w:rsid w:val="00ED2147"/>
    <w:rsid w:val="00ED2505"/>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1CF8"/>
    <w:rsid w:val="00EE2033"/>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509E"/>
    <w:rsid w:val="00F255F3"/>
    <w:rsid w:val="00F25E06"/>
    <w:rsid w:val="00F25ED7"/>
    <w:rsid w:val="00F25FAC"/>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67E2"/>
    <w:rsid w:val="00F77092"/>
    <w:rsid w:val="00F77843"/>
    <w:rsid w:val="00F77A02"/>
    <w:rsid w:val="00F77C83"/>
    <w:rsid w:val="00F8045E"/>
    <w:rsid w:val="00F80708"/>
    <w:rsid w:val="00F8140D"/>
    <w:rsid w:val="00F81474"/>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564C"/>
    <w:rsid w:val="00FA59F3"/>
    <w:rsid w:val="00FA5DDD"/>
    <w:rsid w:val="00FA5E50"/>
    <w:rsid w:val="00FA66CE"/>
    <w:rsid w:val="00FA6D70"/>
    <w:rsid w:val="00FA7538"/>
    <w:rsid w:val="00FA7728"/>
    <w:rsid w:val="00FA7F25"/>
    <w:rsid w:val="00FB0305"/>
    <w:rsid w:val="00FB105C"/>
    <w:rsid w:val="00FB1550"/>
    <w:rsid w:val="00FB1B5A"/>
    <w:rsid w:val="00FB219C"/>
    <w:rsid w:val="00FB2903"/>
    <w:rsid w:val="00FB2949"/>
    <w:rsid w:val="00FB4833"/>
    <w:rsid w:val="00FB4B4A"/>
    <w:rsid w:val="00FB51F8"/>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65B4"/>
    <w:rsid w:val="00FC6DEE"/>
    <w:rsid w:val="00FC7AF5"/>
    <w:rsid w:val="00FC7B72"/>
    <w:rsid w:val="00FD196D"/>
    <w:rsid w:val="00FD1A22"/>
    <w:rsid w:val="00FD29AA"/>
    <w:rsid w:val="00FD29BB"/>
    <w:rsid w:val="00FD3296"/>
    <w:rsid w:val="00FD34CD"/>
    <w:rsid w:val="00FD4C08"/>
    <w:rsid w:val="00FD4F72"/>
    <w:rsid w:val="00FD6316"/>
    <w:rsid w:val="00FD6E0C"/>
    <w:rsid w:val="00FD770B"/>
    <w:rsid w:val="00FD7A4A"/>
    <w:rsid w:val="00FD7B0D"/>
    <w:rsid w:val="00FD7B12"/>
    <w:rsid w:val="00FD7B96"/>
    <w:rsid w:val="00FD7F5C"/>
    <w:rsid w:val="00FE0E20"/>
    <w:rsid w:val="00FE11B6"/>
    <w:rsid w:val="00FE1510"/>
    <w:rsid w:val="00FE203D"/>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F027D"/>
    <w:rsid w:val="00FF081B"/>
    <w:rsid w:val="00FF2FFF"/>
    <w:rsid w:val="00FF4551"/>
    <w:rsid w:val="00FF467D"/>
    <w:rsid w:val="00FF484E"/>
    <w:rsid w:val="00FF4C88"/>
    <w:rsid w:val="00FF507A"/>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5C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933B79"/>
    <w:pPr>
      <w:widowControl w:val="0"/>
      <w:snapToGrid w:val="0"/>
      <w:spacing w:beforeLines="50" w:before="50" w:afterLines="50" w:line="276" w:lineRule="auto"/>
    </w:pPr>
    <w:rPr>
      <w:rFonts w:eastAsiaTheme="minorEastAsia"/>
      <w:color w:val="000000"/>
      <w:kern w:val="2"/>
    </w:rPr>
  </w:style>
  <w:style w:type="character" w:customStyle="1" w:styleId="ParagraphChar">
    <w:name w:val="Paragraph Char"/>
    <w:basedOn w:val="DefaultParagraphFont"/>
    <w:link w:val="Paragraph"/>
    <w:qFormat/>
    <w:rsid w:val="00933B79"/>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a.segmentfault.com/questions/10010000053637863"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rchive.org/web/20240301010836/https:/segmentfault.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gmentfault.com/a/119000004303112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21745</Words>
  <Characters>137199</Characters>
  <Application>Microsoft Office Word</Application>
  <DocSecurity>0</DocSecurity>
  <Lines>2120</Lines>
  <Paragraphs>688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Dylan CHEN</cp:lastModifiedBy>
  <cp:revision>3</cp:revision>
  <cp:lastPrinted>2025-02-23T01:37:00Z</cp:lastPrinted>
  <dcterms:created xsi:type="dcterms:W3CDTF">2025-12-10T15:51:00Z</dcterms:created>
  <dcterms:modified xsi:type="dcterms:W3CDTF">2025-12-10T15:59:00Z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http://www.zotero.org/styles/informs-journal-on-computing</vt:lpwstr>
  </property>
  <property fmtid="{D5CDD505-2E9C-101B-9397-08002B2CF9AE}" pid="13" name="Mendeley Recent Style Name 5_1">
    <vt:lpwstr>INFORMS Journal on Computing</vt:lpwstr>
  </property>
  <property fmtid="{D5CDD505-2E9C-101B-9397-08002B2CF9AE}" pid="14" name="Mendeley Recent Style Id 6_1">
    <vt:lpwstr>http://www.zotero.org/styles/journal-of-management-information-systems</vt:lpwstr>
  </property>
  <property fmtid="{D5CDD505-2E9C-101B-9397-08002B2CF9AE}" pid="15" name="Mendeley Recent Style Name 6_1">
    <vt:lpwstr>Journal of Management Information Systems</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http://www.zotero.org/styles/journal-of-the-association-for-information-systems</vt:lpwstr>
  </property>
  <property fmtid="{D5CDD505-2E9C-101B-9397-08002B2CF9AE}" pid="19" name="Mendeley Recent Style Name 8_1">
    <vt:lpwstr>Journal of the Association for Information Systems</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ies>
</file>