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LMS-销售训练案例扩展-04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行业主题：家居灯具；地区样本：广东中山；外贸阶段：单一区域成熟期；建议学员难度：中高级。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企业：广东中山家居灯具制造工厂，主营吊灯、壁灯、庭院灯、酒店工程灯。</w:t>
      </w:r>
    </w:p>
    <w:p>
      <w:r>
        <w:rPr>
          <w:b w:val="0"/>
          <w:sz w:val="21"/>
        </w:rPr>
        <w:t>团队规模：12-18 人工贸小厂，年营收约 1800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匹配套餐：L2二星扬帆版 ¥39800/年</w:t>
      </w:r>
    </w:p>
    <w:p>
      <w:r>
        <w:rPr>
          <w:b w:val="0"/>
          <w:sz w:val="21"/>
        </w:rPr>
        <w:t>话术案例：老板您好，我是专门服务家居灯具工厂做外贸增长和 AI 出海落地的。今天过来不是让您马上投入大项目，而是想结合咱们吊灯、壁灯、庭院灯、酒店工程灯这类产品的海外采购特点，先帮您判断现在有没有低风险试水的机会。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我最近接触了不少和您同规模的制造工厂，大家普遍不是不想出海，而是卡在没人懂外贸、怕平台投入高、怕招人没结果。您现在有模板独立站但没有谷歌排名，再加上平台年费和推广投入约 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客户更愿意听本行业、同规模、同阶段案例，不喜欢泛泛讲“趋势很好”。销售要把家居灯具的产品特点、海外采购链路、风险控制和服务交付拆成具体动作。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企业：广东中山家居灯具制造工厂，主营吊灯、壁灯、庭院灯、酒店工程灯。</w:t>
      </w:r>
    </w:p>
    <w:p>
      <w:r>
        <w:rPr>
          <w:b w:val="0"/>
          <w:sz w:val="21"/>
        </w:rPr>
        <w:t>团队规模：25-40 人成长型工厂，年营收约 1.2 亿。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适配套餐：L2二星扬帆版 ¥39800/年</w:t>
      </w:r>
    </w:p>
    <w:p>
      <w:r>
        <w:rPr>
          <w:b w:val="0"/>
          <w:sz w:val="21"/>
        </w:rPr>
        <w:t>话术案例：老板，家居灯具这几年海外采购逻辑变化很明显。过去很多订单靠展会、平台和熟人转介绍，现在采购商越来越习惯先通过谷歌、AI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吊灯、壁灯、庭院灯、酒店工程灯，工厂有生产基础；短板是无英文官网，仅有中文企业站，海外客户很难在第一时间判断您的实力。再加上外贸人员培养慢，新人不会谈单，老员工经验无法复制。，这会直接影响询盘数量和信任转化。</w:t>
      </w:r>
    </w:p>
    <w:p>
      <w:r>
        <w:rPr>
          <w:b w:val="0"/>
          <w:sz w:val="21"/>
        </w:rPr>
        <w:t>建议不要一上来盲目砸广告，而是先用L2二星扬帆版 ¥39800/年把行业关键词、英文内容、AI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客户更愿意听本行业、同规模、同阶段案例，不喜欢泛泛讲“趋势很好”。销售要把家居灯具的产品特点、海外采购链路、风险控制和服务交付拆成具体动作。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企业：广东中山家居灯具制造工厂，主营吊灯、壁灯、庭院灯、酒店工程灯。</w:t>
      </w:r>
    </w:p>
    <w:p>
      <w:r>
        <w:rPr>
          <w:b w:val="0"/>
          <w:sz w:val="21"/>
        </w:rPr>
        <w:t>团队规模：60-90 人工贸结合企业，年营收约 600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1、渠道卡点：老板担心投入后没有持续运营，最后变成一次性建站或摆设系统。</w:t>
      </w:r>
    </w:p>
    <w:p>
      <w:r>
        <w:rPr>
          <w:b w:val="0"/>
          <w:sz w:val="21"/>
        </w:rPr>
        <w:t>2、资产卡点：有少量社媒账号但内容不稳定，海外采购商即便听说过企业，也缺少可信的英文承接页面。</w:t>
      </w:r>
    </w:p>
    <w:p>
      <w:r>
        <w:rPr>
          <w:b w:val="0"/>
          <w:sz w:val="21"/>
        </w:rPr>
        <w:t>3、团队卡点：网站和线上资产薄弱，海外采购商搜索不到企业，信任背书不足。</w:t>
      </w:r>
    </w:p>
    <w:p>
      <w:r>
        <w:rPr>
          <w:b w:val="0"/>
          <w:sz w:val="21"/>
        </w:rPr>
        <w:t>4、转化卡点：报价、物流、交期、资质材料依赖人工整理，效率低且容易出错。</w:t>
      </w:r>
    </w:p>
    <w:p>
      <w:r>
        <w:rPr>
          <w:b w:val="0"/>
          <w:sz w:val="21"/>
        </w:rPr>
        <w:t>5、经营卡点：线上获客成本约 18 万，但没有形成可复用的获客和转化体系。</w:t>
      </w:r>
    </w:p>
    <w:p>
      <w:r>
        <w:rPr>
          <w:b w:val="0"/>
          <w:sz w:val="21"/>
        </w:rPr>
        <w:t>初步建议：先用L2二星扬帆版 ¥39800/年搭建可持续获客和客户承接闭环，把独立站优化、多语种关键词布局、AI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客户更愿意听本行业、同规模、同阶段案例，不喜欢泛泛讲“趋势很好”。销售要把家居灯具的产品特点、海外采购链路、风险控制和服务交付拆成具体动作。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企业：广东中山家居灯具制造工厂，主营吊灯、壁灯、庭院灯、酒店工程灯。</w:t>
      </w:r>
    </w:p>
    <w:p>
      <w:r>
        <w:rPr>
          <w:b w:val="0"/>
          <w:sz w:val="21"/>
        </w:rPr>
        <w:t>团队规模：120-180 人区域头部工厂，年营收约 4200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匹配产品包：L2二星扬帆版 ¥39800/年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家居灯具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没有稳定海外获客渠道，客户来源靠熟人、展会或平台随机流量。”，我们会做行业关键词和多语种内容布局，让海外采购商搜索吊灯、壁灯、庭院灯、酒店工程灯相关需求时，有机会看到您的工厂能力。</w:t>
      </w:r>
    </w:p>
    <w:p>
      <w:r>
        <w:rPr>
          <w:b w:val="0"/>
          <w:sz w:val="21"/>
        </w:rPr>
        <w:t>第二，针对“销售线索分散在员工微信和表格里，客户资产不能沉淀到公司。”，AI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第三，针对“平台同质化竞争严重，采购商只比价格，毛利被持续压缩。”，CRM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所以L2二星扬帆版 ¥39800/年更适合您现在的状态，重点不是让您冒险扩张，而是用系统和服务把现有基础盘变成可复制的外贸增长流程。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客户更愿意听本行业、同规模、同阶段案例，不喜欢泛泛讲“趋势很好”。销售要把家居灯具的产品特点、海外采购链路、风险控制和服务交付拆成具体动作。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企业：广东中山家居灯具制造工厂，主营吊灯、壁灯、庭院灯、酒店工程灯。</w:t>
      </w:r>
    </w:p>
    <w:p>
      <w:r>
        <w:rPr>
          <w:b w:val="0"/>
          <w:sz w:val="21"/>
        </w:rPr>
        <w:t>团队规模：220 人以上成熟制造企业，年营收约 3 亿以上。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成单话术：老板，前面我们把家居灯具的海外机会、您工厂现在的短板和落地路径都聊清楚了。您现在最核心的顾虑，我理解不是不认可出海，而是担心投入后没人管、没有效果、合同里说不清楚。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这套L2二星扬帆版 ¥39800/年会把服务内容、交付节点、账号资产、内容产出、线索承接和复盘机制写清楚。我们不是让您单独招一支外贸团队去试错，而是先用一套标准化系统和陪跑服务，把独立站优化、多语种关键词布局、AI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从投入对比看，您现在年度市场预算超过 80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客户更愿意听本行业、同规模、同阶段案例，不喜欢泛泛讲“趋势很好”。销售要把家居灯具的产品特点、海外采购链路、风险控制和服务交付拆成具体动作。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