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LMS-销售训练案例扩展-08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行业主题：宠物用品；地区样本：江苏苏州；外贸阶段：外贸成长瓶颈期；建议学员难度：中级。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企业：江苏苏州宠物用品制造工厂，主营宠物牵引绳、猫爬架、宠物窝、喂食器。</w:t>
      </w:r>
    </w:p>
    <w:p>
      <w:r>
        <w:rPr>
          <w:b w:val="0"/>
          <w:sz w:val="21"/>
        </w:rPr>
        <w:t>团队规模：220 人以上成熟制造企业，年营收约 600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话术案例：老板您好，我是专门服务宠物用品工厂做外贸增长和 AI 出海落地的。今天过来不是让您马上投入大项目，而是想结合咱们宠物牵引绳、猫爬架、宠物窝、喂食器这类产品的海外采购特点，先帮您判断现在有没有低风险试水的机会。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我最近接触了不少和您同规模的制造工厂，大家普遍不是不想出海，而是卡在没人懂外贸、怕平台投入高、怕招人没结果。您现在有阿里国际站但运营粗放，再加上年度市场预算超过 80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客户更愿意听本行业、同规模、同阶段案例，不喜欢泛泛讲“趋势很好”。销售要把宠物用品的产品特点、海外采购链路、风险控制和服务交付拆成具体动作。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企业：江苏苏州宠物用品制造工厂，主营宠物牵引绳、猫爬架、宠物窝、喂食器。</w:t>
      </w:r>
    </w:p>
    <w:p>
      <w:r>
        <w:rPr>
          <w:b w:val="0"/>
          <w:sz w:val="21"/>
        </w:rPr>
        <w:t>团队规模：12-18 人工贸小厂，年营收约 4200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话术案例：老板，宠物用品这几年海外采购逻辑变化很明显。过去很多订单靠展会、平台和熟人转介绍，现在采购商越来越习惯先通过谷歌、AI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宠物牵引绳、猫爬架、宠物窝、喂食器，工厂有生产基础；短板是已有外贸团队但缺少多语种矩阵，海外客户很难在第一时间判断您的实力。再加上销售线索分散在员工微信和表格里，客户资产不能沉淀到公司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客户更愿意听本行业、同规模、同阶段案例，不喜欢泛泛讲“趋势很好”。销售要把宠物用品的产品特点、海外采购链路、风险控制和服务交付拆成具体动作。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企业：江苏苏州宠物用品制造工厂，主营宠物牵引绳、猫爬架、宠物窝、喂食器。</w:t>
      </w:r>
    </w:p>
    <w:p>
      <w:r>
        <w:rPr>
          <w:b w:val="0"/>
          <w:sz w:val="21"/>
        </w:rPr>
        <w:t>团队规模：25-40 人成长型工厂，年营收约 3 亿以上。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1、渠道卡点：报价、物流、交期、资质材料依赖人工整理，效率低且容易出错。</w:t>
      </w:r>
    </w:p>
    <w:p>
      <w:r>
        <w:rPr>
          <w:b w:val="0"/>
          <w:sz w:val="21"/>
        </w:rPr>
        <w:t>2、资产卡点：有模板独立站但没有谷歌排名，海外采购商即便听说过企业，也缺少可信的英文承接页面。</w:t>
      </w:r>
    </w:p>
    <w:p>
      <w:r>
        <w:rPr>
          <w:b w:val="0"/>
          <w:sz w:val="21"/>
        </w:rPr>
        <w:t>3、团队卡点：不懂海外区域差异，分不清哪些国家适合高端款、哪些适合走量款。</w:t>
      </w:r>
    </w:p>
    <w:p>
      <w:r>
        <w:rPr>
          <w:b w:val="0"/>
          <w:sz w:val="21"/>
        </w:rPr>
        <w:t>4、转化卡点：老板担心投入后没有持续运营，最后变成一次性建站或摆设系统。</w:t>
      </w:r>
    </w:p>
    <w:p>
      <w:r>
        <w:rPr>
          <w:b w:val="0"/>
          <w:sz w:val="21"/>
        </w:rPr>
        <w:t>5、经营卡点：展会和样册投入约 12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客户更愿意听本行业、同规模、同阶段案例，不喜欢泛泛讲“趋势很好”。销售要把宠物用品的产品特点、海外采购链路、风险控制和服务交付拆成具体动作。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企业：江苏苏州宠物用品制造工厂，主营宠物牵引绳、猫爬架、宠物窝、喂食器。</w:t>
      </w:r>
    </w:p>
    <w:p>
      <w:r>
        <w:rPr>
          <w:b w:val="0"/>
          <w:sz w:val="21"/>
        </w:rPr>
        <w:t>团队规模：60-90 人工贸结合企业，年营收约 1800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宠物用品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平台同质化竞争严重，采购商只比价格，毛利被持续压缩。”，我们会做行业关键词和多语种内容布局，让海外采购商搜索宠物牵引绳、猫爬架、宠物窝、喂食器相关需求时，有机会看到您的工厂能力。</w:t>
      </w:r>
    </w:p>
    <w:p>
      <w:r>
        <w:rPr>
          <w:b w:val="0"/>
          <w:sz w:val="21"/>
        </w:rPr>
        <w:t>第二，针对“外贸人员培养慢，新人不会谈单，老员工经验无法复制。”，AI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第三，针对“没有稳定海外获客渠道，客户来源靠熟人、展会或平台随机流量。”，CRM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客户更愿意听本行业、同规模、同阶段案例，不喜欢泛泛讲“趋势很好”。销售要把宠物用品的产品特点、海外采购链路、风险控制和服务交付拆成具体动作。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企业：江苏苏州宠物用品制造工厂，主营宠物牵引绳、猫爬架、宠物窝、喂食器。</w:t>
      </w:r>
    </w:p>
    <w:p>
      <w:r>
        <w:rPr>
          <w:b w:val="0"/>
          <w:sz w:val="21"/>
        </w:rPr>
        <w:t>团队规模：120-180 人区域头部工厂，年营收约 1.2 亿。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成单话术：老板，前面我们把宠物用品的海外机会、您工厂现在的短板和落地路径都聊清楚了。您现在最核心的顾虑，我理解不是不认可出海，而是担心投入后没人管、没有效果、合同里说不清楚。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从投入对比看，您现在团队人工成本约 36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客户更愿意听本行业、同规模、同阶段案例，不喜欢泛泛讲“趋势很好”。销售要把宠物用品的产品特点、海外采购链路、风险控制和服务交付拆成具体动作。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