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LMS-销售训练案例扩展-50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行业主题：化工助剂；地区样本：山东淄博；外贸阶段：成熟团队全球化升级期；建议学员难度：高级。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话术案例：老板您好，我是专门服务化工助剂工厂做外贸增长和 AI 出海落地的。今天过来不是让您马上投入大项目，而是想结合咱们涂料助剂、塑料助剂、清洗剂、表面处理剂这类产品的海外采购特点，先帮您判断现在有没有低风险试水的机会。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话术案例：老板，化工助剂这几年海外采购逻辑变化很明显。过去很多订单靠展会、平台和熟人转介绍，现在采购商越来越习惯先通过谷歌、AI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涂料助剂、塑料助剂、清洗剂、表面处理剂，工厂有生产基础；短板是有阿里国际站但运营粗放，海外客户很难在第一时间判断您的实力。再加上平台同质化竞争严重，采购商只比价格，毛利被持续压缩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1、渠道卡点：不懂海外区域差异，分不清哪些国家适合高端款、哪些适合走量款。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3、团队卡点：老板担心投入后没有持续运营，最后变成一次性建站或摆设系统。</w:t>
      </w:r>
    </w:p>
    <w:p>
      <w:r>
        <w:rPr>
          <w:b w:val="0"/>
          <w:sz w:val="21"/>
        </w:rPr>
        <w:t>4、转化卡点：网站和线上资产薄弱，海外采购商搜索不到企业，信任背书不足。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化工助剂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外贸人员培养慢，新人不会谈单，老员工经验无法复制。”，我们会做行业关键词和多语种内容布局，让海外采购商搜索涂料助剂、塑料助剂、清洗剂、表面处理剂相关需求时，有机会看到您的工厂能力。</w:t>
      </w:r>
    </w:p>
    <w:p>
      <w:r>
        <w:rPr>
          <w:b w:val="0"/>
          <w:sz w:val="21"/>
        </w:rPr>
        <w:t>第二，针对“没有稳定海外获客渠道，客户来源靠熟人、展会或平台随机流量。”，AI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第三，针对“销售线索分散在员工微信和表格里，客户资产不能沉淀到公司。”，CRM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成单话术：老板，前面我们把化工助剂的海外机会、您工厂现在的短板和落地路径都聊清楚了。您现在最核心的顾虑，我理解不是不认可出海，而是担心投入后没人管、没有效果、合同里说不清楚。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