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Consumer Driven Contract Testing</w:t>
      </w:r>
    </w:p>
    <w:p>
      <w:pPr>
        <w:rPr>
          <w:rFonts w:hint="eastAsia"/>
          <w:lang w:val="en-US" w:eastAsia="zh-CN"/>
        </w:rPr>
      </w:pPr>
      <w:r>
        <w:rPr>
          <w:rFonts w:hint="eastAsia"/>
          <w:lang w:val="en-US" w:eastAsia="zh-CN"/>
        </w:rPr>
        <w:t>常用术语：</w:t>
      </w:r>
    </w:p>
    <w:p>
      <w:pPr>
        <w:rPr>
          <w:rFonts w:hint="eastAsia"/>
          <w:lang w:val="en-US" w:eastAsia="zh-CN"/>
        </w:rPr>
      </w:pPr>
      <w:r>
        <w:rPr>
          <w:rFonts w:hint="eastAsia"/>
          <w:lang w:val="en-US" w:eastAsia="zh-CN"/>
        </w:rPr>
        <w:t>Consumer 消费者</w:t>
      </w:r>
    </w:p>
    <w:p>
      <w:pPr>
        <w:rPr>
          <w:rFonts w:hint="eastAsia"/>
          <w:lang w:val="en-US" w:eastAsia="zh-CN"/>
        </w:rPr>
      </w:pPr>
      <w:r>
        <w:rPr>
          <w:rFonts w:hint="eastAsia"/>
          <w:lang w:val="en-US" w:eastAsia="zh-CN"/>
        </w:rPr>
        <w:t>Provider  提供者</w:t>
      </w:r>
    </w:p>
    <w:p>
      <w:pPr>
        <w:rPr>
          <w:rFonts w:hint="eastAsia"/>
          <w:lang w:val="en-US" w:eastAsia="zh-CN"/>
        </w:rPr>
      </w:pPr>
      <w:r>
        <w:rPr>
          <w:rFonts w:hint="eastAsia"/>
          <w:lang w:val="en-US" w:eastAsia="zh-CN"/>
        </w:rPr>
        <w:t>Contract 契约，</w:t>
      </w:r>
      <w:r>
        <w:rPr>
          <w:rFonts w:ascii="宋体" w:hAnsi="宋体" w:eastAsia="宋体" w:cs="宋体"/>
          <w:sz w:val="24"/>
          <w:szCs w:val="24"/>
        </w:rPr>
        <w:t>是由consumer端和provider端共同定义的接口规范，包括接口访问的路径，输入和输出数据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是一个json</w:t>
      </w:r>
    </w:p>
    <w:p>
      <w:pPr>
        <w:rPr>
          <w:rFonts w:hint="eastAsia"/>
          <w:lang w:val="en-US" w:eastAsia="zh-CN"/>
        </w:rPr>
      </w:pPr>
    </w:p>
    <w:p>
      <w:pPr>
        <w:rPr>
          <w:rFonts w:hint="eastAsia"/>
          <w:lang w:val="en-US" w:eastAsia="zh-CN"/>
        </w:rPr>
      </w:pPr>
      <w:r>
        <w:rPr>
          <w:rFonts w:hint="eastAsia"/>
          <w:lang w:val="en-US" w:eastAsia="zh-CN"/>
        </w:rPr>
        <w:t xml:space="preserve">PACT  </w:t>
      </w:r>
    </w:p>
    <w:p>
      <w:pPr>
        <w:ind w:firstLine="420" w:firstLineChars="0"/>
        <w:rPr>
          <w:rFonts w:hint="eastAsia"/>
          <w:lang w:val="en-US" w:eastAsia="zh-CN"/>
        </w:rPr>
      </w:pPr>
      <w:r>
        <w:rPr>
          <w:rFonts w:hint="eastAsia"/>
          <w:lang w:val="en-US" w:eastAsia="zh-CN"/>
        </w:rPr>
        <w:t>基于消费者驱动的框架之一，主要是Ruby，还支持JVM, JavaScript, .NET, GO, Python等。</w:t>
      </w:r>
    </w:p>
    <w:p>
      <w:pPr>
        <w:keepNext w:val="0"/>
        <w:keepLines w:val="0"/>
        <w:widowControl/>
        <w:numPr>
          <w:ilvl w:val="0"/>
          <w:numId w:val="1"/>
        </w:numPr>
        <w:suppressLineNumbers w:val="0"/>
        <w:spacing w:before="0" w:beforeAutospacing="1" w:after="0" w:afterAutospacing="1"/>
        <w:ind w:left="720" w:hanging="360"/>
        <w:rPr>
          <w:rFonts w:hint="eastAsia"/>
          <w:lang w:val="en-US" w:eastAsia="zh-CN"/>
        </w:rPr>
      </w:pPr>
      <w:r>
        <w:t>Enables consumer driven contract testing, providing a mock service and DSL for the consumer project, and interaction playback and verification for the service provider project.</w:t>
      </w:r>
    </w:p>
    <w:p>
      <w:pPr>
        <w:rPr>
          <w:rFonts w:hint="eastAsia"/>
          <w:lang w:val="en-US" w:eastAsia="zh-CN"/>
        </w:rPr>
      </w:pPr>
    </w:p>
    <w:p>
      <w:pPr>
        <w:rPr>
          <w:rFonts w:hint="eastAsia"/>
          <w:lang w:val="en-US" w:eastAsia="zh-CN"/>
        </w:rPr>
      </w:pPr>
      <w:r>
        <w:rPr>
          <w:rFonts w:hint="eastAsia"/>
          <w:lang w:val="en-US" w:eastAsia="zh-CN"/>
        </w:rPr>
        <w:t>Pact Broker</w:t>
      </w:r>
    </w:p>
    <w:p>
      <w:pPr>
        <w:ind w:firstLine="420" w:firstLineChars="0"/>
        <w:rPr>
          <w:rFonts w:hint="eastAsia"/>
          <w:lang w:val="en-US" w:eastAsia="zh-CN"/>
        </w:rPr>
      </w:pPr>
      <w:r>
        <w:rPr>
          <w:rFonts w:hint="eastAsia"/>
          <w:lang w:val="en-US" w:eastAsia="zh-CN"/>
        </w:rPr>
        <w:t>保存契约文件的服务器，也是Ruby的</w:t>
      </w:r>
    </w:p>
    <w:p>
      <w:pPr>
        <w:keepNext w:val="0"/>
        <w:keepLines w:val="0"/>
        <w:widowControl/>
        <w:numPr>
          <w:ilvl w:val="0"/>
          <w:numId w:val="1"/>
        </w:numPr>
        <w:suppressLineNumbers w:val="0"/>
        <w:spacing w:before="0" w:beforeAutospacing="1" w:after="0" w:afterAutospacing="1"/>
        <w:ind w:left="720" w:hanging="360"/>
      </w:pPr>
      <w:r>
        <w:t>solves the problem of how to share pacts between consumer and provider projects</w:t>
      </w:r>
    </w:p>
    <w:p>
      <w:pPr>
        <w:keepNext w:val="0"/>
        <w:keepLines w:val="0"/>
        <w:widowControl/>
        <w:numPr>
          <w:ilvl w:val="0"/>
          <w:numId w:val="1"/>
        </w:numPr>
        <w:suppressLineNumbers w:val="0"/>
        <w:spacing w:before="0" w:beforeAutospacing="1" w:after="0" w:afterAutospacing="1"/>
        <w:ind w:left="720" w:hanging="360"/>
      </w:pPr>
      <w:r>
        <w:t xml:space="preserve">allows you to </w:t>
      </w:r>
      <w:r>
        <w:fldChar w:fldCharType="begin"/>
      </w:r>
      <w:r>
        <w:instrText xml:space="preserve"> HYPERLINK "http://techblog.realestate.com.au/enter-the-pact-matrix-or-how-to-decouple-the-release-cycles-of-your-microservices/" </w:instrText>
      </w:r>
      <w:r>
        <w:fldChar w:fldCharType="separate"/>
      </w:r>
      <w:r>
        <w:t>decouple your service release cycles</w:t>
      </w:r>
      <w:r>
        <w:fldChar w:fldCharType="end"/>
      </w:r>
    </w:p>
    <w:p>
      <w:pPr>
        <w:keepNext w:val="0"/>
        <w:keepLines w:val="0"/>
        <w:widowControl/>
        <w:numPr>
          <w:ilvl w:val="0"/>
          <w:numId w:val="1"/>
        </w:numPr>
        <w:suppressLineNumbers w:val="0"/>
        <w:spacing w:before="0" w:beforeAutospacing="1" w:after="0" w:afterAutospacing="1"/>
        <w:ind w:left="720" w:hanging="360"/>
      </w:pPr>
      <w:r>
        <w:t>provides API documentation that is guaranteed to be up-to date</w:t>
      </w:r>
    </w:p>
    <w:p>
      <w:pPr>
        <w:keepNext w:val="0"/>
        <w:keepLines w:val="0"/>
        <w:widowControl/>
        <w:numPr>
          <w:ilvl w:val="0"/>
          <w:numId w:val="1"/>
        </w:numPr>
        <w:suppressLineNumbers w:val="0"/>
        <w:spacing w:before="0" w:beforeAutospacing="1" w:after="0" w:afterAutospacing="1"/>
        <w:ind w:left="720" w:hanging="360"/>
      </w:pPr>
      <w:r>
        <w:t>shows you real examples of how your services interact</w:t>
      </w:r>
    </w:p>
    <w:p>
      <w:pPr>
        <w:keepNext w:val="0"/>
        <w:keepLines w:val="0"/>
        <w:widowControl/>
        <w:numPr>
          <w:ilvl w:val="0"/>
          <w:numId w:val="1"/>
        </w:numPr>
        <w:suppressLineNumbers w:val="0"/>
        <w:spacing w:before="0" w:beforeAutospacing="1" w:after="0" w:afterAutospacing="1"/>
        <w:ind w:left="720" w:hanging="360"/>
      </w:pPr>
      <w:r>
        <w:t>allows you to visualise the relationships between your services</w:t>
      </w:r>
    </w:p>
    <w:p>
      <w:pPr>
        <w:ind w:firstLine="420" w:firstLineChars="0"/>
        <w:rPr>
          <w:rFonts w:hint="eastAsia"/>
          <w:lang w:val="en-US" w:eastAsia="zh-CN"/>
        </w:rPr>
      </w:pPr>
    </w:p>
    <w:p>
      <w:pPr>
        <w:pStyle w:val="3"/>
        <w:keepNext w:val="0"/>
        <w:keepLines w:val="0"/>
        <w:widowControl/>
        <w:suppressLineNumbers w:val="0"/>
      </w:pPr>
      <w:r>
        <w:t>How does it work?</w:t>
      </w:r>
    </w:p>
    <w:p>
      <w:pPr>
        <w:rPr>
          <w:rFonts w:hint="eastAsia"/>
          <w:lang w:val="en-US" w:eastAsia="zh-CN"/>
        </w:rPr>
      </w:pPr>
    </w:p>
    <w:p>
      <w:r>
        <w:drawing>
          <wp:inline distT="0" distB="0" distL="114300" distR="114300">
            <wp:extent cx="5268595" cy="556895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5568950"/>
                    </a:xfrm>
                    <a:prstGeom prst="rect">
                      <a:avLst/>
                    </a:prstGeom>
                    <a:noFill/>
                    <a:ln w="9525">
                      <a:noFill/>
                    </a:ln>
                  </pic:spPr>
                </pic:pic>
              </a:graphicData>
            </a:graphic>
          </wp:inline>
        </w:drawing>
      </w:r>
    </w:p>
    <w:p/>
    <w:p/>
    <w:p>
      <w:pPr>
        <w:pStyle w:val="6"/>
        <w:keepNext w:val="0"/>
        <w:keepLines w:val="0"/>
        <w:widowControl/>
        <w:suppressLineNumbers w:val="0"/>
      </w:pPr>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测试过程：</w:t>
      </w:r>
    </w:p>
    <w:p>
      <w:pPr>
        <w:rPr>
          <w:rFonts w:hint="eastAsia"/>
          <w:lang w:val="en-US" w:eastAsia="zh-CN"/>
        </w:rPr>
      </w:pPr>
      <w:r>
        <w:rPr>
          <w:rFonts w:hint="eastAsia"/>
          <w:lang w:val="en-US" w:eastAsia="zh-CN"/>
        </w:rPr>
        <w:t>Step 1 消费者定义契约</w:t>
      </w:r>
    </w:p>
    <w:p>
      <w:pPr>
        <w:rPr>
          <w:rFonts w:hint="eastAsia"/>
          <w:lang w:val="en-US" w:eastAsia="zh-CN"/>
        </w:rPr>
      </w:pPr>
    </w:p>
    <w:p>
      <w:pPr>
        <w:rPr>
          <w:rFonts w:hint="eastAsia"/>
          <w:lang w:val="en-US" w:eastAsia="zh-CN"/>
        </w:rPr>
      </w:pPr>
      <w:r>
        <w:rPr>
          <w:rFonts w:hint="eastAsia"/>
          <w:lang w:val="en-US" w:eastAsia="zh-CN"/>
        </w:rPr>
        <w:t>测试环境：</w:t>
      </w:r>
    </w:p>
    <w:p>
      <w:pPr>
        <w:rPr>
          <w:rFonts w:hint="eastAsia"/>
          <w:lang w:val="en-US" w:eastAsia="zh-CN"/>
        </w:rPr>
      </w:pPr>
      <w:r>
        <w:rPr>
          <w:rFonts w:hint="eastAsia"/>
          <w:lang w:val="en-US" w:eastAsia="zh-CN"/>
        </w:rPr>
        <w:t>Windows（</w:t>
      </w:r>
      <w:r>
        <w:rPr>
          <w:rFonts w:hint="eastAsia"/>
          <w:color w:val="FF0000"/>
          <w:lang w:val="en-US" w:eastAsia="zh-CN"/>
        </w:rPr>
        <w:t>Failed</w:t>
      </w:r>
      <w:r>
        <w:rPr>
          <w:rFonts w:hint="eastAsia"/>
          <w:lang w:val="en-US" w:eastAsia="zh-CN"/>
        </w:rPr>
        <w:t>）：Python、Ruby 在windos环境，通过github上的例子，无法生成文件；</w:t>
      </w:r>
    </w:p>
    <w:p>
      <w:pPr>
        <w:rPr>
          <w:rFonts w:hint="eastAsia"/>
          <w:lang w:val="en-US" w:eastAsia="zh-CN"/>
        </w:rPr>
      </w:pPr>
      <w:r>
        <w:rPr>
          <w:rFonts w:hint="eastAsia"/>
          <w:lang w:val="en-US" w:eastAsia="zh-CN"/>
        </w:rPr>
        <w:t>Linux（</w:t>
      </w:r>
      <w:r>
        <w:rPr>
          <w:rFonts w:hint="eastAsia"/>
          <w:color w:val="00B050"/>
          <w:lang w:val="en-US" w:eastAsia="zh-CN"/>
        </w:rPr>
        <w:t>Pass</w:t>
      </w:r>
      <w:r>
        <w:rPr>
          <w:rFonts w:hint="eastAsia"/>
          <w:lang w:val="en-US" w:eastAsia="zh-CN"/>
        </w:rPr>
        <w:t>）：Python在centos上，成功生成json文件</w:t>
      </w:r>
    </w:p>
    <w:p>
      <w:pPr>
        <w:rPr>
          <w:rFonts w:hint="eastAsia"/>
          <w:lang w:val="en-US" w:eastAsia="zh-CN"/>
        </w:rPr>
      </w:pPr>
    </w:p>
    <w:p>
      <w:pPr>
        <w:rPr>
          <w:rFonts w:hint="eastAsia"/>
          <w:lang w:val="en-US" w:eastAsia="zh-CN"/>
        </w:rPr>
      </w:pPr>
      <w:r>
        <w:rPr>
          <w:rFonts w:hint="eastAsia"/>
          <w:lang w:val="en-US" w:eastAsia="zh-CN"/>
        </w:rPr>
        <w:t>Step 2 验证提供者</w:t>
      </w:r>
    </w:p>
    <w:p>
      <w:pPr>
        <w:rPr>
          <w:rFonts w:hint="eastAsia"/>
          <w:lang w:val="en-US" w:eastAsia="zh-CN"/>
        </w:rPr>
      </w:pPr>
    </w:p>
    <w:p>
      <w:pPr>
        <w:rPr>
          <w:rFonts w:hint="eastAsia"/>
          <w:lang w:val="en-US" w:eastAsia="zh-CN"/>
        </w:rPr>
      </w:pPr>
      <w:r>
        <w:rPr>
          <w:rFonts w:hint="eastAsia"/>
          <w:lang w:val="en-US" w:eastAsia="zh-CN"/>
        </w:rPr>
        <w:t>未验证，python的github文档没有验证提供者的例子，Ruby有，但是没在centos上装ruby；</w:t>
      </w:r>
    </w:p>
    <w:p>
      <w:pPr>
        <w:rPr>
          <w:rFonts w:hint="eastAsia"/>
          <w:lang w:val="en-US" w:eastAsia="zh-CN"/>
        </w:rPr>
      </w:pPr>
      <w:r>
        <w:rPr>
          <w:rFonts w:hint="eastAsia"/>
          <w:lang w:val="en-US" w:eastAsia="zh-CN"/>
        </w:rPr>
        <w:t>如果有provider，可以使用命令行的方式验证</w:t>
      </w:r>
    </w:p>
    <w:p>
      <w:pPr>
        <w:rPr>
          <w:rFonts w:hint="eastAsia"/>
          <w:lang w:val="en-US" w:eastAsia="zh-CN"/>
        </w:rPr>
      </w:pPr>
      <w:r>
        <w:rPr>
          <w:rFonts w:hint="eastAsia"/>
          <w:lang w:val="en-US" w:eastAsia="zh-CN"/>
        </w:rPr>
        <w:t>pact-verifier --provider-base-url=http://localhost:8080 --pact-urls=./pacts</w:t>
      </w:r>
    </w:p>
    <w:p>
      <w:pPr>
        <w:rPr>
          <w:rFonts w:hint="eastAsia"/>
          <w:lang w:val="en-US" w:eastAsia="zh-CN"/>
        </w:rPr>
      </w:pPr>
    </w:p>
    <w:p>
      <w:pPr>
        <w:rPr>
          <w:rFonts w:hint="eastAsia"/>
          <w:lang w:val="en-US" w:eastAsia="zh-CN"/>
        </w:rPr>
      </w:pPr>
      <w:r>
        <w:rPr>
          <w:rFonts w:hint="eastAsia"/>
          <w:lang w:val="en-US" w:eastAsia="zh-CN"/>
        </w:rPr>
        <w:t>Step 3  Pact Broker</w:t>
      </w:r>
    </w:p>
    <w:p>
      <w:pPr>
        <w:rPr>
          <w:rFonts w:hint="eastAsia"/>
          <w:lang w:val="en-US" w:eastAsia="zh-CN"/>
        </w:rPr>
      </w:pPr>
    </w:p>
    <w:p>
      <w:pPr>
        <w:rPr>
          <w:rFonts w:hint="eastAsia"/>
          <w:lang w:val="en-US" w:eastAsia="zh-CN"/>
        </w:rPr>
      </w:pPr>
      <w:r>
        <w:rPr>
          <w:rFonts w:hint="eastAsia"/>
          <w:lang w:val="en-US" w:eastAsia="zh-CN"/>
        </w:rPr>
        <w:t>安装有两种方式：</w:t>
      </w:r>
    </w:p>
    <w:p>
      <w:pPr>
        <w:rPr>
          <w:rFonts w:hint="eastAsia"/>
          <w:lang w:val="en-US" w:eastAsia="zh-CN"/>
        </w:rPr>
      </w:pPr>
      <w:r>
        <w:rPr>
          <w:rFonts w:hint="eastAsia"/>
          <w:lang w:val="en-US" w:eastAsia="zh-CN"/>
        </w:rPr>
        <w:t>一种是linux安装ruby后，用gem install命令去安装 Pact Broker，没有尝试；</w:t>
      </w:r>
    </w:p>
    <w:p>
      <w:pPr>
        <w:rPr>
          <w:rFonts w:hint="eastAsia"/>
          <w:lang w:val="en-US" w:eastAsia="zh-CN"/>
        </w:rPr>
      </w:pPr>
      <w:r>
        <w:rPr>
          <w:rFonts w:hint="eastAsia"/>
          <w:lang w:val="en-US" w:eastAsia="zh-CN"/>
        </w:rPr>
        <w:t>另外一种是docker，需要postgres和pact-broker，已经安装成功，运行</w:t>
      </w:r>
      <w:r>
        <w:rPr>
          <w:rFonts w:hint="eastAsia"/>
          <w:color w:val="00B050"/>
          <w:lang w:val="en-US" w:eastAsia="zh-CN"/>
        </w:rPr>
        <w:t>OK</w:t>
      </w:r>
    </w:p>
    <w:p>
      <w:r>
        <w:drawing>
          <wp:inline distT="0" distB="0" distL="114300" distR="114300">
            <wp:extent cx="3799840" cy="6381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99840" cy="638175"/>
                    </a:xfrm>
                    <a:prstGeom prst="rect">
                      <a:avLst/>
                    </a:prstGeom>
                    <a:noFill/>
                    <a:ln w="9525">
                      <a:noFill/>
                    </a:ln>
                  </pic:spPr>
                </pic:pic>
              </a:graphicData>
            </a:graphic>
          </wp:inline>
        </w:drawing>
      </w:r>
    </w:p>
    <w:p/>
    <w:p>
      <w:pPr>
        <w:rPr>
          <w:rFonts w:hint="eastAsia"/>
          <w:lang w:val="en-US" w:eastAsia="zh-CN"/>
        </w:rPr>
      </w:pPr>
      <w:r>
        <w:rPr>
          <w:rFonts w:hint="eastAsia"/>
          <w:lang w:val="en-US" w:eastAsia="zh-CN"/>
        </w:rPr>
        <w:t>访问方式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"http://172.16.131.23:1222/" </w:instrText>
      </w:r>
      <w:r>
        <w:rPr>
          <w:rFonts w:hint="eastAsia"/>
          <w:lang w:val="en-US" w:eastAsia="zh-CN"/>
        </w:rPr>
        <w:fldChar w:fldCharType="separate"/>
      </w:r>
      <w:r>
        <w:rPr>
          <w:rStyle w:val="8"/>
          <w:rFonts w:hint="eastAsia"/>
          <w:lang w:val="en-US" w:eastAsia="zh-CN"/>
        </w:rPr>
        <w:t>http://172.16.131.23:1222/</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界面，可视化consumer和provider，还提供The HAL Browser方式浏览（还没搞懂），</w:t>
      </w:r>
    </w:p>
    <w:p>
      <w:r>
        <w:drawing>
          <wp:inline distT="0" distB="0" distL="114300" distR="114300">
            <wp:extent cx="5268595" cy="1064895"/>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064895"/>
                    </a:xfrm>
                    <a:prstGeom prst="rect">
                      <a:avLst/>
                    </a:prstGeom>
                    <a:noFill/>
                    <a:ln w="9525">
                      <a:noFill/>
                    </a:ln>
                  </pic:spPr>
                </pic:pic>
              </a:graphicData>
            </a:graphic>
          </wp:inline>
        </w:drawing>
      </w:r>
    </w:p>
    <w:p/>
    <w:p>
      <w:r>
        <w:drawing>
          <wp:inline distT="0" distB="0" distL="114300" distR="114300">
            <wp:extent cx="4424045" cy="3564890"/>
            <wp:effectExtent l="0" t="0" r="1460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24045" cy="3564890"/>
                    </a:xfrm>
                    <a:prstGeom prst="rect">
                      <a:avLst/>
                    </a:prstGeom>
                    <a:noFill/>
                    <a:ln w="9525">
                      <a:noFill/>
                    </a:ln>
                  </pic:spPr>
                </pic:pic>
              </a:graphicData>
            </a:graphic>
          </wp:inline>
        </w:drawing>
      </w:r>
    </w:p>
    <w:p>
      <w:r>
        <w:drawing>
          <wp:inline distT="0" distB="0" distL="114300" distR="114300">
            <wp:extent cx="4622165" cy="2882265"/>
            <wp:effectExtent l="0" t="0" r="698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22165" cy="2882265"/>
                    </a:xfrm>
                    <a:prstGeom prst="rect">
                      <a:avLst/>
                    </a:prstGeom>
                    <a:noFill/>
                    <a:ln w="9525">
                      <a:noFill/>
                    </a:ln>
                  </pic:spPr>
                </pic:pic>
              </a:graphicData>
            </a:graphic>
          </wp:inline>
        </w:drawing>
      </w:r>
    </w:p>
    <w:p/>
    <w:p/>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测试结论：</w:t>
      </w:r>
    </w:p>
    <w:p>
      <w:pPr>
        <w:rPr>
          <w:rFonts w:hint="eastAsia" w:ascii="宋体" w:hAnsi="宋体" w:eastAsia="宋体" w:cs="宋体"/>
          <w:b/>
          <w:kern w:val="0"/>
          <w:sz w:val="21"/>
          <w:szCs w:val="21"/>
          <w:lang w:val="en-US" w:eastAsia="zh-CN" w:bidi="ar"/>
        </w:rPr>
      </w:pPr>
    </w:p>
    <w:p>
      <w:pPr>
        <w:rPr>
          <w:rFonts w:hint="eastAsia"/>
          <w:b/>
          <w:bCs/>
          <w:lang w:val="en-US" w:eastAsia="zh-CN"/>
        </w:rPr>
      </w:pPr>
      <w:r>
        <w:rPr>
          <w:rFonts w:hint="eastAsia"/>
          <w:b/>
          <w:bCs/>
          <w:lang w:val="en-US" w:eastAsia="zh-CN"/>
        </w:rPr>
        <w:t>理解：</w:t>
      </w:r>
    </w:p>
    <w:p>
      <w:pPr>
        <w:ind w:firstLine="420" w:firstLineChars="0"/>
        <w:rPr>
          <w:rFonts w:hint="eastAsia"/>
          <w:lang w:val="en-US" w:eastAsia="zh-CN"/>
        </w:rPr>
      </w:pPr>
      <w:r>
        <w:rPr>
          <w:rFonts w:hint="eastAsia"/>
          <w:lang w:val="en-US" w:eastAsia="zh-CN"/>
        </w:rPr>
        <w:t>契约测试，更像是</w:t>
      </w:r>
      <w:r>
        <w:rPr>
          <w:rFonts w:hint="eastAsia"/>
          <w:color w:val="auto"/>
          <w:lang w:val="en-US" w:eastAsia="zh-CN"/>
        </w:rPr>
        <w:t>微服务的单元测试</w:t>
      </w:r>
      <w:r>
        <w:rPr>
          <w:rFonts w:hint="eastAsia"/>
          <w:lang w:val="en-US" w:eastAsia="zh-CN"/>
        </w:rPr>
        <w:t>，提供了mock service。使用场景最好是两个开发人员分别开发一个微服务，相互之间约定接口，生成契约文件，然后并行开发，最后集成测试。适合开发微服务之前引入。</w:t>
      </w:r>
    </w:p>
    <w:p>
      <w:pPr>
        <w:ind w:firstLine="420" w:firstLineChars="0"/>
        <w:rPr>
          <w:rFonts w:hint="eastAsia"/>
          <w:lang w:val="en-US" w:eastAsia="zh-CN"/>
        </w:rPr>
      </w:pPr>
    </w:p>
    <w:p>
      <w:pPr>
        <w:ind w:firstLine="420" w:firstLineChars="0"/>
        <w:rPr>
          <w:rFonts w:hint="eastAsia"/>
          <w:lang w:val="en-US" w:eastAsia="zh-CN"/>
        </w:rPr>
      </w:pPr>
    </w:p>
    <w:p>
      <w:pPr>
        <w:rPr>
          <w:rFonts w:hint="eastAsia"/>
          <w:b/>
          <w:bCs/>
          <w:lang w:val="en-US" w:eastAsia="zh-CN"/>
        </w:rPr>
      </w:pPr>
      <w:r>
        <w:rPr>
          <w:rFonts w:hint="eastAsia"/>
          <w:b/>
          <w:bCs/>
          <w:lang w:val="en-US" w:eastAsia="zh-CN"/>
        </w:rPr>
        <w:t>优点：</w:t>
      </w:r>
    </w:p>
    <w:p>
      <w:pPr>
        <w:ind w:firstLine="420" w:firstLineChars="0"/>
        <w:rPr>
          <w:rFonts w:hint="eastAsia"/>
          <w:lang w:val="en-US" w:eastAsia="zh-CN"/>
        </w:rPr>
      </w:pPr>
      <w:r>
        <w:rPr>
          <w:rFonts w:hint="eastAsia"/>
          <w:lang w:val="en-US" w:eastAsia="zh-CN"/>
        </w:rPr>
        <w:t>使用契约测试可并行开发，将所有契约文件Put上传到Pact Broker，</w:t>
      </w:r>
    </w:p>
    <w:p>
      <w:pPr>
        <w:ind w:firstLine="420" w:firstLineChars="0"/>
        <w:rPr>
          <w:rFonts w:hint="eastAsia"/>
          <w:lang w:val="en-US" w:eastAsia="zh-CN"/>
        </w:rPr>
      </w:pPr>
      <w:r>
        <w:rPr>
          <w:rFonts w:hint="eastAsia"/>
          <w:lang w:val="en-US" w:eastAsia="zh-CN"/>
        </w:rPr>
        <w:t>可以自动生成Network diagram，可视化微服务之间的关系，看起来高大上，如下图</w:t>
      </w:r>
    </w:p>
    <w:p>
      <w:pPr>
        <w:ind w:firstLine="420" w:firstLineChars="0"/>
      </w:pPr>
      <w:r>
        <w:drawing>
          <wp:inline distT="0" distB="0" distL="114300" distR="114300">
            <wp:extent cx="3846195" cy="3226435"/>
            <wp:effectExtent l="0" t="0" r="190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46195" cy="3226435"/>
                    </a:xfrm>
                    <a:prstGeom prst="rect">
                      <a:avLst/>
                    </a:prstGeom>
                    <a:noFill/>
                    <a:ln w="9525">
                      <a:noFill/>
                    </a:ln>
                  </pic:spPr>
                </pic:pic>
              </a:graphicData>
            </a:graphic>
          </wp:inline>
        </w:drawing>
      </w:r>
    </w:p>
    <w:p>
      <w:pPr>
        <w:ind w:firstLine="420" w:firstLineChars="0"/>
        <w:jc w:val="center"/>
      </w:pPr>
    </w:p>
    <w:p>
      <w:pPr>
        <w:ind w:firstLine="420" w:firstLineChars="0"/>
        <w:rPr>
          <w:rFonts w:hint="eastAsia"/>
          <w:b/>
          <w:bCs/>
          <w:color w:val="FF0000"/>
          <w:lang w:val="en-US" w:eastAsia="zh-CN"/>
        </w:rPr>
      </w:pPr>
      <w:r>
        <w:rPr>
          <w:rFonts w:hint="eastAsia"/>
          <w:b/>
          <w:bCs/>
          <w:color w:val="FF0000"/>
          <w:lang w:val="en-US" w:eastAsia="zh-CN"/>
        </w:rPr>
        <w:t>个人观点：</w:t>
      </w:r>
    </w:p>
    <w:p>
      <w:pPr>
        <w:ind w:left="420" w:leftChars="0" w:firstLine="420" w:firstLineChars="0"/>
        <w:rPr>
          <w:rFonts w:hint="eastAsia"/>
          <w:lang w:val="en-US" w:eastAsia="zh-CN"/>
        </w:rPr>
      </w:pPr>
      <w:r>
        <w:rPr>
          <w:rFonts w:hint="eastAsia"/>
          <w:lang w:val="en-US" w:eastAsia="zh-CN"/>
        </w:rPr>
        <w:t>站在开发的角度（当然我不是），我认为最有用的是这个：</w:t>
      </w:r>
    </w:p>
    <w:p>
      <w:pPr>
        <w:ind w:firstLine="420" w:firstLineChars="0"/>
        <w:rPr>
          <w:rFonts w:hint="eastAsia"/>
          <w:lang w:val="en-US" w:eastAsia="zh-CN"/>
        </w:rPr>
      </w:pPr>
      <w:r>
        <w:rPr>
          <w:rFonts w:hint="eastAsia"/>
          <w:lang w:val="en-US" w:eastAsia="zh-CN"/>
        </w:rPr>
        <w:t>对于一个API，可以晓得和哪些consumer有关系，一旦我的API改变，我可以知道影响</w:t>
      </w:r>
      <w:r>
        <w:rPr>
          <w:rFonts w:hint="eastAsia"/>
          <w:lang w:val="en-US" w:eastAsia="zh-CN"/>
        </w:rPr>
        <w:tab/>
      </w:r>
      <w:r>
        <w:rPr>
          <w:rFonts w:hint="eastAsia"/>
          <w:lang w:val="en-US" w:eastAsia="zh-CN"/>
        </w:rPr>
        <w:t>范围，如果一个API对应几十个consumer，这应该很有用，对于重构。更多优点如下：</w:t>
      </w:r>
    </w:p>
    <w:p>
      <w:pPr>
        <w:ind w:firstLine="420" w:firstLineChars="0"/>
        <w:rPr>
          <w:rFonts w:hint="eastAsia"/>
          <w:lang w:val="en-US" w:eastAsia="zh-CN"/>
        </w:rPr>
      </w:pPr>
    </w:p>
    <w:p>
      <w:pPr>
        <w:ind w:firstLine="420" w:firstLineChars="0"/>
        <w:rPr>
          <w:rFonts w:hint="eastAsia"/>
          <w:lang w:val="en-US" w:eastAsia="zh-CN"/>
        </w:rPr>
      </w:pPr>
      <w:r>
        <w:rPr>
          <w:rFonts w:ascii="宋体" w:hAnsi="宋体" w:eastAsia="宋体" w:cs="宋体"/>
          <w:sz w:val="24"/>
          <w:szCs w:val="24"/>
        </w:rPr>
        <w:t xml:space="preserve">The benefits to this approach are that you know who all the consumers of your service are, you’ll know when you make breaking changes so it is easier to make changes and the contract is also a form of documentation. Secondly, you’ll know exactly what functionality needs to be provided so you can implement the right services needed by your consumers and can follow the </w:t>
      </w:r>
      <w:r>
        <w:rPr>
          <w:rFonts w:ascii="宋体" w:hAnsi="宋体" w:eastAsia="宋体" w:cs="宋体"/>
          <w:sz w:val="24"/>
          <w:szCs w:val="24"/>
        </w:rPr>
        <w:fldChar w:fldCharType="begin"/>
      </w:r>
      <w:r>
        <w:rPr>
          <w:rFonts w:ascii="宋体" w:hAnsi="宋体" w:eastAsia="宋体" w:cs="宋体"/>
          <w:sz w:val="24"/>
          <w:szCs w:val="24"/>
        </w:rPr>
        <w:instrText xml:space="preserve"> HYPERLINK "https://en.wikipedia.org/wiki/You_aren't_gonna_need_it" </w:instrText>
      </w:r>
      <w:r>
        <w:rPr>
          <w:rFonts w:ascii="宋体" w:hAnsi="宋体" w:eastAsia="宋体" w:cs="宋体"/>
          <w:sz w:val="24"/>
          <w:szCs w:val="24"/>
        </w:rPr>
        <w:fldChar w:fldCharType="separate"/>
      </w:r>
      <w:r>
        <w:rPr>
          <w:rStyle w:val="8"/>
          <w:rFonts w:ascii="宋体" w:hAnsi="宋体" w:eastAsia="宋体" w:cs="宋体"/>
          <w:sz w:val="24"/>
          <w:szCs w:val="24"/>
        </w:rPr>
        <w:t>YAGNI</w:t>
      </w:r>
      <w:r>
        <w:rPr>
          <w:rFonts w:ascii="宋体" w:hAnsi="宋体" w:eastAsia="宋体" w:cs="宋体"/>
          <w:sz w:val="24"/>
          <w:szCs w:val="24"/>
        </w:rPr>
        <w:fldChar w:fldCharType="end"/>
      </w:r>
      <w:r>
        <w:rPr>
          <w:rFonts w:ascii="宋体" w:hAnsi="宋体" w:eastAsia="宋体" w:cs="宋体"/>
          <w:sz w:val="24"/>
          <w:szCs w:val="24"/>
        </w:rPr>
        <w:t> principle.</w:t>
      </w:r>
    </w:p>
    <w:p>
      <w:pPr>
        <w:ind w:firstLine="420" w:firstLineChars="0"/>
        <w:rPr>
          <w:rFonts w:hint="eastAsia"/>
          <w:lang w:val="en-US" w:eastAsia="zh-CN"/>
        </w:rPr>
      </w:pPr>
      <w:r>
        <w:drawing>
          <wp:inline distT="0" distB="0" distL="114300" distR="114300">
            <wp:extent cx="5267325" cy="3983990"/>
            <wp:effectExtent l="0" t="0" r="952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325" cy="398399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rPr>
          <w:rFonts w:hint="eastAsia"/>
          <w:sz w:val="28"/>
          <w:szCs w:val="28"/>
          <w:lang w:val="en-US" w:eastAsia="zh-CN"/>
        </w:rPr>
      </w:pPr>
      <w:r>
        <w:rPr>
          <w:rFonts w:hint="eastAsia"/>
          <w:b/>
          <w:bCs/>
          <w:sz w:val="28"/>
          <w:szCs w:val="28"/>
          <w:lang w:val="en-US" w:eastAsia="zh-CN"/>
        </w:rPr>
        <w:t>五大缺点及What is it not good for：</w:t>
      </w:r>
    </w:p>
    <w:p>
      <w:pPr>
        <w:numPr>
          <w:ilvl w:val="0"/>
          <w:numId w:val="2"/>
        </w:numPr>
        <w:ind w:firstLine="420" w:firstLineChars="0"/>
        <w:rPr>
          <w:rFonts w:hint="eastAsia"/>
          <w:lang w:val="en-US" w:eastAsia="zh-CN"/>
        </w:rPr>
      </w:pPr>
      <w:r>
        <w:rPr>
          <w:rFonts w:hint="eastAsia"/>
          <w:lang w:val="en-US" w:eastAsia="zh-CN"/>
        </w:rPr>
        <w:t>契约测试，更像是</w:t>
      </w:r>
      <w:r>
        <w:rPr>
          <w:rFonts w:hint="eastAsia"/>
          <w:color w:val="auto"/>
          <w:lang w:val="en-US" w:eastAsia="zh-CN"/>
        </w:rPr>
        <w:t>微服务</w:t>
      </w:r>
      <w:bookmarkStart w:id="0" w:name="_GoBack"/>
      <w:bookmarkEnd w:id="0"/>
      <w:r>
        <w:rPr>
          <w:rFonts w:hint="eastAsia"/>
          <w:color w:val="auto"/>
          <w:lang w:val="en-US" w:eastAsia="zh-CN"/>
        </w:rPr>
        <w:t>的单元测试，</w:t>
      </w:r>
      <w:r>
        <w:rPr>
          <w:rFonts w:hint="eastAsia"/>
          <w:lang w:val="en-US" w:eastAsia="zh-CN"/>
        </w:rPr>
        <w:t>建议由开发人员来生成契约文件，但是这样会为开发带来工作量（首先，学习成本，其次，维护成本，接口的改变都需要新生成契约文件）</w:t>
      </w:r>
    </w:p>
    <w:p>
      <w:pPr>
        <w:numPr>
          <w:ilvl w:val="0"/>
          <w:numId w:val="2"/>
        </w:numPr>
        <w:ind w:firstLine="420" w:firstLineChars="0"/>
        <w:rPr>
          <w:rFonts w:hint="eastAsia"/>
          <w:lang w:val="en-US" w:eastAsia="zh-CN"/>
        </w:rPr>
      </w:pPr>
      <w:r>
        <w:rPr>
          <w:rFonts w:hint="eastAsia"/>
          <w:lang w:val="en-US" w:eastAsia="zh-CN"/>
        </w:rPr>
        <w:t>资料全英文，中文资料极少</w:t>
      </w:r>
    </w:p>
    <w:p>
      <w:pPr>
        <w:numPr>
          <w:ilvl w:val="0"/>
          <w:numId w:val="2"/>
        </w:numPr>
        <w:ind w:firstLine="420" w:firstLineChars="0"/>
        <w:rPr>
          <w:rFonts w:hint="eastAsia"/>
          <w:lang w:val="en-US" w:eastAsia="zh-CN"/>
        </w:rPr>
      </w:pPr>
      <w:r>
        <w:rPr>
          <w:rFonts w:hint="eastAsia"/>
          <w:lang w:val="en-US" w:eastAsia="zh-CN"/>
        </w:rPr>
        <w:t>目前只有linux可用，windows不可用，mac不知道，一般是在开发环境生成契约文件，由于我们团队的开发是windows和mac环境，所以不适用。</w:t>
      </w:r>
    </w:p>
    <w:p>
      <w:pPr>
        <w:numPr>
          <w:ilvl w:val="0"/>
          <w:numId w:val="2"/>
        </w:numPr>
        <w:ind w:firstLine="420" w:firstLineChars="0"/>
        <w:rPr>
          <w:rFonts w:hint="eastAsia"/>
          <w:lang w:val="en-US" w:eastAsia="zh-CN"/>
        </w:rPr>
      </w:pPr>
      <w:r>
        <w:rPr>
          <w:rFonts w:hint="eastAsia"/>
          <w:lang w:val="en-US" w:eastAsia="zh-CN"/>
        </w:rPr>
        <w:t>PACT是Ruby开发的东西，github上 的ruby版4年前就有了，只有34个贡献者。</w:t>
      </w:r>
    </w:p>
    <w:p>
      <w:pPr>
        <w:numPr>
          <w:ilvl w:val="0"/>
          <w:numId w:val="0"/>
        </w:numPr>
        <w:rPr>
          <w:rFonts w:hint="eastAsia"/>
          <w:lang w:val="en-US" w:eastAsia="zh-CN"/>
        </w:rPr>
      </w:pPr>
      <w:r>
        <w:rPr>
          <w:rFonts w:hint="eastAsia"/>
          <w:lang w:val="en-US" w:eastAsia="zh-CN"/>
        </w:rPr>
        <w:t>就技术上来说，</w:t>
      </w:r>
    </w:p>
    <w:p>
      <w:pPr>
        <w:numPr>
          <w:ilvl w:val="0"/>
          <w:numId w:val="0"/>
        </w:numPr>
        <w:rPr>
          <w:rFonts w:hint="eastAsia"/>
          <w:lang w:val="en-US" w:eastAsia="zh-CN"/>
        </w:rPr>
      </w:pPr>
      <w:r>
        <w:rPr>
          <w:rFonts w:hint="eastAsia"/>
          <w:lang w:val="en-US" w:eastAsia="zh-CN"/>
        </w:rPr>
        <w:t>Ruby：应该是可用的，不然这个没法出名，几乎是CDC的代表了，但是我们团队没人会ruby；</w:t>
      </w:r>
    </w:p>
    <w:p>
      <w:pPr>
        <w:numPr>
          <w:ilvl w:val="0"/>
          <w:numId w:val="0"/>
        </w:numPr>
        <w:rPr>
          <w:rFonts w:hint="eastAsia"/>
          <w:lang w:val="en-US" w:eastAsia="zh-CN"/>
        </w:rPr>
      </w:pPr>
      <w:r>
        <w:rPr>
          <w:rFonts w:hint="eastAsia"/>
          <w:lang w:val="en-US" w:eastAsia="zh-CN"/>
        </w:rPr>
        <w:t>Java版：支持JVM，没用过</w:t>
      </w:r>
    </w:p>
    <w:p>
      <w:pPr>
        <w:numPr>
          <w:ilvl w:val="0"/>
          <w:numId w:val="0"/>
        </w:numPr>
        <w:rPr>
          <w:rFonts w:hint="eastAsia"/>
          <w:lang w:val="en-US" w:eastAsia="zh-CN"/>
        </w:rPr>
      </w:pPr>
      <w:r>
        <w:rPr>
          <w:rFonts w:hint="eastAsia"/>
          <w:lang w:val="en-US" w:eastAsia="zh-CN"/>
        </w:rPr>
        <w:t>JS版：有一篇中文博客是用js做契约测试，比较详细，nodejs的，应该可用。</w:t>
      </w:r>
    </w:p>
    <w:p>
      <w:pPr>
        <w:numPr>
          <w:ilvl w:val="0"/>
          <w:numId w:val="0"/>
        </w:numPr>
        <w:rPr>
          <w:rFonts w:hint="eastAsia"/>
          <w:lang w:val="en-US" w:eastAsia="zh-CN"/>
        </w:rPr>
      </w:pPr>
      <w:r>
        <w:rPr>
          <w:rFonts w:hint="eastAsia"/>
          <w:lang w:val="en-US" w:eastAsia="zh-CN"/>
        </w:rPr>
        <w:t>Python版：发展缓慢，只有7个贡献者，只是能生成pact文件</w:t>
      </w:r>
    </w:p>
    <w:p>
      <w:pPr>
        <w:numPr>
          <w:ilvl w:val="0"/>
          <w:numId w:val="0"/>
        </w:numPr>
        <w:rPr>
          <w:rFonts w:hint="eastAsia"/>
          <w:lang w:val="en-US" w:eastAsia="zh-CN"/>
        </w:rPr>
      </w:pPr>
      <w:r>
        <w:rPr>
          <w:rFonts w:hint="eastAsia"/>
          <w:lang w:val="en-US" w:eastAsia="zh-CN"/>
        </w:rPr>
        <w:t>.net版：支持，没用过</w:t>
      </w:r>
    </w:p>
    <w:p>
      <w:pPr>
        <w:numPr>
          <w:ilvl w:val="0"/>
          <w:numId w:val="2"/>
        </w:numPr>
        <w:ind w:firstLine="420" w:firstLineChars="0"/>
        <w:rPr>
          <w:rFonts w:hint="eastAsia"/>
          <w:lang w:val="en-US" w:eastAsia="zh-CN"/>
        </w:rPr>
      </w:pPr>
      <w:r>
        <w:rPr>
          <w:rFonts w:hint="eastAsia"/>
          <w:lang w:val="en-US" w:eastAsia="zh-CN"/>
        </w:rPr>
        <w:t>每次API变更，都需要重新生成pact，不方便</w:t>
      </w:r>
    </w:p>
    <w:p>
      <w:pPr>
        <w:pStyle w:val="3"/>
        <w:keepNext w:val="0"/>
        <w:keepLines w:val="0"/>
        <w:widowControl/>
        <w:suppressLineNumbers w:val="0"/>
      </w:pPr>
      <w:r>
        <w:t>What is it not good for?</w:t>
      </w:r>
    </w:p>
    <w:p>
      <w:pPr>
        <w:keepNext w:val="0"/>
        <w:keepLines w:val="0"/>
        <w:widowControl/>
        <w:numPr>
          <w:ilvl w:val="0"/>
          <w:numId w:val="3"/>
        </w:numPr>
        <w:suppressLineNumbers w:val="0"/>
        <w:spacing w:before="0" w:beforeAutospacing="1" w:after="0" w:afterAutospacing="1"/>
        <w:ind w:left="720" w:hanging="360"/>
      </w:pPr>
      <w:r>
        <w:t>Testing new or existing providers where the functionality is not being driven by the needs of the consumer (eg. public APIs)</w:t>
      </w:r>
    </w:p>
    <w:p>
      <w:pPr>
        <w:keepNext w:val="0"/>
        <w:keepLines w:val="0"/>
        <w:widowControl/>
        <w:numPr>
          <w:ilvl w:val="0"/>
          <w:numId w:val="3"/>
        </w:numPr>
        <w:suppressLineNumbers w:val="0"/>
        <w:spacing w:before="0" w:beforeAutospacing="1" w:after="0" w:afterAutospacing="1"/>
        <w:ind w:left="720" w:hanging="360"/>
      </w:pPr>
      <w:r>
        <w:t>Testing providers where the consumer and provider teams do not have good communication channels.</w:t>
      </w:r>
    </w:p>
    <w:p>
      <w:pPr>
        <w:keepNext w:val="0"/>
        <w:keepLines w:val="0"/>
        <w:widowControl/>
        <w:numPr>
          <w:ilvl w:val="0"/>
          <w:numId w:val="3"/>
        </w:numPr>
        <w:suppressLineNumbers w:val="0"/>
        <w:spacing w:before="0" w:beforeAutospacing="1" w:after="0" w:afterAutospacing="1"/>
        <w:ind w:left="720" w:hanging="360"/>
      </w:pPr>
      <w:r>
        <w:t>Performance and load testing.</w:t>
      </w:r>
    </w:p>
    <w:p>
      <w:pPr>
        <w:keepNext w:val="0"/>
        <w:keepLines w:val="0"/>
        <w:widowControl/>
        <w:numPr>
          <w:ilvl w:val="0"/>
          <w:numId w:val="3"/>
        </w:numPr>
        <w:suppressLineNumbers w:val="0"/>
        <w:spacing w:before="0" w:beforeAutospacing="1" w:after="0" w:afterAutospacing="1"/>
        <w:ind w:left="720" w:hanging="360"/>
      </w:pPr>
      <w:r>
        <w:t>Functional testing of the provider - that is what the provider's own tests should do. Pact is about checking the contents and format of requests and responses.</w:t>
      </w:r>
    </w:p>
    <w:p>
      <w:pPr>
        <w:keepNext w:val="0"/>
        <w:keepLines w:val="0"/>
        <w:widowControl/>
        <w:numPr>
          <w:ilvl w:val="0"/>
          <w:numId w:val="3"/>
        </w:numPr>
        <w:suppressLineNumbers w:val="0"/>
        <w:spacing w:before="0" w:beforeAutospacing="1" w:after="0" w:afterAutospacing="1"/>
        <w:ind w:left="720" w:hanging="360"/>
      </w:pPr>
      <w:r>
        <w:t xml:space="preserve">Situations where you cannot load data into the provider without using the API that you're actually testing (eg. public APIs). </w:t>
      </w:r>
      <w:r>
        <w:fldChar w:fldCharType="begin"/>
      </w:r>
      <w:r>
        <w:instrText xml:space="preserve"> HYPERLINK "https://github.com/realestate-com-au/pact/wiki/Why-Pact-may-not-be-the-best-tool-for-testing-public-APIs" </w:instrText>
      </w:r>
      <w:r>
        <w:fldChar w:fldCharType="separate"/>
      </w:r>
      <w:r>
        <w:rPr>
          <w:rStyle w:val="8"/>
        </w:rPr>
        <w:t>Why?</w:t>
      </w:r>
      <w:r>
        <w:fldChar w:fldCharType="end"/>
      </w:r>
    </w:p>
    <w:p>
      <w:pPr>
        <w:keepNext w:val="0"/>
        <w:keepLines w:val="0"/>
        <w:widowControl/>
        <w:numPr>
          <w:ilvl w:val="0"/>
          <w:numId w:val="3"/>
        </w:numPr>
        <w:suppressLineNumbers w:val="0"/>
        <w:spacing w:before="0" w:beforeAutospacing="1" w:after="0" w:afterAutospacing="1"/>
        <w:ind w:left="720" w:hanging="360"/>
      </w:pPr>
      <w:r>
        <w:t xml:space="preserve">Testing "pass through" APIs, where the provider merely passes on the request contents to a downstream service without validating them. </w:t>
      </w:r>
      <w:r>
        <w:fldChar w:fldCharType="begin"/>
      </w:r>
      <w:r>
        <w:instrText xml:space="preserve"> HYPERLINK "https://github.com/realestate-com-au/pact/wiki/Why-Pact-may-not-be-the-best-tool-for-testing-pass-through-APIs" </w:instrText>
      </w:r>
      <w:r>
        <w:fldChar w:fldCharType="separate"/>
      </w:r>
      <w:r>
        <w:rPr>
          <w:rStyle w:val="8"/>
        </w:rPr>
        <w:t>Why?</w:t>
      </w:r>
      <w:r>
        <w:fldChar w:fldCharType="end"/>
      </w:r>
    </w:p>
    <w:p>
      <w:pPr>
        <w:numPr>
          <w:ilvl w:val="0"/>
          <w:numId w:val="0"/>
        </w:num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35B40"/>
    <w:multiLevelType w:val="multilevel"/>
    <w:tmpl w:val="59635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43D75"/>
    <w:multiLevelType w:val="singleLevel"/>
    <w:tmpl w:val="59643D75"/>
    <w:lvl w:ilvl="0" w:tentative="0">
      <w:start w:val="1"/>
      <w:numFmt w:val="decimal"/>
      <w:suff w:val="nothing"/>
      <w:lvlText w:val="%1）"/>
      <w:lvlJc w:val="left"/>
    </w:lvl>
  </w:abstractNum>
  <w:abstractNum w:abstractNumId="2">
    <w:nsid w:val="59644E41"/>
    <w:multiLevelType w:val="multilevel"/>
    <w:tmpl w:val="59644E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0616D"/>
    <w:rsid w:val="03165963"/>
    <w:rsid w:val="045A3440"/>
    <w:rsid w:val="059B2F95"/>
    <w:rsid w:val="05EE3F0B"/>
    <w:rsid w:val="07A627AC"/>
    <w:rsid w:val="08892BB0"/>
    <w:rsid w:val="08CA7192"/>
    <w:rsid w:val="08DB55E4"/>
    <w:rsid w:val="09222418"/>
    <w:rsid w:val="0A5B3BA3"/>
    <w:rsid w:val="0C9502BE"/>
    <w:rsid w:val="10445E4D"/>
    <w:rsid w:val="131670DB"/>
    <w:rsid w:val="149F7DB8"/>
    <w:rsid w:val="1680523D"/>
    <w:rsid w:val="1C026D79"/>
    <w:rsid w:val="1CCD1306"/>
    <w:rsid w:val="218A0238"/>
    <w:rsid w:val="22467E9D"/>
    <w:rsid w:val="236F6148"/>
    <w:rsid w:val="23EC7E79"/>
    <w:rsid w:val="24CF4C9A"/>
    <w:rsid w:val="24DE538F"/>
    <w:rsid w:val="25842BD1"/>
    <w:rsid w:val="267978D8"/>
    <w:rsid w:val="269148DB"/>
    <w:rsid w:val="26AE3B25"/>
    <w:rsid w:val="27440640"/>
    <w:rsid w:val="289D1CB1"/>
    <w:rsid w:val="2A7925C7"/>
    <w:rsid w:val="2B870419"/>
    <w:rsid w:val="2B8B0797"/>
    <w:rsid w:val="2D22524D"/>
    <w:rsid w:val="2E3C1230"/>
    <w:rsid w:val="2E424BA7"/>
    <w:rsid w:val="2F461427"/>
    <w:rsid w:val="300141BD"/>
    <w:rsid w:val="30B51B35"/>
    <w:rsid w:val="32533EE9"/>
    <w:rsid w:val="35D63660"/>
    <w:rsid w:val="36D22D1E"/>
    <w:rsid w:val="37DA48DF"/>
    <w:rsid w:val="3B6E67CF"/>
    <w:rsid w:val="3EB81F60"/>
    <w:rsid w:val="3FE167CA"/>
    <w:rsid w:val="417C18EF"/>
    <w:rsid w:val="43981994"/>
    <w:rsid w:val="469A3D20"/>
    <w:rsid w:val="477D6371"/>
    <w:rsid w:val="48925734"/>
    <w:rsid w:val="4C133AC2"/>
    <w:rsid w:val="4F9C5D21"/>
    <w:rsid w:val="4FB209DE"/>
    <w:rsid w:val="5355680B"/>
    <w:rsid w:val="54F05C5F"/>
    <w:rsid w:val="56420008"/>
    <w:rsid w:val="5738608D"/>
    <w:rsid w:val="59D16F19"/>
    <w:rsid w:val="5DA21364"/>
    <w:rsid w:val="5E0D40F8"/>
    <w:rsid w:val="5E44653D"/>
    <w:rsid w:val="63193412"/>
    <w:rsid w:val="634E4010"/>
    <w:rsid w:val="63AB717D"/>
    <w:rsid w:val="641A73DB"/>
    <w:rsid w:val="64896701"/>
    <w:rsid w:val="64BA2BC5"/>
    <w:rsid w:val="655C1782"/>
    <w:rsid w:val="65751BB3"/>
    <w:rsid w:val="657C17C8"/>
    <w:rsid w:val="657F3A48"/>
    <w:rsid w:val="678735CC"/>
    <w:rsid w:val="68361E3F"/>
    <w:rsid w:val="68E34ECA"/>
    <w:rsid w:val="69CF7E85"/>
    <w:rsid w:val="6B92003F"/>
    <w:rsid w:val="6D9642BF"/>
    <w:rsid w:val="6E313CD5"/>
    <w:rsid w:val="6F93097A"/>
    <w:rsid w:val="70020089"/>
    <w:rsid w:val="702721FB"/>
    <w:rsid w:val="72ED72A3"/>
    <w:rsid w:val="738D7716"/>
    <w:rsid w:val="74CD2757"/>
    <w:rsid w:val="7EDD3D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chenqilin</dc:creator>
  <cp:lastModifiedBy>chenqilin</cp:lastModifiedBy>
  <dcterms:modified xsi:type="dcterms:W3CDTF">2017-07-11T06:28:45Z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