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>一、Keil软件下载与安装</w:t>
      </w:r>
    </w:p>
    <w:p>
      <w:pPr>
        <w:ind w:firstLine="420" w:firstLineChars="0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Keil是STM32单片机开发者使用最多的一款编译软件，安装与破解的教程百度一搜一大堆，这里节省篇幅不作赘述。我们Robocup机器人使用的芯片是STM32F407VET6，因此成功安装破解完Keil之后，需要安装STM32F4相关包，打开Keil.STM32F4xx_DFP安装完成后，Keil软件器件库中便有STM32F4系列芯片。</w:t>
      </w:r>
    </w:p>
    <w:p>
      <w:pPr>
        <w:ind w:firstLine="420" w:firstLineChars="0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下载地址：https://jbox.sjtu.edu.cn/l/hJjgsO(密码：recc)</w:t>
      </w:r>
    </w:p>
    <w:p>
      <w:pPr>
        <w:ind w:firstLine="420" w:firstLineChars="0"/>
        <w:rPr>
          <w:rFonts w:hint="default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百度教程：https://jingyan.baidu.com/article/414eccf69efc4d6b431f0a8a.html</w:t>
      </w:r>
    </w:p>
    <w:p>
      <w:pPr>
        <w:ind w:firstLine="420" w:firstLineChars="0"/>
        <w:rPr>
          <w:rFonts w:hint="eastAsia" w:ascii="Times New Roman" w:hAnsi="Times New Roman" w:eastAsia="仿宋" w:cs="Times New Roman"/>
          <w:lang w:val="en-US" w:eastAsia="zh-CN"/>
        </w:rPr>
      </w:pPr>
    </w:p>
    <w:p>
      <w:pPr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二、机器人程序烧录</w:t>
      </w:r>
    </w:p>
    <w:p>
      <w:pPr>
        <w:ind w:firstLine="420" w:firstLineChars="0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Robocup机器人支持J-Link与ST-Link两种方式（串口烧录需要额外接线操作复杂），以下以ST-Link为例，详解程序如何下载进机器人中。</w:t>
      </w:r>
    </w:p>
    <w:p>
      <w:pPr>
        <w:jc w:val="left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1、打开工程文件“LED.uvprojx”，单击快捷工具栏编译按钮，直接编译程序。</w:t>
      </w:r>
    </w:p>
    <w:p>
      <w:pPr>
        <w:jc w:val="center"/>
      </w:pPr>
      <w:r>
        <w:drawing>
          <wp:inline distT="0" distB="0" distL="114300" distR="114300">
            <wp:extent cx="4511675" cy="286448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default" w:ascii="Times New Roman" w:hAnsi="Times New Roman" w:eastAsia="仿宋" w:cs="Times New Roman"/>
          <w:lang w:val="en-US" w:eastAsia="zh-CN"/>
        </w:rPr>
        <w:t>2、</w:t>
      </w:r>
      <w:r>
        <w:rPr>
          <w:rFonts w:hint="eastAsia" w:ascii="Times New Roman" w:hAnsi="Times New Roman" w:eastAsia="仿宋" w:cs="Times New Roman"/>
          <w:lang w:val="en-US" w:eastAsia="zh-CN"/>
        </w:rPr>
        <w:t>单击工具栏魔术棒，打开Options选项框，切到Device选项卡，在器件栏中选择机器人芯片STM32F407VETx。</w:t>
      </w:r>
    </w:p>
    <w:p>
      <w:pPr>
        <w:jc w:val="center"/>
      </w:pPr>
      <w:r>
        <w:drawing>
          <wp:inline distT="0" distB="0" distL="114300" distR="114300">
            <wp:extent cx="4739005" cy="301625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lang w:val="en-US" w:eastAsia="zh-CN"/>
        </w:rPr>
        <w:t>、</w:t>
      </w:r>
      <w:r>
        <w:rPr>
          <w:rFonts w:hint="eastAsia" w:ascii="Times New Roman" w:hAnsi="Times New Roman" w:eastAsia="仿宋" w:cs="Times New Roman"/>
          <w:lang w:val="en-US" w:eastAsia="zh-CN"/>
        </w:rPr>
        <w:t>将ST-LINK用排线与机器人SWD插槽连接，USB口插入电脑中，打开Options选项框，切到Debug选项卡，调试器选择“ST-Link Debugger”。</w:t>
      </w:r>
    </w:p>
    <w:p>
      <w:pPr>
        <w:jc w:val="both"/>
        <w:rPr>
          <w:rFonts w:hint="default" w:ascii="Times New Roman" w:hAnsi="Times New Roman" w:eastAsia="仿宋" w:cs="Times New Roman"/>
          <w:lang w:val="en-US" w:eastAsia="zh-CN"/>
        </w:rPr>
      </w:pPr>
      <w:bookmarkStart w:id="0" w:name="_GoBack"/>
      <w:r>
        <w:drawing>
          <wp:inline distT="0" distB="0" distL="114300" distR="114300">
            <wp:extent cx="5271135" cy="3293110"/>
            <wp:effectExtent l="0" t="0" r="190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0358A"/>
    <w:rsid w:val="30A06F73"/>
    <w:rsid w:val="3D000838"/>
    <w:rsid w:val="54DC66DA"/>
    <w:rsid w:val="6435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69470</dc:creator>
  <cp:lastModifiedBy>老男孩</cp:lastModifiedBy>
  <dcterms:modified xsi:type="dcterms:W3CDTF">2019-10-17T14:24:25Z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