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3DBDD74A" w14:textId="77777777" w:rsidR="00F51AAB" w:rsidRDefault="00270298"><w:pPr><w:pStyle w:val="1"/></w:pPr><w:r><w:t>Resumen</w:t></w:r></w:p><w:p w14:paraId="36F91876" w14:textId="77777777" w:rsidR="00F51AAB" w:rsidRDefault="00F51AAB"><w:pPr><w:rPr><w:b/></w:rPr></w:pPr></w:p><w:p w14:paraId="0D2C33E6" w14:textId="77777777" w:rsidR="00F51AAB" w:rsidRDefault="00270298"><w:r><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w:t></w:r><w:r><w:t>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73CFA78A" w14:textId="77777777" w:rsidR="00F51AAB" w:rsidRDefault="00F51AAB"><w:pPr><w:rPr><w:b/></w:rPr></w:pPr></w:p><w:p w14:paraId="005B40B0" w14:textId="77777777" w:rsidR="00F51AAB" w:rsidRDefault="00270298"><w:r><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w:t></w:r><w:r><w:t>,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47CD549D" w14:textId="77777777" w:rsidR="00F51AAB" w:rsidRDefault="00F51AAB"><w:pPr><w:rPr><w:b/></w:rPr></w:pPr></w:p><w:p w14:paraId="2B33D91D" w14:textId="77777777" w:rsidR="00F51AAB" w:rsidRDefault="00270298"><w:r><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w:t></w:r><w:r><w:t>idad.</w:t></w:r></w:p><w:p w14:paraId="7F1CF9BC" w14:textId="77777777" w:rsidR="00F51AAB" w:rsidRDefault="00F51AAB"><w:pPr><w:rPr><w:b/></w:rPr></w:pPr></w:p><w:p w14:paraId="15A59716" w14:textId="77777777" w:rsidR="00F51AAB" w:rsidRDefault="00270298"><w:r><w:t>Palabras clave: Realidad Virtual; Discapacidad visual; Diseño accesible; Simulación; Inmersión.</w:t></w:r></w:p><w:p w14:paraId="0CA1EF27" w14:textId="77777777" w:rsidR="00F51AAB" w:rsidRDefault="00F51AAB"><w:pPr><w:rPr><w:b/></w:rPr></w:pPr></w:p><w:p w14:paraId="3B605B92" w14:textId="77777777" w:rsidR="00F51AAB" w:rsidRDefault="00270298"><w:pPr><w:pStyle w:val="1"/></w:pPr><w:r><w:t>Resum</w:t></w:r></w:p><w:p w14:paraId="7AA5D6EA" w14:textId="77777777" w:rsidR="00F51AAB" w:rsidRDefault="00F51AAB"><w:pPr><w:rPr><w:b/></w:rPr></w:pPr></w:p><w:p w14:paraId="4732B7E8" w14:textId="77777777" w:rsidR="00F51AAB" w:rsidRDefault="00270298"><w:r><w:t xml:space="preserve">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w:t></w:r><w:r><w:lastRenderedPageBreak/><w:t>o quasi inexistent. L'objectiu no és reproduir amb exactitud una malaltia visual concreta, sinó construir una experiència interactiva que ajude a comprendre com canvien l'orientació, l'autonomia i la percepció del risc quan la vista deixa de ser el principal mitjà d'informació.</w:t></w:r></w:p><w:p w14:paraId="7FC62481" w14:textId="77777777" w:rsidR="00F51AAB" w:rsidRDefault="00F51AAB"><w:pPr><w:rPr><w:b/></w:rPr></w:pPr></w:p><w:p w14:paraId="6F737846" w14:textId="77777777" w:rsidR="00F51AAB" w:rsidRDefault="00270298"><w:r><w:t xml:space="preserve">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w:t></w:r><w:r><w:t>avisos de perill, detecció de zones de risc i retroalimentació quan es produeixen col·lisions amb obstacles. L'aplicació també mostra informació bàsica en finalitzar la prova, com el temps emprat, el nombre de col·lisions i les pistes activades.</w:t></w:r></w:p><w:p w14:paraId="3BDA08BF" w14:textId="77777777" w:rsidR="00F51AAB" w:rsidRDefault="00F51AAB"><w:pPr><w:rPr><w:b/></w:rPr></w:pPr></w:p><w:p w14:paraId="368E4FD8" w14:textId="77777777" w:rsidR="00F51AAB" w:rsidRDefault="00270298"><w: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0C99DDC0" w14:textId="77777777" w:rsidR="00F51AAB" w:rsidRDefault="00F51AAB"><w:pPr><w:rPr><w:b/></w:rPr></w:pPr></w:p><w:p w14:paraId="05DCBEC8" w14:textId="77777777" w:rsidR="00F51AAB" w:rsidRDefault="00270298"><w:r><w:t>Paraules clau: Realitat virtual; Discapacitat visual; Disseny accessible; Simulació; Immersió.</w:t></w:r></w:p><w:p w14:paraId="008FC2B2" w14:textId="77777777" w:rsidR="00F51AAB" w:rsidRDefault="00F51AAB"><w:pPr><w:rPr><w:b/></w:rPr></w:pPr></w:p><w:p w14:paraId="262CD772" w14:textId="77777777" w:rsidR="00F51AAB" w:rsidRDefault="00270298"><w:pPr><w:pStyle w:val="1"/></w:pPr><w:r><w:t>Abstract</w:t></w:r></w:p><w:p w14:paraId="2151ED69" w14:textId="77777777" w:rsidR="00F51AAB" w:rsidRDefault="00F51AAB"><w:pPr><w:rPr><w:b/></w:rPr></w:pPr></w:p><w:p w14:paraId="5F0D8E93" w14:textId="77777777" w:rsidR="00F51AAB" w:rsidRDefault="00270298"><w:r><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w:t></w:r><w:r><w:t>c visual disease with clinical accuracy, but to create an interactive experience that helps users understand how orientation, autonomy and risk perception change when sight is no longer the main source of information.</w:t></w:r></w:p><w:p w14:paraId="26239327" w14:textId="77777777" w:rsidR="00F51AAB" w:rsidRDefault="00F51AAB"><w:pPr><w:rPr><w:b/></w:rPr></w:pPr></w:p><w:p w14:paraId="3DD116FC" w14:textId="77777777" w:rsidR="00F51AAB" w:rsidRDefault="00270298"><w:r><w:t xml:space="preserve">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w:t></w:r><w:r><w:t xml:space="preserve">audible traffic lights, danger warnings, risk-zone </w:t></w:r><w:r><w:lastRenderedPageBreak/><w:t>detection and feedback when collisions with obstacles occur. At the end of the test, the application also displays basic information such as completion time, number of collisions and activated hints.</w:t></w:r></w:p><w:p w14:paraId="196B96E5" w14:textId="77777777" w:rsidR="00F51AAB" w:rsidRDefault="00F51AAB"><w:pPr><w:rPr><w:b/></w:rPr></w:pPr></w:p><w:p w14:paraId="4F887E65" w14:textId="77777777" w:rsidR="00F51AAB" w:rsidRDefault="00270298"><w:r><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4265D32A" w14:textId="77777777" w:rsidR="00F51AAB" w:rsidRDefault="00F51AAB"><w:pPr><w:rPr><w:b/></w:rPr></w:pPr></w:p><w:p w14:paraId="5762D05E" w14:textId="77777777" w:rsidR="00F51AAB" w:rsidRDefault="00270298"><w:r><w:t>Keywords: Virtual reality; Visual impairment; Accessible design; Simulation; Immersion.</w:t></w:r></w:p><w:p w14:paraId="04E08563" w14:textId="77777777" w:rsidR="00F51AAB" w:rsidRDefault="00F51AAB"><w:pPr><w:rPr><w:b/></w:rPr></w:pPr></w:p><w:p w14:paraId="3469D546" w14:textId="77777777" w:rsidR="00F51AAB" w:rsidRDefault="00270298"><w:pPr><w:pStyle w:val="1"/><w:pageBreakBefore/></w:pPr><w:r><w:lastRenderedPageBreak/><w:t>1 Introducción</w:t></w:r></w:p><w:p w14:paraId="5B279BA5" w14:textId="77777777" w:rsidR="00F51AAB" w:rsidRDefault="00270298"><w:r><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w:r></w:p><w:p w14:paraId="198AF225" w14:textId="77777777" w:rsidR="00F51AAB" w:rsidRDefault="00F51AAB"><w:pPr><w:pStyle w:val="1"/></w:pPr></w:p><w:p w14:paraId="027829D2" w14:textId="77777777" w:rsidR="00F51AAB" w:rsidRDefault="00270298"><w:pPr><w:pStyle w:val="2"/></w:pPr><w:r><w:t>1.1 Contextualización</w:t></w:r></w:p><w:p w14:paraId="53730B15" w14:textId="77777777" w:rsidR="007C000A" w:rsidRDefault="007C000A"><w:pPr><w:pStyle w:val="2"/><w:rPr><w:rFonts w:eastAsiaTheme="minorEastAsia"/><w:b w:val="0"/><w:color w:val="auto"/><w:szCs w:val="24"/></w:rPr></w:pPr></w:p><w:p w14:paraId="3AE6DB08" w14:textId="77777777" w:rsidR="007C000A" w:rsidRPr="007C000A" w:rsidRDefault="007C000A" w:rsidP="007C000A"><w:r w:rsidRPr="007C000A"><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18C90264" w14:textId="77777777" w:rsidR="007C000A" w:rsidRDefault="007C000A"><w:pPr><w:pStyle w:val="2"/><w:rPr><w:rFonts w:eastAsiaTheme="minorEastAsia"/><w:b w:val="0"/><w:color w:val="auto"/><w:szCs w:val="24"/></w:rPr></w:pPr></w:p><w:p w14:paraId="14FC5CDE" w14:textId="77777777" w:rsidR="007C000A" w:rsidRPr="007C000A" w:rsidRDefault="007C000A" w:rsidP="007C000A"><w:r w:rsidRPr="007C000A"><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w:r></w:p><w:p w14:paraId="3BE9EE32" w14:textId="77777777" w:rsidR="007C000A" w:rsidRDefault="007C000A"><w:pPr><w:pStyle w:val="2"/><w:rPr><w:rFonts w:eastAsiaTheme="minorEastAsia"/><w:b w:val="0"/><w:color w:val="auto"/><w:szCs w:val="24"/></w:rPr></w:pPr></w:p><w:p w14:paraId="3BDD6C63" w14:textId="77777777" w:rsidR="007C000A" w:rsidRPr="007C000A" w:rsidRDefault="007C000A" w:rsidP="007C000A"><w:r w:rsidRPr="007C000A"><w:t>En la vida cotidiana, acciones como caminar por una acera, detectar un obstáculo, cruzar una calle o localizar un destino pueden complicarse si faltan apoyos accesibles. La orientación y la movilidad autónoma representan retos centrales para este colectivo, especialmente cuando no disponen de ayudas sonoras, táctiles o de un entorno bien señalizado. La independencia al desplazarse, además, varía mucho de unas personas a otras y depende tanto de factores personales como del entorno urbano y de la percepción de seguridad.</w:t></w:r></w:p><w:p w14:paraId="1A157A30" w14:textId="77777777" w:rsidR="007C000A" w:rsidRDefault="007C000A"><w:pPr><w:pStyle w:val="2"/><w:rPr><w:rFonts w:eastAsiaTheme="minorEastAsia"/><w:b w:val="0"/><w:color w:val="auto"/><w:szCs w:val="24"/></w:rPr></w:pPr></w:p><w:p w14:paraId="7A62141B" w14:textId="77777777" w:rsidR="007C000A" w:rsidRPr="007C000A" w:rsidRDefault="007C000A" w:rsidP="007C000A"><w:r w:rsidRPr="007C000A"><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w:t></w:r></w:p><w:p w14:paraId="6322BC64" w14:textId="77777777" w:rsidR="007C000A" w:rsidRDefault="007C000A"><w:pPr><w:pStyle w:val="2"/><w:rPr><w:rFonts w:eastAsiaTheme="minorEastAsia"/><w:b w:val="0"/><w:color w:val="auto"/><w:szCs w:val="24"/></w:rPr></w:pPr></w:p><w:p w14:paraId="3642D04E" w14:textId="77777777" w:rsidR="007C000A" w:rsidRPr="007C000A" w:rsidRDefault="007C000A" w:rsidP="007C000A"><w:r w:rsidRPr="007C000A"><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317CD031" w14:textId="77777777" w:rsidR="007C000A" w:rsidRDefault="007C000A"><w:pPr><w:pStyle w:val="2"/><w:rPr><w:rFonts w:eastAsiaTheme="minorEastAsia"/><w:b w:val="0"/><w:color w:val="auto"/><w:szCs w:val="24"/></w:rPr></w:pPr></w:p><w:p w14:paraId="7F0DEF10" w14:textId="77777777" w:rsidR="007C000A" w:rsidRPr="007C000A" w:rsidRDefault="007C000A" w:rsidP="007C000A"><w:r w:rsidRPr="007C000A"><w:t>Hoy ya existen aplicaciones y experiencias que abordan la discapacidad visual desde distintos enfoques, aunque muchas se quedan en una demostración visual o en escenas poco estructuradas, sin plantear una secuencia clara de tareas ni integrar de forma equilibrada los apoyos no visuales. El análisis detallado de esas soluciones se desarrolla en el capítulo 2.</w:t></w:r></w:p><w:p w14:paraId="13C0108D" w14:textId="77777777" w:rsidR="007C000A" w:rsidRDefault="007C000A"><w:pPr><w:pStyle w:val="2"/><w:rPr><w:rFonts w:eastAsiaTheme="minorEastAsia"/><w:b w:val="0"/><w:color w:val="auto"/><w:szCs w:val="24"/></w:rPr></w:pPr></w:p><w:p w14:paraId="0F117C98" w14:textId="77777777" w:rsidR="007C000A" w:rsidRPr="007C000A" w:rsidRDefault="007C000A" w:rsidP="007C000A"><w:r w:rsidRPr="007C000A"><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w:r></w:p><w:p w14:paraId="1FEDDA5A" w14:textId="10119F1B" w:rsidR="00F51AAB" w:rsidRDefault="00270298"><w:pPr><w:pStyle w:val="2"/></w:pPr><w:r><w:t>1</w:t></w:r><w:r><w:t>.2 Objetivos</w:t></w:r></w:p><w:p w14:paraId="02DE7A9A" w14:textId="77777777" w:rsidR="00F51AAB" w:rsidRDefault="00F51AAB"><w:pPr><w:pStyle w:val="2"/></w:pPr></w:p><w:p w14:paraId="2C12197F" w14:textId="77777777" w:rsidR="00F51AAB" w:rsidRDefault="00270298"><w:r><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w:t></w:r><w:r><w:t>neral, se establecen los siguientes objetivos específicos:</w:t></w:r></w:p><w:p w14:paraId="4D68F5C7" w14:textId="77777777" w:rsidR="00F51AAB" w:rsidRDefault="00F51AAB"><w:pPr><w:pStyle w:val="2"/></w:pPr></w:p><w:p w14:paraId="4EA9BF90" w14:textId="77777777" w:rsidR="00F51AAB" w:rsidRDefault="00270298"><w:r><w:t xml:space="preserve">-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w:t></w:r><w:r><w:t>artículos científicos, informes de organismos especializados y proyectos de referencia, con el fin de identificar enfoques, limitaciones y oportunidades de aplicación.</w:t></w:r></w:p><w:p w14:paraId="6126E335" w14:textId="77777777" w:rsidR="00F51AAB" w:rsidRDefault="00F51AAB"><w:pPr><w:pStyle w:val="2"/></w:pPr></w:p><w:p w14:paraId="2BE757AC" w14:textId="77777777" w:rsidR="00F51AAB" w:rsidRDefault="00270298"><w:r><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w:r></w:p><w:p w14:paraId="651B3F25" w14:textId="77777777" w:rsidR="00F51AAB" w:rsidRDefault="00F51AAB"><w:pPr><w:pStyle w:val="2"/></w:pPr></w:p><w:p w14:paraId="61524A3A" w14:textId="77777777" w:rsidR="00F51AAB" w:rsidRDefault="00270298"><w: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w:t></w:r><w:r><w:t xml:space="preserve"> o táctiles, la claridad de los objetivos y la utilidad de estas herramientas para contextos de sensibilización.</w:t></w:r></w:p><w:p w14:paraId="2CF68078" w14:textId="77777777" w:rsidR="00F51AAB" w:rsidRDefault="00F51AAB"><w:pPr><w:pStyle w:val="2"/></w:pPr></w:p><w:p w14:paraId="07AB3691" w14:textId="77777777" w:rsidR="00F51AAB" w:rsidRDefault="00270298"><w:r><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w:r></w:p><w:p w14:paraId="4E590A47" w14:textId="77777777" w:rsidR="00F51AAB" w:rsidRDefault="00F51AAB"><w:pPr><w:pStyle w:val="2"/></w:pPr></w:p><w:p w14:paraId="48EC2913" w14:textId="77777777" w:rsidR="00F51AAB" w:rsidRDefault="00270298"><w:pPr><w:pStyle w:val="a9"/><w:widowControl/><w:rPr><w:kern w:val="2"/><w:sz w:val="22"/></w:rPr></w:pPr><w:r><w:rPr><w:kern w:val="2"/><w:sz w:val="22"/></w:rPr><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w:t></w:r><w:r><w:rPr><w:kern w:val="2"/><w:sz w:val="22"/></w:rPr><w:t>mo para transmitir la importancia de la orientación, la atención al entorno y los recursos accesibles.</w:t></w:r></w:p><w:p w14:paraId="26F08B3B" w14:textId="77777777" w:rsidR="00F51AAB" w:rsidRDefault="00F51AAB"><w:pPr><w:pStyle w:val="2"/></w:pPr></w:p><w:p w14:paraId="751A1B4A" w14:textId="77777777" w:rsidR="00F51AAB" w:rsidRDefault="00270298"><w:r><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w:r></w:p><w:p w14:paraId="0595E351" w14:textId="77777777" w:rsidR="00F51AAB" w:rsidRDefault="00F51AAB"><w:pPr><w:pStyle w:val="2"/></w:pPr></w:p><w:p w14:paraId="623E5099" w14:textId="77777777" w:rsidR="00F51AAB" w:rsidRDefault="00270298"><w: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w:t></w:r><w:r><w:t>a comparar cómo cambia la dificultad según el nivel de limitación visual.</w:t></w:r></w:p><w:p w14:paraId="0BA6E3F0" w14:textId="77777777" w:rsidR="00F51AAB" w:rsidRDefault="00F51AAB"><w:pPr><w:pStyle w:val="2"/></w:pPr></w:p><w:p w14:paraId="1C832650" w14:textId="77777777" w:rsidR="00F51AAB" w:rsidRDefault="00270298"><w:r><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w:r></w:p><w:p w14:paraId="6E618069" w14:textId="77777777" w:rsidR="00F51AAB" w:rsidRDefault="00F51AAB"><w:pPr><w:pStyle w:val="2"/></w:pPr></w:p><w:p w14:paraId="2D882293" w14:textId="77777777" w:rsidR="00F51AAB" w:rsidRDefault="00270298"><w:r><w:t xml:space="preserve">-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w:t></w:r><w:r><w:t>varias fuentes de información para reconocer superficies, detectar obstáculos, localizar objetivos y afrontar el cruce con mayor seguridad.</w:t></w:r></w:p><w:p w14:paraId="5AA32091" w14:textId="77777777" w:rsidR="00F51AAB" w:rsidRDefault="00F51AAB"><w:pPr><w:pStyle w:val="2"/></w:pPr></w:p><w:p w14:paraId="3F25393C" w14:textId="77777777" w:rsidR="00F51AAB" w:rsidRDefault="00270298"><w:r><w:t>A través de este objetivo se pretende destacar el valor de los apoyos no visuales en la movilidad y mostrar, de forma práctica, cómo cambian la percepción y las estrategias de desplazamiento cuando la vista deja de ser la principal referencia.</w:t></w:r></w:p><w:p w14:paraId="1211957B" w14:textId="77777777" w:rsidR="00F51AAB" w:rsidRDefault="00F51AAB"><w:pPr><w:pStyle w:val="2"/></w:pPr></w:p><w:p w14:paraId="47A04BA0" w14:textId="77777777" w:rsidR="00F51AAB" w:rsidRDefault="00270298"><w:r><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6B821EF3" w14:textId="77777777" w:rsidR="00F51AAB" w:rsidRDefault="00F51AAB"><w:pPr><w:pStyle w:val="2"/></w:pPr></w:p><w:p w14:paraId="79EA4AB5" w14:textId="77777777" w:rsidR="00F51AAB" w:rsidRDefault="00270298"><w:r><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w:r></w:p><w:p w14:paraId="2C40FA77" w14:textId="77777777" w:rsidR="00F51AAB" w:rsidRDefault="00F51AAB"><w:pPr><w:pStyle w:val="2"/></w:pPr></w:p><w:p w14:paraId="53D572AF" w14:textId="77777777" w:rsidR="00F51AAB" w:rsidRDefault="00270298"><w:r><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w:t></w:r><w:r><w:t>tectar puntos de confusión, valorar la claridad de los objetivos y analizar qué ayudas resultan más útiles para completar la experiencia.</w:t></w:r></w:p><w:p w14:paraId="3E9D7A0B" w14:textId="77777777" w:rsidR="00F51AAB" w:rsidRDefault="00F51AAB"><w:pPr><w:pStyle w:val="2"/></w:pPr></w:p><w:p w14:paraId="3A5FC300" w14:textId="77777777" w:rsidR="00F51AAB" w:rsidRDefault="00270298"><w:r><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w:r></w:p><w:p w14:paraId="06C8AA06" w14:textId="77777777" w:rsidR="00F51AAB" w:rsidRDefault="00F51AAB"><w:pPr><w:pStyle w:val="2"/></w:pPr></w:p><w:p w14:paraId="5B2F658B" w14:textId="77777777" w:rsidR="00F51AAB" w:rsidRDefault="00270298"><w:pPr><w:pStyle w:val="2"/></w:pPr><w:r><w:t>1.3 Metodología</w:t></w:r></w:p><w:p w14:paraId="44577CA2" w14:textId="77777777" w:rsidR="00F51AAB" w:rsidRDefault="00F51AAB"><w:pPr><w:rPr><w:b/></w:rPr></w:pPr></w:p><w:p w14:paraId="6B552558" w14:textId="77777777" w:rsidR="00F51AAB" w:rsidRDefault="00270298"><w:r><w:t>Para la realización del presente Trabajo Fin de Grado se empleó una metodología iterativa o incremental, que centra el desarrollo en la creación y mejora progresiva del prototipo a través de ciclos repetitivos de trabajo. En lugar de intentar construir la experiencia completa de una sola vez, este enfoque permitió avanzar por etapas, incorporando en cada una la retroalimentación del tutor, los resultados de las pruebas y los aprendizajes obtenidos en la iteración anterior.</w:t></w:r></w:p><w:p w14:paraId="3C86A0A6" w14:textId="77777777" w:rsidR="00F51AAB" w:rsidRDefault="00F51AAB"><w:pPr><w:rPr><w:b/></w:rPr></w:pPr></w:p><w:p w14:paraId="13CDC791" w14:textId="77777777" w:rsidR="00F51AAB" w:rsidRDefault="00270298"><w:r><w:t xml:space="preserve">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w:t></w:r><w:r><w:t>equilibrio entre ayudas visuales y no visuales, corrección de incidencias y optimización del rendimiento antes de pasar al siguiente bloque de trabajo.</w:t></w:r></w:p><w:p w14:paraId="586DAF2F" w14:textId="77777777" w:rsidR="00F51AAB" w:rsidRDefault="00F51AAB"><w:pPr><w:rPr><w:b/></w:rPr></w:pPr></w:p><w:p w14:paraId="02E6900B" w14:textId="77777777" w:rsidR="00F51AAB" w:rsidRDefault="00270298"><w: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w:t></w:r><w:r><w:t>mensionales se modelaron en 3ds Max y Blender antes de integrarlos en Unity, donde se fue ensamblando el prototipo de forma progresiva.</w:t></w:r></w:p><w:p w14:paraId="6230B409" w14:textId="77777777" w:rsidR="00F51AAB" w:rsidRDefault="00F51AAB"><w:pPr><w:rPr><w:b/></w:rPr></w:pPr></w:p><w:p w14:paraId="0177A667" w14:textId="77777777" w:rsidR="00F51AAB" w:rsidRDefault="00270298"><w:r><w:rPr><w:rFonts w:hint="eastAsia"/></w:rPr><w:t>En cuanto al desarrollo t</w:t></w:r><w:r><w:rPr><w:rFonts w:hint="eastAsia"/></w:rPr><w:t>é</w:t></w:r><w:r><w:rPr><w:rFonts w:hint="eastAsia"/></w:rPr><w:t>cnico, el flujo de trabajo sigui</w:t></w:r><w:r><w:rPr><w:rFonts w:hint="eastAsia"/></w:rPr><w:t>ó</w:t></w:r><w:r><w:rPr><w:rFonts w:hint="eastAsia"/></w:rPr><w:t xml:space="preserve"> una din</w:t></w:r><w:r><w:rPr><w:rFonts w:hint="eastAsia"/></w:rPr><w:t>á</w:t></w:r><w:r><w:rPr><w:rFonts w:hint="eastAsia"/></w:rPr><w:t>mica de integraci</w:t></w:r><w:r><w:rPr><w:rFonts w:hint="eastAsia"/></w:rPr><w:t>ó</w:t></w:r><w:r><w:rPr><w:rFonts w:hint="eastAsia"/></w:rPr><w:t>n continua parcial: primero se definieron el recorrido y las funciones principales mediante diagramas en Canva; despu</w:t></w:r><w:r><w:rPr><w:rFonts w:hint="eastAsia"/></w:rPr><w:t>é</w:t></w:r><w:r><w:rPr><w:rFonts w:hint="eastAsia"/></w:rPr><w:t>s se implement</w:t></w:r><w:r><w:rPr><w:rFonts w:hint="eastAsia"/></w:rPr><w:t>ó</w:t></w:r><w:r><w:rPr><w:rFonts w:hint="eastAsia"/></w:rPr><w:t xml:space="preserve"> el c</w:t></w:r><w:r><w:rPr><w:rFonts w:hint="eastAsia"/></w:rPr><w:t>ó</w:t></w:r><w:r><w:rPr><w:rFonts w:hint="eastAsia"/></w:rPr><w:t>digo en Unity y se realizaron pruebas en el simulador XR o directamente en las gafas de realidad virtual; una vez comprobada la estabilidad de cada bloque funcional, se registraron los cambios en Git mediante la interfaz de GitKraken, lo que permiti</w:t></w:r><w:r><w:rPr><w:rFonts w:hint="eastAsia"/></w:rPr><w:t>ó</w:t></w:r><w:r><w:rPr><w:rFonts w:hint="eastAsia"/></w:rPr><w:t xml:space="preserve"> mantener un historial ordenado del proyecto y recuperar versi</w:t></w:r><w:r><w:rPr><w:rFonts w:hint="eastAsia"/></w:rPr><w:t>ones anteriores cuando fue necesario. La producci</w:t></w:r><w:r><w:rPr><w:rFonts w:hint="eastAsia"/></w:rPr><w:t>ó</w:t></w:r><w:r><w:rPr><w:rFonts w:hint="eastAsia"/></w:rPr><w:t>n sonora, incluida la ambientaci</w:t></w:r><w:r><w:rPr><w:rFonts w:hint="eastAsia"/></w:rPr><w:t>ó</w:t></w:r><w:r><w:rPr><w:rFonts w:hint="eastAsia"/></w:rPr><w:t>n del entorno, se prepar</w:t></w:r><w:r><w:rPr><w:rFonts w:hint="eastAsia"/></w:rPr><w:t>ó</w:t></w:r><w:r><w:rPr><w:rFonts w:hint="eastAsia"/></w:rPr><w:t xml:space="preserve"> con FL </w:t></w:r><w:r><w:rPr><w:rFonts w:hint="eastAsia"/></w:rPr><w:lastRenderedPageBreak/><w:t>Studio 2025 antes de su incorporaci</w:t></w:r><w:r><w:rPr><w:rFonts w:hint="eastAsia"/></w:rPr><w:t>ó</w:t></w:r><w:r><w:rPr><w:rFonts w:hint="eastAsia"/></w:rPr><w:t>n al motor del juego.</w:t></w:r></w:p><w:p w14:paraId="66375B76" w14:textId="77777777" w:rsidR="00F51AAB" w:rsidRDefault="00F51AAB"><w:pPr><w:rPr><w:b/></w:rPr></w:pPr></w:p><w:p w14:paraId="74BCB7D9" w14:textId="77777777" w:rsidR="00F51AAB" w:rsidRDefault="00270298"><w:r><w:rPr><w:rFonts w:hint="eastAsia"/></w:rPr><w:t xml:space="preserve">Por </w:t></w:r><w:r><w:rPr><w:rFonts w:hint="eastAsia"/></w:rPr><w:t>ú</w:t></w:r><w:r><w:rPr><w:rFonts w:hint="eastAsia"/></w:rPr><w:t>ltimo, la validaci</w:t></w:r><w:r><w:rPr><w:rFonts w:hint="eastAsia"/></w:rPr><w:t>ó</w:t></w:r><w:r><w:rPr><w:rFonts w:hint="eastAsia"/></w:rPr><w:t>n se mantuvo de forma continua a lo largo de todo el desarrollo mediante pruebas funcionales y sesiones breves con usuarios, lo que permiti</w:t></w:r><w:r><w:rPr><w:rFonts w:hint="eastAsia"/></w:rPr><w:t>ó</w:t></w:r><w:r><w:rPr><w:rFonts w:hint="eastAsia"/></w:rPr><w:t xml:space="preserve"> corregir par</w:t></w:r><w:r><w:rPr><w:rFonts w:hint="eastAsia"/></w:rPr><w:t>á</w:t></w:r><w:r><w:rPr><w:rFonts w:hint="eastAsia"/></w:rPr><w:t>metros de interacci</w:t></w:r><w:r><w:rPr><w:rFonts w:hint="eastAsia"/></w:rPr><w:t>ó</w:t></w:r><w:r><w:rPr><w:rFonts w:hint="eastAsia"/></w:rPr><w:t>n, escenario y sonido antes de cerrar la versi</w:t></w:r><w:r><w:rPr><w:rFonts w:hint="eastAsia"/></w:rPr><w:t>ó</w:t></w:r><w:r><w:rPr><w:rFonts w:hint="eastAsia"/></w:rPr><w:t>n final. La secuencia concreta de estas fases, junto con sus objetivos, entregables y calendario de trabajo, se presenta en el apartado 1.4.</w:t></w:r></w:p><w:p w14:paraId="06E6006A" w14:textId="77777777" w:rsidR="00F51AAB" w:rsidRDefault="00270298"><w:pPr><w:rPr><w:b/></w:rPr></w:pPr><w:r><w:rPr><w:b/></w:rPr><w:t>1.4 Etapas del proyecto</w:t></w:r></w:p><w:p w14:paraId="40AA8A4C" w14:textId="77777777" w:rsidR="00F51AAB" w:rsidRDefault="00F51AAB"/><w:p w14:paraId="69884A64" w14:textId="77777777" w:rsidR="00F51AAB" w:rsidRDefault="00270298"><w:r><w:t>Para asegurar el avance ordenado y adaptable del proyecto, el desarrollo del prototipo se articuló en cuatro etapas diferenciadas, que abarcan el periodo comprendido entre los meses de abril y julio. Cada fase incluyó objetivos específicos, entregables medibles y puntos de control que permitieron evaluar el progreso y detectar problemas con antelación. Gracias a este enfoque iterativo, se incorporó de forma continua el feedback del tutor y se ajustaron prioridades de trabajo, garantizando la calidad técnica</w:t></w:r><w:r><w:t xml:space="preserve"> y de experiencia antes de avanzar. A continuación, se describe brevemente cada etapa de desarrollo:</w:t></w:r></w:p><w:p w14:paraId="2C9AD4CB" w14:textId="77777777" w:rsidR="00F51AAB" w:rsidRDefault="00F51AAB"/><w:p w14:paraId="4AE229E4" w14:textId="77777777" w:rsidR="00F51AAB" w:rsidRDefault="00270298"><w:r><w:t>1. Investigación:</w:t></w:r></w:p><w:p w14:paraId="616DE7DE" w14:textId="77777777" w:rsidR="00F51AAB" w:rsidRDefault="00F51AAB"/><w:p w14:paraId="506519E5" w14:textId="77777777" w:rsidR="00F51AAB" w:rsidRDefault="00270298"><w:r><w:t xml:space="preserve">En esta etapa inicial se asentó el fundamento teórico y práctico del proyecto, desarrollada principalmente entre marzo y abril. En ella se combinó la exploración académica con el análisis de soluciones existentes y la definición del perfil de usuario objetivo. En primer lugar, se consultaron artículos, informes institucionales y trabajos previos sobre discapacidad visual, movilidad urbana, accesibilidad en entornos urbanos y uso de la realidad virtual como herramienta de sensibilización (OMS, 2024; Brock y </w:t></w:r><w:r><w:t xml:space="preserve">Jouffrais, 2015), de los cuales se extrajeron buenas prácticas, limitaciones de aproximaciones previas y vacíos que orientaron el enfoque del prototipo. Posteriormente se analizaron varias experiencias representativas del estado del arte, valorando su grado de inmersión, tipo de simulación visual, presencia de apoyos no visuales y utilidad para contextos formativos, lo que permitió detectar fortalezas a preservar y carencias a evitar. El estudio comparativo se recoge con mayor detalle en el apartado 2.4. A </w:t></w:r><w:r><w:t>continuación se perfilaron usuarios potenciales del simulador —personas interesadas en la accesibilidad urbana y usuarios habituales de realidad virtual— definiendo perfiles que describen nivel de experiencia, motivaciones y expectativas sobre la simulación. Por último, se documentaron los hallazgos en un conjunto de requisitos iniciales y notas de diseño que orientaron la planificación del desarrollo. Con esta fase completada, el proyecto dispuso de una base sólida alineada con las necesidades reales del u</w:t></w:r><w:r><w:t>suario y con los retos técnicos del prototipo.</w:t></w:r></w:p><w:p w14:paraId="519F55C2" w14:textId="77777777" w:rsidR="00F51AAB" w:rsidRDefault="00F51AAB"/><w:p w14:paraId="68A9DF12" w14:textId="77777777" w:rsidR="00F51AAB" w:rsidRDefault="00270298"><w:r><w:t>2. Planificación:</w:t></w:r></w:p><w:p w14:paraId="57DFAF72" w14:textId="77777777" w:rsidR="00F51AAB" w:rsidRDefault="00F51AAB"/><w:p w14:paraId="3B5A968F" w14:textId="77777777" w:rsidR="00F51AAB" w:rsidRDefault="00270298"><w:r><w:lastRenderedPageBreak/><w:t>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w:t></w:r><w:r><w:t>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pruebas iniciales, manteniendo una visión clara del avance y de las dependencias entre sistema</w:t></w:r><w:r><w:t>s antes de pasar a la implementación.</w:t></w:r></w:p><w:p w14:paraId="1D4EC63E" w14:textId="77777777" w:rsidR="00F51AAB" w:rsidRDefault="00F51AAB"/><w:p w14:paraId="7217E747" w14:textId="77777777" w:rsidR="00F51AAB" w:rsidRDefault="00270298"><w:r><w:t>3. Desarrollo e implementación:</w:t></w:r></w:p><w:p w14:paraId="1A1075D2" w14:textId="77777777" w:rsidR="00F51AAB" w:rsidRDefault="00F51AAB"/><w:p w14:paraId="0484C9D7" w14:textId="77777777" w:rsidR="00F51AAB" w:rsidRDefault="00270298"><w: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w:t></w:r><w:r><w:t>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w:t></w:r><w:r><w:t>grando OpenXR, XR Interaction Toolkit y pruebas en Meta Quest 2, realizando revisiones frecuentes para mejorar progresivamente la escala percibida, la claridad de las ayudas y la coherencia entre sistemas.</w:t></w:r></w:p><w:p w14:paraId="753FFAB2" w14:textId="77777777" w:rsidR="00F51AAB" w:rsidRDefault="00F51AAB"/><w:p w14:paraId="32816458" w14:textId="77777777" w:rsidR="00F51AAB" w:rsidRDefault="00270298"><w:r><w:rPr><w:rFonts w:hint="eastAsia"/></w:rPr><w:t>4. Prueba:</w:t></w:r></w:p><w:p w14:paraId="28F34A2E" w14:textId="77777777" w:rsidR="00F51AAB" w:rsidRDefault="00F51AAB"/><w:p w14:paraId="187181C2" w14:textId="77777777" w:rsidR="00F51AAB" w:rsidRDefault="00270298"><w:r><w:rPr><w:rFonts w:hint="eastAsia"/></w:rPr><w:t xml:space="preserve">Por </w:t></w:r><w:r><w:rPr><w:rFonts w:hint="eastAsia"/></w:rPr><w:t>ú</w:t></w:r><w:r><w:rPr><w:rFonts w:hint="eastAsia"/></w:rPr><w:t>ltimo, el prototipo se someti</w:t></w:r><w:r><w:rPr><w:rFonts w:hint="eastAsia"/></w:rPr><w:t>ó</w:t></w:r><w:r><w:rPr><w:rFonts w:hint="eastAsia"/></w:rPr><w:t xml:space="preserve"> a un ciclo de pruebas continuas que incluyeron mediciones de rendimiento con el Profiler de Unity, validaci</w:t></w:r><w:r><w:rPr><w:rFonts w:hint="eastAsia"/></w:rPr><w:t>ó</w:t></w:r><w:r><w:rPr><w:rFonts w:hint="eastAsia"/></w:rPr><w:t>n de la l</w:t></w:r><w:r><w:rPr><w:rFonts w:hint="eastAsia"/></w:rPr><w:t>ó</w:t></w:r><w:r><w:rPr><w:rFonts w:hint="eastAsia"/></w:rPr><w:t>gica de tareas, sem</w:t></w:r><w:r><w:rPr><w:rFonts w:hint="eastAsia"/></w:rPr><w:t>á</w:t></w:r><w:r><w:rPr><w:rFonts w:hint="eastAsia"/></w:rPr><w:t>foros y condiciones de victoria, y comprobaciones de los modos visuales en editor, simulador XR y visor. Simult</w:t></w:r><w:r><w:rPr><w:rFonts w:hint="eastAsia"/></w:rPr><w:t>á</w:t></w:r><w:r><w:rPr><w:rFonts w:hint="eastAsia"/></w:rPr><w:t>neamente se organizaron sesiones breves con usuarios para recoger impresiones sobre la usabilidad, la comprensi</w:t></w:r><w:r><w:rPr><w:rFonts w:hint="eastAsia"/></w:rPr><w:t>ó</w:t></w:r><w:r><w:rPr><w:rFonts w:hint="eastAsia"/></w:rPr><w:t>n de las tareas, la inmersi</w:t></w:r><w:r><w:rPr><w:rFonts w:hint="eastAsia"/></w:rPr><w:t>ó</w:t></w:r><w:r><w:rPr><w:rFonts w:hint="eastAsia"/></w:rPr><w:t>n y la utilidad del simulador como herramienta de sensibilizaci</w:t></w:r><w:r><w:rPr><w:rFonts w:hint="eastAsia"/></w:rPr><w:t>ó</w:t></w:r><w:r><w:rPr><w:rFonts w:hint="eastAsia"/></w:rPr><w:t>n. Los problemas detectado</w:t></w:r><w:r><w:rPr><w:rFonts w:hint="eastAsia"/></w:rPr><w:t xml:space="preserve">s </w:t></w:r><w:r><w:rPr><w:rFonts w:hint="eastAsia"/></w:rPr><w:t>—</w:t></w:r><w:r><w:rPr><w:rFonts w:hint="eastAsia"/></w:rPr><w:t>posici</w:t></w:r><w:r><w:rPr><w:rFonts w:hint="eastAsia"/></w:rPr><w:t>ó</w:t></w:r><w:r><w:rPr><w:rFonts w:hint="eastAsia"/></w:rPr><w:t>n de triggers, volumen del audio, intensidad del desenfoque visual, respuesta del bast</w:t></w:r><w:r><w:rPr><w:rFonts w:hint="eastAsia"/></w:rPr><w:t>ó</w:t></w:r><w:r><w:rPr><w:rFonts w:hint="eastAsia"/></w:rPr><w:t>n o condiciones de fallo</w:t></w:r><w:r><w:rPr><w:rFonts w:hint="eastAsia"/></w:rPr><w:t>—</w:t></w:r><w:r><w:rPr><w:rFonts w:hint="eastAsia"/></w:rPr><w:t xml:space="preserve"> se corrigieron antes de cerrar la versi</w:t></w:r><w:r><w:rPr><w:rFonts w:hint="eastAsia"/></w:rPr><w:t>ó</w:t></w:r><w:r><w:rPr><w:rFonts w:hint="eastAsia"/></w:rPr><w:t>n final del prototipo y de iniciar la redacci</w:t></w:r><w:r><w:rPr><w:rFonts w:hint="eastAsia"/></w:rPr><w:t>ó</w:t></w:r><w:r><w:rPr><w:rFonts w:hint="eastAsia"/></w:rPr><w:t>n definitiva de los cap</w:t></w:r><w:r><w:rPr><w:rFonts w:hint="eastAsia"/></w:rPr><w:t>í</w:t></w:r><w:r><w:rPr><w:rFonts w:hint="eastAsia"/></w:rPr><w:t>tulos de diseño, desarrollo y evaluaci</w:t></w:r><w:r><w:rPr><w:rFonts w:hint="eastAsia"/></w:rPr><w:t>ó</w:t></w:r><w:r><w:rPr><w:rFonts w:hint="eastAsia"/></w:rPr><w:t>n de la memoria.</w:t></w:r></w:p><w:p w14:paraId="558BA80C" w14:textId="77777777" w:rsidR="00F51AAB" w:rsidRDefault="00270298"><w:r><w:lastRenderedPageBreak/><w:t>1.5 Estructura del documento</w:t></w:r></w:p><w:p w14:paraId="69BAB384" w14:textId="77777777" w:rsidR="00F51AAB" w:rsidRDefault="00F51AAB"/><w:p w14:paraId="3A85C305" w14:textId="77777777" w:rsidR="00F51AAB" w:rsidRDefault="00270298"><w: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38975828" w14:textId="77777777" w:rsidR="00F51AAB" w:rsidRDefault="00F51AAB"/><w:p w14:paraId="211DB8FF" w14:textId="77777777" w:rsidR="00F51AAB" w:rsidRDefault="00270298"><w:r><w:t>Sección 1: Introducción</w:t></w:r></w:p><w:p w14:paraId="0C4EC689" w14:textId="77777777" w:rsidR="00F51AAB" w:rsidRDefault="00270298"><w:r><w:t>En primer lugar,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45233C94" w14:textId="77777777" w:rsidR="00F51AAB" w:rsidRDefault="00F51AAB"/><w:p w14:paraId="73D7C631" w14:textId="77777777" w:rsidR="00F51AAB" w:rsidRDefault="00270298"><w:r><w:t>Sección 2: Análisis del problema</w:t></w:r></w:p><w:p w14:paraId="37DB2A21" w14:textId="77777777" w:rsidR="00F51AAB" w:rsidRDefault="00270298"><w: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6DEC1637" w14:textId="77777777" w:rsidR="00F51AAB" w:rsidRDefault="00F51AAB"/><w:p w14:paraId="151D4135" w14:textId="77777777" w:rsidR="00F51AAB" w:rsidRDefault="00270298"><w:r><w:t>Sección 3: Marco teórico</w:t></w:r></w:p><w:p w14:paraId="1E5B403C" w14:textId="77777777" w:rsidR="00F51AAB" w:rsidRDefault="00270298"><w: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2DBBF732" w14:textId="77777777" w:rsidR="00F51AAB" w:rsidRDefault="00F51AAB"/><w:p w14:paraId="1F06F1E3" w14:textId="77777777" w:rsidR="00F51AAB" w:rsidRDefault="00270298"><w:r><w:t>Sección 4: Diseño de la solución</w:t></w:r></w:p><w:p w14:paraId="687A5832" w14:textId="77777777" w:rsidR="00F51AAB" w:rsidRDefault="00270298"><w:r><w:t>El cuarto capítulo describe el diseño del prototipo: requisitos, experiencia de usuario, escenario urbano, simulación de la visión reducida mediante distintos modos visuales e interacción no visual con bastón virtual, audio espacial y señales sonoras.</w:t></w:r></w:p><w:p w14:paraId="389661FD" w14:textId="77777777" w:rsidR="00F51AAB" w:rsidRDefault="00F51AAB"/><w:p w14:paraId="7C39E8FE" w14:textId="77777777" w:rsidR="00F51AAB" w:rsidRDefault="00270298"><w:r><w:t>Sección 5: Desarrollo de la solución</w:t></w:r></w:p><w:p w14:paraId="54AC606B" w14:textId="77777777" w:rsidR="00F51AAB" w:rsidRDefault="00270298"><w:r><w:t>El quinto capítulo expone la implementación en Unity, la organización de escenas y scripts, la integración de modelos tridimensionales, la lógica de tareas, el tráfico, los modos visuales y la adaptación final a realidad virtual con OpenXR y Meta Quest 2.</w:t></w:r></w:p><w:p w14:paraId="73FBC45B" w14:textId="77777777" w:rsidR="00F51AAB" w:rsidRDefault="00F51AAB"/><w:p w14:paraId="1CA8CEF2" w14:textId="77777777" w:rsidR="00F51AAB" w:rsidRDefault="00270298"><w:r><w:t>Sección 6: Pruebas</w:t></w:r></w:p><w:p w14:paraId="1317E55F" w14:textId="77777777" w:rsidR="00F51AAB" w:rsidRDefault="00270298"><w:r><w:t xml:space="preserve">El sexto capítulo documenta las pruebas funcionales en editor, simulador XR y visor, las comprobaciones de rendimiento y las sesiones con usuarios orientadas a evaluar la comprensión, </w:t></w:r><w:r><w:lastRenderedPageBreak/><w:t>la usabilidad y la utilidad del simulador.</w:t></w:r></w:p><w:p w14:paraId="16C71D9E" w14:textId="77777777" w:rsidR="00F51AAB" w:rsidRDefault="00F51AAB"/><w:p w14:paraId="6FC80166" w14:textId="77777777" w:rsidR="00F51AAB" w:rsidRDefault="00270298"><w:r><w:t>Sección 7: Resultados</w:t></w:r></w:p><w:p w14:paraId="66EA9F70" w14:textId="77777777" w:rsidR="00F51AAB" w:rsidRDefault="00270298"><w:r><w:t>En el séptimo capítulo se presentan los principales hallazgos: rendimiento del sistema, estabilidad de la interacción en realidad virtual, impresiones de los participantes y limitaciones detectadas durante la evaluación.</w:t></w:r></w:p><w:p w14:paraId="51F36F6B" w14:textId="77777777" w:rsidR="00F51AAB" w:rsidRDefault="00F51AAB"/><w:p w14:paraId="03062CA6" w14:textId="77777777" w:rsidR="00F51AAB" w:rsidRDefault="00270298"><w:r><w:t>Sección 8: Conclusiones</w:t></w:r></w:p><w:p w14:paraId="1EEB8871" w14:textId="77777777" w:rsidR="00F51AAB" w:rsidRDefault="00270298"><w:r><w:t>El octavo capítulo resume las aportaciones del trabajo y valora en qué medida se han cumplido los objetivos planteados al inicio del proyecto.</w:t></w:r></w:p><w:p w14:paraId="4CDE0A01" w14:textId="77777777" w:rsidR="00F51AAB" w:rsidRDefault="00F51AAB"/><w:p w14:paraId="7D32A69F" w14:textId="77777777" w:rsidR="00F51AAB" w:rsidRDefault="00270298"><w:r><w:t>Sección 9: Trabajos futuros</w:t></w:r></w:p><w:p w14:paraId="1B2F0EEF" w14:textId="77777777" w:rsidR="00F51AAB" w:rsidRDefault="00270298"><w:r><w:t>El noveno capítulo propone posibles líneas de evolución, como la ampliación del escenario, nuevos modos visuales, mejoras en audio y hápticos o la realización de estudios con un mayor número de participantes.</w:t></w:r></w:p><w:p w14:paraId="775CB353" w14:textId="77777777" w:rsidR="00F51AAB" w:rsidRDefault="00F51AAB"/><w:p w14:paraId="3A586273" w14:textId="77777777" w:rsidR="00F51AAB" w:rsidRDefault="00270298"><w:r><w:t>Sección 10: Bibliografía</w:t></w:r></w:p><w:p w14:paraId="6BC5B3CF" w14:textId="77777777" w:rsidR="00F51AAB" w:rsidRDefault="00270298"><w:r><w:t>El décimo capítulo reúne las referencias académicas, técnicas e institucionales consultadas, organizadas según el estilo APA.</w:t></w:r></w:p><w:p w14:paraId="1A900AD5" w14:textId="77777777" w:rsidR="00F51AAB" w:rsidRDefault="00F51AAB"/><w:p w14:paraId="22FC3FF5" w14:textId="77777777" w:rsidR="00F51AAB" w:rsidRDefault="00270298"><w:r><w:t>Sección 11: Anexos</w:t></w:r></w:p><w:p w14:paraId="422E64C8" w14:textId="77777777" w:rsidR="00F51AAB" w:rsidRDefault="00270298"><w:r><w:t>Por último,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08DD3124" w14:textId="77777777" w:rsidR="00F51AAB" w:rsidRDefault="00F51AAB"><w:pPr><w:pStyle w:val="1"/></w:pPr></w:p><w:p><w:pPr><w:pStyle w:val="1"/><w:spacing w:after="240"/></w:pPr><w:r><w:rPr><w:rFonts w:ascii="Times New Roman" w:hAnsi="Times New Roman"/><w:b/><w:sz w:val="24"/><w:szCs w:val="24"/></w:rPr><w:t xml:space="preserve">2</w:t></w:r><w:r><w:rPr><w:rFonts w:ascii="Times New Roman" w:hAnsi="Times New Roman"/><w:b/><w:sz w:val="24"/><w:szCs w:val="24"/></w:rPr><w:t xml:space="preserve"> </w:t></w:r><w:r><w:rPr><w:rFonts w:ascii="Times New Roman" w:hAnsi="Times New Roman"/><w:b/><w:sz w:val="24"/><w:szCs w:val="24"/></w:rPr><w:t xml:space="preserve">Análisis</w:t></w:r><w:r><w:rPr><w:rFonts w:ascii="Times New Roman" w:hAnsi="Times New Roman"/><w:b/><w:sz w:val="24"/><w:szCs w:val="24"/></w:rPr><w:t xml:space="preserve"> </w:t></w:r><w:r><w:rPr><w:rFonts w:ascii="Times New Roman" w:hAnsi="Times New Roman"/><w:b/><w:sz w:val="24"/><w:szCs w:val="24"/></w:rPr><w:t xml:space="preserve">del</w:t></w:r><w:r><w:rPr><w:rFonts w:ascii="Times New Roman" w:hAnsi="Times New Roman"/><w:b/><w:sz w:val="24"/><w:szCs w:val="24"/></w:rPr><w:t xml:space="preserve"> </w:t></w:r><w:r><w:rPr><w:rFonts w:ascii="Times New Roman" w:hAnsi="Times New Roman"/><w:b/><w:sz w:val="24"/><w:szCs w:val="24"/></w:rPr><w:t xml:space="preserve">problema</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anterior</w:t></w:r><w:r><w:rPr><w:rFonts w:ascii="Times New Roman" w:hAnsi="Times New Roman"/><w:sz w:val="22"/><w:szCs w:val="22"/></w:rPr><w:t xml:space="preserve"> </w:t></w:r><w:r><w:rPr><w:rFonts w:ascii="Times New Roman" w:hAnsi="Times New Roman"/><w:sz w:val="22"/><w:szCs w:val="22"/></w:rPr><w:t xml:space="preserve">ha</w:t></w:r><w:r><w:rPr><w:rFonts w:ascii="Times New Roman" w:hAnsi="Times New Roman"/><w:sz w:val="22"/><w:szCs w:val="22"/></w:rPr><w:t xml:space="preserve"> </w:t></w:r><w:r><w:rPr><w:rFonts w:ascii="Times New Roman" w:hAnsi="Times New Roman"/><w:sz w:val="22"/><w:szCs w:val="22"/></w:rPr><w:t xml:space="preserve">presentado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contexto</w:t></w:r><w:r><w:rPr><w:rFonts w:ascii="Times New Roman" w:hAnsi="Times New Roman"/><w:sz w:val="22"/><w:szCs w:val="22"/></w:rPr><w:t xml:space="preserve"> </w:t></w:r><w:r><w:rPr><w:rFonts w:ascii="Times New Roman" w:hAnsi="Times New Roman"/><w:sz w:val="22"/><w:szCs w:val="22"/></w:rPr><w:t xml:space="preserve">general</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apartado</w:t></w:r><w:r><w:rPr><w:rFonts w:ascii="Times New Roman" w:hAnsi="Times New Roman"/><w:sz w:val="22"/><w:szCs w:val="22"/></w:rPr><w:t xml:space="preserve"> </w:t></w:r><w:r><w:rPr><w:rFonts w:ascii="Times New Roman" w:hAnsi="Times New Roman"/><w:sz w:val="22"/><w:szCs w:val="22"/></w:rPr><w:t xml:space="preserve">profundizo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problema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quiere</w:t></w:r><w:r><w:rPr><w:rFonts w:ascii="Times New Roman" w:hAnsi="Times New Roman"/><w:sz w:val="22"/><w:szCs w:val="22"/></w:rPr><w:t xml:space="preserve"> </w:t></w:r><w:r><w:rPr><w:rFonts w:ascii="Times New Roman" w:hAnsi="Times New Roman"/><w:sz w:val="22"/><w:szCs w:val="22"/></w:rPr><w:t xml:space="preserve">abordar:</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dificultades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asociadas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barreras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aparecen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transporte</w:t></w:r><w:r><w:rPr><w:rFonts w:ascii="Times New Roman" w:hAnsi="Times New Roman"/><w:sz w:val="22"/><w:szCs w:val="22"/></w:rPr><w:t xml:space="preserve"> </w:t></w:r><w:r><w:rPr><w:rFonts w:ascii="Times New Roman" w:hAnsi="Times New Roman"/><w:sz w:val="22"/><w:szCs w:val="22"/></w:rPr><w:t xml:space="preserve">público,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necesidad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sensibilizar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población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limitaciones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soluciones</w:t></w:r><w:r><w:rPr><w:rFonts w:ascii="Times New Roman" w:hAnsi="Times New Roman"/><w:sz w:val="22"/><w:szCs w:val="22"/></w:rPr><w:t xml:space="preserve"> </w:t></w:r><w:r><w:rPr><w:rFonts w:ascii="Times New Roman" w:hAnsi="Times New Roman"/><w:sz w:val="22"/><w:szCs w:val="22"/></w:rPr><w:t xml:space="preserve">existentes.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análisis</w:t></w:r><w:r><w:rPr><w:rFonts w:ascii="Times New Roman" w:hAnsi="Times New Roman"/><w:sz w:val="22"/><w:szCs w:val="22"/></w:rPr><w:t xml:space="preserve"> </w:t></w:r><w:r><w:rPr><w:rFonts w:ascii="Times New Roman" w:hAnsi="Times New Roman"/><w:sz w:val="22"/><w:szCs w:val="22"/></w:rPr><w:t xml:space="preserve">sirve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justificar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tiene</w:t></w:r><w:r><w:rPr><w:rFonts w:ascii="Times New Roman" w:hAnsi="Times New Roman"/><w:sz w:val="22"/><w:szCs w:val="22"/></w:rPr><w:t xml:space="preserve"> </w:t></w:r><w:r><w:rPr><w:rFonts w:ascii="Times New Roman" w:hAnsi="Times New Roman"/><w:sz w:val="22"/><w:szCs w:val="22"/></w:rPr><w:t xml:space="preserve">sentido</w:t></w:r><w:r><w:rPr><w:rFonts w:ascii="Times New Roman" w:hAnsi="Times New Roman"/><w:sz w:val="22"/><w:szCs w:val="22"/></w:rPr><w:t xml:space="preserve"> </w:t></w:r><w:r><w:rPr><w:rFonts w:ascii="Times New Roman" w:hAnsi="Times New Roman"/><w:sz w:val="22"/><w:szCs w:val="22"/></w:rPr><w:t xml:space="preserve">desarrollar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aporta</w:t></w:r><w:r><w:rPr><w:rFonts w:ascii="Times New Roman" w:hAnsi="Times New Roman"/><w:sz w:val="22"/><w:szCs w:val="22"/></w:rPr><w:t xml:space="preserve"> </w:t></w:r><w:r><w:rPr><w:rFonts w:ascii="Times New Roman" w:hAnsi="Times New Roman"/><w:sz w:val="22"/><w:szCs w:val="22"/></w:rPr><w:t xml:space="preserve">respecto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otras</w:t></w:r><w:r><w:rPr><w:rFonts w:ascii="Times New Roman" w:hAnsi="Times New Roman"/><w:sz w:val="22"/><w:szCs w:val="22"/></w:rPr><w:t xml:space="preserve"> </w:t></w:r><w:r><w:rPr><w:rFonts w:ascii="Times New Roman" w:hAnsi="Times New Roman"/><w:sz w:val="22"/><w:szCs w:val="22"/></w:rPr><w:t xml:space="preserve">propuestas</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disponibles.</w:t></w:r></w:p><w:p><w:pPr><w:pStyle w:val="2"/><w:spacing w:before="120" w:after="120"/></w:pPr><w:r><w:rPr><w:rFonts w:ascii="Times New Roman" w:hAnsi="Times New Roman"/><w:b/><w:sz w:val="22"/><w:szCs w:val="22"/></w:rPr><w:t xml:space="preserve">2.1</w:t></w:r><w:r><w:rPr><w:rFonts w:ascii="Times New Roman" w:hAnsi="Times New Roman"/><w:b/><w:sz w:val="22"/><w:szCs w:val="22"/></w:rPr><w:t xml:space="preserve"> </w:t></w:r><w:r><w:rPr><w:rFonts w:ascii="Times New Roman" w:hAnsi="Times New Roman"/><w:b/><w:sz w:val="22"/><w:szCs w:val="22"/></w:rPr><w:t xml:space="preserve">Discapacidad</w:t></w:r><w:r><w:rPr><w:rFonts w:ascii="Times New Roman" w:hAnsi="Times New Roman"/><w:b/><w:sz w:val="22"/><w:szCs w:val="22"/></w:rPr><w:t xml:space="preserve"> </w:t></w:r><w:r><w:rPr><w:rFonts w:ascii="Times New Roman" w:hAnsi="Times New Roman"/><w:b/><w:sz w:val="22"/><w:szCs w:val="22"/></w:rPr><w:t xml:space="preserve">visual</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movilidad</w:t></w:r><w:r><w:rPr><w:rFonts w:ascii="Times New Roman" w:hAnsi="Times New Roman"/><w:b/><w:sz w:val="22"/><w:szCs w:val="22"/></w:rPr><w:t xml:space="preserve"> </w:t></w:r><w:r><w:rPr><w:rFonts w:ascii="Times New Roman" w:hAnsi="Times New Roman"/><w:b/><w:sz w:val="22"/><w:szCs w:val="22"/></w:rPr><w:t xml:space="preserve">urbana</w:t></w:r></w:p><w:p w14:paraId="28B2D572" w14:textId="77777777" w:rsidR="00F51AAB" w:rsidRDefault="00F51AAB"/><w:p w14:paraId="6FB3460F" w14:textId="77777777" w:rsidR="00F51AAB" w:rsidRDefault="00270298"><w:r><w:t>La movilidad urbana implica orientarse, interpretar el entorno, tomar decisiones con rapidez y hacerlo con un mínimo de seguridad. En condiciones habituales, gran parte de esa información llega por la vista: dónde termina la acera, si el semáforo está en verde, si hay un coche aproximándose o si la entrada del metro está a la derecha o a la izquierda.</w:t></w:r></w:p><w:p w14:paraId="4B93B0E0" w14:textId="77777777" w:rsidR="00F51AAB" w:rsidRDefault="00F51AAB"/><w:p w14:paraId="7BF54BED" w14:textId="77777777" w:rsidR="00F51AAB" w:rsidRDefault="00270298"><w:r><w:t xml:space="preserve">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w:t></w:r><w:r><w:lastRenderedPageBreak/><w:t>ayudas técnicas o en el diseño del propio entorno.</w:t></w:r></w:p><w:p w14:paraId="0C6EB90A" w14:textId="77777777" w:rsidR="00F51AAB" w:rsidRDefault="00F51AAB"/><w:p w14:paraId="0EBD6484" w14:textId="77777777" w:rsidR="00F51AAB" w:rsidRDefault="00270298"><w:r><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12C5D20E" w14:textId="77777777" w:rsidR="00F51AAB" w:rsidRDefault="00F51AAB"/><w:p w14:paraId="4A181C1B" w14:textId="77777777" w:rsidR="00F51AAB" w:rsidRDefault="00270298"><w:r><w:t xml:space="preserve">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w:t></w:r><w:r><w:t>o perro guía, la percepción de peligro, la accesibilidad del entorno y el grado de urbanización del lugar de residencia.</w:t></w:r></w:p><w:p w14:paraId="19FB1A6B" w14:textId="77777777" w:rsidR="00F51AAB" w:rsidRDefault="00F51AAB"/><w:p w14:paraId="51312FD8" w14:textId="77777777" w:rsidR="00F51AAB" w:rsidRDefault="00270298"><w: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w:t></w:r><w:r><w:t>fecta a un número considerable de personas y condiciona su participación en la vida cotidiana.</w:t></w:r></w:p><w:p w14:paraId="67055B6A" w14:textId="77777777" w:rsidR="00F51AAB" w:rsidRDefault="00F51AAB"/><w:p w14:paraId="5390EB91" w14:textId="77777777" w:rsidR="00F51AAB" w:rsidRDefault="00270298"><w: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w:t></w:r><w:r><w:t>a a visualizar algunas de sus consecuencias prácticas.</w:t></w:r></w:p><w:p w14:paraId="0751C7BE" w14:textId="77777777" w:rsidR="00F51AAB" w:rsidRDefault="00F51AAB"><w:pPr><w:pStyle w:val="1"/></w:pPr></w:p><w:p w14:paraId="2D27C1E6" w14:textId="77777777" w:rsidR="00F51AAB" w:rsidRDefault="00F51AAB"><w:pPr><w:pStyle w:val="1"/></w:pPr></w:p><w:p w14:paraId="69465E0F" w14:textId="77777777" w:rsidR="00F51AAB" w:rsidRDefault="00270298"><w:pPr><w:pStyle w:val="2"/></w:pPr><w:r><w:t>2.2 Barreras en entornos urbanos y transporte público</w:t></w:r></w:p><w:p w14:paraId="7C534D7F" w14:textId="77777777" w:rsidR="007C000A" w:rsidRDefault="007C000A"><w:pPr><w:pStyle w:val="2"/><w:rPr><w:rFonts w:eastAsiaTheme="minorEastAsia"/><w:b w:val="0"/><w:color w:val="auto"/><w:szCs w:val="24"/></w:rPr></w:pPr></w:p><w:p w14:paraId="448151B2" w14:textId="77777777" w:rsidR="007C000A" w:rsidRPr="007C000A" w:rsidRDefault="007C000A" w:rsidP="007C000A"><w:r w:rsidRPr="007C000A"><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0A6D0E3E" w14:textId="77777777" w:rsidR="007C000A" w:rsidRDefault="007C000A"><w:pPr><w:pStyle w:val="2"/><w:rPr><w:rFonts w:eastAsiaTheme="minorEastAsia"/><w:b w:val="0"/><w:color w:val="auto"/><w:szCs w:val="24"/></w:rPr></w:pPr></w:p><w:p w14:paraId="7C845EC9" w14:textId="77777777" w:rsidR="007C000A" w:rsidRPr="007C000A" w:rsidRDefault="007C000A" w:rsidP="007C000A"><w:r w:rsidRPr="007C000A"><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7FAD6D73" w14:textId="77777777" w:rsidR="007C000A" w:rsidRDefault="007C000A"><w:pPr><w:pStyle w:val="2"/><w:rPr><w:rFonts w:eastAsiaTheme="minorEastAsia"/><w:b w:val="0"/><w:color w:val="auto"/><w:szCs w:val="24"/></w:rPr></w:pPr></w:p><w:p w14:paraId="6474783C" w14:textId="77777777" w:rsidR="007C000A" w:rsidRPr="007C000A" w:rsidRDefault="007C000A" w:rsidP="007C000A"><w:r w:rsidRPr="007C000A"><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17474C84" w14:textId="77777777" w:rsidR="007C000A" w:rsidRDefault="007C000A"><w:pPr><w:pStyle w:val="2"/><w:rPr><w:rFonts w:eastAsiaTheme="minorEastAsia"/><w:b w:val="0"/><w:color w:val="auto"/><w:szCs w:val="24"/></w:rPr></w:pPr></w:p><w:p w14:paraId="730B8ADE" w14:textId="77777777" w:rsidR="007C000A" w:rsidRPr="007C000A" w:rsidRDefault="007C000A" w:rsidP="007C000A"><w:r w:rsidRPr="007C000A"><w:t>El transporte público añade otra capa de complejidad.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w:r></w:p><w:p w14:paraId="75C59A2A" w14:textId="2852296A" w:rsidR="00F51AAB" w:rsidRDefault="00270298"><w:pPr><w:pStyle w:val="2"/></w:pPr><w:r><w:t>2</w:t></w:r><w:r><w:t>.3 Necesidad de concienciación social</w:t></w:r></w:p><w:p w14:paraId="23F7D9B5" w14:textId="77777777" w:rsidR="007C000A" w:rsidRDefault="007C000A"><w:pPr><w:pStyle w:val="2"/><w:rPr><w:rFonts w:eastAsiaTheme="minorEastAsia"/><w:b w:val="0"/><w:color w:val="auto"/><w:szCs w:val="24"/></w:rPr></w:pPr></w:p><w:p w14:paraId="5BDDE8F2" w14:textId="77777777" w:rsidR="007C000A" w:rsidRPr="007C000A" w:rsidRDefault="007C000A" w:rsidP="007C000A"><w:r w:rsidRPr="007C000A"><w:t xml:space="preserve">Muchas barreras de la ciudad no se perciben por quien no las experimenta. Una acera estrecha, </w:t></w:r><w:r w:rsidRPr="007C000A"><w:lastRenderedPageBreak/><w:t>un semáforo sin pitido, una señal poco contrastada o un paso de peatones mal diseñado pueden pasar desapercibidos hasta que se intenta recorrer ese espacio con visión reducida o sin visión.</w:t></w:r></w:p><w:p w14:paraId="56E3427B" w14:textId="77777777" w:rsidR="007C000A" w:rsidRDefault="007C000A"><w:pPr><w:pStyle w:val="2"/><w:rPr><w:rFonts w:eastAsiaTheme="minorEastAsia"/><w:b w:val="0"/><w:color w:val="auto"/><w:szCs w:val="24"/></w:rPr></w:pPr></w:p><w:p w14:paraId="519024D3" w14:textId="77777777" w:rsidR="007C000A" w:rsidRPr="007C000A" w:rsidRDefault="007C000A" w:rsidP="007C000A"><w:r w:rsidRPr="007C000A"><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675B7279" w14:textId="77777777" w:rsidR="007C000A" w:rsidRDefault="007C000A"><w:pPr><w:pStyle w:val="2"/><w:rPr><w:rFonts w:eastAsiaTheme="minorEastAsia"/><w:b w:val="0"/><w:color w:val="auto"/><w:szCs w:val="24"/></w:rPr></w:pPr></w:p><w:p w14:paraId="337618B2" w14:textId="77777777" w:rsidR="007C000A" w:rsidRPr="007C000A" w:rsidRDefault="007C000A" w:rsidP="007C000A"><w:r w:rsidRPr="007C000A"><w:t>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situación completa de desplazamiento, como se analiza en el apartado 2.4.</w:t></w:r></w:p><w:p w14:paraId="5688A442" w14:textId="77777777" w:rsidR="007C000A" w:rsidRDefault="007C000A"><w:pPr><w:pStyle w:val="2"/><w:rPr><w:rFonts w:eastAsiaTheme="minorEastAsia"/><w:b w:val="0"/><w:color w:val="auto"/><w:szCs w:val="24"/></w:rPr></w:pPr></w:p><w:p w14:paraId="40014872" w14:textId="77777777" w:rsidR="007C000A" w:rsidRPr="007C000A" w:rsidRDefault="007C000A" w:rsidP="007C000A"><w:r w:rsidRPr="007C000A"><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4F599440" w14:textId="77777777" w:rsidR="007C000A" w:rsidRDefault="007C000A"><w:pPr><w:pStyle w:val="2"/><w:rPr><w:rFonts w:eastAsiaTheme="minorEastAsia"/><w:b w:val="0"/><w:color w:val="auto"/><w:szCs w:val="24"/></w:rPr></w:pPr></w:p><w:p w14:paraId="2264EC62" w14:textId="77777777" w:rsidR="007C000A" w:rsidRPr="007C000A" w:rsidRDefault="007C000A" w:rsidP="007C000A"><w:r w:rsidRPr="007C000A"><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54B038D1" w14:textId="2622DC2A" w:rsidR="00F51AAB" w:rsidRDefault="00270298"><w:pPr><w:pStyle w:val="2"/></w:pPr><w:r><w:t>2</w:t></w:r><w:r><w:t>.4 Análisis de soluciones existentes</w:t></w:r></w:p><w:p w14:paraId="20AEC014" w14:textId="77777777" w:rsidR="007C000A" w:rsidRDefault="007C000A"><w:pPr><w:pStyle w:val="1"/><w:pageBreakBefore/><w:rPr><w:rFonts w:eastAsiaTheme="minorEastAsia"/><w:b w:val="0"/><w:color w:val="auto"/><w:sz w:val="22"/><w:szCs w:val="24"/></w:rPr></w:pPr></w:p><w:p w14:paraId="51BD1511" w14:textId="77777777" w:rsidR="007C000A" w:rsidRPr="007C000A" w:rsidRDefault="007C000A" w:rsidP="007C000A"><w:r w:rsidRPr="007C000A"><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2C46B907" w14:textId="77777777" w:rsidR="007C000A" w:rsidRDefault="007C000A"><w:pPr><w:pStyle w:val="1"/><w:pageBreakBefore/><w:rPr><w:rFonts w:eastAsiaTheme="minorEastAsia"/><w:b w:val="0"/><w:color w:val="auto"/><w:sz w:val="22"/><w:szCs w:val="24"/></w:rPr></w:pPr></w:p><w:p w14:paraId="3BA831A8" w14:textId="77777777" w:rsidR="007C000A" w:rsidRPr="007C000A" w:rsidRDefault="007C000A" w:rsidP="007C000A"><w:r w:rsidRPr="007C000A"><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3017F86F" w14:textId="77777777" w:rsidR="007C000A" w:rsidRDefault="007C000A"><w:pPr><w:pStyle w:val="1"/><w:pageBreakBefore/><w:rPr><w:rFonts w:eastAsiaTheme="minorEastAsia"/><w:b w:val="0"/><w:color w:val="auto"/><w:sz w:val="22"/><w:szCs w:val="24"/></w:rPr></w:pPr></w:p><w:p w14:paraId="17DE31DD" w14:textId="77777777" w:rsidR="007C000A" w:rsidRPr="007C000A" w:rsidRDefault="007C000A" w:rsidP="007C000A"><w:r w:rsidRPr="007C000A"><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1DF23677" w14:textId="77777777" w:rsidR="007C000A" w:rsidRDefault="007C000A"><w:pPr><w:pStyle w:val="1"/><w:pageBreakBefore/><w:rPr><w:rFonts w:eastAsiaTheme="minorEastAsia"/><w:b w:val="0"/><w:color w:val="auto"/><w:sz w:val="22"/><w:szCs w:val="24"/></w:rPr></w:pPr></w:p><w:p w14:paraId="313545F7" w14:textId="77777777" w:rsidR="007C000A" w:rsidRPr="007C000A" w:rsidRDefault="007C000A" w:rsidP="007C000A"><w:r w:rsidRPr="007C000A"><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w:r></w:p><w:p w14:paraId="54C98919" w14:textId="77777777" w:rsidR="007C000A" w:rsidRDefault="007C000A"><w:pPr><w:pStyle w:val="1"/><w:pageBreakBefore/><w:rPr><w:rFonts w:eastAsiaTheme="minorEastAsia"/><w:b w:val="0"/><w:color w:val="auto"/><w:sz w:val="22"/><w:szCs w:val="24"/></w:rPr></w:pPr></w:p><w:p w14:paraId="0E8A4BCA" w14:textId="77777777" w:rsidR="007C000A" w:rsidRPr="007C000A" w:rsidRDefault="007C000A" w:rsidP="007C000A"><w:r w:rsidRPr="007C000A"><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w:r></w:p><w:p w14:paraId="54FDB40A" w14:textId="77777777" w:rsidR="007C000A" w:rsidRDefault="007C000A"><w:pPr><w:pStyle w:val="1"/><w:pageBreakBefore/><w:rPr><w:rFonts w:eastAsiaTheme="minorEastAsia"/><w:b w:val="0"/><w:color w:val="auto"/><w:sz w:val="22"/><w:szCs w:val="24"/></w:rPr></w:pPr></w:p><w:p w14:paraId="40615080" w14:textId="77777777" w:rsidR="007C000A" w:rsidRPr="007C000A" w:rsidRDefault="007C000A" w:rsidP="007C000A"><w:r w:rsidRPr="007C000A"><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4C086BE8" w14:textId="77777777" w:rsidR="007C000A" w:rsidRDefault="007C000A"><w:pPr><w:pStyle w:val="1"/><w:pageBreakBefore/><w:rPr><w:rFonts w:eastAsiaTheme="minorEastAsia"/><w:b w:val="0"/><w:color w:val="auto"/><w:sz w:val="22"/><w:szCs w:val="24"/></w:rPr></w:pPr></w:p><w:p w14:paraId="4EDD5729" w14:textId="77777777" w:rsidR="007C000A" w:rsidRPr="007C000A" w:rsidRDefault="007C000A" w:rsidP="007C000A"><w:r w:rsidRPr="007C000A"><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7ED36978" w14:textId="77777777" w:rsidR="007C000A" w:rsidRDefault="007C000A"><w:pPr><w:pStyle w:val="1"/><w:pageBreakBefore/><w:rPr><w:rFonts w:eastAsiaTheme="minorEastAsia"/><w:b w:val="0"/><w:color w:val="auto"/><w:sz w:val="22"/><w:szCs w:val="24"/></w:rPr></w:pPr></w:p><w:p w14:paraId="088580F0" w14:textId="77777777" w:rsidR="007C000A" w:rsidRPr="007C000A" w:rsidRDefault="007C000A" w:rsidP="007C000A"><w:r w:rsidRPr="007C000A"><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1EC87831" w14:textId="36DE4839" w:rsidR="00F51AAB" w:rsidRDefault="00270298"><w:pPr><w:pStyle w:val="1"/><w:pageBreakBefore/></w:pPr><w:r><w:t>3</w:t></w:r><w:r><w:t xml:space="preserve"> Marco teórico</w:t></w:r></w:p><w:p><w:pPr><w:pStyle w:val="a"/><w:jc w:val="both"/><w:spacing w:after="120"/></w:pP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recoge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conceptos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sustentan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desarrollo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Ofrezco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base</w:t></w:r><w:r><w:rPr><w:rFonts w:ascii="Times New Roman" w:hAnsi="Times New Roman"/><w:sz w:val="22"/><w:szCs w:val="22"/></w:rPr><w:t xml:space="preserve"> </w:t></w:r><w:r><w:rPr><w:rFonts w:ascii="Times New Roman" w:hAnsi="Times New Roman"/><w:sz w:val="22"/><w:szCs w:val="22"/></w:rPr><w:t xml:space="preserve">suficiente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entender</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he</w:t></w:r><w:r><w:rPr><w:rFonts w:ascii="Times New Roman" w:hAnsi="Times New Roman"/><w:sz w:val="22"/><w:szCs w:val="22"/></w:rPr><w:t xml:space="preserve"> </w:t></w:r><w:r><w:rPr><w:rFonts w:ascii="Times New Roman" w:hAnsi="Times New Roman"/><w:sz w:val="22"/><w:szCs w:val="22"/></w:rPr><w:t xml:space="preserve">planteado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esta</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ideas</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estado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arte</w:t></w:r><w:r><w:rPr><w:rFonts w:ascii="Times New Roman" w:hAnsi="Times New Roman"/><w:sz w:val="22"/><w:szCs w:val="22"/></w:rPr><w:t xml:space="preserve"> </w:t></w:r><w:r><w:rPr><w:rFonts w:ascii="Times New Roman" w:hAnsi="Times New Roman"/><w:sz w:val="22"/><w:szCs w:val="22"/></w:rPr><w:t xml:space="preserve">han</w:t></w:r><w:r><w:rPr><w:rFonts w:ascii="Times New Roman" w:hAnsi="Times New Roman"/><w:sz w:val="22"/><w:szCs w:val="22"/></w:rPr><w:t xml:space="preserve"> </w:t></w:r><w:r><w:rPr><w:rFonts w:ascii="Times New Roman" w:hAnsi="Times New Roman"/><w:sz w:val="22"/><w:szCs w:val="22"/></w:rPr><w:t xml:space="preserve">influido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trata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repetir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manual</w:t></w:r><w:r><w:rPr><w:rFonts w:ascii="Times New Roman" w:hAnsi="Times New Roman"/><w:sz w:val="22"/><w:szCs w:val="22"/></w:rPr><w:t xml:space="preserve"> </w:t></w:r><w:r><w:rPr><w:rFonts w:ascii="Times New Roman" w:hAnsi="Times New Roman"/><w:sz w:val="22"/><w:szCs w:val="22"/></w:rPr><w:t xml:space="preserve">técnico,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explicar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trasfondo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decisiones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vida</w:t></w:r><w:r><w:rPr><w:rFonts w:ascii="Times New Roman" w:hAnsi="Times New Roman"/><w:sz w:val="22"/><w:szCs w:val="22"/></w:rPr><w:t xml:space="preserve"> </w:t></w:r><w:r><w:rPr><w:rFonts w:ascii="Times New Roman" w:hAnsi="Times New Roman"/><w:sz w:val="22"/><w:szCs w:val="22"/></w:rPr><w:t xml:space="preserve">cotidiana,</w:t></w:r><w:r><w:rPr><w:rFonts w:ascii="Times New Roman" w:hAnsi="Times New Roman"/><w:sz w:val="22"/><w:szCs w:val="22"/></w:rPr><w:t xml:space="preserve"> </w:t></w:r><w:r><w:rPr><w:rFonts w:ascii="Times New Roman" w:hAnsi="Times New Roman"/><w:sz w:val="22"/><w:szCs w:val="22"/></w:rPr><w:t xml:space="preserve">pasan</w:t></w:r><w:r><w:rPr><w:rFonts w:ascii="Times New Roman" w:hAnsi="Times New Roman"/><w:sz w:val="22"/><w:szCs w:val="22"/></w:rPr><w:t xml:space="preserve"> </w:t></w:r><w:r><w:rPr><w:rFonts w:ascii="Times New Roman" w:hAnsi="Times New Roman"/><w:sz w:val="22"/><w:szCs w:val="22"/></w:rPr><w:t xml:space="preserve">muchas</w:t></w:r><w:r><w:rPr><w:rFonts w:ascii="Times New Roman" w:hAnsi="Times New Roman"/><w:sz w:val="22"/><w:szCs w:val="22"/></w:rPr><w:t xml:space="preserve"> </w:t></w:r><w:r><w:rPr><w:rFonts w:ascii="Times New Roman" w:hAnsi="Times New Roman"/><w:sz w:val="22"/><w:szCs w:val="22"/></w:rPr><w:t xml:space="preserve">veces</w:t></w:r><w:r><w:rPr><w:rFonts w:ascii="Times New Roman" w:hAnsi="Times New Roman"/><w:sz w:val="22"/><w:szCs w:val="22"/></w:rPr><w:t xml:space="preserve"> </w:t></w:r><w:r><w:rPr><w:rFonts w:ascii="Times New Roman" w:hAnsi="Times New Roman"/><w:sz w:val="22"/><w:szCs w:val="22"/></w:rPr><w:t xml:space="preserve">desapercibidas:</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cruza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localiza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cómo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interpreta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ya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basta.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capítulo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organiza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inclusivo,</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realidad</w:t></w:r><w:r><w:rPr><w:rFonts w:ascii="Times New Roman" w:hAnsi="Times New Roman"/><w:sz w:val="22"/><w:szCs w:val="22"/></w:rPr><w:t xml:space="preserve"> </w:t></w:r><w:r><w:rPr><w:rFonts w:ascii="Times New Roman" w:hAnsi="Times New Roman"/><w:sz w:val="22"/><w:szCs w:val="22"/></w:rPr><w:t xml:space="preserve">virtual,</w:t></w:r><w:r><w:rPr><w:rFonts w:ascii="Times New Roman" w:hAnsi="Times New Roman"/><w:sz w:val="22"/><w:szCs w:val="22"/></w:rPr><w:t xml:space="preserve"> </w:t></w:r><w:r><w:rPr><w:rFonts w:ascii="Times New Roman" w:hAnsi="Times New Roman"/><w:sz w:val="22"/><w:szCs w:val="22"/></w:rPr><w:t xml:space="preserve">interacción</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tecnologías</w:t></w:r><w:r><w:rPr><w:rFonts w:ascii="Times New Roman" w:hAnsi="Times New Roman"/><w:sz w:val="22"/><w:szCs w:val="22"/></w:rPr><w:t xml:space="preserve"> </w:t></w:r><w:r><w:rPr><w:rFonts w:ascii="Times New Roman" w:hAnsi="Times New Roman"/><w:sz w:val="22"/><w:szCs w:val="22"/></w:rPr><w:t xml:space="preserve">empleadas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proyecto.</w:t></w:r></w:p><w:p><w:pPr><w:pStyle w:val="2"/><w:spacing w:before="120" w:after="120"/></w:pPr><w:r><w:rPr><w:rFonts w:ascii="Times New Roman" w:hAnsi="Times New Roman"/><w:b/><w:sz w:val="22"/><w:szCs w:val="22"/></w:rPr><w:t xml:space="preserve">3.1</w:t></w:r><w:r><w:rPr><w:rFonts w:ascii="Times New Roman" w:hAnsi="Times New Roman"/><w:b/><w:sz w:val="22"/><w:szCs w:val="22"/></w:rPr><w:t xml:space="preserve"> </w:t></w:r><w:r><w:rPr><w:rFonts w:ascii="Times New Roman" w:hAnsi="Times New Roman"/><w:b/><w:sz w:val="22"/><w:szCs w:val="22"/></w:rPr><w:t xml:space="preserve">Accesibilidad</w:t></w:r><w:r><w:rPr><w:rFonts w:ascii="Times New Roman" w:hAnsi="Times New Roman"/><w:b/><w:sz w:val="22"/><w:szCs w:val="22"/></w:rPr><w:t xml:space="preserve"> </w:t></w:r><w:r><w:rPr><w:rFonts w:ascii="Times New Roman" w:hAnsi="Times New Roman"/><w:b/><w:sz w:val="22"/><w:szCs w:val="22"/></w:rPr><w:t xml:space="preserve">universal</w:t></w:r><w:r><w:rPr><w:rFonts w:ascii="Times New Roman" w:hAnsi="Times New Roman"/><w:b/><w:sz w:val="22"/><w:szCs w:val="22"/></w:rPr><w:t xml:space="preserve"> </w:t></w:r><w:r><w:rPr><w:rFonts w:ascii="Times New Roman" w:hAnsi="Times New Roman"/><w:b/><w:sz w:val="22"/><w:szCs w:val="22"/></w:rPr><w:t xml:space="preserve">y</w:t></w:r><w:r><w:rPr><w:rFonts w:ascii="Times New Roman" w:hAnsi="Times New Roman"/><w:b/><w:sz w:val="22"/><w:szCs w:val="22"/></w:rPr><w:t xml:space="preserve"> </w:t></w:r><w:r><w:rPr><w:rFonts w:ascii="Times New Roman" w:hAnsi="Times New Roman"/><w:b/><w:sz w:val="22"/><w:szCs w:val="22"/></w:rPr><w:t xml:space="preserve">diseño</w:t></w:r><w:r><w:rPr><w:rFonts w:ascii="Times New Roman" w:hAnsi="Times New Roman"/><w:b/><w:sz w:val="22"/><w:szCs w:val="22"/></w:rPr><w:t xml:space="preserve"> </w:t></w:r><w:r><w:rPr><w:rFonts w:ascii="Times New Roman" w:hAnsi="Times New Roman"/><w:b/><w:sz w:val="22"/><w:szCs w:val="22"/></w:rPr><w:t xml:space="preserve">inclusivo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universal</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idea</w:t></w:r><w:r><w:rPr><w:rFonts w:ascii="Times New Roman" w:hAnsi="Times New Roman"/><w:sz w:val="22"/><w:szCs w:val="22"/></w:rPr><w:t xml:space="preserve"> </w:t></w:r><w:r><w:rPr><w:rFonts w:ascii="Times New Roman" w:hAnsi="Times New Roman"/><w:sz w:val="22"/><w:szCs w:val="22"/></w:rPr><w:t xml:space="preserve">sencilla:</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entornos,</w:t></w:r><w:r><w:rPr><w:rFonts w:ascii="Times New Roman" w:hAnsi="Times New Roman"/><w:sz w:val="22"/><w:szCs w:val="22"/></w:rPr><w:t xml:space="preserve"> </w:t></w:r><w:r><w:rPr><w:rFonts w:ascii="Times New Roman" w:hAnsi="Times New Roman"/><w:sz w:val="22"/><w:szCs w:val="22"/></w:rPr><w:t xml:space="preserve">productos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servicios</w:t></w:r><w:r><w:rPr><w:rFonts w:ascii="Times New Roman" w:hAnsi="Times New Roman"/><w:sz w:val="22"/><w:szCs w:val="22"/></w:rPr><w:t xml:space="preserve"> </w:t></w:r><w:r><w:rPr><w:rFonts w:ascii="Times New Roman" w:hAnsi="Times New Roman"/><w:sz w:val="22"/><w:szCs w:val="22"/></w:rPr><w:t xml:space="preserve">deberían</w:t></w:r><w:r><w:rPr><w:rFonts w:ascii="Times New Roman" w:hAnsi="Times New Roman"/><w:sz w:val="22"/><w:szCs w:val="22"/></w:rPr><w:t xml:space="preserve"> </w:t></w:r><w:r><w:rPr><w:rFonts w:ascii="Times New Roman" w:hAnsi="Times New Roman"/><w:sz w:val="22"/><w:szCs w:val="22"/></w:rPr><w:t xml:space="preserve">poder</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utilizados</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mayor</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posible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necesidad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adaptaciones</w:t></w:r><w:r><w:rPr><w:rFonts w:ascii="Times New Roman" w:hAnsi="Times New Roman"/><w:sz w:val="22"/><w:szCs w:val="22"/></w:rPr><w:t xml:space="preserve"> </w:t></w:r><w:r><w:rPr><w:rFonts w:ascii="Times New Roman" w:hAnsi="Times New Roman"/><w:sz w:val="22"/><w:szCs w:val="22"/></w:rPr><w:t xml:space="preserve">especiales</w:t></w:r><w:r><w:rPr><w:rFonts w:ascii="Times New Roman" w:hAnsi="Times New Roman"/><w:sz w:val="22"/><w:szCs w:val="22"/></w:rPr><w:t xml:space="preserve"> </w:t></w:r><w:r><w:rPr><w:rFonts w:ascii="Times New Roman" w:hAnsi="Times New Roman"/><w:sz w:val="22"/><w:szCs w:val="22"/></w:rPr><w:t xml:space="preserve">posteriores.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esto</w:t></w:r><w:r><w:rPr><w:rFonts w:ascii="Times New Roman" w:hAnsi="Times New Roman"/><w:sz w:val="22"/><w:szCs w:val="22"/></w:rPr><w:t xml:space="preserve"> </w:t></w:r><w:r><w:rPr><w:rFonts w:ascii="Times New Roman" w:hAnsi="Times New Roman"/><w:sz w:val="22"/><w:szCs w:val="22"/></w:rPr><w:t xml:space="preserve">implica</w:t></w:r><w:r><w:rPr><w:rFonts w:ascii="Times New Roman" w:hAnsi="Times New Roman"/><w:sz w:val="22"/><w:szCs w:val="22"/></w:rPr><w:t xml:space="preserve"> </w:t></w:r><w:r><w:rPr><w:rFonts w:ascii="Times New Roman" w:hAnsi="Times New Roman"/><w:sz w:val="22"/><w:szCs w:val="22"/></w:rPr><w:t xml:space="preserve">pensar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transporte,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señalización</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interfaces</w:t></w:r><w:r><w:rPr><w:rFonts w:ascii="Times New Roman" w:hAnsi="Times New Roman"/><w:sz w:val="22"/><w:szCs w:val="22"/></w:rPr><w:t xml:space="preserve"> </w:t></w:r><w:r><w:rPr><w:rFonts w:ascii="Times New Roman" w:hAnsi="Times New Roman"/><w:sz w:val="22"/><w:szCs w:val="22"/></w:rPr><w:t xml:space="preserve">digitales</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inicio,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añadido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aparece</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alguien</w:t></w:r><w:r><w:rPr><w:rFonts w:ascii="Times New Roman" w:hAnsi="Times New Roman"/><w:sz w:val="22"/><w:szCs w:val="22"/></w:rPr><w:t xml:space="preserve"> </w:t></w:r><w:r><w:rPr><w:rFonts w:ascii="Times New Roman" w:hAnsi="Times New Roman"/><w:sz w:val="22"/><w:szCs w:val="22"/></w:rPr><w:t xml:space="preserve">reclama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barrera</w:t></w:r><w:r><w:rPr><w:rFonts w:ascii="Times New Roman" w:hAnsi="Times New Roman"/><w:sz w:val="22"/><w:szCs w:val="22"/></w:rPr><w:t xml:space="preserve"> </w:t></w:r><w:r><w:rPr><w:rFonts w:ascii="Times New Roman" w:hAnsi="Times New Roman"/><w:sz w:val="22"/><w:szCs w:val="22"/></w:rPr><w:t xml:space="preserve">concreta.</w:t></w:r></w:p><w:p><w:pPr><w:pStyle w:val="a"/><w:jc w:val="both"/><w:spacing w:after="120"/></w:pPr><w:r><w:rPr><w:rFonts w:ascii="Times New Roman" w:hAnsi="Times New Roman"/><w:sz w:val="22"/><w:szCs w:val="22"/></w:rPr><w:t xml:space="preserve">Piense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mañana</w:t></w:r><w:r><w:rPr><w:rFonts w:ascii="Times New Roman" w:hAnsi="Times New Roman"/><w:sz w:val="22"/><w:szCs w:val="22"/></w:rPr><w:t xml:space="preserve"> </w:t></w:r><w:r><w:rPr><w:rFonts w:ascii="Times New Roman" w:hAnsi="Times New Roman"/><w:sz w:val="22"/><w:szCs w:val="22"/></w:rPr><w:t xml:space="preserve">cualquiera.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sale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casa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prisa,</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estrecha</w:t></w:r><w:r><w:rPr><w:rFonts w:ascii="Times New Roman" w:hAnsi="Times New Roman"/><w:sz w:val="22"/><w:szCs w:val="22"/></w:rPr><w:t xml:space="preserve"> </w:t></w:r><w:r><w:rPr><w:rFonts w:ascii="Times New Roman" w:hAnsi="Times New Roman"/><w:sz w:val="22"/><w:szCs w:val="22"/></w:rPr><w:t xml:space="preserve">donde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contenedor</w:t></w:r><w:r><w:rPr><w:rFonts w:ascii="Times New Roman" w:hAnsi="Times New Roman"/><w:sz w:val="22"/><w:szCs w:val="22"/></w:rPr><w:t xml:space="preserve"> </w:t></w:r><w:r><w:rPr><w:rFonts w:ascii="Times New Roman" w:hAnsi="Times New Roman"/><w:sz w:val="22"/><w:szCs w:val="22"/></w:rPr><w:t xml:space="preserve">ocupa</w:t></w:r><w:r><w:rPr><w:rFonts w:ascii="Times New Roman" w:hAnsi="Times New Roman"/><w:sz w:val="22"/><w:szCs w:val="22"/></w:rPr><w:t xml:space="preserve"> </w:t></w:r><w:r><w:rPr><w:rFonts w:ascii="Times New Roman" w:hAnsi="Times New Roman"/><w:sz w:val="22"/><w:szCs w:val="22"/></w:rPr><w:t xml:space="preserve">medio</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llega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peatones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relieve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espera</w:t></w:r><w:r><w:rPr><w:rFonts w:ascii="Times New Roman" w:hAnsi="Times New Roman"/><w:sz w:val="22"/><w:szCs w:val="22"/></w:rPr><w:t xml:space="preserve"> </w:t></w:r><w:r><w:rPr><w:rFonts w:ascii="Times New Roman" w:hAnsi="Times New Roman"/><w:sz w:val="22"/><w:szCs w:val="22"/></w:rPr><w:t xml:space="preserve">ante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cambia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color.</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ve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normalidad,</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molestias</w:t></w:r><w:r><w:rPr><w:rFonts w:ascii="Times New Roman" w:hAnsi="Times New Roman"/><w:sz w:val="22"/><w:szCs w:val="22"/></w:rPr><w:t xml:space="preserve"> </w:t></w:r><w:r><w:rPr><w:rFonts w:ascii="Times New Roman" w:hAnsi="Times New Roman"/><w:sz w:val="22"/><w:szCs w:val="22"/></w:rPr><w:t xml:space="preserve">breves.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otra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secuencia</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convertirse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cadena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incertidumbres: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saber</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verde,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percibir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obstáculo</w:t></w:r><w:r><w:rPr><w:rFonts w:ascii="Times New Roman" w:hAnsi="Times New Roman"/><w:sz w:val="22"/><w:szCs w:val="22"/></w:rPr><w:t xml:space="preserve"> </w:t></w:r><w:r><w:rPr><w:rFonts w:ascii="Times New Roman" w:hAnsi="Times New Roman"/><w:sz w:val="22"/><w:szCs w:val="22"/></w:rPr><w:t xml:space="preserve">hasta</w:t></w:r><w:r><w:rPr><w:rFonts w:ascii="Times New Roman" w:hAnsi="Times New Roman"/><w:sz w:val="22"/><w:szCs w:val="22"/></w:rPr><w:t xml:space="preserve"> </w:t></w:r><w:r><w:rPr><w:rFonts w:ascii="Times New Roman" w:hAnsi="Times New Roman"/><w:sz w:val="22"/><w:szCs w:val="22"/></w:rPr><w:t xml:space="preserve">rozarlo.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empieza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informe</w:t></w:r><w:r><w:rPr><w:rFonts w:ascii="Times New Roman" w:hAnsi="Times New Roman"/><w:sz w:val="22"/><w:szCs w:val="22"/></w:rPr><w:t xml:space="preserve"> </w:t></w:r><w:r><w:rPr><w:rFonts w:ascii="Times New Roman" w:hAnsi="Times New Roman"/><w:sz w:val="22"/><w:szCs w:val="22"/></w:rPr><w:t xml:space="preserve">administrativo;</w:t></w:r><w:r><w:rPr><w:rFonts w:ascii="Times New Roman" w:hAnsi="Times New Roman"/><w:sz w:val="22"/><w:szCs w:val="22"/></w:rPr><w:t xml:space="preserve"> </w:t></w:r><w:r><w:rPr><w:rFonts w:ascii="Times New Roman" w:hAnsi="Times New Roman"/><w:sz w:val="22"/><w:szCs w:val="22"/></w:rPr><w:t xml:space="preserve">empieza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esas</w:t></w:r><w:r><w:rPr><w:rFonts w:ascii="Times New Roman" w:hAnsi="Times New Roman"/><w:sz w:val="22"/><w:szCs w:val="22"/></w:rPr><w:t xml:space="preserve"> </w:t></w:r><w:r><w:rPr><w:rFonts w:ascii="Times New Roman" w:hAnsi="Times New Roman"/><w:sz w:val="22"/><w:szCs w:val="22"/></w:rPr><w:t xml:space="preserve">situaciones</w:t></w:r><w:r><w:rPr><w:rFonts w:ascii="Times New Roman" w:hAnsi="Times New Roman"/><w:sz w:val="22"/><w:szCs w:val="22"/></w:rPr><w:t xml:space="preserve"> </w:t></w:r><w:r><w:rPr><w:rFonts w:ascii="Times New Roman" w:hAnsi="Times New Roman"/><w:sz w:val="22"/><w:szCs w:val="22"/></w:rPr><w:t xml:space="preserve">repetidas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condicionan</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alguien</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moverse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autonomía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termina</w:t></w:r><w:r><w:rPr><w:rFonts w:ascii="Times New Roman" w:hAnsi="Times New Roman"/><w:sz w:val="22"/><w:szCs w:val="22"/></w:rPr><w:t xml:space="preserve"> </w:t></w:r><w:r><w:rPr><w:rFonts w:ascii="Times New Roman" w:hAnsi="Times New Roman"/><w:sz w:val="22"/><w:szCs w:val="22"/></w:rPr><w:t xml:space="preserve">evitando</w:t></w:r><w:r><w:rPr><w:rFonts w:ascii="Times New Roman" w:hAnsi="Times New Roman"/><w:sz w:val="22"/><w:szCs w:val="22"/></w:rPr><w:t xml:space="preserve"> </w:t></w:r><w:r><w:rPr><w:rFonts w:ascii="Times New Roman" w:hAnsi="Times New Roman"/><w:sz w:val="22"/><w:szCs w:val="22"/></w:rPr><w:t xml:space="preserve">ciertos</w:t></w:r><w:r><w:rPr><w:rFonts w:ascii="Times New Roman" w:hAnsi="Times New Roman"/><w:sz w:val="22"/><w:szCs w:val="22"/></w:rPr><w:t xml:space="preserve"> </w:t></w:r><w:r><w:rPr><w:rFonts w:ascii="Times New Roman" w:hAnsi="Times New Roman"/><w:sz w:val="22"/><w:szCs w:val="22"/></w:rPr><w:t xml:space="preserve">trayectos.</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Patronato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(s.</w:t></w:r><w:r><w:rPr><w:rFonts w:ascii="Times New Roman" w:hAnsi="Times New Roman"/><w:sz w:val="22"/><w:szCs w:val="22"/></w:rPr><w:t xml:space="preserve"> </w:t></w:r><w:r><w:rPr><w:rFonts w:ascii="Times New Roman" w:hAnsi="Times New Roman"/><w:sz w:val="22"/><w:szCs w:val="22"/></w:rPr><w:t xml:space="preserve">f.)</w:t></w:r><w:r><w:rPr><w:rFonts w:ascii="Times New Roman" w:hAnsi="Times New Roman"/><w:sz w:val="22"/><w:szCs w:val="22"/></w:rPr><w:t xml:space="preserve"> </w:t></w:r><w:r><w:rPr><w:rFonts w:ascii="Times New Roman" w:hAnsi="Times New Roman"/><w:sz w:val="22"/><w:szCs w:val="22"/></w:rPr><w:t xml:space="preserve">recuerda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gran</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dificultades</w:t></w:r><w:r><w:rPr><w:rFonts w:ascii="Times New Roman" w:hAnsi="Times New Roman"/><w:sz w:val="22"/><w:szCs w:val="22"/></w:rPr><w:t xml:space="preserve"> </w:t></w:r><w:r><w:rPr><w:rFonts w:ascii="Times New Roman" w:hAnsi="Times New Roman"/><w:sz w:val="22"/><w:szCs w:val="22"/></w:rPr><w:t xml:space="preserve">asociadas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explican</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limitación</w:t></w:r><w:r><w:rPr><w:rFonts w:ascii="Times New Roman" w:hAnsi="Times New Roman"/><w:sz w:val="22"/><w:szCs w:val="22"/></w:rPr><w:t xml:space="preserve"> </w:t></w:r><w:r><w:rPr><w:rFonts w:ascii="Times New Roman" w:hAnsi="Times New Roman"/><w:sz w:val="22"/><w:szCs w:val="22"/></w:rPr><w:t xml:space="preserve">individual,</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diseñado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torno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modelo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“estándar”.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estrecha,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aplicación</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textos</w:t></w:r><w:r><w:rPr><w:rFonts w:ascii="Times New Roman" w:hAnsi="Times New Roman"/><w:sz w:val="22"/><w:szCs w:val="22"/></w:rPr><w:t xml:space="preserve"> </w:t></w:r><w:r><w:rPr><w:rFonts w:ascii="Times New Roman" w:hAnsi="Times New Roman"/><w:sz w:val="22"/><w:szCs w:val="22"/></w:rPr><w:t xml:space="preserve">poco</w:t></w:r><w:r><w:rPr><w:rFonts w:ascii="Times New Roman" w:hAnsi="Times New Roman"/><w:sz w:val="22"/><w:szCs w:val="22"/></w:rPr><w:t xml:space="preserve"> </w:t></w:r><w:r><w:rPr><w:rFonts w:ascii="Times New Roman" w:hAnsi="Times New Roman"/><w:sz w:val="22"/><w:szCs w:val="22"/></w:rPr><w:t xml:space="preserve">legibles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problemas</w:t></w:r><w:r><w:rPr><w:rFonts w:ascii="Times New Roman" w:hAnsi="Times New Roman"/><w:sz w:val="22"/><w:szCs w:val="22"/></w:rPr><w:t xml:space="preserve"> </w:t></w:r><w:r><w:rPr><w:rFonts w:ascii="Times New Roman" w:hAnsi="Times New Roman"/><w:sz w:val="22"/><w:szCs w:val="22"/></w:rPr><w:t xml:space="preserve">aislados:</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decisiones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excluir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encaja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ese</w:t></w:r><w:r><w:rPr><w:rFonts w:ascii="Times New Roman" w:hAnsi="Times New Roman"/><w:sz w:val="22"/><w:szCs w:val="22"/></w:rPr><w:t xml:space="preserve"> </w:t></w:r><w:r><w:rPr><w:rFonts w:ascii="Times New Roman" w:hAnsi="Times New Roman"/><w:sz w:val="22"/><w:szCs w:val="22"/></w:rPr><w:t xml:space="preserve">patrón.</w:t></w:r><w:r><w:rPr><w:rFonts w:ascii="Times New Roman" w:hAnsi="Times New Roman"/><w:sz w:val="22"/><w:szCs w:val="22"/></w:rPr><w:t xml:space="preserve"> </w:t></w:r><w:r><w:rPr><w:rFonts w:ascii="Times New Roman" w:hAnsi="Times New Roman"/><w:sz w:val="22"/><w:szCs w:val="22"/></w:rPr><w:t xml:space="preserve">Desde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Convención</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Derechos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Estados</w:t></w:r><w:r><w:rPr><w:rFonts w:ascii="Times New Roman" w:hAnsi="Times New Roman"/><w:sz w:val="22"/><w:szCs w:val="22"/></w:rPr><w:t xml:space="preserve"> </w:t></w:r><w:r><w:rPr><w:rFonts w:ascii="Times New Roman" w:hAnsi="Times New Roman"/><w:sz w:val="22"/><w:szCs w:val="22"/></w:rPr><w:t xml:space="preserve">deben</w:t></w:r><w:r><w:rPr><w:rFonts w:ascii="Times New Roman" w:hAnsi="Times New Roman"/><w:sz w:val="22"/><w:szCs w:val="22"/></w:rPr><w:t xml:space="preserve"> </w:t></w:r><w:r><w:rPr><w:rFonts w:ascii="Times New Roman" w:hAnsi="Times New Roman"/><w:sz w:val="22"/><w:szCs w:val="22"/></w:rPr><w:t xml:space="preserve">promover</w:t></w:r><w:r><w:rPr><w:rFonts w:ascii="Times New Roman" w:hAnsi="Times New Roman"/><w:sz w:val="22"/><w:szCs w:val="22"/></w:rPr><w:t xml:space="preserve"> </w:t></w:r><w:r><w:rPr><w:rFonts w:ascii="Times New Roman" w:hAnsi="Times New Roman"/><w:sz w:val="22"/><w:szCs w:val="22"/></w:rPr><w:t xml:space="preserve">entornos,</w:t></w:r><w:r><w:rPr><w:rFonts w:ascii="Times New Roman" w:hAnsi="Times New Roman"/><w:sz w:val="22"/><w:szCs w:val="22"/></w:rPr><w:t xml:space="preserve"> </w:t></w:r><w:r><w:rPr><w:rFonts w:ascii="Times New Roman" w:hAnsi="Times New Roman"/><w:sz w:val="22"/><w:szCs w:val="22"/></w:rPr><w:t xml:space="preserve">productos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servicios</w:t></w:r><w:r><w:rPr><w:rFonts w:ascii="Times New Roman" w:hAnsi="Times New Roman"/><w:sz w:val="22"/><w:szCs w:val="22"/></w:rPr><w:t xml:space="preserve"> </w:t></w:r><w:r><w:rPr><w:rFonts w:ascii="Times New Roman" w:hAnsi="Times New Roman"/><w:sz w:val="22"/><w:szCs w:val="22"/></w:rPr><w:t xml:space="preserve">accesibles,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limitarse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compensar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carencia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medidas</w:t></w:r><w:r><w:rPr><w:rFonts w:ascii="Times New Roman" w:hAnsi="Times New Roman"/><w:sz w:val="22"/><w:szCs w:val="22"/></w:rPr><w:t xml:space="preserve"> </w:t></w:r><w:r><w:rPr><w:rFonts w:ascii="Times New Roman" w:hAnsi="Times New Roman"/><w:sz w:val="22"/><w:szCs w:val="22"/></w:rPr><w:t xml:space="preserve">puntuales.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términos</w:t></w:r><w:r><w:rPr><w:rFonts w:ascii="Times New Roman" w:hAnsi="Times New Roman"/><w:sz w:val="22"/><w:szCs w:val="22"/></w:rPr><w:t xml:space="preserve"> </w:t></w:r><w:r><w:rPr><w:rFonts w:ascii="Times New Roman" w:hAnsi="Times New Roman"/><w:sz w:val="22"/><w:szCs w:val="22"/></w:rPr><w:t xml:space="preserve">cotidianos,</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significa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ciudad</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debería</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memorice</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esquina,</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propio</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ofrezca</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comprensibles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cuerpos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formas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percibir.</w:t></w:r></w:p><w:p><w:pPr><w:pStyle w:val="a"/><w:jc w:val="both"/><w:spacing w:after="120"/></w:pP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inclusivo</w:t></w:r><w:r><w:rPr><w:rFonts w:ascii="Times New Roman" w:hAnsi="Times New Roman"/><w:sz w:val="22"/><w:szCs w:val="22"/></w:rPr><w:t xml:space="preserve"> </w:t></w:r><w:r><w:rPr><w:rFonts w:ascii="Times New Roman" w:hAnsi="Times New Roman"/><w:sz w:val="22"/><w:szCs w:val="22"/></w:rPr><w:t xml:space="preserve">comparte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pone</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foco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proceso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creación.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lugar</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plantear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versión</w:t></w:r><w:r><w:rPr><w:rFonts w:ascii="Times New Roman" w:hAnsi="Times New Roman"/><w:sz w:val="22"/><w:szCs w:val="22"/></w:rPr><w:t xml:space="preserve"> </w:t></w:r><w:r><w:rPr><w:rFonts w:ascii="Times New Roman" w:hAnsi="Times New Roman"/><w:sz w:val="22"/><w:szCs w:val="22"/></w:rPr><w:t xml:space="preserve">“normal”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otra</w:t></w:r><w:r><w:rPr><w:rFonts w:ascii="Times New Roman" w:hAnsi="Times New Roman"/><w:sz w:val="22"/><w:szCs w:val="22"/></w:rPr><w:t xml:space="preserve"> </w:t></w:r><w:r><w:rPr><w:rFonts w:ascii="Times New Roman" w:hAnsi="Times New Roman"/><w:sz w:val="22"/><w:szCs w:val="22"/></w:rPr><w:t xml:space="preserve">“especial”,</w:t></w:r><w:r><w:rPr><w:rFonts w:ascii="Times New Roman" w:hAnsi="Times New Roman"/><w:sz w:val="22"/><w:szCs w:val="22"/></w:rPr><w:t xml:space="preserve"> </w:t></w:r><w:r><w:rPr><w:rFonts w:ascii="Times New Roman" w:hAnsi="Times New Roman"/><w:sz w:val="22"/><w:szCs w:val="22"/></w:rPr><w:t xml:space="preserve">intenta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solución</w:t></w:r><w:r><w:rPr><w:rFonts w:ascii="Times New Roman" w:hAnsi="Times New Roman"/><w:sz w:val="22"/><w:szCs w:val="22"/></w:rPr><w:t xml:space="preserve"> </w:t></w:r><w:r><w:rPr><w:rFonts w:ascii="Times New Roman" w:hAnsi="Times New Roman"/><w:sz w:val="22"/><w:szCs w:val="22"/></w:rPr><w:t xml:space="preserve">final</w:t></w:r><w:r><w:rPr><w:rFonts w:ascii="Times New Roman" w:hAnsi="Times New Roman"/><w:sz w:val="22"/><w:szCs w:val="22"/></w:rPr><w:t xml:space="preserve"> </w:t></w:r><w:r><w:rPr><w:rFonts w:ascii="Times New Roman" w:hAnsi="Times New Roman"/><w:sz w:val="22"/><w:szCs w:val="22"/></w:rPr><w:t xml:space="preserve">resulte</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necesidades</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reborde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ayuda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usa</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empuja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carrito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circula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maleta;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señal</w:t></w:r><w:r><w:rPr><w:rFonts w:ascii="Times New Roman" w:hAnsi="Times New Roman"/><w:sz w:val="22"/><w:szCs w:val="22"/></w:rPr><w:t xml:space="preserve"> </w:t></w:r><w:r><w:rPr><w:rFonts w:ascii="Times New Roman" w:hAnsi="Times New Roman"/><w:sz w:val="22"/><w:szCs w:val="22"/></w:rPr><w:t xml:space="preserve">sonora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semáforo</w:t></w:r><w:r><w:rPr><w:rFonts w:ascii="Times New Roman" w:hAnsi="Times New Roman"/><w:sz w:val="22"/><w:szCs w:val="22"/></w:rPr><w:t xml:space="preserve"> </w:t></w:r><w:r><w:rPr><w:rFonts w:ascii="Times New Roman" w:hAnsi="Times New Roman"/><w:sz w:val="22"/><w:szCs w:val="22"/></w:rPr><w:t xml:space="preserve">orienta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bien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color,</w:t></w:r><w:r><w:rPr><w:rFonts w:ascii="Times New Roman" w:hAnsi="Times New Roman"/><w:sz w:val="22"/><w:szCs w:val="22"/></w:rPr><w:t xml:space="preserve"> </w:t></w:r><w:r><w:rPr><w:rFonts w:ascii="Times New Roman" w:hAnsi="Times New Roman"/><w:sz w:val="22"/><w:szCs w:val="22"/></w:rPr><w:t xml:space="preserve">pero</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quien</w:t></w:r><w:r><w:rPr><w:rFonts w:ascii="Times New Roman" w:hAnsi="Times New Roman"/><w:sz w:val="22"/><w:szCs w:val="22"/></w:rPr><w:t xml:space="preserve"> </w:t></w:r><w:r><w:rPr><w:rFonts w:ascii="Times New Roman" w:hAnsi="Times New Roman"/><w:sz w:val="22"/><w:szCs w:val="22"/></w:rPr><w:t xml:space="preserve">va</w:t></w:r><w:r><w:rPr><w:rFonts w:ascii="Times New Roman" w:hAnsi="Times New Roman"/><w:sz w:val="22"/><w:szCs w:val="22"/></w:rPr><w:t xml:space="preserve"> </w:t></w:r><w:r><w:rPr><w:rFonts w:ascii="Times New Roman" w:hAnsi="Times New Roman"/><w:sz w:val="22"/><w:szCs w:val="22"/></w:rPr><w:t xml:space="preserve">distraído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cubierta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sol.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proyecto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urbana,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inclusivo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traduce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preguntas</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concretas: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percibirse</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oído?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ofrece</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reconocibles?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comprensibles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depender</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p><w:p><w:pPr><w:pStyle w:val="a"/><w:jc w:val="both"/><w:spacing w:after="120"/></w:pP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estas</w:t></w:r><w:r><w:rPr><w:rFonts w:ascii="Times New Roman" w:hAnsi="Times New Roman"/><w:sz w:val="22"/><w:szCs w:val="22"/></w:rPr><w:t xml:space="preserve"> </w:t></w:r><w:r><w:rPr><w:rFonts w:ascii="Times New Roman" w:hAnsi="Times New Roman"/><w:sz w:val="22"/><w:szCs w:val="22"/></w:rPr><w:t xml:space="preserve">ideas</w:t></w:r><w:r><w:rPr><w:rFonts w:ascii="Times New Roman" w:hAnsi="Times New Roman"/><w:sz w:val="22"/><w:szCs w:val="22"/></w:rPr><w:t xml:space="preserve"> </w:t></w:r><w:r><w:rPr><w:rFonts w:ascii="Times New Roman" w:hAnsi="Times New Roman"/><w:sz w:val="22"/><w:szCs w:val="22"/></w:rPr><w:t xml:space="preserve">orientan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planteamiento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limita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oscurecer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pantalla:</w:t></w:r><w:r><w:rPr><w:rFonts w:ascii="Times New Roman" w:hAnsi="Times New Roman"/><w:sz w:val="22"/><w:szCs w:val="22"/></w:rPr><w:t xml:space="preserve"> </w:t></w:r><w:r><w:rPr><w:rFonts w:ascii="Times New Roman" w:hAnsi="Times New Roman"/><w:sz w:val="22"/><w:szCs w:val="22"/></w:rPr><w:t xml:space="preserve">incorpora</w:t></w:r><w:r><w:rPr><w:rFonts w:ascii="Times New Roman" w:hAnsi="Times New Roman"/><w:sz w:val="22"/><w:szCs w:val="22"/></w:rPr><w:t xml:space="preserve"> </w:t></w:r><w:r><w:rPr><w:rFonts w:ascii="Times New Roman" w:hAnsi="Times New Roman"/><w:sz w:val="22"/><w:szCs w:val="22"/></w:rPr><w:t xml:space="preserve">semáforos</w:t></w:r><w:r><w:rPr><w:rFonts w:ascii="Times New Roman" w:hAnsi="Times New Roman"/><w:sz w:val="22"/><w:szCs w:val="22"/></w:rPr><w:t xml:space="preserve"> </w:t></w:r><w:r><w:rPr><w:rFonts w:ascii="Times New Roman" w:hAnsi="Times New Roman"/><w:sz w:val="22"/><w:szCs w:val="22"/></w:rPr><w:t xml:space="preserve">sonoros,</w:t></w:r><w:r><w:rPr><w:rFonts w:ascii="Times New Roman" w:hAnsi="Times New Roman"/><w:sz w:val="22"/><w:szCs w:val="22"/></w:rPr><w:t xml:space="preserve"> </w:t></w:r><w:r><w:rPr><w:rFonts w:ascii="Times New Roman" w:hAnsi="Times New Roman"/><w:sz w:val="22"/><w:szCs w:val="22"/></w:rPr><w:t xml:space="preserve">audio</w:t></w:r><w:r><w:rPr><w:rFonts w:ascii="Times New Roman" w:hAnsi="Times New Roman"/><w:sz w:val="22"/><w:szCs w:val="22"/></w:rPr><w:t xml:space="preserve"> </w:t></w:r><w:r><w:rPr><w:rFonts w:ascii="Times New Roman" w:hAnsi="Times New Roman"/><w:sz w:val="22"/><w:szCs w:val="22"/></w:rPr><w:t xml:space="preserve">espacial,</w:t></w:r><w:r><w:rPr><w:rFonts w:ascii="Times New Roman" w:hAnsi="Times New Roman"/><w:sz w:val="22"/><w:szCs w:val="22"/></w:rPr><w:t xml:space="preserve"> </w:t></w:r><w:r><w:rPr><w:rFonts w:ascii="Times New Roman" w:hAnsi="Times New Roman"/><w:sz w:val="22"/><w:szCs w:val="22"/></w:rPr><w:t xml:space="preserve">retroalimentación</w:t></w:r><w:r><w:rPr><w:rFonts w:ascii="Times New Roman" w:hAnsi="Times New Roman"/><w:sz w:val="22"/><w:szCs w:val="22"/></w:rPr><w:t xml:space="preserve"> </w:t></w:r><w:r><w:rPr><w:rFonts w:ascii="Times New Roman" w:hAnsi="Times New Roman"/><w:sz w:val="22"/><w:szCs w:val="22"/></w:rPr><w:t xml:space="preserve">háptica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estructura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obliga</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pensar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espacio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otra</w:t></w:r><w:r><w:rPr><w:rFonts w:ascii="Times New Roman" w:hAnsi="Times New Roman"/><w:sz w:val="22"/><w:szCs w:val="22"/></w:rPr><w:t xml:space="preserve"> </w:t></w:r><w:r><w:rPr><w:rFonts w:ascii="Times New Roman" w:hAnsi="Times New Roman"/><w:sz w:val="22"/><w:szCs w:val="22"/></w:rPr><w:t xml:space="preserve">manera.</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debe</w:t></w:r><w:r><w:rPr><w:rFonts w:ascii="Times New Roman" w:hAnsi="Times New Roman"/><w:sz w:val="22"/><w:szCs w:val="22"/></w:rPr><w:t xml:space="preserve"> </w:t></w:r><w:r><w:rPr><w:rFonts w:ascii="Times New Roman" w:hAnsi="Times New Roman"/><w:sz w:val="22"/><w:szCs w:val="22"/></w:rPr><w:t xml:space="preserve">localizar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entrada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metro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cruzar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confiar</w:t></w:r><w:r><w:rPr><w:rFonts w:ascii="Times New Roman" w:hAnsi="Times New Roman"/><w:sz w:val="22"/><w:szCs w:val="22"/></w:rPr><w:t xml:space="preserve"> </w:t></w:r><w:r><w:rPr><w:rFonts w:ascii="Times New Roman" w:hAnsi="Times New Roman"/><w:sz w:val="22"/><w:szCs w:val="22"/></w:rPr><w:t xml:space="preserve">únicamente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simulación</w:t></w:r><w:r><w:rPr><w:rFonts w:ascii="Times New Roman" w:hAnsi="Times New Roman"/><w:sz w:val="22"/><w:szCs w:val="22"/></w:rPr><w:t xml:space="preserve"> </w:t></w:r><w:r><w:rPr><w:rFonts w:ascii="Times New Roman" w:hAnsi="Times New Roman"/><w:sz w:val="22"/><w:szCs w:val="22"/></w:rPr><w:t xml:space="preserve">reproduce,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controlada,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exige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mirar.</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visuales</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mejorar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orientación</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insuficiente,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lógica</w:t></w:r><w:r><w:rPr><w:rFonts w:ascii="Times New Roman" w:hAnsi="Times New Roman"/><w:sz w:val="22"/><w:szCs w:val="22"/></w:rPr><w:t xml:space="preserve"> </w:t></w:r><w:r><w:rPr><w:rFonts w:ascii="Times New Roman" w:hAnsi="Times New Roman"/><w:sz w:val="22"/><w:szCs w:val="22"/></w:rPr><w:t xml:space="preserve">ha</w:t></w:r><w:r><w:rPr><w:rFonts w:ascii="Times New Roman" w:hAnsi="Times New Roman"/><w:sz w:val="22"/><w:szCs w:val="22"/></w:rPr><w:t xml:space="preserve"> </w:t></w:r><w:r><w:rPr><w:rFonts w:ascii="Times New Roman" w:hAnsi="Times New Roman"/><w:sz w:val="22"/><w:szCs w:val="22"/></w:rPr><w:t xml:space="preserve">influido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diseño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proyecto.</w:t></w:r></w:p><w:p><w:pPr><w:pStyle w:val="2"/><w:spacing w:before="120" w:after="120"/></w:pPr><w:r><w:rPr><w:rFonts w:ascii="Times New Roman" w:hAnsi="Times New Roman"/><w:b/><w:sz w:val="22"/><w:szCs w:val="22"/></w:rPr><w:t xml:space="preserve">3.2</w:t></w:r><w:r><w:rPr><w:rFonts w:ascii="Times New Roman" w:hAnsi="Times New Roman"/><w:b/><w:sz w:val="22"/><w:szCs w:val="22"/></w:rPr><w:t xml:space="preserve"> </w:t></w:r><w:r><w:rPr><w:rFonts w:ascii="Times New Roman" w:hAnsi="Times New Roman"/><w:b/><w:sz w:val="22"/><w:szCs w:val="22"/></w:rPr><w:t xml:space="preserve">Discapacidad</w:t></w:r><w:r><w:rPr><w:rFonts w:ascii="Times New Roman" w:hAnsi="Times New Roman"/><w:b/><w:sz w:val="22"/><w:szCs w:val="22"/></w:rPr><w:t xml:space="preserve"> </w:t></w:r><w:r><w:rPr><w:rFonts w:ascii="Times New Roman" w:hAnsi="Times New Roman"/><w:b/><w:sz w:val="22"/><w:szCs w:val="22"/></w:rPr><w:t xml:space="preserve">visual</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agrupa</w:t></w:r><w:r><w:rPr><w:rFonts w:ascii="Times New Roman" w:hAnsi="Times New Roman"/><w:sz w:val="22"/><w:szCs w:val="22"/></w:rPr><w:t xml:space="preserve"> </w:t></w:r><w:r><w:rPr><w:rFonts w:ascii="Times New Roman" w:hAnsi="Times New Roman"/><w:sz w:val="22"/><w:szCs w:val="22"/></w:rPr><w:t xml:space="preserve">situaciones</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borrosa,</w:t></w:r><w:r><w:rPr><w:rFonts w:ascii="Times New Roman" w:hAnsi="Times New Roman"/><w:sz w:val="22"/><w:szCs w:val="22"/></w:rPr><w:t xml:space="preserve"> </w:t></w:r><w:r><w:rPr><w:rFonts w:ascii="Times New Roman" w:hAnsi="Times New Roman"/><w:sz w:val="22"/><w:szCs w:val="22"/></w:rPr><w:t xml:space="preserve">pérdida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campo</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sensibilidad</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contraste</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ceguera</w:t></w:r><w:r><w:rPr><w:rFonts w:ascii="Times New Roman" w:hAnsi="Times New Roman"/><w:sz w:val="22"/><w:szCs w:val="22"/></w:rPr><w:t xml:space="preserve"> </w:t></w:r><w:r><w:rPr><w:rFonts w:ascii="Times New Roman" w:hAnsi="Times New Roman"/><w:sz w:val="22"/><w:szCs w:val="22"/></w:rPr><w:t xml:space="preserve">total,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estas</w:t></w:r><w:r><w:rPr><w:rFonts w:ascii="Times New Roman" w:hAnsi="Times New Roman"/><w:sz w:val="22"/><w:szCs w:val="22"/></w:rPr><w:t xml:space="preserve"> </w:t></w:r><w:r><w:rPr><w:rFonts w:ascii="Times New Roman" w:hAnsi="Times New Roman"/><w:sz w:val="22"/><w:szCs w:val="22"/></w:rPr><w:t xml:space="preserve">condiciones</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manifiestan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vida</w:t></w:r><w:r><w:rPr><w:rFonts w:ascii="Times New Roman" w:hAnsi="Times New Roman"/><w:sz w:val="22"/><w:szCs w:val="22"/></w:rPr><w:t xml:space="preserve"> </w:t></w:r><w:r><w:rPr><w:rFonts w:ascii="Times New Roman" w:hAnsi="Times New Roman"/><w:sz w:val="22"/><w:szCs w:val="22"/></w:rPr><w:t xml:space="preserve">diaria.</w:t></w:r><w:r><w:rPr><w:rFonts w:ascii="Times New Roman" w:hAnsi="Times New Roman"/><w:sz w:val="22"/><w:szCs w:val="22"/></w:rPr><w:t xml:space="preserve"> </w:t></w:r><w:r><w:rPr><w:rFonts w:ascii="Times New Roman" w:hAnsi="Times New Roman"/><w:sz w:val="22"/><w:szCs w:val="22"/></w:rPr><w:t xml:space="preserve">Leer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número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autobús</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cierta</w:t></w:r><w:r><w:rPr><w:rFonts w:ascii="Times New Roman" w:hAnsi="Times New Roman"/><w:sz w:val="22"/><w:szCs w:val="22"/></w:rPr><w:t xml:space="preserve"> </w:t></w:r><w:r><w:rPr><w:rFonts w:ascii="Times New Roman" w:hAnsi="Times New Roman"/><w:sz w:val="22"/><w:szCs w:val="22"/></w:rPr><w:t xml:space="preserve">distancia,</w:t></w:r><w:r><w:rPr><w:rFonts w:ascii="Times New Roman" w:hAnsi="Times New Roman"/><w:sz w:val="22"/><w:szCs w:val="22"/></w:rPr><w:t xml:space="preserve"> </w:t></w:r><w:r><w:rPr><w:rFonts w:ascii="Times New Roman" w:hAnsi="Times New Roman"/><w:sz w:val="22"/><w:szCs w:val="22"/></w:rPr><w:t xml:space="preserve">reconocer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escalón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poco</w:t></w:r><w:r><w:rPr><w:rFonts w:ascii="Times New Roman" w:hAnsi="Times New Roman"/><w:sz w:val="22"/><w:szCs w:val="22"/></w:rPr><w:t xml:space="preserve"> </w:t></w:r><w:r><w:rPr><w:rFonts w:ascii="Times New Roman" w:hAnsi="Times New Roman"/><w:sz w:val="22"/><w:szCs w:val="22"/></w:rPr><w:t xml:space="preserve">iluminada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distinguir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bordillo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asfalto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hay</w:t></w:r><w:r><w:rPr><w:rFonts w:ascii="Times New Roman" w:hAnsi="Times New Roman"/><w:sz w:val="22"/><w:szCs w:val="22"/></w:rPr><w:t xml:space="preserve"> </w:t></w:r><w:r><w:rPr><w:rFonts w:ascii="Times New Roman" w:hAnsi="Times New Roman"/><w:sz w:val="22"/><w:szCs w:val="22"/></w:rPr><w:t xml:space="preserve">reflejos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suelo</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tareas</w:t></w:r><w:r><w:rPr><w:rFonts w:ascii="Times New Roman" w:hAnsi="Times New Roman"/><w:sz w:val="22"/><w:szCs w:val="22"/></w:rPr><w:t xml:space="preserve"> </w:t></w:r><w:r><w:rPr><w:rFonts w:ascii="Times New Roman" w:hAnsi="Times New Roman"/><w:sz w:val="22"/><w:szCs w:val="22"/></w:rPr><w:t xml:space="preserve">sencillas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muchas</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embargo,</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resultar</w:t></w:r><w:r><w:rPr><w:rFonts w:ascii="Times New Roman" w:hAnsi="Times New Roman"/><w:sz w:val="22"/><w:szCs w:val="22"/></w:rPr><w:t xml:space="preserve"> </w:t></w:r><w:r><w:rPr><w:rFonts w:ascii="Times New Roman" w:hAnsi="Times New Roman"/><w:sz w:val="22"/><w:szCs w:val="22"/></w:rPr><w:t xml:space="preserve">exigentes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otras.</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OMS</w:t></w:r><w:r><w:rPr><w:rFonts w:ascii="Times New Roman" w:hAnsi="Times New Roman"/><w:sz w:val="22"/><w:szCs w:val="22"/></w:rPr><w:t xml:space="preserve"> </w:t></w:r><w:r><w:rPr><w:rFonts w:ascii="Times New Roman" w:hAnsi="Times New Roman"/><w:sz w:val="22"/><w:szCs w:val="22"/></w:rPr><w:t xml:space="preserve">(2024)</w:t></w:r><w:r><w:rPr><w:rFonts w:ascii="Times New Roman" w:hAnsi="Times New Roman"/><w:sz w:val="22"/><w:szCs w:val="22"/></w:rPr><w:t xml:space="preserve"> </w:t></w:r><w:r><w:rPr><w:rFonts w:ascii="Times New Roman" w:hAnsi="Times New Roman"/><w:sz w:val="22"/><w:szCs w:val="22"/></w:rPr><w:t xml:space="preserve">distingue</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tipos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alteración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subraya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impacto</w:t></w:r><w:r><w:rPr><w:rFonts w:ascii="Times New Roman" w:hAnsi="Times New Roman"/><w:sz w:val="22"/><w:szCs w:val="22"/></w:rPr><w:t xml:space="preserve"> </w:t></w:r><w:r><w:rPr><w:rFonts w:ascii="Times New Roman" w:hAnsi="Times New Roman"/><w:sz w:val="22"/><w:szCs w:val="22"/></w:rPr><w:t xml:space="preserve">va</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allá</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salud</w:t></w:r><w:r><w:rPr><w:rFonts w:ascii="Times New Roman" w:hAnsi="Times New Roman"/><w:sz w:val="22"/><w:szCs w:val="22"/></w:rPr><w:t xml:space="preserve"> </w:t></w:r><w:r><w:rPr><w:rFonts w:ascii="Times New Roman" w:hAnsi="Times New Roman"/><w:sz w:val="22"/><w:szCs w:val="22"/></w:rPr><w:t xml:space="preserve">ocular:</w:t></w:r><w:r><w:rPr><w:rFonts w:ascii="Times New Roman" w:hAnsi="Times New Roman"/><w:sz w:val="22"/><w:szCs w:val="22"/></w:rPr><w:t xml:space="preserve"> </w:t></w:r><w:r><w:rPr><w:rFonts w:ascii="Times New Roman" w:hAnsi="Times New Roman"/><w:sz w:val="22"/><w:szCs w:val="22"/></w:rPr><w:t xml:space="preserve">afecta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educación,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empleo,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autonomía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riesgo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accidentes.</w:t></w:r></w:p><w:p><w:pPr><w:pStyle w:val="a"/><w:jc w:val="both"/><w:spacing w:after="120"/></w:pP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efectos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TFG,</w:t></w:r><w:r><w:rPr><w:rFonts w:ascii="Times New Roman" w:hAnsi="Times New Roman"/><w:sz w:val="22"/><w:szCs w:val="22"/></w:rPr><w:t xml:space="preserve"> </w:t></w:r><w:r><w:rPr><w:rFonts w:ascii="Times New Roman" w:hAnsi="Times New Roman"/><w:sz w:val="22"/><w:szCs w:val="22"/></w:rPr><w:t xml:space="preserve">conviene</w:t></w:r><w:r><w:rPr><w:rFonts w:ascii="Times New Roman" w:hAnsi="Times New Roman"/><w:sz w:val="22"/><w:szCs w:val="22"/></w:rPr><w:t xml:space="preserve"> </w:t></w:r><w:r><w:rPr><w:rFonts w:ascii="Times New Roman" w:hAnsi="Times New Roman"/><w:sz w:val="22"/><w:szCs w:val="22"/></w:rPr><w:t xml:space="preserve">separar</w:t></w:r><w:r><w:rPr><w:rFonts w:ascii="Times New Roman" w:hAnsi="Times New Roman"/><w:sz w:val="22"/><w:szCs w:val="22"/></w:rPr><w:t xml:space="preserve"> </w:t></w:r><w:r><w:rPr><w:rFonts w:ascii="Times New Roman" w:hAnsi="Times New Roman"/><w:sz w:val="22"/><w:szCs w:val="22"/></w:rPr><w:t xml:space="preserve">dos</w:t></w:r><w:r><w:rPr><w:rFonts w:ascii="Times New Roman" w:hAnsi="Times New Roman"/><w:sz w:val="22"/><w:szCs w:val="22"/></w:rPr><w:t xml:space="preserve"> </w:t></w:r><w:r><w:rPr><w:rFonts w:ascii="Times New Roman" w:hAnsi="Times New Roman"/><w:sz w:val="22"/><w:szCs w:val="22"/></w:rPr><w:t xml:space="preserve">planos.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primero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clínico:</w:t></w:r><w:r><w:rPr><w:rFonts w:ascii="Times New Roman" w:hAnsi="Times New Roman"/><w:sz w:val="22"/><w:szCs w:val="22"/></w:rPr><w:t xml:space="preserve"> </w:t></w:r><w:r><w:rPr><w:rFonts w:ascii="Times New Roman" w:hAnsi="Times New Roman"/><w:sz w:val="22"/><w:szCs w:val="22"/></w:rPr><w:t xml:space="preserve">cada</w:t></w:r><w:r><w:rPr><w:rFonts w:ascii="Times New Roman" w:hAnsi="Times New Roman"/><w:sz w:val="22"/><w:szCs w:val="22"/></w:rPr><w:t xml:space="preserve"> </w:t></w:r><w:r><w:rPr><w:rFonts w:ascii="Times New Roman" w:hAnsi="Times New Roman"/><w:sz w:val="22"/><w:szCs w:val="22"/></w:rPr><w:t xml:space="preserve">patología</w:t></w:r><w:r><w:rPr><w:rFonts w:ascii="Times New Roman" w:hAnsi="Times New Roman"/><w:sz w:val="22"/><w:szCs w:val="22"/></w:rPr><w:t xml:space="preserve"> </w:t></w:r><w:r><w:rPr><w:rFonts w:ascii="Times New Roman" w:hAnsi="Times New Roman"/><w:sz w:val="22"/><w:szCs w:val="22"/></w:rPr><w:t xml:space="preserve">tiene</w:t></w:r><w:r><w:rPr><w:rFonts w:ascii="Times New Roman" w:hAnsi="Times New Roman"/><w:sz w:val="22"/><w:szCs w:val="22"/></w:rPr><w:t xml:space="preserve"> </w:t></w:r><w:r><w:rPr><w:rFonts w:ascii="Times New Roman" w:hAnsi="Times New Roman"/><w:sz w:val="22"/><w:szCs w:val="22"/></w:rPr><w:t xml:space="preserve">características</w:t></w:r><w:r><w:rPr><w:rFonts w:ascii="Times New Roman" w:hAnsi="Times New Roman"/><w:sz w:val="22"/><w:szCs w:val="22"/></w:rPr><w:t xml:space="preserve"> </w:t></w:r><w:r><w:rPr><w:rFonts w:ascii="Times New Roman" w:hAnsi="Times New Roman"/><w:sz w:val="22"/><w:szCs w:val="22"/></w:rPr><w:t xml:space="preserve">propias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requiere</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especializada.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segundo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funcional: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lo</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condiciona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nombre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enfermedad,</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cuánta</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queda</w:t></w:r><w:r><w:rPr><w:rFonts w:ascii="Times New Roman" w:hAnsi="Times New Roman"/><w:sz w:val="22"/><w:szCs w:val="22"/></w:rPr><w:t xml:space="preserve"> </w:t></w:r><w:r><w:rPr><w:rFonts w:ascii="Times New Roman" w:hAnsi="Times New Roman"/><w:sz w:val="22"/><w:szCs w:val="22"/></w:rPr><w:t xml:space="preserve">disponible</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qué</w:t></w:r><w:r><w:rPr><w:rFonts w:ascii="Times New Roman" w:hAnsi="Times New Roman"/><w:sz w:val="22"/><w:szCs w:val="22"/></w:rPr><w:t xml:space="preserve"> </w:t></w:r><w:r><w:rPr><w:rFonts w:ascii="Times New Roman" w:hAnsi="Times New Roman"/><w:sz w:val="22"/><w:szCs w:val="22"/></w:rPr><w:t xml:space="preserve">apoyos</w:t></w:r><w:r><w:rPr><w:rFonts w:ascii="Times New Roman" w:hAnsi="Times New Roman"/><w:sz w:val="22"/><w:szCs w:val="22"/></w:rPr><w:t xml:space="preserve"> </w:t></w:r><w:r><w:rPr><w:rFonts w:ascii="Times New Roman" w:hAnsi="Times New Roman"/><w:sz w:val="22"/><w:szCs w:val="22"/></w:rPr><w:t xml:space="preserve">existen</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compensarla.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persona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baja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puede</w:t></w:r><w:r><w:rPr><w:rFonts w:ascii="Times New Roman" w:hAnsi="Times New Roman"/><w:sz w:val="22"/><w:szCs w:val="22"/></w:rPr><w:t xml:space="preserve"> </w:t></w:r><w:r><w:rPr><w:rFonts w:ascii="Times New Roman" w:hAnsi="Times New Roman"/><w:sz w:val="22"/><w:szCs w:val="22"/></w:rPr><w:t xml:space="preserve">orientarse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restos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útil</w:t></w:r><w:r><w:rPr><w:rFonts w:ascii="Times New Roman" w:hAnsi="Times New Roman"/><w:sz w:val="22"/><w:szCs w:val="22"/></w:rPr><w:t xml:space="preserve"> </w:t></w:r><w:r><w:rPr><w:rFonts w:ascii="Times New Roman" w:hAnsi="Times New Roman"/><w:sz w:val="22"/><w:szCs w:val="22"/></w:rPr><w:t xml:space="preserve">si</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está</w:t></w:r><w:r><w:rPr><w:rFonts w:ascii="Times New Roman" w:hAnsi="Times New Roman"/><w:sz w:val="22"/><w:szCs w:val="22"/></w:rPr><w:t xml:space="preserve"> </w:t></w:r><w:r><w:rPr><w:rFonts w:ascii="Times New Roman" w:hAnsi="Times New Roman"/><w:sz w:val="22"/><w:szCs w:val="22"/></w:rPr><w:t xml:space="preserve">bien</w:t></w:r><w:r><w:rPr><w:rFonts w:ascii="Times New Roman" w:hAnsi="Times New Roman"/><w:sz w:val="22"/><w:szCs w:val="22"/></w:rPr><w:t xml:space="preserve"> </w:t></w:r><w:r><w:rPr><w:rFonts w:ascii="Times New Roman" w:hAnsi="Times New Roman"/><w:sz w:val="22"/><w:szCs w:val="22"/></w:rPr><w:t xml:space="preserve">iluminado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contrastado;</w:t></w:r><w:r><w:rPr><w:rFonts w:ascii="Times New Roman" w:hAnsi="Times New Roman"/><w:sz w:val="22"/><w:szCs w:val="22"/></w:rPr><w:t xml:space="preserve"> </w:t></w:r><w:r><w:rPr><w:rFonts w:ascii="Times New Roman" w:hAnsi="Times New Roman"/><w:sz w:val="22"/><w:szCs w:val="22"/></w:rPr><w:t xml:space="preserve">otra,</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muy</w:t></w:r><w:r><w:rPr><w:rFonts w:ascii="Times New Roman" w:hAnsi="Times New Roman"/><w:sz w:val="22"/><w:szCs w:val="22"/></w:rPr><w:t xml:space="preserve"> </w:t></w:r><w:r><w:rPr><w:rFonts w:ascii="Times New Roman" w:hAnsi="Times New Roman"/><w:sz w:val="22"/><w:szCs w:val="22"/></w:rPr><w:t xml:space="preserve">reducida,</w:t></w:r><w:r><w:rPr><w:rFonts w:ascii="Times New Roman" w:hAnsi="Times New Roman"/><w:sz w:val="22"/><w:szCs w:val="22"/></w:rPr><w:t xml:space="preserve"> </w:t></w:r><w:r><w:rPr><w:rFonts w:ascii="Times New Roman" w:hAnsi="Times New Roman"/><w:sz w:val="22"/><w:szCs w:val="22"/></w:rPr><w:t xml:space="preserve">dependerá</w:t></w:r><w:r><w:rPr><w:rFonts w:ascii="Times New Roman" w:hAnsi="Times New Roman"/><w:sz w:val="22"/><w:szCs w:val="22"/></w:rPr><w:t xml:space="preserve"> </w:t></w:r><w:r><w:rPr><w:rFonts w:ascii="Times New Roman" w:hAnsi="Times New Roman"/><w:sz w:val="22"/><w:szCs w:val="22"/></w:rPr><w:t xml:space="preserve">casi</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completo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oído,</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tacto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memoria</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eso</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intenta</w:t></w:r><w:r><w:rPr><w:rFonts w:ascii="Times New Roman" w:hAnsi="Times New Roman"/><w:sz w:val="22"/><w:szCs w:val="22"/></w:rPr><w:t xml:space="preserve"> </w:t></w:r><w:r><w:rPr><w:rFonts w:ascii="Times New Roman" w:hAnsi="Times New Roman"/><w:sz w:val="22"/><w:szCs w:val="22"/></w:rPr><w:t xml:space="preserve">reproducir</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exactitud</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diagnóstico</w:t></w:r><w:r><w:rPr><w:rFonts w:ascii="Times New Roman" w:hAnsi="Times New Roman"/><w:sz w:val="22"/><w:szCs w:val="22"/></w:rPr><w:t xml:space="preserve"> </w:t></w:r><w:r><w:rPr><w:rFonts w:ascii="Times New Roman" w:hAnsi="Times New Roman"/><w:sz w:val="22"/><w:szCs w:val="22"/></w:rPr><w:t xml:space="preserve">concreto,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representar</w:t></w:r><w:r><w:rPr><w:rFonts w:ascii="Times New Roman" w:hAnsi="Times New Roman"/><w:sz w:val="22"/><w:szCs w:val="22"/></w:rPr><w:t xml:space="preserve"> </w:t></w:r><w:r><w:rPr><w:rFonts w:ascii="Times New Roman" w:hAnsi="Times New Roman"/><w:sz w:val="22"/><w:szCs w:val="22"/></w:rPr><w:t xml:space="preserve">distintos</w:t></w:r><w:r><w:rPr><w:rFonts w:ascii="Times New Roman" w:hAnsi="Times New Roman"/><w:sz w:val="22"/><w:szCs w:val="22"/></w:rPr><w:t xml:space="preserve"> </w:t></w:r><w:r><w:rPr><w:rFonts w:ascii="Times New Roman" w:hAnsi="Times New Roman"/><w:sz w:val="22"/><w:szCs w:val="22"/></w:rPr><w:t xml:space="preserve">grados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dificultad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dentro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interactiva.</w:t></w:r></w:p><w:p><w:pPr><w:pStyle w:val="a"/><w:jc w:val="both"/><w:spacing w:after="120"/></w:pP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datos</w:t></w:r><w:r><w:rPr><w:rFonts w:ascii="Times New Roman" w:hAnsi="Times New Roman"/><w:sz w:val="22"/><w:szCs w:val="22"/></w:rPr><w:t xml:space="preserve"> </w:t></w:r><w:r><w:rPr><w:rFonts w:ascii="Times New Roman" w:hAnsi="Times New Roman"/><w:sz w:val="22"/><w:szCs w:val="22"/></w:rPr><w:t xml:space="preserve">ayudan</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situar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problema.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OMS</w:t></w:r><w:r><w:rPr><w:rFonts w:ascii="Times New Roman" w:hAnsi="Times New Roman"/><w:sz w:val="22"/><w:szCs w:val="22"/></w:rPr><w:t xml:space="preserve"> </w:t></w:r><w:r><w:rPr><w:rFonts w:ascii="Times New Roman" w:hAnsi="Times New Roman"/><w:sz w:val="22"/><w:szCs w:val="22"/></w:rPr><w:t xml:space="preserve">(2024)</w:t></w:r><w:r><w:rPr><w:rFonts w:ascii="Times New Roman" w:hAnsi="Times New Roman"/><w:sz w:val="22"/><w:szCs w:val="22"/></w:rPr><w:t xml:space="preserve"> </w:t></w:r><w:r><w:rPr><w:rFonts w:ascii="Times New Roman" w:hAnsi="Times New Roman"/><w:sz w:val="22"/><w:szCs w:val="22"/></w:rPr><w:t xml:space="preserve">estima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menos</w:t></w:r><w:r><w:rPr><w:rFonts w:ascii="Times New Roman" w:hAnsi="Times New Roman"/><w:sz w:val="22"/><w:szCs w:val="22"/></w:rPr><w:t xml:space="preserve"> </w:t></w:r><w:r><w:rPr><w:rFonts w:ascii="Times New Roman" w:hAnsi="Times New Roman"/><w:sz w:val="22"/><w:szCs w:val="22"/></w:rPr><w:t xml:space="preserve">2.200</w:t></w:r><w:r><w:rPr><w:rFonts w:ascii="Times New Roman" w:hAnsi="Times New Roman"/><w:sz w:val="22"/><w:szCs w:val="22"/></w:rPr><w:t xml:space="preserve"> </w:t></w:r><w:r><w:rPr><w:rFonts w:ascii="Times New Roman" w:hAnsi="Times New Roman"/><w:sz w:val="22"/><w:szCs w:val="22"/></w:rPr><w:t xml:space="preserve">millones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mundo</w:t></w:r><w:r><w:rPr><w:rFonts w:ascii="Times New Roman" w:hAnsi="Times New Roman"/><w:sz w:val="22"/><w:szCs w:val="22"/></w:rPr><w:t xml:space="preserve"> </w:t></w:r><w:r><w:rPr><w:rFonts w:ascii="Times New Roman" w:hAnsi="Times New Roman"/><w:sz w:val="22"/><w:szCs w:val="22"/></w:rPr><w:t xml:space="preserve">presentan</w:t></w:r><w:r><w:rPr><w:rFonts w:ascii="Times New Roman" w:hAnsi="Times New Roman"/><w:sz w:val="22"/><w:szCs w:val="22"/></w:rPr><w:t xml:space="preserve"> </w:t></w:r><w:r><w:rPr><w:rFonts w:ascii="Times New Roman" w:hAnsi="Times New Roman"/><w:sz w:val="22"/><w:szCs w:val="22"/></w:rPr><w:t xml:space="preserve">algún</w:t></w:r><w:r><w:rPr><w:rFonts w:ascii="Times New Roman" w:hAnsi="Times New Roman"/><w:sz w:val="22"/><w:szCs w:val="22"/></w:rPr><w:t xml:space="preserve"> </w:t></w:r><w:r><w:rPr><w:rFonts w:ascii="Times New Roman" w:hAnsi="Times New Roman"/><w:sz w:val="22"/><w:szCs w:val="22"/></w:rPr><w:t xml:space="preserve">tipo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alteración</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España,</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INE</w:t></w:r><w:r><w:rPr><w:rFonts w:ascii="Times New Roman" w:hAnsi="Times New Roman"/><w:sz w:val="22"/><w:szCs w:val="22"/></w:rPr><w:t xml:space="preserve"> </w:t></w:r><w:r><w:rPr><w:rFonts w:ascii="Times New Roman" w:hAnsi="Times New Roman"/><w:sz w:val="22"/><w:szCs w:val="22"/></w:rPr><w:t xml:space="preserve">(2024)</w:t></w:r><w:r><w:rPr><w:rFonts w:ascii="Times New Roman" w:hAnsi="Times New Roman"/><w:sz w:val="22"/><w:szCs w:val="22"/></w:rPr><w:t xml:space="preserve"> </w:t></w:r><w:r><w:rPr><w:rFonts w:ascii="Times New Roman" w:hAnsi="Times New Roman"/><w:sz w:val="22"/><w:szCs w:val="22"/></w:rPr><w:t xml:space="preserve">recoge</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figuran</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grupos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frecuentes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población</w:t></w:r><w:r><w:rPr><w:rFonts w:ascii="Times New Roman" w:hAnsi="Times New Roman"/><w:sz w:val="22"/><w:szCs w:val="22"/></w:rPr><w:t xml:space="preserve"> </w:t></w:r><w:r><w:rPr><w:rFonts w:ascii="Times New Roman" w:hAnsi="Times New Roman"/><w:sz w:val="22"/><w:szCs w:val="22"/></w:rPr><w:t xml:space="preserve">analizada,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Patronato</w:t></w:r><w:r><w:rPr><w:rFonts w:ascii="Times New Roman" w:hAnsi="Times New Roman"/><w:sz w:val="22"/><w:szCs w:val="22"/></w:rPr><w:t xml:space="preserve"> </w:t></w:r><w:r><w:rPr><w:rFonts w:ascii="Times New Roman" w:hAnsi="Times New Roman"/><w:sz w:val="22"/><w:szCs w:val="22"/></w:rPr><w:t xml:space="preserve">sobre</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(s.</w:t></w:r><w:r><w:rPr><w:rFonts w:ascii="Times New Roman" w:hAnsi="Times New Roman"/><w:sz w:val="22"/><w:szCs w:val="22"/></w:rPr><w:t xml:space="preserve"> </w:t></w:r><w:r><w:rPr><w:rFonts w:ascii="Times New Roman" w:hAnsi="Times New Roman"/><w:sz w:val="22"/><w:szCs w:val="22"/></w:rPr><w:t xml:space="preserve">f.)</w:t></w:r><w:r><w:rPr><w:rFonts w:ascii="Times New Roman" w:hAnsi="Times New Roman"/><w:sz w:val="22"/><w:szCs w:val="22"/></w:rPr><w:t xml:space="preserve"> </w:t></w:r><w:r><w:rPr><w:rFonts w:ascii="Times New Roman" w:hAnsi="Times New Roman"/><w:sz w:val="22"/><w:szCs w:val="22"/></w:rPr><w:t xml:space="preserve">señala</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millones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encuentran</w:t></w:r><w:r><w:rPr><w:rFonts w:ascii="Times New Roman" w:hAnsi="Times New Roman"/><w:sz w:val="22"/><w:szCs w:val="22"/></w:rPr><w:t xml:space="preserve"> </w:t></w:r><w:r><w:rPr><w:rFonts w:ascii="Times New Roman" w:hAnsi="Times New Roman"/><w:sz w:val="22"/><w:szCs w:val="22"/></w:rPr><w:t xml:space="preserve">dificultades</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desenvolverse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normalidad</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su</w:t></w:r><w:r><w:rPr><w:rFonts w:ascii="Times New Roman" w:hAnsi="Times New Roman"/><w:sz w:val="22"/><w:szCs w:val="22"/></w:rPr><w:t xml:space="preserve"> </w:t></w:r><w:r><w:rPr><w:rFonts w:ascii="Times New Roman" w:hAnsi="Times New Roman"/><w:sz w:val="22"/><w:szCs w:val="22"/></w:rPr><w:t xml:space="preserve">vivienda,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edificio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trata,</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tanto,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situación</w:t></w:r><w:r><w:rPr><w:rFonts w:ascii="Times New Roman" w:hAnsi="Times New Roman"/><w:sz w:val="22"/><w:szCs w:val="22"/></w:rPr><w:t xml:space="preserve"> </w:t></w:r><w:r><w:rPr><w:rFonts w:ascii="Times New Roman" w:hAnsi="Times New Roman"/><w:sz w:val="22"/><w:szCs w:val="22"/></w:rPr><w:t xml:space="preserve">marginal:</w:t></w:r><w:r><w:rPr><w:rFonts w:ascii="Times New Roman" w:hAnsi="Times New Roman"/><w:sz w:val="22"/><w:szCs w:val="22"/></w:rPr><w:t xml:space="preserve"> </w:t></w:r><w:r><w:rPr><w:rFonts w:ascii="Times New Roman" w:hAnsi="Times New Roman"/><w:sz w:val="22"/><w:szCs w:val="22"/></w:rPr><w:t xml:space="preserve">forma</w:t></w:r><w:r><w:rPr><w:rFonts w:ascii="Times New Roman" w:hAnsi="Times New Roman"/><w:sz w:val="22"/><w:szCs w:val="22"/></w:rPr><w:t xml:space="preserve"> </w:t></w:r><w:r><w:rPr><w:rFonts w:ascii="Times New Roman" w:hAnsi="Times New Roman"/><w:sz w:val="22"/><w:szCs w:val="22"/></w:rPr><w:t xml:space="preserve">parte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paisaje</w:t></w:r><w:r><w:rPr><w:rFonts w:ascii="Times New Roman" w:hAnsi="Times New Roman"/><w:sz w:val="22"/><w:szCs w:val="22"/></w:rPr><w:t xml:space="preserve"> </w:t></w:r><w:r><w:rPr><w:rFonts w:ascii="Times New Roman" w:hAnsi="Times New Roman"/><w:sz w:val="22"/><w:szCs w:val="22"/></w:rPr><w:t xml:space="preserve">social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inserta</w:t></w:r><w:r><w:rPr><w:rFonts w:ascii="Times New Roman" w:hAnsi="Times New Roman"/><w:sz w:val="22"/><w:szCs w:val="22"/></w:rPr><w:t xml:space="preserve"> </w:t></w:r><w:r><w:rPr><w:rFonts w:ascii="Times New Roman" w:hAnsi="Times New Roman"/><w:sz w:val="22"/><w:szCs w:val="22"/></w:rPr><w:t xml:space="preserve">este</w:t></w:r><w:r><w:rPr><w:rFonts w:ascii="Times New Roman" w:hAnsi="Times New Roman"/><w:sz w:val="22"/><w:szCs w:val="22"/></w:rPr><w:t xml:space="preserve"> </w:t></w:r><w:r><w:rPr><w:rFonts w:ascii="Times New Roman" w:hAnsi="Times New Roman"/><w:sz w:val="22"/><w:szCs w:val="22"/></w:rPr><w:t xml:space="preserve">trabajo.</w:t></w:r></w:p><w:p><w:pPr><w:pStyle w:val="a"/><w:jc w:val="both"/><w:spacing w:after="120"/></w:pP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es</w:t></w:r><w:r><w:rPr><w:rFonts w:ascii="Times New Roman" w:hAnsi="Times New Roman"/><w:sz w:val="22"/><w:szCs w:val="22"/></w:rPr><w:t xml:space="preserve"> </w:t></w:r><w:r><w:rPr><w:rFonts w:ascii="Times New Roman" w:hAnsi="Times New Roman"/><w:sz w:val="22"/><w:szCs w:val="22"/></w:rPr><w:t xml:space="preserve">uno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ámbitos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limitación</w:t></w:r><w:r><w:rPr><w:rFonts w:ascii="Times New Roman" w:hAnsi="Times New Roman"/><w:sz w:val="22"/><w:szCs w:val="22"/></w:rPr><w:t xml:space="preserve"> </w:t></w:r><w:r><w:rPr><w:rFonts w:ascii="Times New Roman" w:hAnsi="Times New Roman"/><w:sz w:val="22"/><w:szCs w:val="22"/></w:rPr><w:t xml:space="preserve">se</w:t></w:r><w:r><w:rPr><w:rFonts w:ascii="Times New Roman" w:hAnsi="Times New Roman"/><w:sz w:val="22"/><w:szCs w:val="22"/></w:rPr><w:t xml:space="preserve"> </w:t></w:r><w:r><w:rPr><w:rFonts w:ascii="Times New Roman" w:hAnsi="Times New Roman"/><w:sz w:val="22"/><w:szCs w:val="22"/></w:rPr><w:t xml:space="preserve">hace</w:t></w:r><w:r><w:rPr><w:rFonts w:ascii="Times New Roman" w:hAnsi="Times New Roman"/><w:sz w:val="22"/><w:szCs w:val="22"/></w:rPr><w:t xml:space="preserve"> </w:t></w:r><w:r><w:rPr><w:rFonts w:ascii="Times New Roman" w:hAnsi="Times New Roman"/><w:sz w:val="22"/><w:szCs w:val="22"/></w:rPr><w:t xml:space="preserve">más</w:t></w:r><w:r><w:rPr><w:rFonts w:ascii="Times New Roman" w:hAnsi="Times New Roman"/><w:sz w:val="22"/><w:szCs w:val="22"/></w:rPr><w:t xml:space="preserve"> </w:t></w:r><w:r><w:rPr><w:rFonts w:ascii="Times New Roman" w:hAnsi="Times New Roman"/><w:sz w:val="22"/><w:szCs w:val="22"/></w:rPr><w:t xml:space="preserve">visible.</w:t></w:r><w:r><w:rPr><w:rFonts w:ascii="Times New Roman" w:hAnsi="Times New Roman"/><w:sz w:val="22"/><w:szCs w:val="22"/></w:rPr><w:t xml:space="preserve"> </w:t></w:r><w:r><w:rPr><w:rFonts w:ascii="Times New Roman" w:hAnsi="Times New Roman"/><w:sz w:val="22"/><w:szCs w:val="22"/></w:rPr><w:t xml:space="preserve">Salir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comprar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pan,</w:t></w:r><w:r><w:rPr><w:rFonts w:ascii="Times New Roman" w:hAnsi="Times New Roman"/><w:sz w:val="22"/><w:szCs w:val="22"/></w:rPr><w:t xml:space="preserve"> </w:t></w:r><w:r><w:rPr><w:rFonts w:ascii="Times New Roman" w:hAnsi="Times New Roman"/><w:sz w:val="22"/><w:szCs w:val="22"/></w:rPr><w:t xml:space="preserve">acudir</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cita,</w:t></w:r><w:r><w:rPr><w:rFonts w:ascii="Times New Roman" w:hAnsi="Times New Roman"/><w:sz w:val="22"/><w:szCs w:val="22"/></w:rPr><w:t xml:space="preserve"> </w:t></w:r><w:r><w:rPr><w:rFonts w:ascii="Times New Roman" w:hAnsi="Times New Roman"/><w:sz w:val="22"/><w:szCs w:val="22"/></w:rPr><w:t xml:space="preserve">tomar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transporte</w:t></w:r><w:r><w:rPr><w:rFonts w:ascii="Times New Roman" w:hAnsi="Times New Roman"/><w:sz w:val="22"/><w:szCs w:val="22"/></w:rPr><w:t xml:space="preserve"> </w:t></w:r><w:r><w:rPr><w:rFonts w:ascii="Times New Roman" w:hAnsi="Times New Roman"/><w:sz w:val="22"/><w:szCs w:val="22"/></w:rPr><w:t xml:space="preserve">público</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simplemente</w:t></w:r><w:r><w:rPr><w:rFonts w:ascii="Times New Roman" w:hAnsi="Times New Roman"/><w:sz w:val="22"/><w:szCs w:val="22"/></w:rPr><w:t xml:space="preserve"> </w:t></w:r><w:r><w:rPr><w:rFonts w:ascii="Times New Roman" w:hAnsi="Times New Roman"/><w:sz w:val="22"/><w:szCs w:val="22"/></w:rPr><w:t xml:space="preserve">cruzar</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implican</w:t></w:r><w:r><w:rPr><w:rFonts w:ascii="Times New Roman" w:hAnsi="Times New Roman"/><w:sz w:val="22"/><w:szCs w:val="22"/></w:rPr><w:t xml:space="preserve"> </w:t></w:r><w:r><w:rPr><w:rFonts w:ascii="Times New Roman" w:hAnsi="Times New Roman"/><w:sz w:val="22"/><w:szCs w:val="22"/></w:rPr><w:t xml:space="preserve">tomar</w:t></w:r><w:r><w:rPr><w:rFonts w:ascii="Times New Roman" w:hAnsi="Times New Roman"/><w:sz w:val="22"/><w:szCs w:val="22"/></w:rPr><w:t xml:space="preserve"> </w:t></w:r><w:r><w:rPr><w:rFonts w:ascii="Times New Roman" w:hAnsi="Times New Roman"/><w:sz w:val="22"/><w:szCs w:val="22"/></w:rPr><w:t xml:space="preserve">decisiones</w:t></w:r><w:r><w:rPr><w:rFonts w:ascii="Times New Roman" w:hAnsi="Times New Roman"/><w:sz w:val="22"/><w:szCs w:val="22"/></w:rPr><w:t xml:space="preserve"> </w:t></w:r><w:r><w:rPr><w:rFonts w:ascii="Times New Roman" w:hAnsi="Times New Roman"/><w:sz w:val="22"/><w:szCs w:val="22"/></w:rPr><w:t xml:space="preserve">rápidas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información</w:t></w:r><w:r><w:rPr><w:rFonts w:ascii="Times New Roman" w:hAnsi="Times New Roman"/><w:sz w:val="22"/><w:szCs w:val="22"/></w:rPr><w:t xml:space="preserve"> </w:t></w:r><w:r><w:rPr><w:rFonts w:ascii="Times New Roman" w:hAnsi="Times New Roman"/><w:sz w:val="22"/><w:szCs w:val="22"/></w:rPr><w:t xml:space="preserve">incompleta.</w:t></w:r><w:r><w:rPr><w:rFonts w:ascii="Times New Roman" w:hAnsi="Times New Roman"/><w:sz w:val="22"/><w:szCs w:val="22"/></w:rPr><w:t xml:space="preserve"> </w:t></w:r><w:r><w:rPr><w:rFonts w:ascii="Times New Roman" w:hAnsi="Times New Roman"/><w:sz w:val="22"/><w:szCs w:val="22"/></w:rPr><w:t xml:space="preserve">Pigeon</w:t></w:r><w:r><w:rPr><w:rFonts w:ascii="Times New Roman" w:hAnsi="Times New Roman"/><w:sz w:val="22"/><w:szCs w:val="22"/></w:rPr><w:t xml:space="preserve"> </w:t></w:r><w:r><w:rPr><w:rFonts w:ascii="Times New Roman" w:hAnsi="Times New Roman"/><w:sz w:val="22"/><w:szCs w:val="22"/></w:rPr><w:t xml:space="preserve">et</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(2025)</w:t></w:r><w:r><w:rPr><w:rFonts w:ascii="Times New Roman" w:hAnsi="Times New Roman"/><w:sz w:val="22"/><w:szCs w:val="22"/></w:rPr><w:t xml:space="preserve"> </w:t></w:r><w:r><w:rPr><w:rFonts w:ascii="Times New Roman" w:hAnsi="Times New Roman"/><w:sz w:val="22"/><w:szCs w:val="22"/></w:rPr><w:t xml:space="preserve">muestran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independencia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desplazarse</w:t></w:r><w:r><w:rPr><w:rFonts w:ascii="Times New Roman" w:hAnsi="Times New Roman"/><w:sz w:val="22"/><w:szCs w:val="22"/></w:rPr><w:t xml:space="preserve"> </w:t></w:r><w:r><w:rPr><w:rFonts w:ascii="Times New Roman" w:hAnsi="Times New Roman"/><w:sz w:val="22"/><w:szCs w:val="22"/></w:rPr><w:t xml:space="preserve">varía</w:t></w:r><w:r><w:rPr><w:rFonts w:ascii="Times New Roman" w:hAnsi="Times New Roman"/><w:sz w:val="22"/><w:szCs w:val="22"/></w:rPr><w:t xml:space="preserve"> </w:t></w:r><w:r><w:rPr><w:rFonts w:ascii="Times New Roman" w:hAnsi="Times New Roman"/><w:sz w:val="22"/><w:szCs w:val="22"/></w:rPr><w:t xml:space="preserve">mucho</w:t></w:r><w:r><w:rPr><w:rFonts w:ascii="Times New Roman" w:hAnsi="Times New Roman"/><w:sz w:val="22"/><w:szCs w:val="22"/></w:rPr><w:t xml:space="preserve"> </w:t></w:r><w:r><w:rPr><w:rFonts w:ascii="Times New Roman" w:hAnsi="Times New Roman"/><w:sz w:val="22"/><w:szCs w:val="22"/></w:rPr><w:t xml:space="preserve">entre</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discapacidad</w:t></w:r><w:r><w:rPr><w:rFonts w:ascii="Times New Roman" w:hAnsi="Times New Roman"/><w:sz w:val="22"/><w:szCs w:val="22"/></w:rPr><w:t xml:space="preserve"> </w:t></w:r><w:r><w:rPr><w:rFonts w:ascii="Times New Roman" w:hAnsi="Times New Roman"/><w:sz w:val="22"/><w:szCs w:val="22"/></w:rPr><w:t xml:space="preserve">visual</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depende</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factores</w:t></w:r><w:r><w:rPr><w:rFonts w:ascii="Times New Roman" w:hAnsi="Times New Roman"/><w:sz w:val="22"/><w:szCs w:val="22"/></w:rPr><w:t xml:space="preserve"> </w:t></w:r><w:r><w:rPr><w:rFonts w:ascii="Times New Roman" w:hAnsi="Times New Roman"/><w:sz w:val="22"/><w:szCs w:val="22"/></w:rPr><w:t xml:space="preserve">como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edad,</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uso</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bastón</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perro</w:t></w:r><w:r><w:rPr><w:rFonts w:ascii="Times New Roman" w:hAnsi="Times New Roman"/><w:sz w:val="22"/><w:szCs w:val="22"/></w:rPr><w:t xml:space="preserve"> </w:t></w:r><w:r><w:rPr><w:rFonts w:ascii="Times New Roman" w:hAnsi="Times New Roman"/><w:sz w:val="22"/><w:szCs w:val="22"/></w:rPr><w:t xml:space="preserve">guía,</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percepción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peligro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accesibilidad</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todas</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personas</w:t></w:r><w:r><w:rPr><w:rFonts w:ascii="Times New Roman" w:hAnsi="Times New Roman"/><w:sz w:val="22"/><w:szCs w:val="22"/></w:rPr><w:t xml:space="preserve"> </w:t></w:r><w:r><w:rPr><w:rFonts w:ascii="Times New Roman" w:hAnsi="Times New Roman"/><w:sz w:val="22"/><w:szCs w:val="22"/></w:rPr><w:t xml:space="preserve">viven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movilidad</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misma</w:t></w:r><w:r><w:rPr><w:rFonts w:ascii="Times New Roman" w:hAnsi="Times New Roman"/><w:sz w:val="22"/><w:szCs w:val="22"/></w:rPr><w:t xml:space="preserve"> </w:t></w:r><w:r><w:rPr><w:rFonts w:ascii="Times New Roman" w:hAnsi="Times New Roman"/><w:sz w:val="22"/><w:szCs w:val="22"/></w:rPr><w:t xml:space="preserve">manera:</w:t></w:r><w:r><w:rPr><w:rFonts w:ascii="Times New Roman" w:hAnsi="Times New Roman"/><w:sz w:val="22"/><w:szCs w:val="22"/></w:rPr><w:t xml:space="preserve"> </w:t></w:r><w:r><w:rPr><w:rFonts w:ascii="Times New Roman" w:hAnsi="Times New Roman"/><w:sz w:val="22"/><w:szCs w:val="22"/></w:rPr><w:t xml:space="preserve">unas</w:t></w:r><w:r><w:rPr><w:rFonts w:ascii="Times New Roman" w:hAnsi="Times New Roman"/><w:sz w:val="22"/><w:szCs w:val="22"/></w:rPr><w:t xml:space="preserve"> </w:t></w:r><w:r><w:rPr><w:rFonts w:ascii="Times New Roman" w:hAnsi="Times New Roman"/><w:sz w:val="22"/><w:szCs w:val="22"/></w:rPr><w:t xml:space="preserve">mantienen</w:t></w:r><w:r><w:rPr><w:rFonts w:ascii="Times New Roman" w:hAnsi="Times New Roman"/><w:sz w:val="22"/><w:szCs w:val="22"/></w:rPr><w:t xml:space="preserve"> </w:t></w:r><w:r><w:rPr><w:rFonts w:ascii="Times New Roman" w:hAnsi="Times New Roman"/><w:sz w:val="22"/><w:szCs w:val="22"/></w:rPr><w:t xml:space="preserve">recorridos</w:t></w:r><w:r><w:rPr><w:rFonts w:ascii="Times New Roman" w:hAnsi="Times New Roman"/><w:sz w:val="22"/><w:szCs w:val="22"/></w:rPr><w:t xml:space="preserve"> </w:t></w:r><w:r><w:rPr><w:rFonts w:ascii="Times New Roman" w:hAnsi="Times New Roman"/><w:sz w:val="22"/><w:szCs w:val="22"/></w:rPr><w:t xml:space="preserve">habituales</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relativa</w:t></w:r><w:r><w:rPr><w:rFonts w:ascii="Times New Roman" w:hAnsi="Times New Roman"/><w:sz w:val="22"/><w:szCs w:val="22"/></w:rPr><w:t xml:space="preserve"> </w:t></w:r><w:r><w:rPr><w:rFonts w:ascii="Times New Roman" w:hAnsi="Times New Roman"/><w:sz w:val="22"/><w:szCs w:val="22"/></w:rPr><w:t xml:space="preserve">autonomía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otras</w:t></w:r><w:r><w:rPr><w:rFonts w:ascii="Times New Roman" w:hAnsi="Times New Roman"/><w:sz w:val="22"/><w:szCs w:val="22"/></w:rPr><w:t xml:space="preserve"> </w:t></w:r><w:r><w:rPr><w:rFonts w:ascii="Times New Roman" w:hAnsi="Times New Roman"/><w:sz w:val="22"/><w:szCs w:val="22"/></w:rPr><w:t xml:space="preserve">evitan</w:t></w:r><w:r><w:rPr><w:rFonts w:ascii="Times New Roman" w:hAnsi="Times New Roman"/><w:sz w:val="22"/><w:szCs w:val="22"/></w:rPr><w:t xml:space="preserve"> </w:t></w:r><w:r><w:rPr><w:rFonts w:ascii="Times New Roman" w:hAnsi="Times New Roman"/><w:sz w:val="22"/><w:szCs w:val="22"/></w:rPr><w:t xml:space="preserve">ciertos</w:t></w:r><w:r><w:rPr><w:rFonts w:ascii="Times New Roman" w:hAnsi="Times New Roman"/><w:sz w:val="22"/><w:szCs w:val="22"/></w:rPr><w:t xml:space="preserve"> </w:t></w:r><w:r><w:rPr><w:rFonts w:ascii="Times New Roman" w:hAnsi="Times New Roman"/><w:sz w:val="22"/><w:szCs w:val="22"/></w:rPr><w:t xml:space="preserve">trayectos</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dependen</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acompañamiento.</w:t></w:r><w:r><w:rPr><w:rFonts w:ascii="Times New Roman" w:hAnsi="Times New Roman"/><w:sz w:val="22"/><w:szCs w:val="22"/></w:rPr><w:t xml:space="preserve"> </w:t></w:r><w:r><w:rPr><w:rFonts w:ascii="Times New Roman" w:hAnsi="Times New Roman"/><w:sz w:val="22"/><w:szCs w:val="22"/></w:rPr><w:t xml:space="preserve">Barasche-Berdah</w:t></w:r><w:r><w:rPr><w:rFonts w:ascii="Times New Roman" w:hAnsi="Times New Roman"/><w:sz w:val="22"/><w:szCs w:val="22"/></w:rPr><w:t xml:space="preserve"> </w:t></w:r><w:r><w:rPr><w:rFonts w:ascii="Times New Roman" w:hAnsi="Times New Roman"/><w:sz w:val="22"/><w:szCs w:val="22"/></w:rPr><w:t xml:space="preserve">et</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(2023)</w:t></w:r><w:r><w:rPr><w:rFonts w:ascii="Times New Roman" w:hAnsi="Times New Roman"/><w:sz w:val="22"/><w:szCs w:val="22"/></w:rPr><w:t xml:space="preserve"> </w:t></w:r><w:r><w:rPr><w:rFonts w:ascii="Times New Roman" w:hAnsi="Times New Roman"/><w:sz w:val="22"/><w:szCs w:val="22"/></w:rPr><w:t xml:space="preserve">añaden</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las</w:t></w:r><w:r><w:rPr><w:rFonts w:ascii="Times New Roman" w:hAnsi="Times New Roman"/><w:sz w:val="22"/><w:szCs w:val="22"/></w:rPr><w:t xml:space="preserve"> </w:t></w:r><w:r><w:rPr><w:rFonts w:ascii="Times New Roman" w:hAnsi="Times New Roman"/><w:sz w:val="22"/><w:szCs w:val="22"/></w:rPr><w:t xml:space="preserve">barreras</w:t></w:r><w:r><w:rPr><w:rFonts w:ascii="Times New Roman" w:hAnsi="Times New Roman"/><w:sz w:val="22"/><w:szCs w:val="22"/></w:rPr><w:t xml:space="preserve"> </w:t></w:r><w:r><w:rPr><w:rFonts w:ascii="Times New Roman" w:hAnsi="Times New Roman"/><w:sz w:val="22"/><w:szCs w:val="22"/></w:rPr><w:t xml:space="preserve">urbanas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son</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inconveniente</w:t></w:r><w:r><w:rPr><w:rFonts w:ascii="Times New Roman" w:hAnsi="Times New Roman"/><w:sz w:val="22"/><w:szCs w:val="22"/></w:rPr><w:t xml:space="preserve"> </w:t></w:r><w:r><w:rPr><w:rFonts w:ascii="Times New Roman" w:hAnsi="Times New Roman"/><w:sz w:val="22"/><w:szCs w:val="22"/></w:rPr><w:t xml:space="preserve">puntual:</w:t></w:r><w:r><w:rPr><w:rFonts w:ascii="Times New Roman" w:hAnsi="Times New Roman"/><w:sz w:val="22"/><w:szCs w:val="22"/></w:rPr><w:t xml:space="preserve"> </w:t></w:r><w:r><w:rPr><w:rFonts w:ascii="Times New Roman" w:hAnsi="Times New Roman"/><w:sz w:val="22"/><w:szCs w:val="22"/></w:rPr><w:t xml:space="preserve">influyen</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confianza,</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actividad</w:t></w:r><w:r><w:rPr><w:rFonts w:ascii="Times New Roman" w:hAnsi="Times New Roman"/><w:sz w:val="22"/><w:szCs w:val="22"/></w:rPr><w:t xml:space="preserve"> </w:t></w:r><w:r><w:rPr><w:rFonts w:ascii="Times New Roman" w:hAnsi="Times New Roman"/><w:sz w:val="22"/><w:szCs w:val="22"/></w:rPr><w:t xml:space="preserve">física</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participación</w:t></w:r><w:r><w:rPr><w:rFonts w:ascii="Times New Roman" w:hAnsi="Times New Roman"/><w:sz w:val="22"/><w:szCs w:val="22"/></w:rPr><w:t xml:space="preserve"> </w:t></w:r><w:r><w:rPr><w:rFonts w:ascii="Times New Roman" w:hAnsi="Times New Roman"/><w:sz w:val="22"/><w:szCs w:val="22"/></w:rPr><w:t xml:space="preserve">social.</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acera</w:t></w:r><w:r><w:rPr><w:rFonts w:ascii="Times New Roman" w:hAnsi="Times New Roman"/><w:sz w:val="22"/><w:szCs w:val="22"/></w:rPr><w:t xml:space="preserve"> </w:t></w:r><w:r><w:rPr><w:rFonts w:ascii="Times New Roman" w:hAnsi="Times New Roman"/><w:sz w:val="22"/><w:szCs w:val="22"/></w:rPr><w:t xml:space="preserve">mal</w:t></w:r><w:r><w:rPr><w:rFonts w:ascii="Times New Roman" w:hAnsi="Times New Roman"/><w:sz w:val="22"/><w:szCs w:val="22"/></w:rPr><w:t xml:space="preserve"> </w:t></w:r><w:r><w:rPr><w:rFonts w:ascii="Times New Roman" w:hAnsi="Times New Roman"/><w:sz w:val="22"/><w:szCs w:val="22"/></w:rPr><w:t xml:space="preserve">diseñada,</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zona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obras</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señalización</w:t></w:r><w:r><w:rPr><w:rFonts w:ascii="Times New Roman" w:hAnsi="Times New Roman"/><w:sz w:val="22"/><w:szCs w:val="22"/></w:rPr><w:t xml:space="preserve"> </w:t></w:r><w:r><w:rPr><w:rFonts w:ascii="Times New Roman" w:hAnsi="Times New Roman"/><w:sz w:val="22"/><w:szCs w:val="22"/></w:rPr><w:t xml:space="preserve">clara</w:t></w:r><w:r><w:rPr><w:rFonts w:ascii="Times New Roman" w:hAnsi="Times New Roman"/><w:sz w:val="22"/><w:szCs w:val="22"/></w:rPr><w:t xml:space="preserve"> </w:t></w:r><w:r><w:rPr><w:rFonts w:ascii="Times New Roman" w:hAnsi="Times New Roman"/><w:sz w:val="22"/><w:szCs w:val="22"/></w:rPr><w:t xml:space="preserve">o</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sin</w:t></w:r><w:r><w:rPr><w:rFonts w:ascii="Times New Roman" w:hAnsi="Times New Roman"/><w:sz w:val="22"/><w:szCs w:val="22"/></w:rPr><w:t xml:space="preserve"> </w:t></w:r><w:r><w:rPr><w:rFonts w:ascii="Times New Roman" w:hAnsi="Times New Roman"/><w:sz w:val="22"/><w:szCs w:val="22"/></w:rPr><w:t xml:space="preserve">referencias</w:t></w:r><w:r><w:rPr><w:rFonts w:ascii="Times New Roman" w:hAnsi="Times New Roman"/><w:sz w:val="22"/><w:szCs w:val="22"/></w:rPr><w:t xml:space="preserve"> </w:t></w:r><w:r><w:rPr><w:rFonts w:ascii="Times New Roman" w:hAnsi="Times New Roman"/><w:sz w:val="22"/><w:szCs w:val="22"/></w:rPr><w:t xml:space="preserve">sonoras</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solo</w:t></w:r><w:r><w:rPr><w:rFonts w:ascii="Times New Roman" w:hAnsi="Times New Roman"/><w:sz w:val="22"/><w:szCs w:val="22"/></w:rPr><w:t xml:space="preserve"> </w:t></w:r><w:r><w:rPr><w:rFonts w:ascii="Times New Roman" w:hAnsi="Times New Roman"/><w:sz w:val="22"/><w:szCs w:val="22"/></w:rPr><w:t xml:space="preserve">retrasan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desplazamiento;</w:t></w:r><w:r><w:rPr><w:rFonts w:ascii="Times New Roman" w:hAnsi="Times New Roman"/><w:sz w:val="22"/><w:szCs w:val="22"/></w:rPr><w:t xml:space="preserve"> </w:t></w:r><w:r><w:rPr><w:rFonts w:ascii="Times New Roman" w:hAnsi="Times New Roman"/><w:sz w:val="22"/><w:szCs w:val="22"/></w:rPr><w:t xml:space="preserve">pueden</w:t></w:r><w:r><w:rPr><w:rFonts w:ascii="Times New Roman" w:hAnsi="Times New Roman"/><w:sz w:val="22"/><w:szCs w:val="22"/></w:rPr><w:t xml:space="preserve"> </w:t></w:r><w:r><w:rPr><w:rFonts w:ascii="Times New Roman" w:hAnsi="Times New Roman"/><w:sz w:val="22"/><w:szCs w:val="22"/></w:rPr><w:t xml:space="preserve">hacer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alguien</w:t></w:r><w:r><w:rPr><w:rFonts w:ascii="Times New Roman" w:hAnsi="Times New Roman"/><w:sz w:val="22"/><w:szCs w:val="22"/></w:rPr><w:t xml:space="preserve"> </w:t></w:r><w:r><w:rPr><w:rFonts w:ascii="Times New Roman" w:hAnsi="Times New Roman"/><w:sz w:val="22"/><w:szCs w:val="22"/></w:rPr><w:t xml:space="preserve">renuncie</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salir</w:t></w:r><w:r><w:rPr><w:rFonts w:ascii="Times New Roman" w:hAnsi="Times New Roman"/><w:sz w:val="22"/><w:szCs w:val="22"/></w:rPr><w:t xml:space="preserve"> </w:t></w:r><w:r><w:rPr><w:rFonts w:ascii="Times New Roman" w:hAnsi="Times New Roman"/><w:sz w:val="22"/><w:szCs w:val="22"/></w:rPr><w:t xml:space="preserve">solo.</w:t></w:r></w:p><w:p><w:pPr><w:pStyle w:val="a"/><w:jc w:val="both"/><w:spacing w:after="120"/></w:pPr><w:r><w:rPr><w:rFonts w:ascii="Times New Roman" w:hAnsi="Times New Roman"/><w:sz w:val="22"/><w:szCs w:val="22"/></w:rPr><w:t xml:space="preserve">Estas</w:t></w:r><w:r><w:rPr><w:rFonts w:ascii="Times New Roman" w:hAnsi="Times New Roman"/><w:sz w:val="22"/><w:szCs w:val="22"/></w:rPr><w:t xml:space="preserve"> </w:t></w:r><w:r><w:rPr><w:rFonts w:ascii="Times New Roman" w:hAnsi="Times New Roman"/><w:sz w:val="22"/><w:szCs w:val="22"/></w:rPr><w:t xml:space="preserve">ideas</w:t></w:r><w:r><w:rPr><w:rFonts w:ascii="Times New Roman" w:hAnsi="Times New Roman"/><w:sz w:val="22"/><w:szCs w:val="22"/></w:rPr><w:t xml:space="preserve"> </w:t></w:r><w:r><w:rPr><w:rFonts w:ascii="Times New Roman" w:hAnsi="Times New Roman"/><w:sz w:val="22"/><w:szCs w:val="22"/></w:rPr><w:t xml:space="preserve">conectan</w:t></w:r><w:r><w:rPr><w:rFonts w:ascii="Times New Roman" w:hAnsi="Times New Roman"/><w:sz w:val="22"/><w:szCs w:val="22"/></w:rPr><w:t xml:space="preserve"> </w:t></w:r><w:r><w:rPr><w:rFonts w:ascii="Times New Roman" w:hAnsi="Times New Roman"/><w:sz w:val="22"/><w:szCs w:val="22"/></w:rPr><w:t xml:space="preserve">directamente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enfoque</w:t></w:r><w:r><w:rPr><w:rFonts w:ascii="Times New Roman" w:hAnsi="Times New Roman"/><w:sz w:val="22"/><w:szCs w:val="22"/></w:rPr><w:t xml:space="preserve"> </w:t></w:r><w:r><w:rPr><w:rFonts w:ascii="Times New Roman" w:hAnsi="Times New Roman"/><w:sz w:val="22"/><w:szCs w:val="22"/></w:rPr><w:t xml:space="preserve">del</w:t></w:r><w:r><w:rPr><w:rFonts w:ascii="Times New Roman" w:hAnsi="Times New Roman"/><w:sz w:val="22"/><w:szCs w:val="22"/></w:rPr><w:t xml:space="preserve"> </w:t></w:r><w:r><w:rPr><w:rFonts w:ascii="Times New Roman" w:hAnsi="Times New Roman"/><w:sz w:val="22"/><w:szCs w:val="22"/></w:rPr><w:t xml:space="preserve">prototipo.</w:t></w:r><w:r><w:rPr><w:rFonts w:ascii="Times New Roman" w:hAnsi="Times New Roman"/><w:sz w:val="22"/><w:szCs w:val="22"/></w:rPr><w:t xml:space="preserve"> </w:t></w:r><w:r><w:rPr><w:rFonts w:ascii="Times New Roman" w:hAnsi="Times New Roman"/><w:sz w:val="22"/><w:szCs w:val="22"/></w:rPr><w:t xml:space="preserve">VLVS:</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Paso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Ciegas</w:t></w:r><w:r><w:rPr><w:rFonts w:ascii="Times New Roman" w:hAnsi="Times New Roman"/><w:sz w:val="22"/><w:szCs w:val="22"/></w:rPr><w:t xml:space="preserve"> </w:t></w:r><w:r><w:rPr><w:rFonts w:ascii="Times New Roman" w:hAnsi="Times New Roman"/><w:sz w:val="22"/><w:szCs w:val="22"/></w:rPr><w:t xml:space="preserve">plantea</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recorrido</w:t></w:r><w:r><w:rPr><w:rFonts w:ascii="Times New Roman" w:hAnsi="Times New Roman"/><w:sz w:val="22"/><w:szCs w:val="22"/></w:rPr><w:t xml:space="preserve"> </w:t></w:r><w:r><w:rPr><w:rFonts w:ascii="Times New Roman" w:hAnsi="Times New Roman"/><w:sz w:val="22"/><w:szCs w:val="22"/></w:rPr><w:t xml:space="preserve">urbano</w:t></w:r><w:r><w:rPr><w:rFonts w:ascii="Times New Roman" w:hAnsi="Times New Roman"/><w:sz w:val="22"/><w:szCs w:val="22"/></w:rPr><w:t xml:space="preserve"> </w:t></w:r><w:r><w:rPr><w:rFonts w:ascii="Times New Roman" w:hAnsi="Times New Roman"/><w:sz w:val="22"/><w:szCs w:val="22"/></w:rPr><w:t xml:space="preserve">breve</w:t></w:r><w:r><w:rPr><w:rFonts w:ascii="Times New Roman" w:hAnsi="Times New Roman"/><w:sz w:val="22"/><w:szCs w:val="22"/></w:rPr><w:t xml:space="preserve"> </w:t></w:r><w:r><w:rPr><w:rFonts w:ascii="Times New Roman" w:hAnsi="Times New Roman"/><w:sz w:val="22"/><w:szCs w:val="22"/></w:rPr><w:t xml:space="preserve">para</w:t></w:r><w:r><w:rPr><w:rFonts w:ascii="Times New Roman" w:hAnsi="Times New Roman"/><w:sz w:val="22"/><w:szCs w:val="22"/></w:rPr><w:t xml:space="preserve"> </w:t></w:r><w:r><w:rPr><w:rFonts w:ascii="Times New Roman" w:hAnsi="Times New Roman"/><w:sz w:val="22"/><w:szCs w:val="22"/></w:rPr><w:t xml:space="preserve">hacer</w:t></w:r><w:r><w:rPr><w:rFonts w:ascii="Times New Roman" w:hAnsi="Times New Roman"/><w:sz w:val="22"/><w:szCs w:val="22"/></w:rPr><w:t xml:space="preserve"> </w:t></w:r><w:r><w:rPr><w:rFonts w:ascii="Times New Roman" w:hAnsi="Times New Roman"/><w:sz w:val="22"/><w:szCs w:val="22"/></w:rPr><w:t xml:space="preserve">visible</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dificultad</w:t></w:r><w:r><w:rPr><w:rFonts w:ascii="Times New Roman" w:hAnsi="Times New Roman"/><w:sz w:val="22"/><w:szCs w:val="22"/></w:rPr><w:t xml:space="preserve"> </w:t></w:r><w:r><w:rPr><w:rFonts w:ascii="Times New Roman" w:hAnsi="Times New Roman"/><w:sz w:val="22"/><w:szCs w:val="22"/></w:rPr><w:t xml:space="preserve">práctica:</w:t></w:r><w:r><w:rPr><w:rFonts w:ascii="Times New Roman" w:hAnsi="Times New Roman"/><w:sz w:val="22"/><w:szCs w:val="22"/></w:rPr><w:t xml:space="preserve"> </w:t></w:r><w:r><w:rPr><w:rFonts w:ascii="Times New Roman" w:hAnsi="Times New Roman"/><w:sz w:val="22"/><w:szCs w:val="22"/></w:rPr><w:t xml:space="preserve">orientarse</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cruce,</w:t></w:r><w:r><w:rPr><w:rFonts w:ascii="Times New Roman" w:hAnsi="Times New Roman"/><w:sz w:val="22"/><w:szCs w:val="22"/></w:rPr><w:t xml:space="preserve"> </w:t></w:r><w:r><w:rPr><w:rFonts w:ascii="Times New Roman" w:hAnsi="Times New Roman"/><w:sz w:val="22"/><w:szCs w:val="22"/></w:rPr><w:t xml:space="preserve">interpretar</w:t></w:r><w:r><w:rPr><w:rFonts w:ascii="Times New Roman" w:hAnsi="Times New Roman"/><w:sz w:val="22"/><w:szCs w:val="22"/></w:rPr><w:t xml:space="preserve"> </w:t></w:r><w:r><w:rPr><w:rFonts w:ascii="Times New Roman" w:hAnsi="Times New Roman"/><w:sz w:val="22"/><w:szCs w:val="22"/></w:rPr><w:t xml:space="preserve">señales,</w:t></w:r><w:r><w:rPr><w:rFonts w:ascii="Times New Roman" w:hAnsi="Times New Roman"/><w:sz w:val="22"/><w:szCs w:val="22"/></w:rPr><w:t xml:space="preserve"> </w:t></w:r><w:r><w:rPr><w:rFonts w:ascii="Times New Roman" w:hAnsi="Times New Roman"/><w:sz w:val="22"/><w:szCs w:val="22"/></w:rPr><w:t xml:space="preserve">evitar</w:t></w:r><w:r><w:rPr><w:rFonts w:ascii="Times New Roman" w:hAnsi="Times New Roman"/><w:sz w:val="22"/><w:szCs w:val="22"/></w:rPr><w:t xml:space="preserve"> </w:t></w:r><w:r><w:rPr><w:rFonts w:ascii="Times New Roman" w:hAnsi="Times New Roman"/><w:sz w:val="22"/><w:szCs w:val="22"/></w:rPr><w:t xml:space="preserve">obstáculos</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alcanzar</w:t></w:r><w:r><w:rPr><w:rFonts w:ascii="Times New Roman" w:hAnsi="Times New Roman"/><w:sz w:val="22"/><w:szCs w:val="22"/></w:rPr><w:t xml:space="preserve"> </w:t></w:r><w:r><w:rPr><w:rFonts w:ascii="Times New Roman" w:hAnsi="Times New Roman"/><w:sz w:val="22"/><w:szCs w:val="22"/></w:rPr><w:t xml:space="preserve">un</w:t></w:r><w:r><w:rPr><w:rFonts w:ascii="Times New Roman" w:hAnsi="Times New Roman"/><w:sz w:val="22"/><w:szCs w:val="22"/></w:rPr><w:t xml:space="preserve"> </w:t></w:r><w:r><w:rPr><w:rFonts w:ascii="Times New Roman" w:hAnsi="Times New Roman"/><w:sz w:val="22"/><w:szCs w:val="22"/></w:rPr><w:t xml:space="preserve">destino</w:t></w:r><w:r><w:rPr><w:rFonts w:ascii="Times New Roman" w:hAnsi="Times New Roman"/><w:sz w:val="22"/><w:szCs w:val="22"/></w:rPr><w:t xml:space="preserve"> </w:t></w:r><w:r><w:rPr><w:rFonts w:ascii="Times New Roman" w:hAnsi="Times New Roman"/><w:sz w:val="22"/><w:szCs w:val="22"/></w:rPr><w:t xml:space="preserve">cuando</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vista</w:t></w:r><w:r><w:rPr><w:rFonts w:ascii="Times New Roman" w:hAnsi="Times New Roman"/><w:sz w:val="22"/><w:szCs w:val="22"/></w:rPr><w:t xml:space="preserve"> </w:t></w:r><w:r><w:rPr><w:rFonts w:ascii="Times New Roman" w:hAnsi="Times New Roman"/><w:sz w:val="22"/><w:szCs w:val="22"/></w:rPr><w:t xml:space="preserve">deja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ser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referencia</w:t></w:r><w:r><w:rPr><w:rFonts w:ascii="Times New Roman" w:hAnsi="Times New Roman"/><w:sz w:val="22"/><w:szCs w:val="22"/></w:rPr><w:t xml:space="preserve"> </w:t></w:r><w:r><w:rPr><w:rFonts w:ascii="Times New Roman" w:hAnsi="Times New Roman"/><w:sz w:val="22"/><w:szCs w:val="22"/></w:rPr><w:t xml:space="preserve">principal.</w:t></w:r><w:r><w:rPr><w:rFonts w:ascii="Times New Roman" w:hAnsi="Times New Roman"/><w:sz w:val="22"/><w:szCs w:val="22"/></w:rPr><w:t xml:space="preserve"> </w:t></w:r><w:r><w:rPr><w:rFonts w:ascii="Times New Roman" w:hAnsi="Times New Roman"/><w:sz w:val="22"/><w:szCs w:val="22"/></w:rPr><w:t xml:space="preserve">Los</w:t></w:r><w:r><w:rPr><w:rFonts w:ascii="Times New Roman" w:hAnsi="Times New Roman"/><w:sz w:val="22"/><w:szCs w:val="22"/></w:rPr><w:t xml:space="preserve"> </w:t></w:r><w:r><w:rPr><w:rFonts w:ascii="Times New Roman" w:hAnsi="Times New Roman"/><w:sz w:val="22"/><w:szCs w:val="22"/></w:rPr><w:t xml:space="preserve">tres</w:t></w:r><w:r><w:rPr><w:rFonts w:ascii="Times New Roman" w:hAnsi="Times New Roman"/><w:sz w:val="22"/><w:szCs w:val="22"/></w:rPr><w:t xml:space="preserve"> </w:t></w:r><w:r><w:rPr><w:rFonts w:ascii="Times New Roman" w:hAnsi="Times New Roman"/><w:sz w:val="22"/><w:szCs w:val="22"/></w:rPr><w:t xml:space="preserve">modos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visión</w:t></w:r><w:r><w:rPr><w:rFonts w:ascii="Times New Roman" w:hAnsi="Times New Roman"/><w:sz w:val="22"/><w:szCs w:val="22"/></w:rPr><w:t xml:space="preserve"> </w:t></w:r><w:r><w:rPr><w:rFonts w:ascii="Times New Roman" w:hAnsi="Times New Roman"/><w:sz w:val="22"/><w:szCs w:val="22"/></w:rPr><w:t xml:space="preserve">previstos</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experiencia</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buscan</w:t></w:r><w:r><w:rPr><w:rFonts w:ascii="Times New Roman" w:hAnsi="Times New Roman"/><w:sz w:val="22"/><w:szCs w:val="22"/></w:rPr><w:t xml:space="preserve"> </w:t></w:r><w:r><w:rPr><w:rFonts w:ascii="Times New Roman" w:hAnsi="Times New Roman"/><w:sz w:val="22"/><w:szCs w:val="22"/></w:rPr><w:t xml:space="preserve">sustituir</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criterio</w:t></w:r><w:r><w:rPr><w:rFonts w:ascii="Times New Roman" w:hAnsi="Times New Roman"/><w:sz w:val="22"/><w:szCs w:val="22"/></w:rPr><w:t xml:space="preserve"> </w:t></w:r><w:r><w:rPr><w:rFonts w:ascii="Times New Roman" w:hAnsi="Times New Roman"/><w:sz w:val="22"/><w:szCs w:val="22"/></w:rPr><w:t xml:space="preserve">clínico,</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acercar</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usuario</w:t></w:r><w:r><w:rPr><w:rFonts w:ascii="Times New Roman" w:hAnsi="Times New Roman"/><w:sz w:val="22"/><w:szCs w:val="22"/></w:rPr><w:t xml:space="preserve"> </w:t></w:r><w:r><w:rPr><w:rFonts w:ascii="Times New Roman" w:hAnsi="Times New Roman"/><w:sz w:val="22"/><w:szCs w:val="22"/></w:rPr><w:t xml:space="preserve">a</w:t></w:r><w:r><w:rPr><w:rFonts w:ascii="Times New Roman" w:hAnsi="Times New Roman"/><w:sz w:val="22"/><w:szCs w:val="22"/></w:rPr><w:t xml:space="preserve"> </w:t></w:r><w:r><w:rPr><w:rFonts w:ascii="Times New Roman" w:hAnsi="Times New Roman"/><w:sz w:val="22"/><w:szCs w:val="22"/></w:rPr><w:t xml:space="preserve">distintas</w:t></w:r><w:r><w:rPr><w:rFonts w:ascii="Times New Roman" w:hAnsi="Times New Roman"/><w:sz w:val="22"/><w:szCs w:val="22"/></w:rPr><w:t xml:space="preserve"> </w:t></w:r><w:r><w:rPr><w:rFonts w:ascii="Times New Roman" w:hAnsi="Times New Roman"/><w:sz w:val="22"/><w:szCs w:val="22"/></w:rPr><w:t xml:space="preserve">formas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relacionarse</w:t></w:r><w:r><w:rPr><w:rFonts w:ascii="Times New Roman" w:hAnsi="Times New Roman"/><w:sz w:val="22"/><w:szCs w:val="22"/></w:rPr><w:t xml:space="preserve"> </w:t></w:r><w:r><w:rPr><w:rFonts w:ascii="Times New Roman" w:hAnsi="Times New Roman"/><w:sz w:val="22"/><w:szCs w:val="22"/></w:rPr><w:t xml:space="preserve">con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entorno.</w:t></w:r><w:r><w:rPr><w:rFonts w:ascii="Times New Roman" w:hAnsi="Times New Roman"/><w:sz w:val="22"/><w:szCs w:val="22"/></w:rPr><w:t xml:space="preserve"> </w:t></w:r><w:r><w:rPr><w:rFonts w:ascii="Times New Roman" w:hAnsi="Times New Roman"/><w:sz w:val="22"/><w:szCs w:val="22"/></w:rPr><w:t xml:space="preserve">En</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calle</w:t></w:r><w:r><w:rPr><w:rFonts w:ascii="Times New Roman" w:hAnsi="Times New Roman"/><w:sz w:val="22"/><w:szCs w:val="22"/></w:rPr><w:t xml:space="preserve"> </w:t></w:r><w:r><w:rPr><w:rFonts w:ascii="Times New Roman" w:hAnsi="Times New Roman"/><w:sz w:val="22"/><w:szCs w:val="22"/></w:rPr><w:t xml:space="preserve">real,</w:t></w:r><w:r><w:rPr><w:rFonts w:ascii="Times New Roman" w:hAnsi="Times New Roman"/><w:sz w:val="22"/><w:szCs w:val="22"/></w:rPr><w:t xml:space="preserve"> </w:t></w:r><w:r><w:rPr><w:rFonts w:ascii="Times New Roman" w:hAnsi="Times New Roman"/><w:sz w:val="22"/><w:szCs w:val="22"/></w:rPr><w:t xml:space="preserve">esa</w:t></w:r><w:r><w:rPr><w:rFonts w:ascii="Times New Roman" w:hAnsi="Times New Roman"/><w:sz w:val="22"/><w:szCs w:val="22"/></w:rPr><w:t xml:space="preserve"> </w:t></w:r><w:r><w:rPr><w:rFonts w:ascii="Times New Roman" w:hAnsi="Times New Roman"/><w:sz w:val="22"/><w:szCs w:val="22"/></w:rPr><w:t xml:space="preserve">diversidad</w:t></w:r><w:r><w:rPr><w:rFonts w:ascii="Times New Roman" w:hAnsi="Times New Roman"/><w:sz w:val="22"/><w:szCs w:val="22"/></w:rPr><w:t xml:space="preserve"> </w:t></w:r><w:r><w:rPr><w:rFonts w:ascii="Times New Roman" w:hAnsi="Times New Roman"/><w:sz w:val="22"/><w:szCs w:val="22"/></w:rPr><w:t xml:space="preserve">también</w:t></w:r><w:r><w:rPr><w:rFonts w:ascii="Times New Roman" w:hAnsi="Times New Roman"/><w:sz w:val="22"/><w:szCs w:val="22"/></w:rPr><w:t xml:space="preserve"> </w:t></w:r><w:r><w:rPr><w:rFonts w:ascii="Times New Roman" w:hAnsi="Times New Roman"/><w:sz w:val="22"/><w:szCs w:val="22"/></w:rPr><w:t xml:space="preserve">existe:</w:t></w:r><w:r><w:rPr><w:rFonts w:ascii="Times New Roman" w:hAnsi="Times New Roman"/><w:sz w:val="22"/><w:szCs w:val="22"/></w:rPr><w:t xml:space="preserve"> </w:t></w:r><w:r><w:rPr><w:rFonts w:ascii="Times New Roman" w:hAnsi="Times New Roman"/><w:sz w:val="22"/><w:szCs w:val="22"/></w:rPr><w:t xml:space="preserve">no</w:t></w:r><w:r><w:rPr><w:rFonts w:ascii="Times New Roman" w:hAnsi="Times New Roman"/><w:sz w:val="22"/><w:szCs w:val="22"/></w:rPr><w:t xml:space="preserve"> </w:t></w:r><w:r><w:rPr><w:rFonts w:ascii="Times New Roman" w:hAnsi="Times New Roman"/><w:sz w:val="22"/><w:szCs w:val="22"/></w:rPr><w:t xml:space="preserve">hay</w:t></w:r><w:r><w:rPr><w:rFonts w:ascii="Times New Roman" w:hAnsi="Times New Roman"/><w:sz w:val="22"/><w:szCs w:val="22"/></w:rPr><w:t xml:space="preserve"> </w:t></w:r><w:r><w:rPr><w:rFonts w:ascii="Times New Roman" w:hAnsi="Times New Roman"/><w:sz w:val="22"/><w:szCs w:val="22"/></w:rPr><w:t xml:space="preserve">una</w:t></w:r><w:r><w:rPr><w:rFonts w:ascii="Times New Roman" w:hAnsi="Times New Roman"/><w:sz w:val="22"/><w:szCs w:val="22"/></w:rPr><w:t xml:space="preserve"> </w:t></w:r><w:r><w:rPr><w:rFonts w:ascii="Times New Roman" w:hAnsi="Times New Roman"/><w:sz w:val="22"/><w:szCs w:val="22"/></w:rPr><w:t xml:space="preserve">sola</w:t></w:r><w:r><w:rPr><w:rFonts w:ascii="Times New Roman" w:hAnsi="Times New Roman"/><w:sz w:val="22"/><w:szCs w:val="22"/></w:rPr><w:t xml:space="preserve"> </w:t></w:r><w:r><w:rPr><w:rFonts w:ascii="Times New Roman" w:hAnsi="Times New Roman"/><w:sz w:val="22"/><w:szCs w:val="22"/></w:rPr><w:t xml:space="preserve">manera</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“ver</w:t></w:r><w:r><w:rPr><w:rFonts w:ascii="Times New Roman" w:hAnsi="Times New Roman"/><w:sz w:val="22"/><w:szCs w:val="22"/></w:rPr><w:t xml:space="preserve"> </w:t></w:r><w:r><w:rPr><w:rFonts w:ascii="Times New Roman" w:hAnsi="Times New Roman"/><w:sz w:val="22"/><w:szCs w:val="22"/></w:rPr><w:t xml:space="preserve">mal”,</w:t></w:r><w:r><w:rPr><w:rFonts w:ascii="Times New Roman" w:hAnsi="Times New Roman"/><w:sz w:val="22"/><w:szCs w:val="22"/></w:rPr><w:t xml:space="preserve"> </w:t></w:r><w:r><w:rPr><w:rFonts w:ascii="Times New Roman" w:hAnsi="Times New Roman"/><w:sz w:val="22"/><w:szCs w:val="22"/></w:rPr><w:t xml:space="preserve">sino</w:t></w:r><w:r><w:rPr><w:rFonts w:ascii="Times New Roman" w:hAnsi="Times New Roman"/><w:sz w:val="22"/><w:szCs w:val="22"/></w:rPr><w:t xml:space="preserve"> </w:t></w:r><w:r><w:rPr><w:rFonts w:ascii="Times New Roman" w:hAnsi="Times New Roman"/><w:sz w:val="22"/><w:szCs w:val="22"/></w:rPr><w:t xml:space="preserve">muchas</w:t></w:r><w:r><w:rPr><w:rFonts w:ascii="Times New Roman" w:hAnsi="Times New Roman"/><w:sz w:val="22"/><w:szCs w:val="22"/></w:rPr><w:t xml:space="preserve"> </w:t></w:r><w:r><w:rPr><w:rFonts w:ascii="Times New Roman" w:hAnsi="Times New Roman"/><w:sz w:val="22"/><w:szCs w:val="22"/></w:rPr><w:t xml:space="preserve">maneras</w:t></w:r><w:r><w:rPr><w:rFonts w:ascii="Times New Roman" w:hAnsi="Times New Roman"/><w:sz w:val="22"/><w:szCs w:val="22"/></w:rPr><w:t xml:space="preserve"> </w:t></w:r><w:r><w:rPr><w:rFonts w:ascii="Times New Roman" w:hAnsi="Times New Roman"/><w:sz w:val="22"/><w:szCs w:val="22"/></w:rPr><w:t xml:space="preserve">de</w:t></w:r><w:r><w:rPr><w:rFonts w:ascii="Times New Roman" w:hAnsi="Times New Roman"/><w:sz w:val="22"/><w:szCs w:val="22"/></w:rPr><w:t xml:space="preserve"> </w:t></w:r><w:r><w:rPr><w:rFonts w:ascii="Times New Roman" w:hAnsi="Times New Roman"/><w:sz w:val="22"/><w:szCs w:val="22"/></w:rPr><w:t xml:space="preserve">tener</w:t></w:r><w:r><w:rPr><w:rFonts w:ascii="Times New Roman" w:hAnsi="Times New Roman"/><w:sz w:val="22"/><w:szCs w:val="22"/></w:rPr><w:t xml:space="preserve"> </w:t></w:r><w:r><w:rPr><w:rFonts w:ascii="Times New Roman" w:hAnsi="Times New Roman"/><w:sz w:val="22"/><w:szCs w:val="22"/></w:rPr><w:t xml:space="preserve">que</w:t></w:r><w:r><w:rPr><w:rFonts w:ascii="Times New Roman" w:hAnsi="Times New Roman"/><w:sz w:val="22"/><w:szCs w:val="22"/></w:rPr><w:t xml:space="preserve"> </w:t></w:r><w:r><w:rPr><w:rFonts w:ascii="Times New Roman" w:hAnsi="Times New Roman"/><w:sz w:val="22"/><w:szCs w:val="22"/></w:rPr><w:t xml:space="preserve">reorganizar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atención,</w:t></w:r><w:r><w:rPr><w:rFonts w:ascii="Times New Roman" w:hAnsi="Times New Roman"/><w:sz w:val="22"/><w:szCs w:val="22"/></w:rPr><w:t xml:space="preserve"> </w:t></w:r><w:r><w:rPr><w:rFonts w:ascii="Times New Roman" w:hAnsi="Times New Roman"/><w:sz w:val="22"/><w:szCs w:val="22"/></w:rPr><w:t xml:space="preserve">el</w:t></w:r><w:r><w:rPr><w:rFonts w:ascii="Times New Roman" w:hAnsi="Times New Roman"/><w:sz w:val="22"/><w:szCs w:val="22"/></w:rPr><w:t xml:space="preserve"> </w:t></w:r><w:r><w:rPr><w:rFonts w:ascii="Times New Roman" w:hAnsi="Times New Roman"/><w:sz w:val="22"/><w:szCs w:val="22"/></w:rPr><w:t xml:space="preserve">ritmo</w:t></w:r><w:r><w:rPr><w:rFonts w:ascii="Times New Roman" w:hAnsi="Times New Roman"/><w:sz w:val="22"/><w:szCs w:val="22"/></w:rPr><w:t xml:space="preserve"> </w:t></w:r><w:r><w:rPr><w:rFonts w:ascii="Times New Roman" w:hAnsi="Times New Roman"/><w:sz w:val="22"/><w:szCs w:val="22"/></w:rPr><w:t xml:space="preserve">y</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confianza</w:t></w:r><w:r><w:rPr><w:rFonts w:ascii="Times New Roman" w:hAnsi="Times New Roman"/><w:sz w:val="22"/><w:szCs w:val="22"/></w:rPr><w:t xml:space="preserve"> </w:t></w:r><w:r><w:rPr><w:rFonts w:ascii="Times New Roman" w:hAnsi="Times New Roman"/><w:sz w:val="22"/><w:szCs w:val="22"/></w:rPr><w:t xml:space="preserve">al</w:t></w:r><w:r><w:rPr><w:rFonts w:ascii="Times New Roman" w:hAnsi="Times New Roman"/><w:sz w:val="22"/><w:szCs w:val="22"/></w:rPr><w:t xml:space="preserve"> </w:t></w:r><w:r><w:rPr><w:rFonts w:ascii="Times New Roman" w:hAnsi="Times New Roman"/><w:sz w:val="22"/><w:szCs w:val="22"/></w:rPr><w:t xml:space="preserve">moverse</w:t></w:r><w:r><w:rPr><w:rFonts w:ascii="Times New Roman" w:hAnsi="Times New Roman"/><w:sz w:val="22"/><w:szCs w:val="22"/></w:rPr><w:t xml:space="preserve"> </w:t></w:r><w:r><w:rPr><w:rFonts w:ascii="Times New Roman" w:hAnsi="Times New Roman"/><w:sz w:val="22"/><w:szCs w:val="22"/></w:rPr><w:t xml:space="preserve">por</w:t></w:r><w:r><w:rPr><w:rFonts w:ascii="Times New Roman" w:hAnsi="Times New Roman"/><w:sz w:val="22"/><w:szCs w:val="22"/></w:rPr><w:t xml:space="preserve"> </w:t></w:r><w:r><w:rPr><w:rFonts w:ascii="Times New Roman" w:hAnsi="Times New Roman"/><w:sz w:val="22"/><w:szCs w:val="22"/></w:rPr><w:t xml:space="preserve">la</w:t></w:r><w:r><w:rPr><w:rFonts w:ascii="Times New Roman" w:hAnsi="Times New Roman"/><w:sz w:val="22"/><w:szCs w:val="22"/></w:rPr><w:t xml:space="preserve"> </w:t></w:r><w:r><w:rPr><w:rFonts w:ascii="Times New Roman" w:hAnsi="Times New Roman"/><w:sz w:val="22"/><w:szCs w:val="22"/></w:rPr><w:t xml:space="preserve">ciudad.</w:t></w:r></w:p><w:p w14:paraId="42519E4E" w14:textId="789D463D" w:rsidR="00F51AAB" w:rsidRPr="007C000A" w:rsidRDefault="00270298" w:rsidP="007C000A"><w:r w:rsidRPr="007C000A"><w:t>3.3 Realidad virtual</w:t></w:r></w:p><w:p w14:paraId="5032F9FD" w14:textId="77777777" w:rsidR="00F51AAB" w:rsidRPr="007C000A" w:rsidRDefault="00270298" w:rsidP="007C000A"><w:r w:rsidRPr="007C000A"><w:t>3.3.1 Definiciones</w:t></w:r></w:p><w:p w14:paraId="4EAD4F14" w14:textId="77777777" w:rsidR="00F51AAB" w:rsidRPr="007C000A" w:rsidRDefault="00270298" w:rsidP="007C000A"><w:r w:rsidRPr="007C000A"><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69BF88E1" w14:textId="77777777" w:rsidR="00F51AAB" w:rsidRDefault="00F51AAB"><w:pPr><w:pStyle w:val="1"/></w:pPr></w:p><w:p w14:paraId="73F31F0A" w14:textId="77777777" w:rsidR="00F51AAB" w:rsidRPr="007C000A" w:rsidRDefault="00270298" w:rsidP="007C000A"><w:r w:rsidRPr="007C000A"><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50FAB3C6" w14:textId="77777777" w:rsidR="00F51AAB" w:rsidRDefault="00F51AAB"><w:pPr><w:pStyle w:val="1"/></w:pPr></w:p><w:p w14:paraId="3CCF978F" w14:textId="77777777" w:rsidR="00F51AAB" w:rsidRPr="007C000A" w:rsidRDefault="00270298" w:rsidP="007C000A"><w:r w:rsidRPr="007C000A"><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02F6209F" w14:textId="77777777" w:rsidR="00F51AAB" w:rsidRDefault="00F51AAB"><w:pPr><w:pStyle w:val="1"/></w:pPr></w:p><w:p w14:paraId="374E14CE" w14:textId="77777777" w:rsidR="00F51AAB" w:rsidRPr="007C000A" w:rsidRDefault="00270298" w:rsidP="007C000A"><w:r w:rsidRPr="007C000A"><w:t>3.3.2 RV como herramienta educativa y de sensibilización</w:t></w:r></w:p><w:p w14:paraId="498100A6" w14:textId="77777777" w:rsidR="00F51AAB" w:rsidRPr="007C000A" w:rsidRDefault="00270298" w:rsidP="007C000A"><w:r w:rsidRPr="007C000A"><w:t>En los últimos años han aparecido varias experiencias que utilizan la RV para acercar la discapacidad visual a públicos que no la viven de forma habitual. Algunas se centran en mostrar síntomas concretos. XREye (s. f.) permite simular distintas patologías oculares en entornos inmersivos o en imágenes 360°. See What I See (NEI, 2024), del National Eye Institute, ofrece una experiencia educativa sobre enfermedades como la degeneración macular asociada a la edad, el glaucoma o las cataratas, acompañada de mate</w:t></w:r><w:r w:rsidRPr="007C000A"><w:t>rial divulgativo.</w:t></w:r></w:p><w:p w14:paraId="7502BAAA" w14:textId="77777777" w:rsidR="00F51AAB" w:rsidRDefault="00F51AAB"><w:pPr><w:pStyle w:val="1"/></w:pPr></w:p><w:p w14:paraId="04C00E36" w14:textId="77777777" w:rsidR="00F51AAB" w:rsidRPr="007C000A" w:rsidRDefault="00270298" w:rsidP="007C000A"><w:r w:rsidRPr="007C000A"><w:t>Otras propuestas se orientan más a la comprensión social. Tengo Baja Visión VR (Retina Gipuzkoa Begisare, s. f.) nace con ese objetivo: ayudar a entender cómo percibe el entorno una persona con baja visión y mejorar la interacción con ella. BlindSimulator (Funnybon, s. f.) va un paso más allá y plantea desplazamientos en los que la visión queda muy reducida y el usuario debe apoyarse en sonido y bastón para avanzar.</w:t></w:r></w:p><w:p w14:paraId="56EDEA3C" w14:textId="77777777" w:rsidR="00F51AAB" w:rsidRDefault="00F51AAB"><w:pPr><w:pStyle w:val="1"/></w:pPr></w:p><w:p w14:paraId="003FD79E" w14:textId="77777777" w:rsidR="00F51AAB" w:rsidRPr="007C000A" w:rsidRDefault="00270298" w:rsidP="007C000A"><w:r w:rsidRPr="007C000A"><w:t>Estas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w:t></w:r><w:r w:rsidRPr="007C000A"><w:t xml:space="preserve"> obstáculos y señales de orientación.</w:t></w:r></w:p><w:p w14:paraId="2C3F7761" w14:textId="77777777" w:rsidR="00F51AAB" w:rsidRDefault="00F51AAB"><w:pPr><w:pStyle w:val="1"/></w:pPr></w:p><w:p w14:paraId="19D399CF" w14:textId="77777777" w:rsidR="00F51AAB" w:rsidRPr="007C000A" w:rsidRDefault="00270298" w:rsidP="007C000A"><w:r w:rsidRPr="007C000A"><w:t>3.4 Interacción no visual (audio y hápticos)</w:t></w:r></w:p><w:p w14:paraId="7F0A4CEB" w14:textId="77777777" w:rsidR="007C000A" w:rsidRDefault="007C000A"><w:pPr><w:pStyle w:val="2"/><w:rPr><w:rFonts w:eastAsiaTheme="minorEastAsia"/><w:b w:val="0"/><w:color w:val="auto"/><w:szCs w:val="24"/></w:rPr></w:pPr></w:p><w:p w14:paraId="20F296D9" w14:textId="77777777" w:rsidR="007C000A" w:rsidRPr="007C000A" w:rsidRDefault="007C000A" w:rsidP="007C000A"><w:r w:rsidRPr="007C000A"><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1683D2E7" w14:textId="77777777" w:rsidR="007C000A" w:rsidRDefault="007C000A"><w:pPr><w:pStyle w:val="2"/><w:rPr><w:rFonts w:eastAsiaTheme="minorEastAsia"/><w:b w:val="0"/><w:color w:val="auto"/><w:szCs w:val="24"/></w:rPr></w:pPr></w:p><w:p w14:paraId="5ED1C4E7" w14:textId="77777777" w:rsidR="007C000A" w:rsidRPr="007C000A" w:rsidRDefault="007C000A" w:rsidP="007C000A"><w:r w:rsidRPr="007C000A"><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sino también de una respuesta física perceptible en las manos.</w:t></w:r></w:p><w:p w14:paraId="17055A49" w14:textId="77777777" w:rsidR="007C000A" w:rsidRDefault="007C000A"><w:pPr><w:pStyle w:val="2"/><w:rPr><w:rFonts w:eastAsiaTheme="minorEastAsia"/><w:b w:val="0"/><w:color w:val="auto"/><w:szCs w:val="24"/></w:rPr></w:pPr></w:p><w:p w14:paraId="7013060A" w14:textId="77777777" w:rsidR="007C000A" w:rsidRPr="007C000A" w:rsidRDefault="007C000A" w:rsidP="007C000A"><w:r w:rsidRPr="007C000A"><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w:r></w:p><w:p w14:paraId="4DFBC9FA" w14:textId="2F306EAF" w:rsidR="00F51AAB" w:rsidRPr="007C000A" w:rsidRDefault="00270298" w:rsidP="007C000A"><w:r w:rsidRPr="007C000A"><w:t>3.5 Tecnologías para el desarrollo</w:t></w:r></w:p><w:p w14:paraId="4F805AE8" w14:textId="77777777" w:rsidR="00F51AAB" w:rsidRPr="007C000A" w:rsidRDefault="00270298" w:rsidP="007C000A"><w:r w:rsidRPr="007C000A"><w:t>He desarrollado el prototipo con Unity 6000.0.58f2, un motor ampliamente utilizado para aplicaciones 3D y experiencias inmersivas. Unity ofrece un entorno integrado para gestionar escenas, modelos, físicas, audio, interfaz y lógica de juego, lo que resulta adecuado para un proyecto en el que deben convivir entorno urbano, interacción en primera persona, tareas y sistemas de accesibilidad.</w:t></w:r></w:p><w:p w14:paraId="0A2C5405" w14:textId="77777777" w:rsidR="00F51AAB" w:rsidRDefault="00F51AAB"><w:pPr><w:pStyle w:val="1"/></w:pPr></w:p><w:p w14:paraId="61A00035" w14:textId="77777777" w:rsidR="00F51AAB" w:rsidRPr="007C000A" w:rsidRDefault="00270298" w:rsidP="007C000A"><w:r w:rsidRPr="007C000A"><w:t>Para el renderizado utilicé Universal Render Pipeline (URP) en su versión 17.0.4. URP permite trabajar con una iluminación y unos materiales adecuados para escenas 3D en tiempo real, manteniendo un rendimiento razonable en dispositivos de RV. En un prototipo como este, la prioridad no es el fotorrealismo extremo, sino conseguir un entorno reconocible y estable durante la experiencia.</w:t></w:r></w:p><w:p w14:paraId="5234DA87" w14:textId="77777777" w:rsidR="00F51AAB" w:rsidRDefault="00F51AAB"><w:pPr><w:pStyle w:val="1"/></w:pPr></w:p><w:p w14:paraId="50B04EC0" w14:textId="77777777" w:rsidR="00F51AAB" w:rsidRPr="007C000A" w:rsidRDefault="00270298" w:rsidP="007C000A"><w:r w:rsidRPr="007C000A"><w:t>La parte de realidad virtual se apoyó en OpenXR 1.15.1 y en XR Interaction Toolkit 3.0.10. OpenXR actúa como capa de compatibilidad entre Unity y distintos visores, mientras que XR Interaction Toolkit facilita la interacción con objetos, el movimiento del jugador y la retroalimentación háptica de los mandos. En el proyecto, esta base la utilicé para el desplazamiento en la escena, la interacción con el bastón virtual y el envío de impulsos hápticos mediante componentes como HapticImpulsePlayer.</w:t></w:r></w:p><w:p w14:paraId="16C9F032" w14:textId="77777777" w:rsidR="00F51AAB" w:rsidRDefault="00F51AAB"><w:pPr><w:pStyle w:val="1"/></w:pPr></w:p><w:p w14:paraId="5C107CD6" w14:textId="77777777" w:rsidR="00F51AAB" w:rsidRDefault="00270298"><w:r><w:t>El sistema de entrada se gestiona con Input System 1.14.2. Para la lógica del juego empleé C#, organizando el código en scripts independientes para tareas, modos de visión, audio espacial, tráfico, detección de obstáculos, zonas de peligro y resultados finales. Durante el desarrollo también utilicé Git como sistema de control de versiones, lo que me permitió registrar cambios, recuperar versiones anteriores y organizar el trabajo por fases.</w:t></w:r></w:p><w:p w14:paraId="7F92134D" w14:textId="77777777" w:rsidR="00F51AAB" w:rsidRDefault="00F51AAB"><w:pPr><w:pStyle w:val="1"/></w:pPr></w:p><w:p w14:paraId="21FB70F4" w14:textId="77777777" w:rsidR="00F51AAB" w:rsidRDefault="00270298"><w:pPr><w:pStyle w:val="1"/><w:pageBreakBefore/><w:rPr><w:sz w:val="28"/></w:rPr></w:pPr><w:r><w:rPr><w:sz w:val="28"/></w:rPr><w:lastRenderedPageBreak/><w:t>4 Diseño de la solución</w:t></w:r></w:p><w:p w14:paraId="4628FD68" w14:textId="77777777" w:rsidR="00F51AAB" w:rsidRDefault="00270298"><w:r><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w:t></w:r><w:r><w:t>das tras pruebas en visor porque un diseño que parece claro sobre el papel no siempre se entiende con un overlay visual activo.</w:t></w:r></w:p><w:p w14:paraId="2D8E6489" w14:textId="77777777" w:rsidR="00F51AAB" w:rsidRDefault="00270298"><w:pPr><w:pStyle w:val="2"/><w:rPr><w:sz w:val="24"/></w:rPr></w:pPr><w:r><w:rPr><w:sz w:val="24"/></w:rPr><w:t>4.1 Requisitos</w:t></w:r></w:p><w:p w14:paraId="4AB3A8DF" w14:textId="77777777" w:rsidR="00F51AAB" w:rsidRDefault="00270298"><w:r><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w:t></w:r><w:r><w:t>, bastón con retroalimentación, audio hacia el destino, avisos en la calzada, semáforos sonoros y una pantalla final con datos de la sesión.</w:t></w:r></w:p><w:p w14:paraId="69624954" w14:textId="77777777" w:rsidR="00F51AAB" w:rsidRDefault="00270298"><w:r><w:t xml:space="preserve">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w:t></w:r><w:r><w:t>momento solo debía destacar el objetivo activo, para no saturar la escena con demasiados marcadores visuales que, además, muchos usuarios apenas percibirían con ciertos modos activos.</w:t></w:r></w:p><w:p w14:paraId="7AA3FEF1" w14:textId="77777777" w:rsidR="00F51AAB" w:rsidRDefault="00270298"><w:r><w:t>La interacción no podía depender solo de la imagen. Tomando como referencia a Brock y Jouffrais (2015) y Barasche-Berdah et al. (2023), prioricé apoyos no visuales: el bastón debía distinguir superficies por sonido y vibración, el destino debía localizarse</w:t></w:r><w:r><w:lastRenderedPageBreak/><w:t xml:space="preserv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w:t></w:r><w:r><w:t>había tenido con obstáculos y cuántas pistas de tarea había activado.</w:t></w:r></w:p><w:p w14:paraId="0078652E" w14:textId="77777777" w:rsidR="00F51AAB" w:rsidRDefault="00270298"><w:r><w:t xml:space="preserve">A nivel técnico busqué un entorno reconocible con Universal Render Pipeline, un rendimiento estable en realidad virtual, código modular en C# y compatibilidad con OpenXR para no atarme a un </w:t></w:r><w:r><w:rPr><w:rFonts w:hint="eastAsia"/></w:rPr><w:t>ú</w:t></w:r><w:r><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w:r></w:p><w:p w14:paraId="25CE527B" w14:textId="77777777" w:rsidR="00F51AAB" w:rsidRDefault="00270298"><w:pPr><w:pStyle w:val="2"/><w:rPr><w:sz w:val="24"/></w:rPr></w:pPr><w:r><w:rPr><w:sz w:val="24"/></w:rPr><w:lastRenderedPageBreak/><w:t>4.2 Diseño de la experiencia</w:t></w:r></w:p><w:p w14:paraId="773EF812" w14:textId="77777777" w:rsidR="00F51AAB" w:rsidRDefault="00270298"><w:r><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w:t></w:r><w:r><w:t>etro. Lo he pensado para estudiantes, docentes y público general en talleres de accesibilidad: personas que no viven a diario una discapacidad visual, pero que pueden acercarse a algunas de sus dificultades de forma controlada.</w:t></w:r></w:p><w:p w14:paraId="45BFC981" w14:textId="77777777" w:rsidR="00F51AAB" w:rsidRDefault="00270298"><w:r><w:t>La plataforma principal de desarrollo y prueba ha sido un PC con visor OpenXR. También preparé perfiles para Meta Quest, aunque la build Android no quedó validada en l</w:t></w:r><w:r><w:lastRenderedPageBreak/><w:t>a versión entregada. Esa decisión respondió al tiempo disponible y al hecho de que la mayor parte de las pruebas formativas se iban a realizar en laboratorio con visor conectado por cable.</w:t></w:r></w:p><w:p w14:paraId="69A23EF0" w14:textId="77777777" w:rsidR="00F51AAB" w:rsidRDefault="00270298"><w:pPr><w:pStyle w:val="3"/></w:pPr><w:r><w:t>Bucle principal del juego</w:t></w:r></w:p><w:p w14:paraId="10557EAB" w14:textId="77777777" w:rsidR="00F51AAB" w:rsidRDefault="00270298"><w: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Todo ello s</w:t></w:r><w:r><w:t>itúa al usuario, desde el primer contacto con el prototipo, en un contexto de movilidad peatonal y de atención al entorno. Sobre ese fondo aparecen, en tipografía blanca centrada, las opciones Iniciar juego, Como jugar, Configuración y Salir del juego.</w:t></w:r></w:p><w:p w14:paraId="3AE914CD" w14:textId="77777777" w:rsidR="00F51AAB" w:rsidRDefault="00270298"><w:pPr><w:jc w:val="center"/></w:pPr><w:r><w:rPr><w:noProof/></w:rPr><w:drawing><wp:inline distT="0" distB="0" distL="0" distR="0" wp14:anchorId="0850CC0C" wp14:editId="1EB092D9"><wp:extent cx="5029200" cy="3189605"/><wp:effectExtent l="0" t="0" r="0" b="0"/><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1ACFDC89" w14:textId="77777777" w:rsidR="00F51AAB" w:rsidRDefault="00270298"><w:pPr><w:spacing w:before="60" w:after="240"/><w:jc w:val="center"/><w:rPr><w:sz w:val="18"/></w:rPr></w:pPr><w:r><w:rPr><w:sz w:val="18"/></w:rPr><w:t>Figura 1. Menú principal de VLVS: Un Paso a Ciegas. Elaboración propia.</w:t></w:r></w:p><w:p w14:paraId="334C2200" w14:textId="77777777" w:rsidR="00F51AAB" w:rsidRDefault="00270298"><w:r><w:lastRenderedPageBreak/><w:t>Tras iniciar, el usuario accede al panel de selección de nivel; en la build actual solo está habilitado Level_Street, aunque la interfaz ya contempla la posibilidad de añadir más escenarios en el futuro. A continuación elige uno de los tres modos de visión en el VisionModeSelectPanel: Modo para baja visión, Modo discapacidad visual o Modo de enfermedades visuales. El VisionModeManager guarda la selección en PlayerPrefs y muestra el GameIntroPanel, donde se explican los controles básicos —movimiento con el s</w:t></w:r><w:r><w:t>tick, uso del bastón, pausa y ajustes— y se recuerda que la simulación es pedagógica.</w:t></w:r></w:p><w:p w14:paraId="0AC1369D" w14:textId="77777777" w:rsidR="00F51AAB" w:rsidRDefault="00270298"><w:r><w:t>Una vez cargada Level_Street, el GameManager arranca el temporizador y activa el HUD con salud y tiempo. El usuario aparece en la acera con el bastón virtual en la mano y la vista ya limitada según el modo elegido. La primera tarea consiste en cruzar la acera: debe avanzar por el paso de peatones inicial hasta entrar en el volumen de task_1. Al hacerlo, el TaskManager marca la tarea como completada, registra una pista y desbloquea la segunda fase. Hasta ese momento solo el primer objetivo muestra un marcado</w:t></w:r><w:r><w:t>r verde cilíndrico en el entorno; a partir de ahí, la atención se desplaza hacia el cruce.</w:t></w:r></w:p><w:p w14:paraId="3158EBFE" w14:textId="77777777" w:rsidR="00F51AAB" w:rsidRDefault="00270298"><w:r><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Si pisa la calzada antes de tiempo o se queda</w:t></w:r><w:r><w:t xml:space="preserve"> demasiado tiempo en ella, la salud baja y la sensación de riesgo aumenta.</w:t></w:r></w:p><w:p w14:paraId="3B6249A3" w14:textId="77777777" w:rsidR="00F51AAB" w:rsidRDefault="00270298"><w:r><w:t>La tercera tarea lleva al usuario hacia la entrada del metro. Aquí el audio espacial del objetivo cobra más importancia, porque el destino queda algo apartado del cruce y el marcador visual puede pasar desapercibido con ciertos modos activos. Al entrar en el GoalZone con las tres tareas completadas, el GameManager finaliza la partida, congela la locomoción y muestra la pantalla de resultados. En la Figura 2 puede verse la interfaz de cierre de una sesión exitosa: el panel central informa de la llegada al ár</w:t></w:r><w:r><w:t>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44AFCE4D" w14:textId="77777777" w:rsidR="00F51AAB" w:rsidRDefault="00270298"><w:pPr><w:jc w:val="center"/></w:pPr><w:r><w:rPr><w:noProof/></w:rPr><w:lastRenderedPageBreak/><w:drawing><wp:inline distT="0" distB="0" distL="0" distR="0" wp14:anchorId="76FE41EE" wp14:editId="13344305"><wp:extent cx="5029200" cy="2797175"/><wp:effectExtent l="0" t="0" r="0" b="317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278A42E1" w14:textId="77777777" w:rsidR="00F51AAB" w:rsidRDefault="00270298"><w:pPr><w:spacing w:before="60" w:after="240"/><w:jc w:val="center"/><w:rPr><w:sz w:val="18"/></w:rPr></w:pPr><w:r><w:rPr><w:sz w:val="18"/></w:rPr><w:t>Figura 2. Pantalla de resultados de una sesión completada con éxito. Elaboración propia.</w:t></w:r></w:p><w:p w14:paraId="7E348295" w14:textId="77777777" w:rsidR="00F51AAB" w:rsidRDefault="00270298"><w:pPr><w:jc w:val="center"/></w:pPr><w:r><w:rPr><w:noProof/></w:rPr><w:drawing><wp:inline distT="0" distB="0" distL="0" distR="0" wp14:anchorId="56FBDE86" wp14:editId="17948E01"><wp:extent cx="5029200" cy="3066415"/><wp:effectExtent l="0" t="0" r="0" b="63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8"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3F828DF5" w14:textId="77777777" w:rsidR="00F51AAB" w:rsidRDefault="00270298"><w:pPr><w:spacing w:before="60" w:after="240"/><w:jc w:val="center"/><w:rPr><w:sz w:val="18"/></w:rPr></w:pPr><w:r><w:rPr><w:sz w:val="18"/></w:rPr><w:t>Figura 3. Pantalla de resultados de una sesión fallida. Elaboración propia.</w:t></w:r></w:p><w:p w14:paraId="0E8CC55A" w14:textId="77777777" w:rsidR="00F51AAB" w:rsidRDefault="00270298"><w:pPr><w:pStyle w:val="3"/></w:pPr><w:r><w:t>Acciones del jugador y reglas de la partida</w:t></w:r></w:p><w:p w14:paraId="497BBCE6" w14:textId="77777777" w:rsidR="00F51AAB" w:rsidRDefault="00270298"><w: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w:t></w:r></w:p><w:p w14:paraId="2B0AAE08" w14:textId="77777777" w:rsidR="00F51AAB" w:rsidRDefault="00270298"><w:r><w:t xml:space="preserve">La victoria exige completar las tres tareas en orden y alcanzar el metro. El sistema no permite saltar etapas: si el jugador llega al cruce sin haber completado la acera, el TaskManager rechaza el avance. La derrota llega cuando la salud, inicializada en cien puntos, se agota. Los obstáculos </w:t></w:r><w:r><w:lastRenderedPageBreak/><w:t>físicos restan diez puntos por impacto con un breve tiempo de espera entre golpes, mientras que las zonas de peligro en la calzada aplican daño periódico sin incrementar el contador de colisiones, para distinguir un tropiezo con un contenedor de una permanencia insegura en la vía.</w:t></w:r></w:p><w:p w14:paraId="53C320A7" w14:textId="77777777" w:rsidR="00F51AAB" w:rsidRDefault="00270298"><w:pPr><w:pStyle w:val="2"/><w:rPr><w:sz w:val="24"/></w:rPr></w:pPr><w:r><w:rPr><w:sz w:val="24"/></w:rPr><w:t>4.3 Diseño de escenarios virtuales</w:t></w:r></w:p><w:p w14:paraId="7FC885E6" w14:textId="77777777" w:rsidR="00F51AAB" w:rsidRDefault="00270298"><w:r><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w:t></w:r></w:p><w:p w14:paraId="4AC5C396" w14:textId="77777777" w:rsidR="00F51AAB" w:rsidRDefault="00270298"><w:r><w:t>La build incluye dos escenas. Main.unity funciona como hub de menú. El jugador aparece en un espacio VR sencillo con paneles flotantes, el VisionModeManager configurado como DontDestroyOnLoad y la locomoción restringida para que no se aleje de la interfaz. Level_Street.unity concentra toda la experiencia jugable. En la Figura 4 puede verse una vista aérea del nivel: un cruce en forma de cruz con cuatro pasos de peatones, aceras de tono gris claro, calzada oscura, edificios residenciales en las esquinas, coc</w:t></w:r><w:r><w:t>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w:t></w:r></w:p><w:p w14:paraId="1FED3539" w14:textId="77777777" w:rsidR="00F51AAB" w:rsidRDefault="00270298"><w:pPr><w:jc w:val="center"/></w:pPr><w:r><w:rPr><w:noProof/></w:rPr><w:drawing><wp:inline distT="0" distB="0" distL="0" distR="0" wp14:anchorId="39186F3E" wp14:editId="79705DCF"><wp:extent cx="5029200" cy="3447415"/><wp:effectExtent l="0" t="0" r="0" b="63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6A1F9C7A" w14:textId="77777777" w:rsidR="00F51AAB" w:rsidRDefault="00270298"><w:pPr><w:spacing w:before="60" w:after="240"/><w:jc w:val="center"/><w:rPr><w:sz w:val="18"/></w:rPr></w:pPr><w:r><w:rPr><w:sz w:val="18"/></w:rPr><w:t>Figura 4. Vista panorámica de la escena Level_Street. Elaboración propia.</w:t></w:r></w:p><w:p w14:paraId="59C2ED2E" w14:textId="77777777" w:rsidR="00F51AAB" w:rsidRDefault="00270298"><w:r><w:t xml:space="preserve">Diseñé un tramo urbano cerrado con edificios en los laterales que delimitan el espacio, una </w:t></w:r><w:r><w:lastRenderedPageBreak/><w:t>acera continua por donde el usuario inicia el recorrido, una calzada con tráfico en dos direcciones y un cruce central regulado por semáforos. Coloqué árboles y farolas como referencias de escala, contenedores y pequeña basura en la acera para obligar al uso del bastón, y el pavimento podotáctil —modelo bland.fbx— como guía hacia el paso de peatones. La entrada de metro —modelo tran.fbx— marca el final del recorrido dentro del GoalZone.</w:t></w:r></w:p><w:p w14:paraId="2611D707" w14:textId="77777777" w:rsidR="00F51AAB" w:rsidRDefault="00270298"><w: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w:t></w:r><w:r><w:t>erlay visual reduce el contraste o estrecha el campo visible. Distribuí siete zonas de peligro sobre la calzada y varias zonas seguras de acera mediante SidewalkSafeZone y PlayerSidewalkTracker. Los triggers de objetivo cubren el paso de acera a cruce y el cruce en sí; el GoalZone envuelve la entrada del metro. El tráfico sale de cuatro puntos —CarSpawn_NS_L1, CarSpawn_NS_L2, CarSpawn_EW_L1 y CarSpawn_EW_L2— y los vehículos respetan una zona de parada sincronizada con las fases del semáforo. Elegí un fragme</w:t></w:r><w:r><w:t>nto corto a propósito: en las pruebas internas comprobé que un recorrido de tres a seis minutos mantiene la atención del usuario sin requerir un tutorial extenso.</w:t></w:r></w:p><w:p w14:paraId="1572EECD" w14:textId="77777777" w:rsidR="00F51AAB" w:rsidRDefault="00270298"><w:pPr><w:jc w:val="center"/></w:pPr><w:r><w:rPr><w:noProof/></w:rPr><w:drawing><wp:inline distT="0" distB="0" distL="0" distR="0" wp14:anchorId="66CBC88E" wp14:editId="32D9E141"><wp:extent cx="5029200" cy="3548380"/><wp:effectExtent l="0" t="0" r="0" b="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10"><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753FFE58" w14:textId="77777777" w:rsidR="00F51AAB" w:rsidRDefault="00270298"><w:pPr><w:spacing w:before="60" w:after="240"/><w:jc w:val="center"/><w:rPr><w:sz w:val="18"/></w:rPr></w:pPr><w:r><w:rPr><w:sz w:val="18"/></w:rPr><w:t>Figura 5. Detalle del cruce principal en Level_Street. Elaboración propia.</w:t></w:r></w:p><w:p w14:paraId="330D67F0" w14:textId="77777777" w:rsidR="00F51AAB" w:rsidRDefault="00270298"><w:pPr><w:pStyle w:val="2"/><w:rPr><w:sz w:val="24"/></w:rPr></w:pPr><w:r><w:rPr><w:sz w:val="24"/></w:rPr><w:t>4.4 Diseño de la simulación visual</w:t></w:r></w:p><w:p w14:paraId="2459204E" w14:textId="77777777" w:rsidR="00F51AAB" w:rsidRDefault="00270298"><w:r><w:t xml:space="preserve">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w:t></w:r><w:r><w:lastRenderedPageBreak/><w:t>no que memorice cómo se ve una patología en un fondo de ojo.</w:t></w:r></w:p><w:p w14:paraId="0A391A12" w14:textId="77777777" w:rsidR="00F51AAB" w:rsidRDefault="00270298"><w:r><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 El HUD y el panel OBJE</w:t></w:r><w:r><w:t>TIVOS permanecen legibles en la zona visible para que la información básica no desaparezca con el filtro.</w:t></w:r></w:p><w:p w14:paraId="4BA9CDD3" w14:textId="77777777" w:rsidR="00F51AAB" w:rsidRDefault="00270298"><w:pPr><w:jc w:val="center"/></w:pPr><w:r><w:rPr><w:noProof/></w:rPr><w:drawing><wp:inline distT="0" distB="0" distL="0" distR="0" wp14:anchorId="6BA34324" wp14:editId="7153B5AF"><wp:extent cx="5029200" cy="3141980"/><wp:effectExtent l="0" t="0" r="0" b="127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4C49F4B6" w14:textId="77777777" w:rsidR="00F51AAB" w:rsidRDefault="00270298"><w:pPr><w:spacing w:before="60" w:after="240"/><w:jc w:val="center"/><w:rPr><w:sz w:val="18"/></w:rPr></w:pPr><w:r><w:rPr><w:sz w:val="18"/></w:rPr><w:t>Figura 6. Modo para baja visión. Elaboración propia.</w:t></w:r></w:p><w:p w14:paraId="4C3DDAE2" w14:textId="77777777" w:rsidR="00F51AAB" w:rsidRDefault="00270298"><w:r><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 Esto obliga al usuario a aproximarse más a las referencias del entorno y a confirmar con el bastón o con el sonido aquello q</w:t></w:r><w:r><w:t>ue visualmente percibe solo de forma borrosa.</w:t></w:r></w:p><w:p w14:paraId="7C02F819" w14:textId="77777777" w:rsidR="00F51AAB" w:rsidRDefault="00270298"><w:pPr><w:jc w:val="center"/></w:pPr><w:r><w:rPr><w:noProof/></w:rPr><w:lastRenderedPageBreak/><w:drawing><wp:inline distT="0" distB="0" distL="0" distR="0" wp14:anchorId="336DF349" wp14:editId="1C1B02FA"><wp:extent cx="5029200" cy="3141980"/><wp:effectExtent l="0" t="0" r="0" b="127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18F4DBC8" w14:textId="77777777" w:rsidR="00F51AAB" w:rsidRDefault="00270298"><w:pPr><w:spacing w:before="60" w:after="240"/><w:jc w:val="center"/><w:rPr><w:sz w:val="18"/></w:rPr></w:pPr><w:r><w:rPr><w:sz w:val="18"/></w:rPr><w:t>Figura 7. Modo discapacidad visual. Elaboración propia.</w:t></w:r></w:p><w:p w14:paraId="04A05583" w14:textId="77777777" w:rsidR="00F51AAB" w:rsidRDefault="00270298"><w:r><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 Resultó el más exigente en las sesiones con usuarios, porque obliga a confiar todavía más en la información auditiva y en la memori</w:t></w:r><w:r><w:t>a espacial del recorrido.</w:t></w:r></w:p><w:p w14:paraId="15FD2B81" w14:textId="77777777" w:rsidR="00F51AAB" w:rsidRDefault="00270298"><w:pPr><w:jc w:val="center"/></w:pPr><w:r><w:rPr><w:noProof/></w:rPr><w:drawing><wp:inline distT="0" distB="0" distL="0" distR="0" wp14:anchorId="534DE0EC" wp14:editId="6DBAAF19"><wp:extent cx="5029200" cy="3143250"/><wp:effectExtent l="0" t="0" r="0" b="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3"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2C7AAE16" w14:textId="77777777" w:rsidR="00F51AAB" w:rsidRDefault="00270298"><w:pPr><w:spacing w:before="60" w:after="240"/><w:jc w:val="center"/><w:rPr><w:sz w:val="18"/></w:rPr></w:pPr><w:r><w:rPr><w:sz w:val="18"/></w:rPr><w:t>Figura 8. Modo de enfermedades visuales. Elaboración propia.</w:t></w:r></w:p><w:p w14:paraId="79753AA3" w14:textId="77777777" w:rsidR="00F51AAB" w:rsidRDefault="00270298"><w:pPr><w:pStyle w:val="2"/><w:rPr><w:sz w:val="24"/></w:rPr></w:pPr><w:r><w:rPr><w:sz w:val="24"/></w:rPr><w:lastRenderedPageBreak/><w:t>4.5 Diseño de la interacción</w:t></w:r></w:p><w:p w14:paraId="21576558" w14:textId="77777777" w:rsidR="00F51AAB" w:rsidRDefault="00270298"><w:r><w:t>La interacción se apoya en locomoción en primera persona, bastón virtual y señales no visuales. El bastón —prefab BlindCane— lleva un CaneDetector en la punta que reconoce superficies mediante SurfaceTag. Al golpear suelo, pared, madera, metal, obstáculo o pavimento táctil, el sistema reproduce un sonido distinto y envía un impulso háptico al mando con intensidad variable. Si el usuario arrastra el bastón por el suelo o el podotáctil durante más de un tercio de segundo, suena un deslizamiento continuo que i</w:t></w:r><w:r><w:t>mita la exploración real.</w:t></w:r></w:p><w:p w14:paraId="30D7AAA0" w14:textId="77777777" w:rsidR="00F51AAB" w:rsidRDefault="00270298"><w:r><w:t>El audio espacial del objetivo se intensifica al acercarse hasta un radio de unos veinticinco metros. El audio de peligro pulsa cuando el jugador está en la calzada y se silencia en acera gracias al PlayerSidewalkTracker. Los semáforos alternan dos grupos cada dieciocho segundos, con una pausa de 0,8 segundos entre fases, y reproducen un tono en bucle mientras el grupo está activo; el tráfico del eje correspondiente se detiene en consecuencia. Los obstáculos con DamageObject restan salud, incrementan el con</w:t></w:r><w:r><w:t>tador de colisiones y muestran un mensaje breve en ObstacleHitHintUI. Las zonas de peligro hacen daño periódico sin contar como colisión. En la Figura 9 se resume en planta la disposición de zonas seguras de acera, zonas de peligro en la calzada, los tres puntos de tarea y el GoalZone junto a la entrada del metro.</w:t></w:r></w:p><w:p w14:paraId="5CB984CE" w14:textId="77777777" w:rsidR="00F51AAB" w:rsidRDefault="00270298"><w:pPr><w:jc w:val="center"/></w:pPr><w:r><w:rPr><w:noProof/></w:rPr><w:drawing><wp:inline distT="0" distB="0" distL="0" distR="0" wp14:anchorId="2DDC4B78" wp14:editId="7747F7F5"><wp:extent cx="5029200" cy="4640580"/><wp:effectExtent l="0" t="0" r="0" b="7620"/><wp:docPr id="603626649" name="图片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5029200" cy="4641081"/></a:xfrm><a:prstGeom prst="rect"><a:avLst/></a:prstGeom></pic:spPr></pic:pic></a:graphicData></a:graphic></wp:inline></w:drawing></w:r></w:p><w:p w14:paraId="5428B404" w14:textId="77777777" w:rsidR="00F51AAB" w:rsidRDefault="00270298"><w:pPr><w:spacing w:before="60" w:after="240"/><w:jc w:val="center"/><w:rPr><w:sz w:val="18"/></w:rPr></w:pPr><w:r><w:rPr><w:sz w:val="18"/></w:rPr><w:t>Figura 9. Esquema en planta del cruce y de la trayectoria prevista. Elaboración propia.</w:t></w:r></w:p><w:p w14:paraId="388EEDD9" w14:textId="77777777" w:rsidR="00F51AAB" w:rsidRDefault="00270298"><w:pPr><w:pStyle w:val="1"/><w:pageBreakBefore/><w:rPr><w:sz w:val="28"/></w:rPr></w:pPr><w:r><w:rPr><w:sz w:val="28"/></w:rPr><w:lastRenderedPageBreak/><w:t>5 Desarrollo de la solución</w:t></w:r></w:p><w:p w14:paraId="5E4762FD" w14:textId="77777777" w:rsidR="00F51AAB" w:rsidRDefault="00270298"><w:r><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w:r></w:p><w:p w14:paraId="73AD76D9" w14:textId="77777777" w:rsidR="00F51AAB" w:rsidRDefault="00270298"><w:pPr><w:pStyle w:val="2"/><w:rPr><w:sz w:val="24"/></w:rPr></w:pPr><w:r><w:rPr><w:sz w:val="24"/></w:rPr><w:t>5.1 Software</w:t></w:r></w:p><w:p w14:paraId="60B55519" w14:textId="77777777" w:rsidR="00F51AAB" w:rsidRDefault="00270298"><w:r><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para depurar scripts C#.</w:t></w:r></w:p><w:p w14:paraId="278E7A13" w14:textId="77777777" w:rsidR="00F51AAB" w:rsidRDefault="00270298"><w:r><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w:t></w:r></w:p><w:p w14:paraId="1FEDE426" w14:textId="77777777" w:rsidR="00F51AAB" w:rsidRDefault="00270298"><w:r><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El Input System 1.14.2 gestiona las acciones del rig XR; la lógica propia del juego la implementé en C# organizado por carpetas SceneLogic, Access</w:t></w:r><w:r><w:t>ibility, Audio, UI y Traffic.</w:t></w:r></w:p><w:p w14:paraId="045656F5" w14:textId="77777777" w:rsidR="00F51AAB" w:rsidRDefault="00270298"><w:r><w:t>Importé modelos con com.unity.formats.fbx 5.1.5 —tran, bland, edificios, coches— y utilicé TextMesh Pro para la interfaz. Durante todo el desarrollo utilicé Git: cada vez que un sistema funcionaba de forma aislada hacía commit antes de integrarlo en la escena principal.</w:t></w:r></w:p><w:p w14:paraId="7F529D9D" w14:textId="77777777" w:rsidR="00F51AAB" w:rsidRDefault="00270298"><w:pPr><w:pStyle w:val="2"/><w:rPr><w:sz w:val="24"/></w:rPr></w:pPr><w:r><w:rPr><w:sz w:val="24"/></w:rPr><w:t>5.2 Hardware</w:t></w:r></w:p><w:p w14:paraId="1F757B1C" w14:textId="77777777" w:rsidR="00F51AAB" w:rsidRDefault="00270298"><w:r><w:t>Desarrollé y probé principalmente en un PC con Windows 11, GPU NVIDIA y dieciséis gigabytes de RAM. Conecté un Meta Quest 2 mediante Oculus Link para validar la experiencia con hápticos reales. Los mandos Touch fueron imprescindibles: en el simulador XR del editor podía comprobar la lógica del bastón, pero la sensación de vibración solo era fiable con hardware físico.</w:t></w:r></w:p><w:p w14:paraId="7900AA60" w14:textId="77777777" w:rsidR="00F51AAB" w:rsidRDefault="00270298"><w:r><w:t>Dejé preparada la build Android con arquitectura ARM64 y SDK mínimo veintitrés, coherente con Quest, pero el loader XR de Android quedó vacío en la entrega. Las pruebas en Quest se hicieron por cable, con el PC asumiendo el renderizado.</w:t></w:r></w:p><w:p w14:paraId="29951079" w14:textId="77777777" w:rsidR="00F51AAB" w:rsidRDefault="00270298"><w:pPr><w:pStyle w:val="2"/><w:rPr><w:sz w:val="24"/></w:rPr></w:pPr><w:r><w:rPr><w:sz w:val="24"/></w:rPr><w:t>5.3 Implementación</w:t></w:r></w:p><w:p w14:paraId="56A5C580" w14:textId="77777777" w:rsidR="00F51AAB" w:rsidRDefault="00270298"><w:r><w:t xml:space="preserve">No implementé todos los sistemas a la vez. Primero conseguí que el jugador se moviera en Level_Street con el rig XR. Después añadí el bastón y calibré superficies en BaseSystemTest.unity. Luego incorporé TaskManager y los triggers de objetivo. Por último integré tráfico, semáforos y audio espacial, que fue la parte más delicada porque cada sistema </w:t></w:r><w:r><w:lastRenderedPageBreak/><w:t>funcionaba por separado pero interfería con los demás al convivir en la misma escena.</w:t></w:r></w:p><w:p w14:paraId="3096ADA5" w14:textId="77777777" w:rsidR="00F51AAB" w:rsidRDefault="00270298"><w:r><w:t>El GameManager, en Assets/Scripts/SceneLogic/GameManager.cs, controla el ciclo de partida: inicio, pausa, victoria y derrota. Al cargar el nivel arranca el temporizador y activa el HUD; al completar el recorrido congela la locomoción mediante GameplayFreezeController y envía estadísticas al ResultUIController. El TaskManager mantiene tres tareas en orden estricto y solo permite completar la pendiente. En la Figura 10 se aprecia el Inspector de Unity con ambos componentes en el objeto Managers: el GameManage</w:t></w:r><w:r><w:t>r registra el estado de partida, las estadísticas de tiempo, colisiones y pistas, y las referencias al HUD y a la pantalla de resultados; el TaskManager define las tres entradas task_1, task_2 y task_3 con sus descripciones en español. Esta organización en un único bloque de gestión me permitió centralizar la lógica del flujo jugable y revisar, desde el propio inspector, qué valores y referencias intervenían en cada fase de la experiencia.</w:t></w:r></w:p><w:p w14:paraId="1F906D3B" w14:textId="77777777" w:rsidR="00F51AAB" w:rsidRDefault="00270298"><w:pPr><w:jc w:val="center"/></w:pPr><w:r><w:rPr><w:noProof/></w:rPr><w:drawing><wp:inline distT="0" distB="0" distL="0" distR="0" wp14:anchorId="1F006924" wp14:editId="6DCE5CB9"><wp:extent cx="2616200" cy="5080000"/><wp:effectExtent l="0" t="0" r="0" b="635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02BB458E" w14:textId="77777777" w:rsidR="00F51AAB" w:rsidRDefault="00270298"><w:pPr><w:spacing w:before="60" w:after="240"/><w:jc w:val="center"/><w:rPr><w:sz w:val="18"/></w:rPr></w:pPr><w:r><w:rPr><w:sz w:val="18"/></w:rPr><w:t>Figura 10. Componentes GameManager y TaskManager en el Inspector de Unity. Elaboración propia.</w:t></w:r></w:p><w:p w14:paraId="6568193F" w14:textId="77777777" w:rsidR="00F51AAB" w:rsidRDefault="00270298"><w:r><w:t>El VisionModeManager persiste entre Main y Level_Street, guarda el modo en PlayerPrefs y activa la capa visual correspondiente al cargar el nivel. El bastón utiliza CaneDetector, CaneAudioSystem y CaneHapticSystem en la punta del prefab BlindCane.</w:t></w:r></w:p><w:p w14:paraId="659D7CB9" w14:textId="77777777" w:rsidR="00F51AAB" w:rsidRDefault="00270298"><w:r><w:lastRenderedPageBreak/><w:t>El TrafficSystem agrupa dos TrafficSpawner por eje. El TrafficLightController alterna grupos de señales cada dieciocho segundos, reproduce honglvdeng.mp3 en bucle mientras un grupo está activo y bloquea el tráfico correspondiente. Uno de los errores que más tiempo me costó fue que los coches atravesaban el cruce porque intersectionMin e intersectionMax no coincidían con la geometría real; reajusté esos valores en el inspector hasta que tráfico y semáforo quedaron sincronizados.</w:t></w:r></w:p><w:p w14:paraId="65C6B932" w14:textId="77777777" w:rsidR="00F51AAB" w:rsidRDefault="00270298"><w:r><w:t>El SpatialAudioManager orienta con audio de meta y advierte con pulsos de peligro fuera de la acera. Tuve que priorizar en el mezclador el audio de objetivo y de peligro por encima del motor de los coches, porque en una prueba inicial el tráfico tapaba las señales que debían guiar al jugador. En la Figura 11 se muestra el HUD activo durante una partida, con salud, tiempo, estado PLAYING y la lista de objetivos con la primera tarea resaltada. La distribución del HUD en la zona superior de la imagen evita tap</w:t></w:r><w:r><w:t>ar el centro visual del recorrido y permite consultar el estado de la sesión sin ocultar los elementos más relevantes del espacio urbano.</w:t></w:r></w:p><w:p w14:paraId="13BB93E6" w14:textId="77777777" w:rsidR="00F51AAB" w:rsidRDefault="00270298"><w:pPr><w:jc w:val="center"/></w:pPr><w:r><w:rPr><w:noProof/></w:rPr><w:drawing><wp:inline distT="0" distB="0" distL="0" distR="0" wp14:anchorId="20C80C76" wp14:editId="3592CA08"><wp:extent cx="2647950" cy="1247775"/><wp:effectExtent l="0" t="0" r="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1E25A524" w14:textId="77777777" w:rsidR="00F51AAB" w:rsidRDefault="00270298"><w:pPr><w:spacing w:before="60" w:after="240"/><w:jc w:val="center"/><w:rPr><w:sz w:val="18"/></w:rPr></w:pPr><w:r><w:rPr><w:sz w:val="18"/></w:rPr><w:t>Figura 11. HUD durante una partida en Level_Street. Elaboración propia.</w:t></w:r></w:p><w:p w14:paraId="253D0D9A" w14:textId="77777777" w:rsidR="00F51AAB" w:rsidRDefault="00270298"><w:pPr><w:pStyle w:val="1"/><w:pageBreakBefore/><w:rPr><w:sz w:val="28"/></w:rPr></w:pPr><w:r><w:rPr><w:sz w:val="28"/></w:rPr><w:lastRenderedPageBreak/><w:t>6 Pruebas</w:t></w:r></w:p><w:p w14:paraId="323F9746" w14:textId="77777777" w:rsidR="00F51AAB" w:rsidRDefault="00270298"><w:r><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w:r></w:p><w:p w14:paraId="4C9B3976" w14:textId="77777777" w:rsidR="00F51AAB" w:rsidRDefault="00270298"><w:pPr><w:pStyle w:val="2"/><w:rPr><w:sz w:val="24"/></w:rPr></w:pPr><w:r><w:rPr><w:sz w:val="24"/></w:rPr><w:t>6.1 Plan de pruebas</w:t></w:r></w:p><w:p w14:paraId="79F84652" w14:textId="77777777" w:rsidR="00F51AAB" w:rsidRDefault="00270298"><w:r><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w:r><w:r><w:rPr><w:rFonts w:hint="eastAsia"/></w:rPr><w:t>ó</w:t></w:r><w:r><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w:r></w:p><w:p w14:paraId="44AEAB8E" w14:textId="77777777" w:rsidR="00F51AAB" w:rsidRDefault="00270298"><w:pPr><w:pStyle w:val="2"/><w:rPr><w:sz w:val="24"/></w:rPr></w:pPr><w:r><w:rPr><w:sz w:val="24"/></w:rPr><w:t>6.2 Pruebas funcionales</w:t></w:r></w:p><w:p w14:paraId="7BF8327C" w14:textId="77777777" w:rsidR="00F51AAB" w:rsidRDefault="00270298"><w:r><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w:t></w:r><w:r><w:t>.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w:t></w:r><w:r><w:t>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w:r></w:p><w:p w14:paraId="7BB5BF52" w14:textId="77777777" w:rsidR="00F51AAB" w:rsidRDefault="00270298"><w:pPr><w:jc w:val="center"/></w:pPr><w:r><w:rPr><w:noProof/></w:rPr><w:lastRenderedPageBreak/><w:drawing><wp:inline distT="0" distB="0" distL="0" distR="0" wp14:anchorId="5B5D7377" wp14:editId="2B237EEA"><wp:extent cx="5029200" cy="2884805"/><wp:effectExtent l="0" t="0" r="0" b="0"/><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7"><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0679ABCC" w14:textId="77777777" w:rsidR="00F51AAB" w:rsidRDefault="00270298"><w:pPr><w:spacing w:before="60" w:after="240"/><w:jc w:val="center"/><w:rPr><w:sz w:val="18"/></w:rPr></w:pPr><w:r><w:rPr><w:sz w:val="18"/></w:rPr><w:t>Figura 15. Aviso de colisión con un obstáculo. Elaboración propia.</w:t></w:r></w:p><w:p w14:paraId="04C06018" w14:textId="77777777" w:rsidR="00F51AAB" w:rsidRDefault="00F51AAB"><w:pPr><w:jc w:val="center"/></w:pPr></w:p><w:p w14:paraId="633327EC" w14:textId="77777777" w:rsidR="00F51AAB" w:rsidRDefault="00270298"><w: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3C8F7335" w14:textId="77777777" w:rsidR="00F51AAB" w:rsidRDefault="00F51AAB"><w:pPr><w:jc w:val="center"/></w:pPr></w:p><w:p w14:paraId="6643965D" w14:textId="77777777" w:rsidR="00F51AAB" w:rsidRDefault="00270298"><w:pPr><w:jc w:val="center"/><w:rPr><w:sz w:val="24"/></w:rPr></w:pPr><w:r><w:rPr><w:rFonts w:hint="eastAsia"/><w:sz w:val="24"/></w:rPr><w:t>A nivel t</w:t></w:r><w:r><w:rPr><w:rFonts w:hint="eastAsia"/><w:sz w:val="24"/></w:rPr><w:t>é</w:t></w:r><w:r><w:rPr><w:rFonts w:hint="eastAsia"/><w:sz w:val="24"/></w:rPr><w:t>cnico, OpenXR 1.15.1, XR Interaction Toolkit 3.0.10 y URP 17.0.4 resultaron adecuados para un TFG en Unity 6. Aprend</w:t></w:r><w:r><w:rPr><w:rFonts w:hint="eastAsia"/><w:sz w:val="24"/></w:rPr><w:t>í</w:t></w:r><w:r><w:rPr><w:rFonts w:hint="eastAsia"/><w:sz w:val="24"/></w:rPr><w:t xml:space="preserve"> que en un proyecto VR muchos fallos solo se perciben con el visor puesto. Valoro positivamente el resultado: hay un producto demostrable, coherente con la bibliograf</w:t></w:r><w:r><w:rPr><w:rFonts w:hint="eastAsia"/><w:sz w:val="24"/></w:rPr><w:t>í</w:t></w:r><w:r><w:rPr><w:rFonts w:hint="eastAsia"/><w:sz w:val="24"/></w:rPr><w:t>a revisada y alineado con la necesidad de sensibilizaci</w:t></w:r><w:r><w:rPr><w:rFonts w:hint="eastAsia"/><w:sz w:val="24"/></w:rPr><w:t>ó</w:t></w:r><w:r><w:rPr><w:rFonts w:hint="eastAsia"/><w:sz w:val="24"/></w:rPr><w:t>n expuesta al inicio del trabajo.</w:t></w:r></w:p><w:p w14:paraId="49EC4D05" w14:textId="77777777" w:rsidR="00F51AAB" w:rsidRDefault="00270298"><w:pPr><w:jc w:val="center"/></w:pPr><w:r><w:rPr><w:noProof/></w:rPr><w:lastRenderedPageBreak/><w:drawing><wp:inline distT="0" distB="0" distL="0" distR="0" wp14:anchorId="0BC892F4" wp14:editId="28BA5A1B"><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8"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09538D7D" w14:textId="77777777" w:rsidR="00F51AAB" w:rsidRDefault="00270298"><w:pPr><w:spacing w:before="60" w:after="240"/><w:jc w:val="center"/><w:rPr><w:sz w:val="18"/></w:rPr></w:pPr><w:r><w:rPr><w:sz w:val="18"/></w:rPr><w:t>Figura 16. Profiler de Unity durante una sesión de prueba. Elaboración propia.</w:t></w:r></w:p><w:p w14:paraId="6567B1A0" w14:textId="77777777" w:rsidR="00F51AAB" w:rsidRDefault="00270298"><w:pPr><w:pStyle w:val="2"/><w:rPr><w:sz w:val="24"/></w:rPr></w:pPr><w:r><w:rPr><w:sz w:val="24"/></w:rPr><w:t>6.4 Validación de los escenarios</w:t></w:r></w:p><w:p w14:paraId="56163053" w14:textId="77777777" w:rsidR="00F51AAB" w:rsidRDefault="00270298"><w:r><w:t xml:space="preserve">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w:t></w:r><w:r><w:t>reconocido por el audio del bastón en todas las sesiones. En la Figura 17 superpongo sobre el plano del cruce la trayectoria seguida por un usuario de prueba.</w:t></w:r></w:p><w:p w14:paraId="2C48BAE4" w14:textId="77777777" w:rsidR="00F51AAB" w:rsidRDefault="00270298"><w:pPr><w:jc w:val="center"/></w:pPr><w:r><w:rPr><w:noProof/></w:rPr><w:lastRenderedPageBreak/><w:drawing><wp:inline distT="0" distB="0" distL="0" distR="0" wp14:anchorId="101F91E2" wp14:editId="262C36F0"><wp:extent cx="4098925" cy="5080000"/><wp:effectExtent l="0" t="0" r="0" b="6350"/><wp:docPr id="1230919204"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pic:cNvPicPr><a:picLocks noChangeAspect="1"/></pic:cNvPicPr></pic:nvPicPr><pic:blipFill><a:blip r:embed="rId19" cstate="print"><a:extLst><a:ext uri="{28A0092B-C50C-407E-A947-70E740481C1C}"><a14:useLocalDpi xmlns:a14="http://schemas.microsoft.com/office/drawing/2010/main" val="0"/></a:ext></a:extLst></a:blip><a:stretch><a:fillRect/></a:stretch></pic:blipFill><pic:spPr><a:xfrm><a:off x="0" y="0"/><a:ext cx="4099337" cy="5080000"/></a:xfrm><a:prstGeom prst="rect"><a:avLst/></a:prstGeom></pic:spPr></pic:pic></a:graphicData></a:graphic></wp:inline></w:drawing></w:r></w:p><w:p w14:paraId="7D369564" w14:textId="77777777" w:rsidR="00F51AAB" w:rsidRDefault="00270298"><w:pPr><w:spacing w:before="60" w:after="240"/><w:jc w:val="center"/><w:rPr><w:sz w:val="18"/></w:rPr></w:pPr><w:r><w:rPr><w:sz w:val="18"/></w:rPr><w:t>Figura 17. Trayectoria de desplazamiento de un usuario de prueba. Elaboración propia.</w:t></w:r></w:p><w:p w14:paraId="320E11FE" w14:textId="77777777" w:rsidR="00F51AAB" w:rsidRDefault="00270298"><w:pPr><w:pStyle w:val="1"/><w:pageBreakBefore/><w:rPr><w:sz w:val="28"/></w:rPr></w:pPr><w:r><w:rPr><w:sz w:val="28"/></w:rPr><w:lastRenderedPageBreak/><w:t>7 Resultados</w:t></w:r></w:p><w:p w14:paraId="60D51011" w14:textId="77777777" w:rsidR="00F51AAB" w:rsidRDefault="00270298"><w:r><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w:r></w:p><w:p w14:paraId="68D6515D" w14:textId="77777777" w:rsidR="00F51AAB" w:rsidRDefault="00270298"><w:pPr><w:pStyle w:val="2"/><w:rPr><w:sz w:val="24"/></w:rPr></w:pPr><w:r><w:rPr><w:sz w:val="24"/></w:rPr><w:t>7.1 Cumplimiento de los objetivos</w:t></w:r></w:p><w:p w14:paraId="00FC39ED" w14:textId="77777777" w:rsidR="00F51AAB" w:rsidRDefault="00270298"><w:r><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w:r></w:p><w:p w14:paraId="6746E41B" w14:textId="77777777" w:rsidR="00F51AAB" w:rsidRDefault="00270298"><w:r><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w:r></w:p><w:p w14:paraId="25A9C3B1" w14:textId="77777777" w:rsidR="00F51AAB" w:rsidRDefault="00270298"><w:pPr><w:pStyle w:val="2"/><w:rPr><w:sz w:val="24"/></w:rPr></w:pPr><w:r><w:rPr><w:sz w:val="24"/></w:rPr><w:t>7.2 Resultados de las pruebas con usuarios</w:t></w:r></w:p><w:p w14:paraId="7CC5211C" w14:textId="77777777" w:rsidR="00F51AAB" w:rsidRDefault="00270298"><w:r><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w:t></w:r><w:r><w:t>n la calzada, como ilustra la Figura 3.</w:t></w:r></w:p><w:p w14:paraId="319417C6" w14:textId="77777777" w:rsidR="00F51AAB" w:rsidRDefault="00270298"><w:pPr><w:pStyle w:val="2"/><w:rPr><w:sz w:val="24"/></w:rPr></w:pPr><w:r><w:rPr><w:sz w:val="24"/></w:rPr><w:t>7.3 Comparación con soluciones de referencia</w:t></w:r></w:p><w:p w14:paraId="186F9619" w14:textId="77777777" w:rsidR="007C000A" w:rsidRDefault="007C000A"><w:pPr><w:pStyle w:val="2"/><w:rPr><w:rFonts w:eastAsiaTheme="minorEastAsia"/><w:b w:val="0"/><w:color w:val="auto"/><w:szCs w:val="24"/></w:rPr></w:pPr></w:p><w:p w14:paraId="55622404" w14:textId="77777777" w:rsidR="007C000A" w:rsidRDefault="007C000A"><w:pPr><w:pStyle w:val="2"/><w:rPr><w:rFonts w:eastAsiaTheme="minorEastAsia"/><w:b w:val="0"/><w:color w:val="auto"/><w:szCs w:val="24"/></w:rPr></w:pPr><w:r><w:rPr><w:rFonts w:eastAsiaTheme="minorEastAsia"/><w:b w:val="0"/><w:color w:val="auto"/><w:szCs w:val="24"/></w:rPr><w:t>Respecto a las soluciones analizadas en el apartado 2.4, VLVS ofrece menor fidelidad clínica que las herramientas centradas en síntomas oculares, pero añade un recorrido 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w:r></w:p><w:p w14:paraId="322353B1" w14:textId="3344118D" w:rsidR="00F51AAB" w:rsidRDefault="00270298"><w:pPr><w:pStyle w:val="2"/><w:rPr><w:sz w:val="24"/></w:rPr></w:pPr><w:r><w:rPr><w:sz w:val="24"/></w:rPr><w:t>7.4 Entregables y estado final del prototipo</w:t></w:r></w:p><w:p w14:paraId="104E789B" w14:textId="77777777" w:rsidR="00F51AAB" w:rsidRDefault="00270298"><w:r><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w:r></w:p><w:p w14:paraId="2D759AD7" w14:textId="77777777" w:rsidR="00F51AAB" w:rsidRDefault="00270298"><w:pPr><w:pStyle w:val="1"/><w:pageBreakBefore/><w:rPr><w:sz w:val="28"/></w:rPr></w:pPr><w:r><w:rPr><w:sz w:val="28"/></w:rPr><w:lastRenderedPageBreak/><w:t>8 Conclusiones</w:t></w:r></w:p><w:p w14:paraId="13C1FD5B" w14:textId="77777777" w:rsidR="00F51AAB" w:rsidRDefault="00270298"><w: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142137F8" w14:textId="77777777" w:rsidR="00F51AAB" w:rsidRDefault="00270298"><w:r><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w:r></w:p><w:p w14:paraId="596CE981" w14:textId="77777777" w:rsidR="00F51AAB" w:rsidRDefault="00270298"><w:pPr><w:pStyle w:val="1"/><w:pageBreakBefore/><w:rPr><w:sz w:val="28"/></w:rPr></w:pPr><w:r><w:rPr><w:sz w:val="28"/></w:rPr><w:lastRenderedPageBreak/><w:t>9 Trabajos futuros</w:t></w:r></w:p><w:p w14:paraId="4246CD7C" w14:textId="77777777" w:rsidR="00F51AAB" w:rsidRDefault="00270298"><w:r><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w:r></w:p><w:p w14:paraId="3145DCCC" w14:textId="77777777" w:rsidR="00F51AAB" w:rsidRDefault="00270298"><w:pPr><w:pStyle w:val="1"/><w:pageBreakBefore/></w:pPr><w:r><w:lastRenderedPageBreak/><w:t>10 Bibliografía</w:t></w:r></w:p><w:p w14:paraId="60345446" w14:textId="77777777" w:rsidR="00F51AAB" w:rsidRDefault="00270298"><w:r><w:t>Barasche-Berdah, D., Paltiel, O., &amp; Raz, R. (2023). Active lifestyle and mobility of adults with vision impairment: A multiphase mixed-methods study. International Journal of Environmental Research and Public Health, 20(19), 6839. https://doi.org/10.3390/ijerph20196839</w:t></w:r></w:p><w:p w14:paraId="5291FD49" w14:textId="77777777" w:rsidR="00F51AAB" w:rsidRDefault="00F51AAB"/><w:p w14:paraId="45AEBD06" w14:textId="77777777" w:rsidR="00F51AAB" w:rsidRDefault="00270298"><w:r><w:t>Brock, A. M., &amp; Jouffrais, C. (2015). Interactive audio-tactile maps for visually impaired people. ACM SIGACCESS Accessibility and Computing, (113), 3-12. https://doi.org/10.1145/2850440.2850441</w:t></w:r></w:p><w:p w14:paraId="5B967169" w14:textId="77777777" w:rsidR="00F51AAB" w:rsidRDefault="00F51AAB"/><w:p w14:paraId="3589A801" w14:textId="77777777" w:rsidR="00F51AAB" w:rsidRDefault="00270298"><w:r><w:t>Funnybon. (s. f.). BlindSimulator [Aplicación de realidad virtual]. Meta Quest Store. https://www.meta.com/es-es/experiences/blindsimulator/8740541632714213/</w:t></w:r></w:p><w:p w14:paraId="7CFF068D" w14:textId="77777777" w:rsidR="00F51AAB" w:rsidRDefault="00F51AAB"/><w:p w14:paraId="5EAB4768" w14:textId="77777777" w:rsidR="00F51AAB" w:rsidRDefault="00270298"><w: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6BDF481B" w14:textId="77777777" w:rsidR="00F51AAB" w:rsidRDefault="00F51AAB"/><w:p w14:paraId="6FDE2027" w14:textId="77777777" w:rsidR="00F51AAB" w:rsidRDefault="00270298"><w:r><w:t>National Eye Institute. (2024). See What I See: Virtual reality eye disease experience. https://www.nei.nih.gov/about/education-and-outreach/see-what-i-see-virtual-reality-eye-disease-experience</w:t></w:r></w:p><w:p w14:paraId="37846B2F" w14:textId="77777777" w:rsidR="00F51AAB" w:rsidRDefault="00F51AAB"/><w:p w14:paraId="6E10BD04" w14:textId="77777777" w:rsidR="00F51AAB" w:rsidRDefault="00270298"><w:r><w:t>Organización Mundial de la Salud. (2024). Ceguera y discapacidad visual. https://www.who.int/news-room/fact-sheets/detail/blindness-and-visual-impairment</w:t></w:r></w:p><w:p w14:paraId="13304595" w14:textId="77777777" w:rsidR="00F51AAB" w:rsidRDefault="00F51AAB"/><w:p w14:paraId="3DEA13CF" w14:textId="77777777" w:rsidR="00F51AAB" w:rsidRDefault="00270298"><w:r><w:t>Pigeon, C., Baltenneck, N., Evennou, M., Uzan, G., &amp; Galiano, A. R. (2025). Mobility in adults with visual impairment: Results from an online survey. Transportation Research Part F: Traffic Psychology and Behaviour, 116, 103429. https://doi.org/10.1016/j.trf.2025.103429</w:t></w:r></w:p><w:p w14:paraId="5806CC42" w14:textId="77777777" w:rsidR="00F51AAB" w:rsidRDefault="00F51AAB"/><w:p w14:paraId="17D6D493" w14:textId="77777777" w:rsidR="00F51AAB" w:rsidRDefault="00270298"><w:r><w:t>Real Patronato sobre Discapacidad. (s. f.). Enfoque y datos sobre discapacidad. https://www.rpdiscapacidad.gob.es/discapacidad-derechos-humanos/enfoque.htm</w:t></w:r></w:p><w:p w14:paraId="27A5C1A7" w14:textId="77777777" w:rsidR="00F51AAB" w:rsidRDefault="00F51AAB"/><w:p w14:paraId="1D02EAA1" w14:textId="77777777" w:rsidR="00F51AAB" w:rsidRDefault="00270298"><w:r><w:t>Retina Gipuzkoa Begisare. (s. f.). VR APP "I have low vision". https://www.tengobajavision.com/en/app/vr-simulator/</w:t></w:r></w:p><w:p w14:paraId="13EFD67E" w14:textId="77777777" w:rsidR="00F51AAB" w:rsidRDefault="00F51AAB"/><w:p w14:paraId="7304557F" w14:textId="77777777" w:rsidR="00F51AAB" w:rsidRDefault="00270298"><w:r><w:t>XREye. (s. f.). Vision impairment simulator demo. https://xreye.io/demo/</w:t></w:r></w:p><w:sectPr w:rsidR="00F51AAB"><w:pgSz w:w="11906" w:h="16838"/><w:pgMar w:top="1440" w:right="1800" w:bottom="1440" w:left="1800" w:header="851" w:footer="992" w:gutter="0"/><w:cols w:space="425"/><w:docGrid w:type="lines" w:linePitch="312"/></w:sectPr></w:p></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B46A2" w14:textId="77777777" w:rsidR="00270298" w:rsidRDefault="00270298">
      <w:pPr>
        <w:spacing w:after="0"/>
      </w:pPr>
      <w:r>
        <w:separator/>
      </w:r>
    </w:p>
  </w:endnote>
  <w:endnote w:type="continuationSeparator" w:id="0">
    <w:p w14:paraId="29D577B1" w14:textId="77777777" w:rsidR="00270298" w:rsidRDefault="0027029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6269C" w14:textId="77777777" w:rsidR="00270298" w:rsidRDefault="00270298">
      <w:pPr>
        <w:spacing w:after="0"/>
      </w:pPr>
      <w:r>
        <w:separator/>
      </w:r>
    </w:p>
  </w:footnote>
  <w:footnote w:type="continuationSeparator" w:id="0">
    <w:p w14:paraId="08BE5207" w14:textId="77777777" w:rsidR="00270298" w:rsidRDefault="00270298">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5666F9C"/>
    <w:rsid w:val="05B22721"/>
    <w:rsid w:val="06344371"/>
    <w:rsid w:val="0AEA3D79"/>
    <w:rsid w:val="0ECF7889"/>
    <w:rsid w:val="13610944"/>
    <w:rsid w:val="1562078A"/>
    <w:rsid w:val="198A3085"/>
    <w:rsid w:val="198E4EFC"/>
    <w:rsid w:val="1AE94233"/>
    <w:rsid w:val="2101390B"/>
    <w:rsid w:val="295B4BE8"/>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157FE7"/>
  <w15:docId w15:val="{DFBFF439-6A17-4493-AF1C-F39ADE13E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jc w:val="both"/>
    </w:pPr>
    <w:rPr>
      <w:rFonts w:eastAsiaTheme="minorEastAsia"/>
      <w:kern w:val="2"/>
      <w:sz w:val="22"/>
      <w:szCs w:val="24"/>
      <w14:ligatures w14:val="standardContextual"/>
    </w:rPr>
  </w:style>
  <w:style w:type="paragraph" w:styleId="1">
    <w:name w:val="heading 1"/>
    <w:basedOn w:val="a"/>
    <w:next w:val="a"/>
    <w:link w:val="10"/>
    <w:uiPriority w:val="9"/>
    <w:qFormat/>
    <w:pPr>
      <w:keepNext/>
      <w:keepLines/>
      <w:spacing w:before="240"/>
      <w:outlineLvl w:val="0"/>
    </w:pPr>
    <w:rPr>
      <w:rFonts w:eastAsiaTheme="majorEastAsia"/>
      <w:b/>
      <w:color w:val="0F4761" w:themeColor="accent1" w:themeShade="BF"/>
      <w:sz w:val="24"/>
      <w:szCs w:val="48"/>
    </w:rPr>
  </w:style>
  <w:style w:type="paragraph" w:styleId="2">
    <w:name w:val="heading 2"/>
    <w:basedOn w:val="a"/>
    <w:next w:val="a"/>
    <w:link w:val="20"/>
    <w:uiPriority w:val="9"/>
    <w:unhideWhenUsed/>
    <w:qFormat/>
    <w:pPr>
      <w:keepNext/>
      <w:keepLines/>
      <w:spacing w:before="240"/>
      <w:outlineLvl w:val="1"/>
    </w:pPr>
    <w:rPr>
      <w:rFonts w:eastAsiaTheme="majorEastAsia"/>
      <w:b/>
      <w:color w:val="0F4761" w:themeColor="accent1" w:themeShade="BF"/>
      <w:szCs w:val="40"/>
    </w:rPr>
  </w:style>
  <w:style w:type="paragraph" w:styleId="3">
    <w:name w:val="heading 3"/>
    <w:basedOn w:val="a"/>
    <w:next w:val="a"/>
    <w:link w:val="30"/>
    <w:uiPriority w:val="9"/>
    <w:unhideWhenUsed/>
    <w:qFormat/>
    <w:pPr>
      <w:keepNext/>
      <w:keepLines/>
      <w:spacing w:before="240"/>
      <w:outlineLvl w:val="2"/>
    </w:pPr>
    <w:rPr>
      <w:rFonts w:eastAsiaTheme="majorEastAsia"/>
      <w:b/>
      <w:color w:val="0F4761" w:themeColor="accent1" w:themeShade="BF"/>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semiHidden/>
    <w:unhideWhenUsed/>
    <w:qFormat/>
    <w:pPr>
      <w:spacing w:beforeAutospacing="1" w:after="0" w:afterAutospacing="1"/>
      <w:jc w:val="left"/>
    </w:pPr>
    <w:rPr>
      <w:kern w:val="0"/>
      <w:sz w:val="24"/>
    </w:rPr>
  </w:style>
  <w:style w:type="paragraph" w:styleId="aa">
    <w:name w:val="Title"/>
    <w:basedOn w:val="a"/>
    <w:next w:val="a"/>
    <w:link w:val="ab"/>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imes New Roman" w:eastAsiaTheme="majorEastAsia" w:hAnsi="Times New Roman" w:cs="Times New Roman"/>
      <w:b/>
      <w:color w:val="0F4761" w:themeColor="accent1" w:themeShade="BF"/>
      <w:sz w:val="24"/>
      <w:szCs w:val="48"/>
    </w:rPr>
  </w:style>
  <w:style w:type="character" w:customStyle="1" w:styleId="20">
    <w:name w:val="标题 2 字符"/>
    <w:basedOn w:val="a0"/>
    <w:link w:val="2"/>
    <w:uiPriority w:val="9"/>
    <w:semiHidden/>
    <w:qFormat/>
    <w:rPr>
      <w:rFonts w:ascii="Times New Roman" w:eastAsiaTheme="majorEastAsia" w:hAnsi="Times New Roman" w:cs="Times New Roman"/>
      <w:b/>
      <w:color w:val="0F4761" w:themeColor="accent1" w:themeShade="BF"/>
      <w:sz w:val="22"/>
      <w:szCs w:val="40"/>
    </w:rPr>
  </w:style>
  <w:style w:type="character" w:customStyle="1" w:styleId="30">
    <w:name w:val="标题 3 字符"/>
    <w:basedOn w:val="a0"/>
    <w:link w:val="3"/>
    <w:uiPriority w:val="9"/>
    <w:semiHidden/>
    <w:qFormat/>
    <w:rPr>
      <w:rFonts w:ascii="Times New Roman" w:eastAsiaTheme="majorEastAsia" w:hAnsi="Times New Roman" w:cs="Times New Roman"/>
      <w:b/>
      <w:color w:val="0F4761" w:themeColor="accent1" w:themeShade="BF"/>
      <w:sz w:val="2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rFonts w:ascii="Times New Roman" w:hAnsi="Times New Roman" w:cs="Times New Roman"/>
      <w:kern w:val="2"/>
      <w:sz w:val="18"/>
      <w:szCs w:val="18"/>
      <w14:ligatures w14:val="standardContextual"/>
    </w:rPr>
  </w:style>
  <w:style w:type="character" w:customStyle="1" w:styleId="a4">
    <w:name w:val="页脚 字符"/>
    <w:basedOn w:val="a0"/>
    <w:link w:val="a3"/>
    <w:uiPriority w:val="99"/>
    <w:qFormat/>
    <w:rPr>
      <w:rFonts w:ascii="Times New Roman" w:hAnsi="Times New Roman" w:cs="Times New Roman"/>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jpe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282</TotalTime>
  <Pages>44</Pages>
  <Words>13081</Words>
  <Characters>70643</Characters>
  <Application>Microsoft Office Word</Application>
  <DocSecurity>0</DocSecurity>
  <Lines>1158</Lines>
  <Paragraphs>269</Paragraphs>
  <ScaleCrop>false</ScaleCrop>
  <Company/>
  <LinksUpToDate>false</LinksUpToDate>
  <CharactersWithSpaces>83455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Yixuan Chen</dc:creator>
  <cp:lastModifiedBy>Yixuan Chen</cp:lastModifiedBy>
  <cp:revision>18</cp:revision>
  <dcterms:created xsi:type="dcterms:W3CDTF">2026-07-05T12:00:00Z</dcterms:created>
  <dcterms:modified xsi:type="dcterms:W3CDTF">2026-07-10T06:28:00Z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