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7BEA04">
      <w:pPr>
        <w:spacing w:after="120" w:line="240" w:lineRule="auto"/>
        <w:jc w:val="both"/>
        <w:rPr>
          <w:rFonts w:ascii="Times New Roman" w:hAnsi="Times New Roman" w:cs="Times New Roman"/>
        </w:rPr>
      </w:pPr>
      <w:r>
        <w:rPr>
          <w:rFonts w:ascii="Times New Roman" w:hAnsi="Times New Roman" w:cs="Times New Roman"/>
        </w:rPr>
        <w:t>Resumen</w:t>
      </w:r>
    </w:p>
    <w:p w14:paraId="0ACCFBA8">
      <w:pPr>
        <w:spacing w:after="120" w:line="240" w:lineRule="auto"/>
        <w:jc w:val="both"/>
        <w:rPr>
          <w:rFonts w:ascii="Times New Roman" w:hAnsi="Times New Roman" w:cs="Times New Roman"/>
        </w:rPr>
      </w:pPr>
      <w:r>
        <w:rPr>
          <w:rFonts w:ascii="Times New Roman" w:hAnsi="Times New Roman" w:cs="Times New Roman"/>
        </w:rPr>
        <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
      </w:r>
    </w:p>
    <w:p w14:paraId="0ED39669">
      <w:pPr>
        <w:spacing w:after="120" w:line="240" w:lineRule="auto"/>
        <w:jc w:val="both"/>
        <w:rPr>
          <w:rFonts w:ascii="Times New Roman" w:hAnsi="Times New Roman" w:cs="Times New Roman"/>
        </w:rPr>
      </w:pPr>
      <w:r>
        <w:rPr>
          <w:rFonts w:ascii="Times New Roman" w:hAnsi="Times New Roman" w:cs="Times New Roman"/>
        </w:rPr>
        <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
      </w:r>
    </w:p>
    <w:p w14:paraId="57483168">
      <w:pPr>
        <w:spacing w:after="120" w:line="240" w:lineRule="auto"/>
        <w:jc w:val="both"/>
        <w:rPr>
          <w:rFonts w:ascii="Times New Roman" w:hAnsi="Times New Roman" w:cs="Times New Roman"/>
        </w:rPr>
      </w:pPr>
      <w:r>
        <w:rPr>
          <w:rFonts w:ascii="Times New Roman" w:hAnsi="Times New Roman" w:cs="Times New Roman"/>
        </w:rPr>
        <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
      </w:r>
    </w:p>
    <w:p w14:paraId="6CDFD28C">
      <w:pPr>
        <w:spacing w:after="120" w:line="240" w:lineRule="auto"/>
        <w:jc w:val="both"/>
        <w:rPr>
          <w:rFonts w:ascii="Times New Roman" w:hAnsi="Times New Roman" w:cs="Times New Roman"/>
        </w:rPr>
      </w:pPr>
      <w:r>
        <w:rPr>
          <w:rFonts w:ascii="Times New Roman" w:hAnsi="Times New Roman" w:cs="Times New Roman"/>
        </w:rPr>
        <w:t>Palabras clave: Realidad Virtual; Discapacidad visual; Diseño accesible; Simulación; Inmersión.</w:t>
      </w:r>
    </w:p>
    <w:p w14:paraId="42399009">
      <w:pPr>
        <w:spacing w:after="120" w:line="240" w:lineRule="auto"/>
        <w:jc w:val="both"/>
        <w:rPr>
          <w:rFonts w:ascii="Times New Roman" w:hAnsi="Times New Roman" w:cs="Times New Roman"/>
        </w:rPr>
      </w:pPr>
      <w:r>
        <w:rPr>
          <w:rFonts w:ascii="Times New Roman" w:hAnsi="Times New Roman" w:cs="Times New Roman"/>
        </w:rPr>
        <w:t>Resum</w:t>
      </w:r>
    </w:p>
    <w:p w14:paraId="3751B225">
      <w:pPr>
        <w:spacing w:after="120" w:line="240" w:lineRule="auto"/>
        <w:jc w:val="both"/>
        <w:rPr>
          <w:rFonts w:ascii="Times New Roman" w:hAnsi="Times New Roman" w:cs="Times New Roman"/>
        </w:rPr>
      </w:pPr>
      <w:r>
        <w:rPr>
          <w:rFonts w:ascii="Times New Roman" w:hAnsi="Times New Roman" w:cs="Times New Roman"/>
        </w:rPr>
        <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
      </w:r>
    </w:p>
    <w:p w14:paraId="3677AD8C">
      <w:pPr>
        <w:spacing w:after="120" w:line="240" w:lineRule="auto"/>
        <w:jc w:val="both"/>
        <w:rPr>
          <w:rFonts w:ascii="Times New Roman" w:hAnsi="Times New Roman" w:cs="Times New Roman"/>
        </w:rPr>
      </w:pPr>
      <w:r>
        <w:rPr>
          <w:rFonts w:ascii="Times New Roman" w:hAnsi="Times New Roman" w:cs="Times New Roman"/>
        </w:rPr>
        <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
      </w:r>
    </w:p>
    <w:p w14:paraId="3DD658B8">
      <w:pPr>
        <w:spacing w:after="120" w:line="240" w:lineRule="auto"/>
        <w:jc w:val="both"/>
        <w:rPr>
          <w:rFonts w:ascii="Times New Roman" w:hAnsi="Times New Roman" w:cs="Times New Roman"/>
        </w:rPr>
      </w:pPr>
      <w:r>
        <w:rPr>
          <w:rFonts w:ascii="Times New Roman" w:hAnsi="Times New Roman" w:cs="Times New Roman"/>
        </w:rPr>
        <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
      </w:r>
    </w:p>
    <w:p w14:paraId="3F570BA5">
      <w:pPr>
        <w:spacing w:after="120" w:line="240" w:lineRule="auto"/>
        <w:jc w:val="both"/>
        <w:rPr>
          <w:rFonts w:ascii="Times New Roman" w:hAnsi="Times New Roman" w:cs="Times New Roman"/>
        </w:rPr>
      </w:pPr>
      <w:r>
        <w:rPr>
          <w:rFonts w:ascii="Times New Roman" w:hAnsi="Times New Roman" w:cs="Times New Roman"/>
        </w:rPr>
        <w:t>Paraules clau: Realitat virtual; Discapacitat visual; Disseny accessible; Simulació; Immersió.</w:t>
      </w:r>
    </w:p>
    <w:p w14:paraId="04806FC1">
      <w:pPr>
        <w:spacing w:after="120" w:line="240" w:lineRule="auto"/>
        <w:jc w:val="both"/>
        <w:rPr>
          <w:rFonts w:ascii="Times New Roman" w:hAnsi="Times New Roman" w:cs="Times New Roman"/>
        </w:rPr>
      </w:pPr>
      <w:r>
        <w:rPr>
          <w:rFonts w:ascii="Times New Roman" w:hAnsi="Times New Roman" w:cs="Times New Roman"/>
        </w:rPr>
        <w:t>Abstract</w:t>
      </w:r>
    </w:p>
    <w:p w14:paraId="0F0A6007">
      <w:pPr>
        <w:spacing w:after="120" w:line="240" w:lineRule="auto"/>
        <w:jc w:val="both"/>
        <w:rPr>
          <w:rFonts w:ascii="Times New Roman" w:hAnsi="Times New Roman" w:cs="Times New Roman"/>
        </w:rPr>
      </w:pPr>
      <w:r>
        <w:rPr>
          <w:rFonts w:ascii="Times New Roman" w:hAnsi="Times New Roman" w:cs="Times New Roman"/>
        </w:rPr>
        <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
      </w:r>
    </w:p>
    <w:p w14:paraId="55540747">
      <w:pPr>
        <w:spacing w:after="120" w:line="240" w:lineRule="auto"/>
        <w:jc w:val="both"/>
        <w:rPr>
          <w:rFonts w:ascii="Times New Roman" w:hAnsi="Times New Roman" w:cs="Times New Roman"/>
        </w:rPr>
      </w:pPr>
      <w:r>
        <w:rPr>
          <w:rFonts w:ascii="Times New Roman" w:hAnsi="Times New Roman" w:cs="Times New Roman"/>
        </w:rPr>
        <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
      </w:r>
    </w:p>
    <w:p w14:paraId="7369B9B3">
      <w:pPr>
        <w:spacing w:after="120" w:line="240" w:lineRule="auto"/>
        <w:jc w:val="both"/>
        <w:rPr>
          <w:rFonts w:ascii="Times New Roman" w:hAnsi="Times New Roman" w:cs="Times New Roman"/>
        </w:rPr>
      </w:pPr>
      <w:r>
        <w:rPr>
          <w:rFonts w:ascii="Times New Roman" w:hAnsi="Times New Roman" w:cs="Times New Roman"/>
        </w:rPr>
        <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
      </w:r>
    </w:p>
    <w:p w14:paraId="0ED9FB83">
      <w:pPr>
        <w:spacing w:after="120" w:line="240" w:lineRule="auto"/>
        <w:jc w:val="both"/>
        <w:rPr>
          <w:rFonts w:ascii="Times New Roman" w:hAnsi="Times New Roman" w:cs="Times New Roman"/>
        </w:rPr>
      </w:pPr>
      <w:r>
        <w:rPr>
          <w:rFonts w:ascii="Times New Roman" w:hAnsi="Times New Roman" w:cs="Times New Roman"/>
        </w:rPr>
        <w:t>Keywords: Virtual reality; Visual impairment; Accessible design; Simulation; Immersion.</w:t>
      </w:r>
    </w:p>
    <w:p w14:paraId="0753D63E">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1 Introducción</w:t>
      </w:r>
    </w:p>
    <w:p w14:paraId="14067A7B">
      <w:pPr>
        <w:spacing w:after="120" w:line="240" w:lineRule="auto"/>
        <w:jc w:val="both"/>
        <w:rPr>
          <w:rFonts w:ascii="Times New Roman" w:hAnsi="Times New Roman" w:cs="Times New Roman"/>
        </w:rPr>
      </w:pPr>
      <w:r>
        <w:rPr>
          <w:rFonts w:ascii="Times New Roman" w:hAnsi="Times New Roman" w:cs="Times New Roman"/>
        </w:rPr>
        <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
      </w:r>
    </w:p>
    <w:p w14:paraId="463CE38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1.1 Contextualización</w:t>
      </w:r>
    </w:p>
    <w:p w14:paraId="2CA9E3B8">
      <w:pPr>
        <w:spacing w:after="120" w:line="240" w:lineRule="auto"/>
        <w:jc w:val="both"/>
        <w:rPr>
          <w:rFonts w:ascii="Times New Roman" w:hAnsi="Times New Roman" w:cs="Times New Roman"/>
        </w:rPr>
      </w:pPr>
      <w:r>
        <w:rPr>
          <w:rFonts w:ascii="Times New Roman" w:hAnsi="Times New Roman" w:cs="Times New Roman"/>
        </w:rP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6068BE7C">
      <w:pPr>
        <w:spacing w:after="120" w:line="240" w:lineRule="auto"/>
        <w:jc w:val="both"/>
        <w:rPr>
          <w:rFonts w:ascii="Times New Roman" w:hAnsi="Times New Roman" w:cs="Times New Roman"/>
        </w:rPr>
      </w:pPr>
      <w:r>
        <w:rPr>
          <w:rFonts w:ascii="Times New Roman" w:hAnsi="Times New Roman" w:cs="Times New Roman"/>
        </w:rP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57885B42">
      <w:pPr>
        <w:spacing w:after="120" w:line="240" w:lineRule="auto"/>
        <w:jc w:val="both"/>
        <w:rPr>
          <w:rFonts w:ascii="Times New Roman" w:hAnsi="Times New Roman" w:cs="Times New Roman"/>
        </w:rPr>
      </w:pPr>
      <w:r>
        <w:rPr>
          <w:rFonts w:ascii="Times New Roman" w:hAnsi="Times New Roman" w:cs="Times New Roman"/>
        </w:rP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3CE539C2">
      <w:pPr>
        <w:spacing w:after="120" w:line="240" w:lineRule="auto"/>
        <w:jc w:val="both"/>
        <w:rPr>
          <w:rFonts w:ascii="Times New Roman" w:hAnsi="Times New Roman" w:cs="Times New Roman"/>
        </w:rPr>
      </w:pPr>
      <w:r>
        <w:rPr>
          <w:rFonts w:ascii="Times New Roman" w:hAnsi="Times New Roman" w:cs="Times New Roman"/>
        </w:rP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435504BA">
      <w:pPr>
        <w:spacing w:after="120" w:line="240" w:lineRule="auto"/>
        <w:jc w:val="both"/>
        <w:rPr>
          <w:rFonts w:ascii="Times New Roman" w:hAnsi="Times New Roman" w:cs="Times New Roman"/>
        </w:rPr>
      </w:pPr>
      <w:r>
        <w:rPr>
          <w:rFonts w:ascii="Times New Roman" w:hAnsi="Times New Roman" w:cs="Times New Roman"/>
        </w:rP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
      </w:r>
    </w:p>
    <w:p w14:paraId="5F535948">
      <w:pPr>
        <w:spacing w:after="120" w:line="240" w:lineRule="auto"/>
        <w:jc w:val="both"/>
        <w:rPr>
          <w:rFonts w:ascii="Times New Roman" w:hAnsi="Times New Roman" w:cs="Times New Roman"/>
        </w:rPr>
      </w:pPr>
      <w:r>
        <w:rPr>
          <w:rFonts w:ascii="Times New Roman" w:hAnsi="Times New Roman" w:cs="Times New Roman"/>
        </w:rP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30ED4EA8">
      <w:pPr>
        <w:spacing w:after="120" w:line="240" w:lineRule="auto"/>
        <w:jc w:val="both"/>
        <w:rPr>
          <w:rFonts w:ascii="Times New Roman" w:hAnsi="Times New Roman" w:cs="Times New Roman"/>
        </w:rPr>
      </w:pPr>
      <w:r>
        <w:rPr>
          <w:rFonts w:ascii="Times New Roman" w:hAnsi="Times New Roman" w:cs="Times New Roman"/>
        </w:rP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
      </w:r>
    </w:p>
    <w:p w14:paraId="729E552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1.2 Objetivos</w:t>
      </w:r>
    </w:p>
    <w:p w14:paraId="4EEBE5FB">
      <w:pPr>
        <w:spacing w:after="120" w:line="240" w:lineRule="auto"/>
        <w:jc w:val="both"/>
        <w:rPr>
          <w:rFonts w:ascii="Times New Roman" w:hAnsi="Times New Roman" w:cs="Times New Roman"/>
        </w:rPr>
      </w:pPr>
      <w:r>
        <w:rPr>
          <w:rFonts w:ascii="Times New Roman" w:hAnsi="Times New Roman" w:cs="Times New Roman"/>
        </w:rPr>
        <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
      </w:r>
    </w:p>
    <w:p w14:paraId="17D94A2D">
      <w:pPr>
        <w:spacing w:after="120" w:line="240" w:lineRule="auto"/>
        <w:jc w:val="both"/>
        <w:rPr>
          <w:rFonts w:ascii="Times New Roman" w:hAnsi="Times New Roman" w:cs="Times New Roman"/>
        </w:rPr>
      </w:pPr>
      <w:r>
        <w:rPr>
          <w:rFonts w:ascii="Times New Roman" w:hAnsi="Times New Roman" w:cs="Times New Roman"/>
        </w:rPr>
        <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
      </w:r>
    </w:p>
    <w:p w14:paraId="67EFEE84">
      <w:pPr>
        <w:spacing w:after="120" w:line="240" w:lineRule="auto"/>
        <w:jc w:val="both"/>
        <w:rPr>
          <w:rFonts w:ascii="Times New Roman" w:hAnsi="Times New Roman" w:cs="Times New Roman"/>
        </w:rPr>
      </w:pPr>
      <w:r>
        <w:rPr>
          <w:rFonts w:ascii="Times New Roman" w:hAnsi="Times New Roman" w:cs="Times New Roman"/>
        </w:rPr>
        <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
      </w:r>
    </w:p>
    <w:p w14:paraId="66BB004A">
      <w:pPr>
        <w:spacing w:after="120" w:line="240" w:lineRule="auto"/>
        <w:jc w:val="both"/>
        <w:rPr>
          <w:rFonts w:ascii="Times New Roman" w:hAnsi="Times New Roman" w:cs="Times New Roman"/>
        </w:rPr>
      </w:pPr>
      <w:r>
        <w:rPr>
          <w:rFonts w:ascii="Times New Roman" w:hAnsi="Times New Roman" w:cs="Times New Roman"/>
        </w:rPr>
        <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
      </w:r>
    </w:p>
    <w:p w14:paraId="105CBAA8">
      <w:pPr>
        <w:spacing w:after="120" w:line="240" w:lineRule="auto"/>
        <w:jc w:val="both"/>
        <w:rPr>
          <w:rFonts w:ascii="Times New Roman" w:hAnsi="Times New Roman" w:cs="Times New Roman"/>
        </w:rPr>
      </w:pPr>
      <w:r>
        <w:rPr>
          <w:rFonts w:ascii="Times New Roman" w:hAnsi="Times New Roman" w:cs="Times New Roman"/>
        </w:rPr>
        <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
      </w:r>
    </w:p>
    <w:p w14:paraId="54D0FAF5">
      <w:pPr>
        <w:spacing w:after="120" w:line="240" w:lineRule="auto"/>
        <w:jc w:val="both"/>
        <w:rPr>
          <w:rFonts w:ascii="Times New Roman" w:hAnsi="Times New Roman" w:cs="Times New Roman"/>
        </w:rPr>
      </w:pPr>
      <w:r>
        <w:rPr>
          <w:rFonts w:ascii="Times New Roman" w:hAnsi="Times New Roman" w:cs="Times New Roman"/>
        </w:rPr>
        <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
      </w:r>
    </w:p>
    <w:p w14:paraId="5E0BB0D3">
      <w:pPr>
        <w:spacing w:after="120" w:line="240" w:lineRule="auto"/>
        <w:jc w:val="both"/>
        <w:rPr>
          <w:rFonts w:ascii="Times New Roman" w:hAnsi="Times New Roman" w:cs="Times New Roman"/>
        </w:rPr>
      </w:pPr>
      <w:r>
        <w:rPr>
          <w:rFonts w:ascii="Times New Roman" w:hAnsi="Times New Roman" w:cs="Times New Roman"/>
        </w:rPr>
        <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
      </w:r>
    </w:p>
    <w:p w14:paraId="167A8511">
      <w:pPr>
        <w:spacing w:after="120" w:line="240" w:lineRule="auto"/>
        <w:jc w:val="both"/>
        <w:rPr>
          <w:rFonts w:ascii="Times New Roman" w:hAnsi="Times New Roman" w:cs="Times New Roman"/>
        </w:rPr>
      </w:pPr>
      <w:r>
        <w:rPr>
          <w:rFonts w:ascii="Times New Roman" w:hAnsi="Times New Roman" w:cs="Times New Roman"/>
        </w:rPr>
        <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
      </w:r>
    </w:p>
    <w:p w14:paraId="061825C1">
      <w:pPr>
        <w:spacing w:after="120" w:line="240" w:lineRule="auto"/>
        <w:jc w:val="both"/>
        <w:rPr>
          <w:rFonts w:ascii="Times New Roman" w:hAnsi="Times New Roman" w:cs="Times New Roman"/>
        </w:rPr>
      </w:pPr>
      <w:r>
        <w:rPr>
          <w:rFonts w:ascii="Times New Roman" w:hAnsi="Times New Roman" w:cs="Times New Roman"/>
        </w:rPr>
        <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
      </w:r>
    </w:p>
    <w:p w14:paraId="5B729C0E">
      <w:pPr>
        <w:spacing w:after="120" w:line="240" w:lineRule="auto"/>
        <w:jc w:val="both"/>
        <w:rPr>
          <w:rFonts w:ascii="Times New Roman" w:hAnsi="Times New Roman" w:cs="Times New Roman"/>
        </w:rPr>
      </w:pPr>
      <w:r>
        <w:rPr>
          <w:rFonts w:ascii="Times New Roman" w:hAnsi="Times New Roman" w:cs="Times New Roman"/>
        </w:rPr>
        <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
      </w:r>
    </w:p>
    <w:p w14:paraId="6D400727">
      <w:pPr>
        <w:spacing w:after="120" w:line="240" w:lineRule="auto"/>
        <w:jc w:val="both"/>
        <w:rPr>
          <w:rFonts w:ascii="Times New Roman" w:hAnsi="Times New Roman" w:cs="Times New Roman"/>
        </w:rPr>
      </w:pPr>
      <w:r>
        <w:rPr>
          <w:rFonts w:ascii="Times New Roman" w:hAnsi="Times New Roman" w:cs="Times New Roman"/>
        </w:rPr>
        <w:t>A través de este objetivo se pretende destacar el valor de los apoyos no visuales en la movilidad y mostrar, de forma práctica, cómo cambian la percepción y las estrategias de desplazamiento cuando la vista deja de ser la principal referencia.</w:t>
      </w:r>
    </w:p>
    <w:p w14:paraId="34704DE0">
      <w:pPr>
        <w:spacing w:after="120" w:line="240" w:lineRule="auto"/>
        <w:jc w:val="both"/>
        <w:rPr>
          <w:rFonts w:ascii="Times New Roman" w:hAnsi="Times New Roman" w:cs="Times New Roman"/>
        </w:rPr>
      </w:pPr>
      <w:r>
        <w:rPr>
          <w:rFonts w:ascii="Times New Roman" w:hAnsi="Times New Roman" w:cs="Times New Roman"/>
        </w:rPr>
        <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
      </w:r>
    </w:p>
    <w:p w14:paraId="0380BDF1">
      <w:pPr>
        <w:spacing w:after="120" w:line="240" w:lineRule="auto"/>
        <w:jc w:val="both"/>
        <w:rPr>
          <w:rFonts w:ascii="Times New Roman" w:hAnsi="Times New Roman" w:cs="Times New Roman"/>
        </w:rPr>
      </w:pPr>
      <w:r>
        <w:rPr>
          <w:rFonts w:ascii="Times New Roman" w:hAnsi="Times New Roman" w:cs="Times New Roman"/>
        </w:rPr>
        <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
      </w:r>
    </w:p>
    <w:p w14:paraId="5364D8E0">
      <w:pPr>
        <w:spacing w:after="120" w:line="240" w:lineRule="auto"/>
        <w:jc w:val="both"/>
        <w:rPr>
          <w:rFonts w:ascii="Times New Roman" w:hAnsi="Times New Roman" w:cs="Times New Roman"/>
        </w:rPr>
      </w:pPr>
      <w:r>
        <w:rPr>
          <w:rFonts w:ascii="Times New Roman" w:hAnsi="Times New Roman" w:cs="Times New Roman"/>
        </w:rPr>
        <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
      </w:r>
    </w:p>
    <w:p w14:paraId="0F38259A">
      <w:pPr>
        <w:spacing w:after="120" w:line="240" w:lineRule="auto"/>
        <w:jc w:val="both"/>
        <w:rPr>
          <w:rFonts w:ascii="Times New Roman" w:hAnsi="Times New Roman" w:cs="Times New Roman"/>
        </w:rPr>
      </w:pPr>
      <w:r>
        <w:rPr>
          <w:rFonts w:ascii="Times New Roman" w:hAnsi="Times New Roman" w:cs="Times New Roman"/>
        </w:rPr>
        <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
      </w:r>
    </w:p>
    <w:p w14:paraId="31578C14">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1.3 Metodología</w:t>
      </w:r>
    </w:p>
    <w:p w14:paraId="283086ED">
      <w:pPr>
        <w:spacing w:after="120" w:line="240" w:lineRule="auto"/>
        <w:jc w:val="both"/>
        <w:rPr>
          <w:rFonts w:ascii="Times New Roman" w:hAnsi="Times New Roman" w:cs="Times New Roman"/>
        </w:rPr>
      </w:pPr>
      <w:r>
        <w:rPr>
          <w:rFonts w:ascii="Times New Roman" w:hAnsi="Times New Roman" w:cs="Times New Roman"/>
        </w:rPr>
        <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
      </w:r>
    </w:p>
    <w:p w14:paraId="676DFF1F">
      <w:pPr>
        <w:spacing w:after="120" w:line="240" w:lineRule="auto"/>
        <w:jc w:val="both"/>
        <w:rPr>
          <w:rFonts w:ascii="Times New Roman" w:hAnsi="Times New Roman" w:cs="Times New Roman"/>
        </w:rPr>
      </w:pPr>
      <w:r>
        <w:rPr>
          <w:rFonts w:ascii="Times New Roman" w:hAnsi="Times New Roman" w:cs="Times New Roman"/>
        </w:rPr>
        <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
      </w:r>
    </w:p>
    <w:p w14:paraId="0ACE68D8">
      <w:pPr>
        <w:spacing w:after="120" w:line="240" w:lineRule="auto"/>
        <w:jc w:val="both"/>
        <w:rPr>
          <w:rFonts w:ascii="Times New Roman" w:hAnsi="Times New Roman" w:cs="Times New Roman"/>
        </w:rPr>
      </w:pPr>
      <w:r>
        <w:rPr>
          <w:rFonts w:ascii="Times New Roman" w:hAnsi="Times New Roman" w:cs="Times New Roman"/>
        </w:rPr>
        <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
      </w:r>
    </w:p>
    <w:p w14:paraId="7D8FB664">
      <w:pPr>
        <w:spacing w:after="120" w:line="240" w:lineRule="auto"/>
        <w:jc w:val="both"/>
        <w:rPr>
          <w:rFonts w:ascii="Times New Roman" w:hAnsi="Times New Roman" w:cs="Times New Roman"/>
        </w:rPr>
      </w:pPr>
      <w:r>
        <w:rPr>
          <w:rFonts w:hint="eastAsia" w:ascii="Times New Roman" w:hAnsi="Times New Roman" w:cs="Times New Roman"/>
        </w:rPr>
        <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
      </w:r>
    </w:p>
    <w:p w14:paraId="60204F4D">
      <w:pPr>
        <w:spacing w:after="120" w:line="240" w:lineRule="auto"/>
        <w:jc w:val="both"/>
        <w:rPr>
          <w:rFonts w:ascii="Times New Roman" w:hAnsi="Times New Roman" w:cs="Times New Roman"/>
        </w:rPr>
      </w:pPr>
      <w:r>
        <w:rPr>
          <w:rFonts w:hint="eastAsia" w:ascii="Times New Roman" w:hAnsi="Times New Roman" w:cs="Times New Roman"/>
        </w:rPr>
        <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
      </w:r>
    </w:p>
    <w:p w14:paraId="7DC45B76">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1.4 Etapas del proyecto</w:t>
      </w:r>
    </w:p>
    <w:p w14:paraId="5435C56F">
      <w:pPr>
        <w:spacing w:after="120" w:line="240" w:lineRule="auto"/>
        <w:jc w:val="both"/>
        <w:rPr>
          <w:rFonts w:ascii="Times New Roman" w:hAnsi="Times New Roman" w:cs="Times New Roman"/>
        </w:rPr>
      </w:pPr>
      <w:r>
        <w:rPr>
          <w:rFonts w:ascii="Times New Roman" w:hAnsi="Times New Roman" w:cs="Times New Roman"/>
        </w:rPr>
        <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
      </w:r>
    </w:p>
    <w:p w14:paraId="27547C19">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1 Investigación:</w:t>
      </w:r>
    </w:p>
    <w:p w14:paraId="4A2FE46E">
      <w:pPr>
        <w:spacing w:after="120" w:line="240" w:lineRule="auto"/>
        <w:ind w:firstLine="420" w:firstLineChars="0"/>
        <w:jc w:val="both"/>
        <w:rPr>
          <w:rFonts w:ascii="Times New Roman" w:hAnsi="Times New Roman" w:cs="Times New Roman"/>
        </w:rPr>
      </w:pPr>
      <w:r>
        <w:rPr>
          <w:rFonts w:ascii="Times New Roman" w:hAnsi="Times New Roman" w:cs="Times New Roman"/>
        </w:rPr>
        <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
      </w:r>
    </w:p>
    <w:p w14:paraId="53EC18AC">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2. Planificación:</w:t>
      </w:r>
    </w:p>
    <w:p w14:paraId="72509B07">
      <w:pPr>
        <w:spacing w:after="120" w:line="240" w:lineRule="auto"/>
        <w:ind w:firstLine="420" w:firstLineChars="0"/>
        <w:jc w:val="both"/>
        <w:rPr>
          <w:rFonts w:ascii="Times New Roman" w:hAnsi="Times New Roman" w:cs="Times New Roman"/>
        </w:rPr>
      </w:pPr>
      <w:r>
        <w:rPr>
          <w:rFonts w:ascii="Times New Roman" w:hAnsi="Times New Roman" w:cs="Times New Roman"/>
        </w:rPr>
        <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
      </w:r>
    </w:p>
    <w:p w14:paraId="5173568A">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 Desarrollo e implementación:</w:t>
      </w:r>
    </w:p>
    <w:p w14:paraId="1BB38FFB">
      <w:pPr>
        <w:spacing w:after="120" w:line="240" w:lineRule="auto"/>
        <w:ind w:firstLine="420" w:firstLineChars="0"/>
        <w:jc w:val="both"/>
        <w:rPr>
          <w:rFonts w:ascii="Times New Roman" w:hAnsi="Times New Roman" w:cs="Times New Roman"/>
        </w:rPr>
      </w:pPr>
      <w:r>
        <w:rPr>
          <w:rFonts w:ascii="Times New Roman" w:hAnsi="Times New Roman" w:cs="Times New Roman"/>
        </w:rPr>
        <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
      </w:r>
    </w:p>
    <w:p w14:paraId="21489B41">
      <w:pPr>
        <w:keepNext/>
        <w:keepLines/>
        <w:widowControl w:val="0"/>
        <w:spacing w:before="120" w:after="120" w:line="278" w:lineRule="auto"/>
        <w:ind w:firstLine="420" w:firstLineChars="0"/>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4. Prueba:</w:t>
      </w:r>
    </w:p>
    <w:p w14:paraId="1B406076">
      <w:pPr>
        <w:spacing w:after="120" w:line="240" w:lineRule="auto"/>
        <w:ind w:firstLine="420" w:firstLineChars="0"/>
        <w:jc w:val="both"/>
        <w:rPr>
          <w:rFonts w:ascii="Times New Roman" w:hAnsi="Times New Roman" w:cs="Times New Roman"/>
        </w:rPr>
      </w:pPr>
      <w:r>
        <w:rPr>
          <w:rFonts w:ascii="Times New Roman" w:hAnsi="Times New Roman" w:cs="Times New Roman"/>
        </w:rPr>
        <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
      </w:r>
    </w:p>
    <w:p w14:paraId="586B7F0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1.5 Estructura del documento</w:t>
      </w:r>
    </w:p>
    <w:p w14:paraId="61A56631">
      <w:pPr>
        <w:spacing w:after="120" w:line="240" w:lineRule="auto"/>
        <w:jc w:val="both"/>
        <w:rPr>
          <w:rFonts w:ascii="Times New Roman" w:hAnsi="Times New Roman" w:cs="Times New Roman"/>
        </w:rPr>
      </w:pPr>
      <w:r>
        <w:rPr>
          <w:rFonts w:ascii="Times New Roman" w:hAnsi="Times New Roman" w:cs="Times New Roman"/>
        </w:rPr>
        <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
      </w:r>
    </w:p>
    <w:p w14:paraId="6337C35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 Introducción</w:t>
      </w:r>
    </w:p>
    <w:p w14:paraId="7F05ED2C">
      <w:pPr>
        <w:spacing w:after="120" w:line="240" w:lineRule="auto"/>
        <w:jc w:val="both"/>
        <w:rPr>
          <w:rFonts w:ascii="Times New Roman" w:hAnsi="Times New Roman" w:cs="Times New Roman"/>
        </w:rPr>
      </w:pPr>
      <w:r>
        <w:rPr>
          <w:rFonts w:ascii="Times New Roman" w:hAnsi="Times New Roman" w:cs="Times New Roman"/>
        </w:rPr>
        <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
      </w:r>
    </w:p>
    <w:p w14:paraId="298099D4">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2: Análisis del problema</w:t>
      </w:r>
    </w:p>
    <w:p w14:paraId="32393CC9">
      <w:pPr>
        <w:spacing w:after="120" w:line="240" w:lineRule="auto"/>
        <w:jc w:val="both"/>
        <w:rPr>
          <w:rFonts w:ascii="Times New Roman" w:hAnsi="Times New Roman" w:cs="Times New Roman"/>
        </w:rPr>
      </w:pPr>
      <w:r>
        <w:rPr>
          <w:rFonts w:ascii="Times New Roman" w:hAnsi="Times New Roman" w:cs="Times New Roman"/>
        </w:rPr>
        <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
      </w:r>
    </w:p>
    <w:p w14:paraId="75CACD9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3: Marco teórico</w:t>
      </w:r>
    </w:p>
    <w:p w14:paraId="36E845F6">
      <w:pPr>
        <w:spacing w:after="120" w:line="240" w:lineRule="auto"/>
        <w:jc w:val="both"/>
        <w:rPr>
          <w:rFonts w:ascii="Times New Roman" w:hAnsi="Times New Roman" w:cs="Times New Roman"/>
        </w:rPr>
      </w:pPr>
      <w:r>
        <w:rPr>
          <w:rFonts w:ascii="Times New Roman" w:hAnsi="Times New Roman" w:cs="Times New Roman"/>
        </w:rPr>
        <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
      </w:r>
    </w:p>
    <w:p w14:paraId="677582EA">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4: Diseño de la solución</w:t>
      </w:r>
    </w:p>
    <w:p w14:paraId="2ADDB620">
      <w:pPr>
        <w:spacing w:after="120" w:line="240" w:lineRule="auto"/>
        <w:jc w:val="both"/>
        <w:rPr>
          <w:rFonts w:ascii="Times New Roman" w:hAnsi="Times New Roman" w:cs="Times New Roman"/>
        </w:rPr>
      </w:pPr>
      <w:r>
        <w:rPr>
          <w:rFonts w:ascii="Times New Roman" w:hAnsi="Times New Roman" w:cs="Times New Roman"/>
        </w:rPr>
        <w:t>El cuarto capítulo describe el diseño del prototipo: requisitos, experiencia de usuario, escenario urbano, simulación de la visión reducida mediante distintos modos visuales e interacción no visual con bastón virtual, audio espacial y señales sonoras.</w:t>
      </w:r>
    </w:p>
    <w:p w14:paraId="13E25802">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5: Desarrollo de la solución</w:t>
      </w:r>
    </w:p>
    <w:p w14:paraId="4A255247">
      <w:pPr>
        <w:spacing w:after="120" w:line="240" w:lineRule="auto"/>
        <w:jc w:val="both"/>
        <w:rPr>
          <w:rFonts w:ascii="Times New Roman" w:hAnsi="Times New Roman" w:cs="Times New Roman"/>
        </w:rPr>
      </w:pPr>
      <w:r>
        <w:rPr>
          <w:rFonts w:ascii="Times New Roman" w:hAnsi="Times New Roman" w:cs="Times New Roman"/>
        </w:rPr>
        <w:t>El quinto capítulo expone la implementación en Unity, la organización de escenas y scripts, la integración de modelos tridimensionales, la lógica de tareas, el tráfico, los modos visuales y la adaptación final a realidad virtual con OpenXR y Meta Quest 2.</w:t>
      </w:r>
    </w:p>
    <w:p w14:paraId="41BF7626">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6: Pruebas</w:t>
      </w:r>
    </w:p>
    <w:p w14:paraId="577C304D">
      <w:pPr>
        <w:spacing w:after="120" w:line="240" w:lineRule="auto"/>
        <w:jc w:val="both"/>
        <w:rPr>
          <w:rFonts w:ascii="Times New Roman" w:hAnsi="Times New Roman" w:cs="Times New Roman"/>
        </w:rPr>
      </w:pPr>
      <w:r>
        <w:rPr>
          <w:rFonts w:ascii="Times New Roman" w:hAnsi="Times New Roman" w:cs="Times New Roman"/>
        </w:rPr>
        <w:t>El sexto capítulo documenta las pruebas funcionales en editor, simulador XR y visor, las comprobaciones de rendimiento y las sesiones con usuarios orientadas a evaluar la comprensión, la usabilidad y la utilidad del simulador.</w:t>
      </w:r>
    </w:p>
    <w:p w14:paraId="396A9FD1">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7: Resultados</w:t>
      </w:r>
    </w:p>
    <w:p w14:paraId="648B2077">
      <w:pPr>
        <w:spacing w:after="120" w:line="240" w:lineRule="auto"/>
        <w:jc w:val="both"/>
        <w:rPr>
          <w:rFonts w:ascii="Times New Roman" w:hAnsi="Times New Roman" w:cs="Times New Roman"/>
        </w:rPr>
      </w:pPr>
      <w:r>
        <w:rPr>
          <w:rFonts w:ascii="Times New Roman" w:hAnsi="Times New Roman" w:cs="Times New Roman"/>
        </w:rPr>
        <w:t>En el séptimo capítulo se presentan los principales hallazgos: rendimiento del sistema, estabilidad de la interacción en realidad virtual, impresiones de los participantes y limitaciones detectadas durante la evaluación.</w:t>
      </w:r>
    </w:p>
    <w:p w14:paraId="526EB9A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8: Conclusiones</w:t>
      </w:r>
    </w:p>
    <w:p w14:paraId="546A1DA1">
      <w:pPr>
        <w:spacing w:after="120" w:line="240" w:lineRule="auto"/>
        <w:jc w:val="both"/>
        <w:rPr>
          <w:rFonts w:ascii="Times New Roman" w:hAnsi="Times New Roman" w:cs="Times New Roman"/>
        </w:rPr>
      </w:pPr>
      <w:r>
        <w:rPr>
          <w:rFonts w:ascii="Times New Roman" w:hAnsi="Times New Roman" w:cs="Times New Roman"/>
        </w:rPr>
        <w:t>El octavo capítulo resume las aportaciones del trabajo y valora en qué medida se han cumplido los objetivos planteados al inicio del proyecto.</w:t>
      </w:r>
    </w:p>
    <w:p w14:paraId="1E5EC53C">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9: Trabajos futuros</w:t>
      </w:r>
    </w:p>
    <w:p w14:paraId="4C2BBCED">
      <w:pPr>
        <w:spacing w:after="120" w:line="240" w:lineRule="auto"/>
        <w:jc w:val="both"/>
        <w:rPr>
          <w:rFonts w:ascii="Times New Roman" w:hAnsi="Times New Roman" w:cs="Times New Roman"/>
        </w:rPr>
      </w:pPr>
      <w:r>
        <w:rPr>
          <w:rFonts w:ascii="Times New Roman" w:hAnsi="Times New Roman" w:cs="Times New Roman"/>
        </w:rPr>
        <w:t>El noveno capítulo propone posibles líneas de evolución, como la ampliación del escenario, nuevos modos visuales, mejoras en audio y hápticos o la realización de estudios con un mayor número de participantes.</w:t>
      </w:r>
    </w:p>
    <w:p w14:paraId="7356050D">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10: Bibliografía</w:t>
      </w:r>
    </w:p>
    <w:p w14:paraId="2A5DA380">
      <w:pPr>
        <w:spacing w:after="120" w:line="240" w:lineRule="auto"/>
        <w:jc w:val="both"/>
        <w:rPr>
          <w:rFonts w:ascii="Times New Roman" w:hAnsi="Times New Roman" w:cs="Times New Roman"/>
        </w:rPr>
      </w:pPr>
      <w:r>
        <w:rPr>
          <w:rFonts w:ascii="Times New Roman" w:hAnsi="Times New Roman" w:cs="Times New Roman"/>
        </w:rPr>
        <w:t>El décimo capítulo reúne las referencias académicas, técnicas e institucionales consultadas, organizadas según el estilo APA.</w:t>
      </w:r>
    </w:p>
    <w:p w14:paraId="77523F0F">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Sección 11: Anexos</w:t>
      </w:r>
    </w:p>
    <w:p w14:paraId="41705CF9">
      <w:pPr>
        <w:spacing w:after="120" w:line="240" w:lineRule="auto"/>
        <w:jc w:val="both"/>
        <w:rPr>
          <w:rFonts w:ascii="Times New Roman" w:hAnsi="Times New Roman" w:cs="Times New Roman"/>
        </w:rPr>
      </w:pPr>
      <w:r>
        <w:rPr>
          <w:rFonts w:ascii="Times New Roman" w:hAnsi="Times New Roman" w:cs="Times New Roman"/>
        </w:rPr>
        <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
      </w:r>
    </w:p>
    <w:p w14:paraId="0B874D30">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2 Análisis del problema</w:t>
      </w:r>
    </w:p>
    <w:p w14:paraId="77B42584">
      <w:pPr>
        <w:spacing w:after="120" w:line="240" w:lineRule="auto"/>
        <w:jc w:val="both"/>
        <w:rPr>
          <w:rFonts w:ascii="Times New Roman" w:hAnsi="Times New Roman" w:cs="Times New Roman"/>
        </w:rPr>
      </w:pPr>
      <w:r>
        <w:rPr>
          <w:rFonts w:ascii="Times New Roman" w:hAnsi="Times New Roman" w:cs="Times New Roman"/>
        </w:rPr>
        <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
      </w:r>
    </w:p>
    <w:p w14:paraId="67CEE4E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2.1 Discapacidad visual y movilidad urbana</w:t>
      </w:r>
    </w:p>
    <w:p w14:paraId="57E696BA">
      <w:pPr>
        <w:spacing w:after="120" w:line="240" w:lineRule="auto"/>
        <w:jc w:val="both"/>
        <w:rPr>
          <w:rFonts w:ascii="Times New Roman" w:hAnsi="Times New Roman" w:cs="Times New Roman"/>
        </w:rPr>
      </w:pPr>
      <w:r>
        <w:rPr>
          <w:rFonts w:hint="eastAsia" w:ascii="Times New Roman" w:hAnsi="Times New Roman" w:cs="Times New Roman"/>
        </w:rP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7F160693">
      <w:pPr>
        <w:spacing w:after="120" w:line="240" w:lineRule="auto"/>
        <w:jc w:val="both"/>
        <w:rPr>
          <w:rFonts w:ascii="Times New Roman" w:hAnsi="Times New Roman" w:cs="Times New Roman"/>
        </w:rPr>
      </w:pPr>
      <w:r>
        <w:rPr>
          <w:rFonts w:hint="eastAsia" w:ascii="Times New Roman" w:hAnsi="Times New Roman" w:cs="Times New Roman"/>
        </w:rP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5E654FFC">
      <w:pPr>
        <w:spacing w:after="120" w:line="240" w:lineRule="auto"/>
        <w:jc w:val="both"/>
        <w:rPr>
          <w:rFonts w:ascii="Times New Roman" w:hAnsi="Times New Roman" w:cs="Times New Roman"/>
        </w:rPr>
      </w:pPr>
      <w:r>
        <w:rPr>
          <w:rFonts w:hint="eastAsia" w:ascii="Times New Roman" w:hAnsi="Times New Roman" w:cs="Times New Roman"/>
        </w:rP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1C8A15AF">
      <w:pPr>
        <w:spacing w:after="120" w:line="240" w:lineRule="auto"/>
        <w:jc w:val="both"/>
        <w:rPr>
          <w:rFonts w:ascii="Times New Roman" w:hAnsi="Times New Roman" w:cs="Times New Roman"/>
        </w:rPr>
      </w:pPr>
      <w:r>
        <w:rPr>
          <w:rFonts w:hint="eastAsia" w:ascii="Times New Roman" w:hAnsi="Times New Roman" w:cs="Times New Roman"/>
        </w:rP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12D5820E">
      <w:pPr>
        <w:spacing w:after="120" w:line="240" w:lineRule="auto"/>
        <w:jc w:val="both"/>
        <w:rPr>
          <w:rFonts w:ascii="Times New Roman" w:hAnsi="Times New Roman" w:cs="Times New Roman"/>
        </w:rPr>
      </w:pPr>
      <w:r>
        <w:rPr>
          <w:rFonts w:hint="eastAsia" w:ascii="Times New Roman" w:hAnsi="Times New Roman" w:cs="Times New Roman"/>
        </w:rP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75699851">
      <w:pPr>
        <w:spacing w:after="120" w:line="240" w:lineRule="auto"/>
        <w:jc w:val="both"/>
        <w:rPr>
          <w:rFonts w:ascii="Times New Roman" w:hAnsi="Times New Roman" w:cs="Times New Roman"/>
        </w:rPr>
      </w:pPr>
      <w:r>
        <w:rPr>
          <w:rFonts w:hint="eastAsia" w:ascii="Times New Roman" w:hAnsi="Times New Roman" w:cs="Times New Roman"/>
        </w:rPr>
        <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
      </w:r>
    </w:p>
    <w:p w14:paraId="65094D0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2.2 Barreras en entornos urbanos y transporte público</w:t>
      </w:r>
    </w:p>
    <w:p w14:paraId="7C2EB11D">
      <w:pPr>
        <w:spacing w:after="120" w:line="240" w:lineRule="auto"/>
        <w:jc w:val="both"/>
        <w:rPr>
          <w:rFonts w:ascii="Times New Roman" w:hAnsi="Times New Roman" w:cs="Times New Roman"/>
        </w:rPr>
      </w:pPr>
      <w:r>
        <w:rPr>
          <w:rFonts w:ascii="Times New Roman" w:hAnsi="Times New Roman" w:cs="Times New Roman"/>
        </w:rP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2D699280">
      <w:pPr>
        <w:spacing w:after="120" w:line="240" w:lineRule="auto"/>
        <w:jc w:val="both"/>
        <w:rPr>
          <w:rFonts w:ascii="Times New Roman" w:hAnsi="Times New Roman" w:cs="Times New Roman"/>
        </w:rPr>
      </w:pPr>
      <w:r>
        <w:rPr>
          <w:rFonts w:ascii="Times New Roman" w:hAnsi="Times New Roman" w:cs="Times New Roman"/>
        </w:rP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6D781E01">
      <w:pPr>
        <w:spacing w:after="120" w:line="240" w:lineRule="auto"/>
        <w:jc w:val="both"/>
        <w:rPr>
          <w:rFonts w:ascii="Times New Roman" w:hAnsi="Times New Roman" w:cs="Times New Roman"/>
        </w:rPr>
      </w:pPr>
      <w:r>
        <w:rPr>
          <w:rFonts w:ascii="Times New Roman" w:hAnsi="Times New Roman" w:cs="Times New Roman"/>
        </w:rPr>
        <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
      </w:r>
    </w:p>
    <w:p w14:paraId="60AA1CDD">
      <w:pPr>
        <w:spacing w:after="120" w:line="240" w:lineRule="auto"/>
        <w:jc w:val="both"/>
        <w:rPr>
          <w:rFonts w:ascii="Times New Roman" w:hAnsi="Times New Roman" w:cs="Times New Roman"/>
        </w:rPr>
      </w:pPr>
      <w:r>
        <w:rPr>
          <w:rFonts w:ascii="Times New Roman" w:hAnsi="Times New Roman" w:cs="Times New Roman"/>
        </w:rPr>
        <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
      </w:r>
    </w:p>
    <w:p w14:paraId="7CB542C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2.3 Necesidad de concienciación social</w:t>
      </w:r>
    </w:p>
    <w:p w14:paraId="7E98C297">
      <w:pPr>
        <w:spacing w:after="120" w:line="240" w:lineRule="auto"/>
        <w:jc w:val="both"/>
        <w:rPr>
          <w:rFonts w:ascii="Times New Roman" w:hAnsi="Times New Roman" w:cs="Times New Roman"/>
        </w:rPr>
      </w:pPr>
      <w:r>
        <w:rPr>
          <w:rFonts w:ascii="Times New Roman" w:hAnsi="Times New Roman" w:cs="Times New Roman"/>
        </w:rP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3542AABB">
      <w:pPr>
        <w:spacing w:after="120" w:line="240" w:lineRule="auto"/>
        <w:jc w:val="both"/>
        <w:rPr>
          <w:rFonts w:ascii="Times New Roman" w:hAnsi="Times New Roman" w:cs="Times New Roman"/>
        </w:rPr>
      </w:pPr>
      <w:r>
        <w:rPr>
          <w:rFonts w:ascii="Times New Roman" w:hAnsi="Times New Roman" w:cs="Times New Roman"/>
        </w:rP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26ACBAF8">
      <w:pPr>
        <w:spacing w:after="120" w:line="240" w:lineRule="auto"/>
        <w:jc w:val="both"/>
        <w:rPr>
          <w:rFonts w:ascii="Times New Roman" w:hAnsi="Times New Roman" w:cs="Times New Roman"/>
        </w:rPr>
      </w:pPr>
      <w:r>
        <w:rPr>
          <w:rFonts w:ascii="Times New Roman" w:hAnsi="Times New Roman" w:cs="Times New Roman"/>
        </w:rPr>
        <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
      </w:r>
    </w:p>
    <w:p w14:paraId="714022BE">
      <w:pPr>
        <w:spacing w:after="120" w:line="240" w:lineRule="auto"/>
        <w:jc w:val="both"/>
        <w:rPr>
          <w:rFonts w:ascii="Times New Roman" w:hAnsi="Times New Roman" w:cs="Times New Roman"/>
        </w:rPr>
      </w:pPr>
      <w:r>
        <w:rPr>
          <w:rFonts w:ascii="Times New Roman" w:hAnsi="Times New Roman" w:cs="Times New Roman"/>
        </w:rPr>
        <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
      </w:r>
    </w:p>
    <w:p w14:paraId="51FFA062">
      <w:pPr>
        <w:spacing w:after="120" w:line="240" w:lineRule="auto"/>
        <w:jc w:val="both"/>
        <w:rPr>
          <w:rFonts w:ascii="Times New Roman" w:hAnsi="Times New Roman" w:cs="Times New Roman"/>
        </w:rPr>
      </w:pPr>
      <w:r>
        <w:rPr>
          <w:rFonts w:ascii="Times New Roman" w:hAnsi="Times New Roman" w:cs="Times New Roman"/>
        </w:rPr>
        <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
      </w:r>
    </w:p>
    <w:p w14:paraId="6F5709A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2.4 Análisis de soluciones existentes</w:t>
      </w:r>
    </w:p>
    <w:p w14:paraId="632193F6">
      <w:pPr>
        <w:spacing w:after="120" w:line="240" w:lineRule="auto"/>
        <w:jc w:val="both"/>
        <w:rPr>
          <w:rFonts w:ascii="Times New Roman" w:hAnsi="Times New Roman" w:cs="Times New Roman"/>
        </w:rPr>
      </w:pPr>
      <w:r>
        <w:rPr>
          <w:rFonts w:ascii="Times New Roman" w:hAnsi="Times New Roman" w:cs="Times New Roman"/>
        </w:rPr>
        <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
      </w:r>
    </w:p>
    <w:p w14:paraId="55F49582">
      <w:pPr>
        <w:spacing w:after="120" w:line="240" w:lineRule="auto"/>
        <w:jc w:val="both"/>
        <w:rPr>
          <w:rFonts w:ascii="Times New Roman" w:hAnsi="Times New Roman" w:cs="Times New Roman"/>
        </w:rPr>
      </w:pPr>
      <w:r>
        <w:rPr>
          <w:rFonts w:ascii="Times New Roman" w:hAnsi="Times New Roman" w:cs="Times New Roman"/>
        </w:rP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5A50E454">
      <w:pPr>
        <w:spacing w:after="120" w:line="240" w:lineRule="auto"/>
        <w:jc w:val="both"/>
        <w:rPr>
          <w:rFonts w:ascii="Times New Roman" w:hAnsi="Times New Roman" w:cs="Times New Roman"/>
        </w:rPr>
      </w:pPr>
      <w:r>
        <w:rPr>
          <w:rFonts w:ascii="Times New Roman" w:hAnsi="Times New Roman" w:cs="Times New Roman"/>
        </w:rP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6FD29CB7">
      <w:pPr>
        <w:spacing w:after="120" w:line="240" w:lineRule="auto"/>
        <w:jc w:val="both"/>
        <w:rPr>
          <w:rFonts w:ascii="Times New Roman" w:hAnsi="Times New Roman" w:cs="Times New Roman"/>
        </w:rPr>
      </w:pPr>
      <w:r>
        <w:rPr>
          <w:rFonts w:ascii="Times New Roman" w:hAnsi="Times New Roman" w:cs="Times New Roman"/>
        </w:rP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73D64EA5">
      <w:pPr>
        <w:spacing w:after="120" w:line="240" w:lineRule="auto"/>
        <w:jc w:val="both"/>
        <w:rPr>
          <w:rFonts w:ascii="Times New Roman" w:hAnsi="Times New Roman" w:cs="Times New Roman"/>
        </w:rPr>
      </w:pPr>
      <w:r>
        <w:rPr>
          <w:rFonts w:ascii="Times New Roman" w:hAnsi="Times New Roman" w:cs="Times New Roman"/>
        </w:rP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1440C893">
      <w:pPr>
        <w:spacing w:after="120" w:line="240" w:lineRule="auto"/>
        <w:jc w:val="both"/>
        <w:rPr>
          <w:rFonts w:ascii="Times New Roman" w:hAnsi="Times New Roman" w:cs="Times New Roman"/>
        </w:rPr>
      </w:pPr>
      <w:r>
        <w:rPr>
          <w:rFonts w:ascii="Times New Roman" w:hAnsi="Times New Roman" w:cs="Times New Roman"/>
        </w:rPr>
        <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
      </w:r>
    </w:p>
    <w:p w14:paraId="491C33C5">
      <w:pPr>
        <w:spacing w:after="120" w:line="240" w:lineRule="auto"/>
        <w:jc w:val="both"/>
        <w:rPr>
          <w:rFonts w:ascii="Times New Roman" w:hAnsi="Times New Roman" w:cs="Times New Roman"/>
        </w:rPr>
      </w:pPr>
      <w:r>
        <w:rPr>
          <w:rFonts w:ascii="Times New Roman" w:hAnsi="Times New Roman" w:cs="Times New Roman"/>
        </w:rPr>
        <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
      </w:r>
    </w:p>
    <w:p w14:paraId="271EDBB5">
      <w:pPr>
        <w:spacing w:after="120" w:line="240" w:lineRule="auto"/>
        <w:jc w:val="both"/>
        <w:rPr>
          <w:rFonts w:ascii="Times New Roman" w:hAnsi="Times New Roman" w:cs="Times New Roman"/>
        </w:rPr>
      </w:pPr>
      <w:r>
        <w:rPr>
          <w:rFonts w:ascii="Times New Roman" w:hAnsi="Times New Roman" w:cs="Times New Roman"/>
        </w:rPr>
        <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
      </w:r>
    </w:p>
    <w:p w14:paraId="0B7A3616">
      <w:pPr>
        <w:keepNext/>
        <w:keepLines/>
        <w:pageBreakBefore/>
        <w:widowControl w:val="0"/>
        <w:spacing w:before="240" w:after="120" w:line="278" w:lineRule="auto"/>
        <w:jc w:val="both"/>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3 Marco teórico</w:t>
      </w:r>
    </w:p>
    <w:p w14:paraId="544089A9">
      <w:pPr>
        <w:spacing w:after="120" w:line="240" w:lineRule="auto"/>
        <w:jc w:val="both"/>
        <w:rPr>
          <w:rFonts w:ascii="Times New Roman" w:hAnsi="Times New Roman" w:cs="Times New Roman"/>
        </w:rPr>
      </w:pPr>
      <w:r>
        <w:rPr>
          <w:rFonts w:ascii="Times New Roman" w:hAnsi="Times New Roman" w:cs="Times New Roman"/>
          <w:sz w:val="22"/>
          <w:szCs w:val="22"/>
        </w:rPr>
        <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
      </w:r>
    </w:p>
    <w:p w14:paraId="2DA6C912">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3.1 Accesibilidad universal y diseño inclusivo</w:t>
      </w:r>
    </w:p>
    <w:p w14:paraId="2F66A672">
      <w:pPr>
        <w:spacing w:after="120" w:line="240" w:lineRule="auto"/>
        <w:jc w:val="both"/>
        <w:rPr>
          <w:rFonts w:ascii="Times New Roman" w:hAnsi="Times New Roman" w:cs="Times New Roman"/>
        </w:rPr>
      </w:pPr>
      <w:r>
        <w:rPr>
          <w:rFonts w:ascii="Times New Roman" w:hAnsi="Times New Roman" w:cs="Times New Roman"/>
          <w:sz w:val="22"/>
          <w:szCs w:val="22"/>
        </w:rP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4BF87E94">
      <w:pPr>
        <w:spacing w:after="120" w:line="240" w:lineRule="auto"/>
        <w:jc w:val="both"/>
        <w:rPr>
          <w:rFonts w:ascii="Times New Roman" w:hAnsi="Times New Roman" w:cs="Times New Roman"/>
        </w:rPr>
      </w:pPr>
      <w:r>
        <w:rPr>
          <w:rFonts w:ascii="Times New Roman" w:hAnsi="Times New Roman" w:cs="Times New Roman"/>
          <w:sz w:val="22"/>
          <w:szCs w:val="22"/>
        </w:rPr>
        <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
      </w:r>
    </w:p>
    <w:p w14:paraId="6309B8CF">
      <w:pPr>
        <w:spacing w:after="120" w:line="240" w:lineRule="auto"/>
        <w:jc w:val="both"/>
        <w:rPr>
          <w:rFonts w:ascii="Times New Roman" w:hAnsi="Times New Roman" w:cs="Times New Roman"/>
        </w:rPr>
      </w:pPr>
      <w:r>
        <w:rPr>
          <w:rFonts w:ascii="Times New Roman" w:hAnsi="Times New Roman" w:cs="Times New Roman"/>
          <w:sz w:val="22"/>
          <w:szCs w:val="22"/>
        </w:rP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
      </w:r>
    </w:p>
    <w:p w14:paraId="749B101F">
      <w:pPr>
        <w:spacing w:after="120" w:line="240" w:lineRule="auto"/>
        <w:jc w:val="both"/>
        <w:rPr>
          <w:rFonts w:ascii="Times New Roman" w:hAnsi="Times New Roman" w:cs="Times New Roman"/>
        </w:rPr>
      </w:pPr>
      <w:r>
        <w:rPr>
          <w:rFonts w:ascii="Times New Roman" w:hAnsi="Times New Roman" w:cs="Times New Roman"/>
          <w:sz w:val="22"/>
          <w:szCs w:val="22"/>
        </w:rPr>
        <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
      </w:r>
    </w:p>
    <w:p w14:paraId="27D96FE5">
      <w:pPr>
        <w:spacing w:after="120" w:line="240" w:lineRule="auto"/>
        <w:jc w:val="both"/>
        <w:rPr>
          <w:rFonts w:ascii="Times New Roman" w:hAnsi="Times New Roman" w:cs="Times New Roman"/>
        </w:rPr>
      </w:pPr>
      <w:r>
        <w:rPr>
          <w:rFonts w:ascii="Times New Roman" w:hAnsi="Times New Roman" w:cs="Times New Roman"/>
          <w:sz w:val="22"/>
          <w:szCs w:val="22"/>
        </w:rPr>
        <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
      </w:r>
    </w:p>
    <w:p w14:paraId="714B39DB">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3.2 Discapacidad visual</w:t>
      </w:r>
    </w:p>
    <w:p w14:paraId="3DC71B55">
      <w:pPr>
        <w:spacing w:after="120" w:line="240" w:lineRule="auto"/>
        <w:jc w:val="both"/>
        <w:rPr>
          <w:rFonts w:ascii="Times New Roman" w:hAnsi="Times New Roman" w:cs="Times New Roman"/>
        </w:rPr>
      </w:pPr>
      <w:r>
        <w:rPr>
          <w:rFonts w:ascii="Times New Roman" w:hAnsi="Times New Roman" w:cs="Times New Roman"/>
          <w:sz w:val="22"/>
          <w:szCs w:val="22"/>
        </w:rPr>
        <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
      </w:r>
    </w:p>
    <w:p w14:paraId="50C065A7">
      <w:pPr>
        <w:spacing w:after="120" w:line="240" w:lineRule="auto"/>
        <w:jc w:val="both"/>
        <w:rPr>
          <w:rFonts w:ascii="Times New Roman" w:hAnsi="Times New Roman" w:cs="Times New Roman"/>
        </w:rPr>
      </w:pPr>
      <w:r>
        <w:rPr>
          <w:rFonts w:ascii="Times New Roman" w:hAnsi="Times New Roman" w:cs="Times New Roman"/>
          <w:sz w:val="22"/>
          <w:szCs w:val="22"/>
        </w:rP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
      </w:r>
    </w:p>
    <w:p w14:paraId="1B2782C0">
      <w:pPr>
        <w:spacing w:after="120" w:line="240" w:lineRule="auto"/>
        <w:jc w:val="both"/>
        <w:rPr>
          <w:rFonts w:ascii="Times New Roman" w:hAnsi="Times New Roman" w:cs="Times New Roman"/>
        </w:rPr>
      </w:pPr>
      <w:r>
        <w:rPr>
          <w:rFonts w:ascii="Times New Roman" w:hAnsi="Times New Roman" w:cs="Times New Roman"/>
          <w:sz w:val="22"/>
          <w:szCs w:val="22"/>
        </w:rP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
      </w:r>
    </w:p>
    <w:p w14:paraId="5DFBBAE8">
      <w:pPr>
        <w:spacing w:after="120" w:line="240" w:lineRule="auto"/>
        <w:jc w:val="both"/>
        <w:rPr>
          <w:rFonts w:ascii="Times New Roman" w:hAnsi="Times New Roman" w:cs="Times New Roman"/>
        </w:rPr>
      </w:pPr>
      <w:r>
        <w:rPr>
          <w:rFonts w:ascii="Times New Roman" w:hAnsi="Times New Roman" w:cs="Times New Roman"/>
          <w:sz w:val="22"/>
          <w:szCs w:val="22"/>
        </w:rPr>
        <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
      </w:r>
    </w:p>
    <w:p w14:paraId="5FA91E47">
      <w:pPr>
        <w:spacing w:after="120" w:line="240" w:lineRule="auto"/>
        <w:jc w:val="both"/>
        <w:rPr>
          <w:rFonts w:ascii="Times New Roman" w:hAnsi="Times New Roman" w:cs="Times New Roman"/>
        </w:rPr>
      </w:pPr>
      <w:r>
        <w:rPr>
          <w:rFonts w:ascii="Times New Roman" w:hAnsi="Times New Roman" w:cs="Times New Roman"/>
          <w:sz w:val="22"/>
          <w:szCs w:val="22"/>
        </w:rPr>
        <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
      </w:r>
    </w:p>
    <w:p w14:paraId="7A954339">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3.3 Realidad virtual</w:t>
      </w:r>
    </w:p>
    <w:p w14:paraId="1BD82F8F">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3.3.1 Definiciones</w:t>
      </w:r>
    </w:p>
    <w:p w14:paraId="4231A8D5">
      <w:pPr>
        <w:spacing w:after="120" w:line="240" w:lineRule="auto"/>
        <w:jc w:val="both"/>
        <w:rPr>
          <w:rFonts w:ascii="Times New Roman" w:hAnsi="Times New Roman" w:cs="Times New Roman"/>
        </w:rPr>
      </w:pPr>
      <w:r>
        <w:rPr>
          <w:rFonts w:ascii="Times New Roman" w:hAnsi="Times New Roman" w:cs="Times New Roman"/>
        </w:rPr>
        <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
      </w:r>
    </w:p>
    <w:p w14:paraId="69FDFD46">
      <w:pPr>
        <w:spacing w:after="120" w:line="240" w:lineRule="auto"/>
        <w:jc w:val="both"/>
        <w:rPr>
          <w:rFonts w:ascii="Times New Roman" w:hAnsi="Times New Roman" w:cs="Times New Roman"/>
        </w:rPr>
      </w:pPr>
      <w:r>
        <w:rPr>
          <w:rFonts w:ascii="Times New Roman" w:hAnsi="Times New Roman" w:cs="Times New Roman"/>
        </w:rPr>
        <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
      </w:r>
    </w:p>
    <w:p w14:paraId="7B750779">
      <w:pPr>
        <w:spacing w:after="120" w:line="240" w:lineRule="auto"/>
        <w:jc w:val="both"/>
        <w:rPr>
          <w:rFonts w:ascii="Times New Roman" w:hAnsi="Times New Roman" w:cs="Times New Roman"/>
        </w:rPr>
      </w:pPr>
      <w:r>
        <w:rPr>
          <w:rFonts w:ascii="Times New Roman" w:hAnsi="Times New Roman" w:cs="Times New Roman"/>
        </w:rPr>
        <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
      </w:r>
    </w:p>
    <w:p w14:paraId="3930C370">
      <w:pPr>
        <w:keepNext/>
        <w:keepLines/>
        <w:widowControl w:val="0"/>
        <w:spacing w:before="120" w:after="120" w:line="278" w:lineRule="auto"/>
        <w:jc w:val="left"/>
        <w:outlineLvl w:val="2"/>
        <w:rPr>
          <w:rFonts w:ascii="Times New Roman" w:hAnsi="Times New Roman" w:cs="Times New Roman" w:eastAsiaTheme="majorEastAsia"/>
          <w:b/>
          <w:color w:val="104862" w:themeColor="accent1" w:themeShade="BF"/>
          <w:kern w:val="2"/>
          <w:sz w:val="22"/>
          <w:szCs w:val="32"/>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32"/>
          <w:lang w:val="en-US" w:eastAsia="zh-CN" w:bidi="ar-SA"/>
          <w14:ligatures w14:val="standardContextual"/>
        </w:rPr>
        <w:t>3.3.2 RV como herramienta educativa y de sensibilización</w:t>
      </w:r>
    </w:p>
    <w:p w14:paraId="58B054AC">
      <w:pPr>
        <w:spacing w:after="120" w:line="240" w:lineRule="auto"/>
        <w:jc w:val="both"/>
        <w:rPr>
          <w:rFonts w:ascii="Times New Roman" w:hAnsi="Times New Roman" w:cs="Times New Roman"/>
        </w:rPr>
      </w:pPr>
      <w:r>
        <w:rPr>
          <w:rFonts w:ascii="Times New Roman" w:hAnsi="Times New Roman" w:cs="Times New Roman"/>
        </w:rPr>
        <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
      </w:r>
    </w:p>
    <w:p w14:paraId="097C4AE2">
      <w:pPr>
        <w:spacing w:after="120" w:line="240" w:lineRule="auto"/>
        <w:jc w:val="both"/>
        <w:rPr>
          <w:rFonts w:ascii="Times New Roman" w:hAnsi="Times New Roman" w:cs="Times New Roman"/>
        </w:rPr>
      </w:pPr>
      <w:r>
        <w:rPr>
          <w:rFonts w:ascii="Times New Roman" w:hAnsi="Times New Roman" w:cs="Times New Roman"/>
        </w:rPr>
        <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
      </w:r>
    </w:p>
    <w:p w14:paraId="7CC2573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3.4 Interacción no visual (audio y hápticos)</w:t>
      </w:r>
    </w:p>
    <w:p w14:paraId="2F80A90A">
      <w:pPr>
        <w:spacing w:after="120" w:line="240" w:lineRule="auto"/>
        <w:jc w:val="both"/>
        <w:rPr>
          <w:rFonts w:ascii="Times New Roman" w:hAnsi="Times New Roman" w:cs="Times New Roman"/>
        </w:rPr>
      </w:pPr>
      <w:r>
        <w:rPr>
          <w:rFonts w:ascii="Times New Roman" w:hAnsi="Times New Roman" w:cs="Times New Roman"/>
        </w:rP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
      </w:r>
    </w:p>
    <w:p w14:paraId="18943F99">
      <w:pPr>
        <w:spacing w:after="120" w:line="240" w:lineRule="auto"/>
        <w:jc w:val="both"/>
        <w:rPr>
          <w:rFonts w:ascii="Times New Roman" w:hAnsi="Times New Roman" w:cs="Times New Roman"/>
        </w:rPr>
      </w:pPr>
      <w:r>
        <w:rPr>
          <w:rFonts w:ascii="Times New Roman" w:hAnsi="Times New Roman" w:cs="Times New Roman"/>
        </w:rPr>
        <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538CB40F">
      <w:pPr>
        <w:spacing w:after="120" w:line="240" w:lineRule="auto"/>
        <w:jc w:val="both"/>
        <w:rPr>
          <w:rFonts w:ascii="Times New Roman" w:hAnsi="Times New Roman" w:cs="Times New Roman"/>
        </w:rPr>
      </w:pPr>
      <w:r>
        <w:rPr>
          <w:rFonts w:ascii="Times New Roman" w:hAnsi="Times New Roman" w:cs="Times New Roman"/>
        </w:rPr>
        <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
      </w:r>
    </w:p>
    <w:p w14:paraId="4F3B5EE6">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3.5 Tecnologías para el desarrollo</w:t>
      </w:r>
    </w:p>
    <w:p w14:paraId="20E757E2">
      <w:pPr>
        <w:spacing w:after="120" w:line="240" w:lineRule="auto"/>
        <w:jc w:val="both"/>
        <w:rPr>
          <w:rFonts w:ascii="Times New Roman" w:hAnsi="Times New Roman" w:cs="Times New Roman"/>
        </w:rPr>
      </w:pPr>
      <w:r>
        <w:rPr>
          <w:rFonts w:ascii="Times New Roman" w:hAnsi="Times New Roman" w:cs="Times New Roman"/>
          <w:sz w:val="22"/>
          <w:szCs w:val="22"/>
        </w:rPr>
        <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
      </w:r>
    </w:p>
    <w:p w14:paraId="0CBA0CEA">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3.5.1 Software</w:t>
      </w:r>
    </w:p>
    <w:p w14:paraId="78D98D3C">
      <w:pPr>
        <w:spacing w:before="120" w:after="60" w:line="240" w:lineRule="auto"/>
        <w:jc w:val="both"/>
        <w:rPr>
          <w:rFonts w:ascii="Times New Roman" w:hAnsi="Times New Roman" w:cs="Times New Roman"/>
        </w:rPr>
      </w:pPr>
      <w:r>
        <w:rPr>
          <w:rFonts w:ascii="Times New Roman" w:hAnsi="Times New Roman" w:cs="Times New Roman"/>
          <w:b/>
          <w:sz w:val="22"/>
          <w:szCs w:val="22"/>
        </w:rPr>
        <w:t>Visual Studio Code</w:t>
      </w:r>
    </w:p>
    <w:p w14:paraId="6A1A0EAB">
      <w:pPr>
        <w:spacing w:after="120" w:line="240" w:lineRule="auto"/>
        <w:jc w:val="both"/>
        <w:rPr>
          <w:rFonts w:ascii="Times New Roman" w:hAnsi="Times New Roman" w:cs="Times New Roman"/>
        </w:rPr>
      </w:pPr>
      <w:r>
        <w:rPr>
          <w:rFonts w:ascii="Times New Roman" w:hAnsi="Times New Roman" w:cs="Times New Roman"/>
          <w:sz w:val="22"/>
          <w:szCs w:val="22"/>
        </w:rPr>
        <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
      </w:r>
    </w:p>
    <w:p w14:paraId="6670D9A0">
      <w:pPr>
        <w:spacing w:before="120" w:after="60" w:line="240" w:lineRule="auto"/>
        <w:jc w:val="both"/>
        <w:rPr>
          <w:rFonts w:ascii="Times New Roman" w:hAnsi="Times New Roman" w:cs="Times New Roman"/>
        </w:rPr>
      </w:pPr>
      <w:r>
        <w:rPr>
          <w:rFonts w:ascii="Times New Roman" w:hAnsi="Times New Roman" w:cs="Times New Roman"/>
          <w:b/>
          <w:sz w:val="22"/>
          <w:szCs w:val="22"/>
        </w:rPr>
        <w:t>Unity Hub y Unity Editor</w:t>
      </w:r>
    </w:p>
    <w:p w14:paraId="782A1648">
      <w:pPr>
        <w:spacing w:after="120" w:line="240" w:lineRule="auto"/>
        <w:jc w:val="both"/>
        <w:rPr>
          <w:rFonts w:ascii="Times New Roman" w:hAnsi="Times New Roman" w:cs="Times New Roman"/>
        </w:rPr>
      </w:pPr>
      <w:r>
        <w:rPr>
          <w:rFonts w:ascii="Times New Roman" w:hAnsi="Times New Roman" w:cs="Times New Roman"/>
          <w:sz w:val="22"/>
          <w:szCs w:val="22"/>
        </w:rPr>
        <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
      </w:r>
    </w:p>
    <w:p w14:paraId="7C36CFC9">
      <w:pPr>
        <w:spacing w:before="120" w:after="60" w:line="240" w:lineRule="auto"/>
        <w:jc w:val="both"/>
        <w:rPr>
          <w:rFonts w:ascii="Times New Roman" w:hAnsi="Times New Roman" w:cs="Times New Roman"/>
        </w:rPr>
      </w:pPr>
      <w:r>
        <w:rPr>
          <w:rFonts w:ascii="Times New Roman" w:hAnsi="Times New Roman" w:cs="Times New Roman"/>
          <w:b/>
          <w:sz w:val="22"/>
          <w:szCs w:val="22"/>
        </w:rPr>
        <w:t>Autodesk 3ds Max</w:t>
      </w:r>
    </w:p>
    <w:p w14:paraId="1518F5F6">
      <w:pPr>
        <w:spacing w:after="120" w:line="240" w:lineRule="auto"/>
        <w:jc w:val="both"/>
        <w:rPr>
          <w:rFonts w:ascii="Times New Roman" w:hAnsi="Times New Roman" w:cs="Times New Roman"/>
        </w:rPr>
      </w:pPr>
      <w:r>
        <w:rPr>
          <w:rFonts w:ascii="Times New Roman" w:hAnsi="Times New Roman" w:cs="Times New Roman"/>
          <w:sz w:val="22"/>
          <w:szCs w:val="22"/>
        </w:rPr>
        <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
      </w:r>
    </w:p>
    <w:p w14:paraId="2353EC14">
      <w:pPr>
        <w:spacing w:before="120" w:after="60" w:line="240" w:lineRule="auto"/>
        <w:jc w:val="both"/>
        <w:rPr>
          <w:rFonts w:ascii="Times New Roman" w:hAnsi="Times New Roman" w:cs="Times New Roman"/>
        </w:rPr>
      </w:pPr>
      <w:r>
        <w:rPr>
          <w:rFonts w:ascii="Times New Roman" w:hAnsi="Times New Roman" w:cs="Times New Roman"/>
          <w:b/>
          <w:sz w:val="22"/>
          <w:szCs w:val="22"/>
        </w:rPr>
        <w:t>Blender</w:t>
      </w:r>
    </w:p>
    <w:p w14:paraId="2BC13E6A">
      <w:pPr>
        <w:spacing w:after="120" w:line="240" w:lineRule="auto"/>
        <w:jc w:val="both"/>
        <w:rPr>
          <w:rFonts w:ascii="Times New Roman" w:hAnsi="Times New Roman" w:cs="Times New Roman"/>
        </w:rPr>
      </w:pPr>
      <w:r>
        <w:rPr>
          <w:rFonts w:ascii="Times New Roman" w:hAnsi="Times New Roman" w:cs="Times New Roman"/>
          <w:sz w:val="22"/>
          <w:szCs w:val="22"/>
        </w:rPr>
        <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
      </w:r>
    </w:p>
    <w:p w14:paraId="22FF7B04">
      <w:pPr>
        <w:spacing w:before="120" w:after="60" w:line="240" w:lineRule="auto"/>
        <w:jc w:val="both"/>
        <w:rPr>
          <w:rFonts w:ascii="Times New Roman" w:hAnsi="Times New Roman" w:cs="Times New Roman"/>
        </w:rPr>
      </w:pPr>
      <w:r>
        <w:rPr>
          <w:rFonts w:ascii="Times New Roman" w:hAnsi="Times New Roman" w:cs="Times New Roman"/>
          <w:b/>
          <w:sz w:val="22"/>
          <w:szCs w:val="22"/>
        </w:rPr>
        <w:t>Git</w:t>
      </w:r>
    </w:p>
    <w:p w14:paraId="1FE586D6">
      <w:pPr>
        <w:spacing w:after="120" w:line="240" w:lineRule="auto"/>
        <w:jc w:val="both"/>
        <w:rPr>
          <w:rFonts w:ascii="Times New Roman" w:hAnsi="Times New Roman" w:cs="Times New Roman"/>
        </w:rPr>
      </w:pPr>
      <w:r>
        <w:rPr>
          <w:rFonts w:ascii="Times New Roman" w:hAnsi="Times New Roman" w:cs="Times New Roman"/>
          <w:sz w:val="22"/>
          <w:szCs w:val="22"/>
        </w:rPr>
        <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
      </w:r>
    </w:p>
    <w:p w14:paraId="398780AD">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3.5.2 Paquetes de Unity</w:t>
      </w:r>
    </w:p>
    <w:p w14:paraId="20558CB7">
      <w:pPr>
        <w:spacing w:before="120" w:after="60" w:line="240" w:lineRule="auto"/>
        <w:jc w:val="both"/>
        <w:rPr>
          <w:rFonts w:ascii="Times New Roman" w:hAnsi="Times New Roman" w:cs="Times New Roman"/>
        </w:rPr>
      </w:pPr>
      <w:r>
        <w:rPr>
          <w:rFonts w:ascii="Times New Roman" w:hAnsi="Times New Roman" w:cs="Times New Roman"/>
          <w:b/>
          <w:sz w:val="22"/>
          <w:szCs w:val="22"/>
        </w:rPr>
        <w:t>OpenXR Plugin (1.15.1)</w:t>
      </w:r>
    </w:p>
    <w:p w14:paraId="41DD1407">
      <w:pPr>
        <w:spacing w:after="120" w:line="240" w:lineRule="auto"/>
        <w:jc w:val="both"/>
        <w:rPr>
          <w:rFonts w:ascii="Times New Roman" w:hAnsi="Times New Roman" w:cs="Times New Roman"/>
        </w:rPr>
      </w:pPr>
      <w:r>
        <w:rPr>
          <w:rFonts w:ascii="Times New Roman" w:hAnsi="Times New Roman" w:cs="Times New Roman"/>
          <w:sz w:val="22"/>
          <w:szCs w:val="22"/>
        </w:rPr>
        <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
      </w:r>
    </w:p>
    <w:p w14:paraId="21F76802">
      <w:pPr>
        <w:spacing w:before="120" w:after="60" w:line="240" w:lineRule="auto"/>
        <w:jc w:val="both"/>
        <w:rPr>
          <w:rFonts w:ascii="Times New Roman" w:hAnsi="Times New Roman" w:cs="Times New Roman"/>
        </w:rPr>
      </w:pPr>
      <w:r>
        <w:rPr>
          <w:rFonts w:ascii="Times New Roman" w:hAnsi="Times New Roman" w:cs="Times New Roman"/>
          <w:b/>
          <w:sz w:val="22"/>
          <w:szCs w:val="22"/>
        </w:rPr>
        <w:t>XR Interaction Toolkit (3.0.10)</w:t>
      </w:r>
    </w:p>
    <w:p w14:paraId="7B39270F">
      <w:pPr>
        <w:spacing w:after="120" w:line="240" w:lineRule="auto"/>
        <w:jc w:val="both"/>
        <w:rPr>
          <w:rFonts w:ascii="Times New Roman" w:hAnsi="Times New Roman" w:cs="Times New Roman"/>
        </w:rPr>
      </w:pPr>
      <w:r>
        <w:rPr>
          <w:rFonts w:ascii="Times New Roman" w:hAnsi="Times New Roman" w:cs="Times New Roman"/>
          <w:sz w:val="22"/>
          <w:szCs w:val="22"/>
        </w:rPr>
        <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
      </w:r>
    </w:p>
    <w:p w14:paraId="3D47ECC0">
      <w:pPr>
        <w:spacing w:before="120" w:after="60" w:line="240" w:lineRule="auto"/>
        <w:jc w:val="both"/>
        <w:rPr>
          <w:rFonts w:ascii="Times New Roman" w:hAnsi="Times New Roman" w:cs="Times New Roman"/>
        </w:rPr>
      </w:pPr>
      <w:r>
        <w:rPr>
          <w:rFonts w:ascii="Times New Roman" w:hAnsi="Times New Roman" w:cs="Times New Roman"/>
          <w:b/>
          <w:sz w:val="22"/>
          <w:szCs w:val="22"/>
        </w:rPr>
        <w:t>Input System (1.14.2)</w:t>
      </w:r>
    </w:p>
    <w:p w14:paraId="0A8A901D">
      <w:pPr>
        <w:spacing w:after="120" w:line="240" w:lineRule="auto"/>
        <w:jc w:val="both"/>
        <w:rPr>
          <w:rFonts w:ascii="Times New Roman" w:hAnsi="Times New Roman" w:cs="Times New Roman"/>
        </w:rPr>
      </w:pPr>
      <w:r>
        <w:rPr>
          <w:rFonts w:ascii="Times New Roman" w:hAnsi="Times New Roman" w:cs="Times New Roman"/>
          <w:sz w:val="22"/>
          <w:szCs w:val="22"/>
        </w:rPr>
        <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
      </w:r>
    </w:p>
    <w:p w14:paraId="42274B60">
      <w:pPr>
        <w:spacing w:before="120" w:after="60" w:line="240" w:lineRule="auto"/>
        <w:jc w:val="both"/>
        <w:rPr>
          <w:rFonts w:ascii="Times New Roman" w:hAnsi="Times New Roman" w:cs="Times New Roman"/>
        </w:rPr>
      </w:pPr>
      <w:r>
        <w:rPr>
          <w:rFonts w:ascii="Times New Roman" w:hAnsi="Times New Roman" w:cs="Times New Roman"/>
          <w:b/>
          <w:sz w:val="22"/>
          <w:szCs w:val="22"/>
        </w:rPr>
        <w:t>Universal Render Pipeline (17.0.4)</w:t>
      </w:r>
    </w:p>
    <w:p w14:paraId="2B129D59">
      <w:pPr>
        <w:spacing w:after="120" w:line="240" w:lineRule="auto"/>
        <w:jc w:val="both"/>
        <w:rPr>
          <w:rFonts w:ascii="Times New Roman" w:hAnsi="Times New Roman" w:cs="Times New Roman"/>
        </w:rPr>
      </w:pPr>
      <w:r>
        <w:rPr>
          <w:rFonts w:ascii="Times New Roman" w:hAnsi="Times New Roman" w:cs="Times New Roman"/>
          <w:sz w:val="22"/>
          <w:szCs w:val="22"/>
        </w:rPr>
        <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
      </w:r>
    </w:p>
    <w:p w14:paraId="40E9D355">
      <w:pPr>
        <w:spacing w:before="120" w:after="60" w:line="240" w:lineRule="auto"/>
        <w:jc w:val="both"/>
        <w:rPr>
          <w:rFonts w:ascii="Times New Roman" w:hAnsi="Times New Roman" w:cs="Times New Roman"/>
        </w:rPr>
      </w:pPr>
      <w:r>
        <w:rPr>
          <w:rFonts w:ascii="Times New Roman" w:hAnsi="Times New Roman" w:cs="Times New Roman"/>
          <w:b/>
          <w:sz w:val="22"/>
          <w:szCs w:val="22"/>
        </w:rPr>
        <w:t>AI Navigation (2.0.9)</w:t>
      </w:r>
    </w:p>
    <w:p w14:paraId="54CC3911">
      <w:pPr>
        <w:spacing w:after="120" w:line="240" w:lineRule="auto"/>
        <w:jc w:val="both"/>
        <w:rPr>
          <w:rFonts w:ascii="Times New Roman" w:hAnsi="Times New Roman" w:cs="Times New Roman"/>
        </w:rPr>
      </w:pPr>
      <w:r>
        <w:rPr>
          <w:rFonts w:ascii="Times New Roman" w:hAnsi="Times New Roman" w:cs="Times New Roman"/>
          <w:sz w:val="22"/>
          <w:szCs w:val="22"/>
        </w:rPr>
        <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
      </w:r>
    </w:p>
    <w:p w14:paraId="76E0CDA9">
      <w:pPr>
        <w:spacing w:before="120" w:after="60" w:line="240" w:lineRule="auto"/>
        <w:jc w:val="both"/>
        <w:rPr>
          <w:rFonts w:ascii="Times New Roman" w:hAnsi="Times New Roman" w:cs="Times New Roman"/>
        </w:rPr>
      </w:pPr>
      <w:r>
        <w:rPr>
          <w:rFonts w:ascii="Times New Roman" w:hAnsi="Times New Roman" w:cs="Times New Roman"/>
          <w:b/>
          <w:sz w:val="22"/>
          <w:szCs w:val="22"/>
        </w:rPr>
        <w:t>Unity FBX (5.1.5)</w:t>
      </w:r>
    </w:p>
    <w:p w14:paraId="26F1AFF5">
      <w:pPr>
        <w:spacing w:after="120" w:line="240" w:lineRule="auto"/>
        <w:jc w:val="both"/>
        <w:rPr>
          <w:rFonts w:ascii="Times New Roman" w:hAnsi="Times New Roman" w:cs="Times New Roman"/>
        </w:rPr>
      </w:pPr>
      <w:r>
        <w:rPr>
          <w:rFonts w:ascii="Times New Roman" w:hAnsi="Times New Roman" w:cs="Times New Roman"/>
          <w:sz w:val="22"/>
          <w:szCs w:val="22"/>
        </w:rPr>
        <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
      </w:r>
    </w:p>
    <w:p w14:paraId="3CC1282D">
      <w:pPr>
        <w:keepNext/>
        <w:keepLines/>
        <w:widowControl w:val="0"/>
        <w:spacing w:before="120" w:after="120" w:line="278" w:lineRule="auto"/>
        <w:jc w:val="both"/>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22"/>
          <w:lang w:val="en-US" w:eastAsia="zh-CN" w:bidi="ar-SA"/>
          <w14:ligatures w14:val="standardContextual"/>
        </w:rPr>
        <w:t>3.5.3 Hardware</w:t>
      </w:r>
    </w:p>
    <w:p w14:paraId="53CF2DE0">
      <w:pPr>
        <w:spacing w:before="120" w:after="60" w:line="240" w:lineRule="auto"/>
        <w:jc w:val="both"/>
        <w:rPr>
          <w:rFonts w:ascii="Times New Roman" w:hAnsi="Times New Roman" w:cs="Times New Roman"/>
        </w:rPr>
      </w:pPr>
      <w:r>
        <w:rPr>
          <w:rFonts w:ascii="Times New Roman" w:hAnsi="Times New Roman" w:cs="Times New Roman"/>
          <w:b/>
          <w:sz w:val="22"/>
          <w:szCs w:val="22"/>
        </w:rPr>
        <w:t>Meta Quest 2</w:t>
      </w:r>
    </w:p>
    <w:p w14:paraId="4B8357E6">
      <w:pPr>
        <w:spacing w:after="120" w:line="240" w:lineRule="auto"/>
        <w:jc w:val="both"/>
        <w:rPr>
          <w:rFonts w:ascii="Times New Roman" w:hAnsi="Times New Roman" w:cs="Times New Roman"/>
        </w:rPr>
      </w:pPr>
      <w:r>
        <w:rPr>
          <w:rFonts w:ascii="Times New Roman" w:hAnsi="Times New Roman" w:cs="Times New Roman"/>
          <w:sz w:val="22"/>
          <w:szCs w:val="22"/>
        </w:rPr>
        <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
      </w:r>
    </w:p>
    <w:p w14:paraId="11D5E5FA">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4 Diseño de la solución</w:t>
      </w:r>
    </w:p>
    <w:p w14:paraId="058E0191">
      <w:pPr>
        <w:spacing w:after="120" w:line="240" w:lineRule="auto"/>
        <w:jc w:val="both"/>
        <w:rPr>
          <w:rFonts w:ascii="Times New Roman" w:hAnsi="Times New Roman" w:cs="Times New Roman"/>
        </w:rPr>
      </w:pPr>
      <w:r>
        <w:rPr>
          <w:rFonts w:ascii="Times New Roman" w:hAnsi="Times New Roman" w:cs="Times New Roman"/>
        </w:rPr>
        <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
      </w:r>
    </w:p>
    <w:p w14:paraId="2B3EFA5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4.1 Requisitos</w:t>
      </w:r>
    </w:p>
    <w:p w14:paraId="5BC1FF77">
      <w:pPr>
        <w:spacing w:after="120" w:line="240" w:lineRule="auto"/>
        <w:jc w:val="both"/>
        <w:rPr>
          <w:rFonts w:ascii="Times New Roman" w:hAnsi="Times New Roman" w:cs="Times New Roman"/>
        </w:rPr>
      </w:pPr>
      <w:r>
        <w:rPr>
          <w:rFonts w:ascii="Times New Roman" w:hAnsi="Times New Roman" w:cs="Times New Roman"/>
        </w:rPr>
        <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
      </w:r>
    </w:p>
    <w:p w14:paraId="7FA567E8">
      <w:pPr>
        <w:spacing w:after="120" w:line="240" w:lineRule="auto"/>
        <w:jc w:val="both"/>
        <w:rPr>
          <w:rFonts w:ascii="Times New Roman" w:hAnsi="Times New Roman" w:cs="Times New Roman"/>
        </w:rPr>
      </w:pPr>
      <w:r>
        <w:rPr>
          <w:rFonts w:ascii="Times New Roman" w:hAnsi="Times New Roman" w:cs="Times New Roman"/>
        </w:rPr>
        <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
      </w:r>
    </w:p>
    <w:p w14:paraId="51C06BE2">
      <w:pPr>
        <w:spacing w:after="120" w:line="240" w:lineRule="auto"/>
        <w:jc w:val="both"/>
        <w:rPr>
          <w:rFonts w:ascii="Times New Roman" w:hAnsi="Times New Roman" w:cs="Times New Roman"/>
        </w:rPr>
      </w:pPr>
      <w:r>
        <w:rPr>
          <w:rFonts w:ascii="Times New Roman" w:hAnsi="Times New Roman" w:cs="Times New Roman"/>
        </w:rPr>
        <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
      </w:r>
    </w:p>
    <w:p w14:paraId="7211E095">
      <w:pPr>
        <w:spacing w:after="120" w:line="240" w:lineRule="auto"/>
        <w:jc w:val="both"/>
        <w:rPr>
          <w:rFonts w:ascii="Times New Roman" w:hAnsi="Times New Roman" w:cs="Times New Roman"/>
        </w:rPr>
      </w:pPr>
      <w:r>
        <w:rPr>
          <w:rFonts w:ascii="Times New Roman" w:hAnsi="Times New Roman" w:cs="Times New Roman"/>
        </w:rPr>
        <w:t xml:space="preserve">A nivel técnico busqué un entorno reconocible con Universal Render Pipeline, un rendimiento estable en realidad virtual, código modular en C# y compatibilidad con OpenXR para no atarme a un </w:t>
      </w:r>
      <w:r>
        <w:rPr>
          <w:rFonts w:hint="eastAsia" w:ascii="Times New Roman" w:hAnsi="Times New Roman" w:cs="Times New Roman"/>
        </w:rPr>
        <w:t>ú</w:t>
      </w:r>
      <w:r>
        <w:rPr>
          <w:rFonts w:ascii="Times New Roman" w:hAnsi="Times New Roman" w:cs="Times New Roman"/>
        </w:rPr>
        <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
      </w:r>
    </w:p>
    <w:p w14:paraId="6124E771">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4.2 Diseño de la experiencia</w:t>
      </w:r>
    </w:p>
    <w:p w14:paraId="15CD48C7">
      <w:pPr>
        <w:spacing w:after="120" w:line="240" w:lineRule="auto"/>
        <w:jc w:val="both"/>
        <w:rPr>
          <w:rFonts w:ascii="Times New Roman" w:hAnsi="Times New Roman" w:cs="Times New Roman"/>
        </w:rPr>
      </w:pPr>
      <w:r>
        <w:rPr>
          <w:rFonts w:ascii="Times New Roman" w:hAnsi="Times New Roman" w:cs="Times New Roman"/>
          <w:sz w:val="22"/>
          <w:szCs w:val="22"/>
        </w:rPr>
        <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
      </w:r>
    </w:p>
    <w:p w14:paraId="5470D757">
      <w:pPr>
        <w:spacing w:after="120" w:line="240" w:lineRule="auto"/>
        <w:jc w:val="both"/>
        <w:rPr>
          <w:rFonts w:ascii="Times New Roman" w:hAnsi="Times New Roman" w:cs="Times New Roman"/>
        </w:rPr>
      </w:pPr>
      <w:r>
        <w:rPr>
          <w:rFonts w:ascii="Times New Roman" w:hAnsi="Times New Roman" w:cs="Times New Roman"/>
          <w:sz w:val="22"/>
          <w:szCs w:val="22"/>
        </w:rPr>
        <w:t>Lo he pensado para estudiantes, docentes y público general en talleres de accesibilidad: personas que no viven a diario una discapacidad visual, pero que pueden acercarse a algunas de sus dificultades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
      </w:r>
    </w:p>
    <w:p w14:paraId="73E49E4D">
      <w:pPr>
        <w:spacing w:after="120" w:line="240" w:lineRule="auto"/>
        <w:jc w:val="both"/>
        <w:rPr>
          <w:rFonts w:ascii="Times New Roman" w:hAnsi="Times New Roman" w:cs="Times New Roman"/>
        </w:rPr>
      </w:pPr>
      <w:r>
        <w:rPr>
          <w:rFonts w:ascii="Times New Roman" w:hAnsi="Times New Roman" w:cs="Times New Roman"/>
          <w:sz w:val="22"/>
          <w:szCs w:val="22"/>
        </w:rPr>
        <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
      </w:r>
    </w:p>
    <w:p w14:paraId="0484E52F">
      <w:pPr>
        <w:spacing w:after="120" w:line="240" w:lineRule="auto"/>
        <w:jc w:val="both"/>
        <w:rPr>
          <w:rFonts w:ascii="Times New Roman" w:hAnsi="Times New Roman" w:cs="Times New Roman"/>
        </w:rPr>
      </w:pPr>
      <w:r>
        <w:rPr>
          <w:rFonts w:ascii="Times New Roman" w:hAnsi="Times New Roman" w:cs="Times New Roman"/>
          <w:sz w:val="22"/>
          <w:szCs w:val="22"/>
        </w:rPr>
        <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
      </w:r>
    </w:p>
    <w:p w14:paraId="5A1B3191">
      <w:pPr>
        <w:spacing w:before="120" w:after="60" w:line="240" w:lineRule="auto"/>
        <w:jc w:val="both"/>
        <w:rPr>
          <w:rFonts w:ascii="Times New Roman" w:hAnsi="Times New Roman" w:cs="Times New Roman"/>
        </w:rPr>
      </w:pPr>
      <w:r>
        <w:rPr>
          <w:rFonts w:ascii="Times New Roman" w:hAnsi="Times New Roman" w:cs="Times New Roman"/>
          <w:b/>
          <w:sz w:val="22"/>
          <w:szCs w:val="22"/>
        </w:rPr>
        <w:t>Bucle principal del juego</w:t>
      </w:r>
    </w:p>
    <w:p w14:paraId="06982A8F">
      <w:pPr>
        <w:spacing w:after="120" w:line="240" w:lineRule="auto"/>
        <w:jc w:val="both"/>
        <w:rPr>
          <w:rFonts w:ascii="Times New Roman" w:hAnsi="Times New Roman" w:cs="Times New Roman"/>
        </w:rPr>
      </w:pPr>
      <w:r>
        <w:rPr>
          <w:rFonts w:ascii="Times New Roman" w:hAnsi="Times New Roman" w:cs="Times New Roman"/>
          <w:sz w:val="22"/>
          <w:szCs w:val="22"/>
        </w:rPr>
        <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
      </w:r>
    </w:p>
    <w:p w14:paraId="60FAD108">
      <w:pPr>
        <w:spacing w:after="120" w:line="240" w:lineRule="auto"/>
        <w:jc w:val="both"/>
        <w:rPr>
          <w:rFonts w:ascii="Times New Roman" w:hAnsi="Times New Roman" w:cs="Times New Roman"/>
        </w:rPr>
      </w:pPr>
      <w:r>
        <w:rPr>
          <w:rFonts w:ascii="Times New Roman" w:hAnsi="Times New Roman" w:cs="Times New Roman"/>
          <w:sz w:val="22"/>
          <w:szCs w:val="22"/>
        </w:rPr>
        <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
      </w:r>
    </w:p>
    <w:p w14:paraId="19A3B0B6">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89605"/>
            <wp:effectExtent l="0" t="0" r="0" b="10795"/>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12D48F92">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 Menú principal de VLVS: Un Paso a Ciegas. Elaboración propia.</w:t>
      </w:r>
    </w:p>
    <w:p w14:paraId="7D7148EB">
      <w:pPr>
        <w:spacing w:after="120" w:line="240" w:lineRule="auto"/>
        <w:jc w:val="both"/>
        <w:rPr>
          <w:rFonts w:ascii="Times New Roman" w:hAnsi="Times New Roman" w:cs="Times New Roman"/>
        </w:rPr>
      </w:pPr>
      <w:r>
        <w:rPr>
          <w:rFonts w:ascii="Times New Roman" w:hAnsi="Times New Roman" w:cs="Times New Roman"/>
          <w:sz w:val="22"/>
          <w:szCs w:val="22"/>
        </w:rPr>
        <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
      </w:r>
    </w:p>
    <w:p w14:paraId="417C1C80">
      <w:pPr>
        <w:spacing w:after="120" w:line="240" w:lineRule="auto"/>
        <w:jc w:val="both"/>
        <w:rPr>
          <w:rFonts w:ascii="Times New Roman" w:hAnsi="Times New Roman" w:cs="Times New Roman"/>
        </w:rPr>
      </w:pPr>
      <w:r>
        <w:rPr>
          <w:rFonts w:ascii="Times New Roman" w:hAnsi="Times New Roman" w:cs="Times New Roman"/>
          <w:sz w:val="22"/>
          <w:szCs w:val="22"/>
        </w:rPr>
        <w:t>Una vez cargada Level_Street, el GameManager arranca el temporizador y activa el HUD con salud y tiempo. El usuario aparece en la acera con el bastón virtual en la mano y la vista ya limitada según el modo elegido. Desde el primer instante, la experiencia mezcla exploración y objetivo: no basta con mirar la escena; hay que avanzar.</w:t>
      </w:r>
    </w:p>
    <w:p w14:paraId="2162C2D2">
      <w:pPr>
        <w:spacing w:after="120" w:line="240" w:lineRule="auto"/>
        <w:jc w:val="both"/>
        <w:rPr>
          <w:rFonts w:ascii="Times New Roman" w:hAnsi="Times New Roman" w:cs="Times New Roman"/>
        </w:rPr>
      </w:pPr>
      <w:r>
        <w:rPr>
          <w:rFonts w:ascii="Times New Roman" w:hAnsi="Times New Roman" w:cs="Times New Roman"/>
          <w:sz w:val="22"/>
          <w:szCs w:val="22"/>
        </w:rPr>
        <w:t>La primera tarea consiste en cruzar la acera: debe avanzar por el paso de peatones inicial hasta entrar en el volumen de task_1. Esta fase funciona como calentamiento orientativo: el riesgo es menor que en la calzada, pero ya aparecen obstáculos en la acera, la visión está filtrada y el jugador debe acostumbrarse al bastón y al HUD. Al hacerlo,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
      </w:r>
    </w:p>
    <w:p w14:paraId="16C1A481">
      <w:pPr>
        <w:spacing w:after="120" w:line="240" w:lineRule="auto"/>
        <w:jc w:val="both"/>
        <w:rPr>
          <w:rFonts w:ascii="Times New Roman" w:hAnsi="Times New Roman" w:cs="Times New Roman"/>
        </w:rPr>
      </w:pPr>
      <w:r>
        <w:rPr>
          <w:rFonts w:ascii="Times New Roman" w:hAnsi="Times New Roman" w:cs="Times New Roman"/>
          <w:sz w:val="22"/>
          <w:szCs w:val="22"/>
        </w:rP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
      </w:r>
    </w:p>
    <w:p w14:paraId="0F6CD77C">
      <w:pPr>
        <w:spacing w:after="120" w:line="240" w:lineRule="auto"/>
        <w:jc w:val="both"/>
        <w:rPr>
          <w:rFonts w:ascii="Times New Roman" w:hAnsi="Times New Roman" w:cs="Times New Roman"/>
        </w:rPr>
      </w:pPr>
      <w:r>
        <w:rPr>
          <w:rFonts w:ascii="Times New Roman" w:hAnsi="Times New Roman" w:cs="Times New Roman"/>
          <w:sz w:val="22"/>
          <w:szCs w:val="22"/>
        </w:rPr>
        <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
      </w:r>
    </w:p>
    <w:p w14:paraId="3B73F701">
      <w:pPr>
        <w:spacing w:after="120" w:line="240" w:lineRule="auto"/>
        <w:jc w:val="both"/>
        <w:rPr>
          <w:rFonts w:ascii="Times New Roman" w:hAnsi="Times New Roman" w:cs="Times New Roman"/>
        </w:rPr>
      </w:pPr>
      <w:r>
        <w:rPr>
          <w:rFonts w:ascii="Times New Roman" w:hAnsi="Times New Roman" w:cs="Times New Roman"/>
          <w:sz w:val="22"/>
          <w:szCs w:val="22"/>
        </w:rPr>
        <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
      </w:r>
    </w:p>
    <w:p w14:paraId="1F6B4C51">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2797175"/>
            <wp:effectExtent l="0" t="0" r="0" b="952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21AD2BA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2. Pantalla de resultados de una sesión completada con éxito. Elaboración propia.</w:t>
      </w:r>
    </w:p>
    <w:p w14:paraId="37A2EA17">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066415"/>
            <wp:effectExtent l="0" t="0" r="0" b="698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0CB0145B">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3. Pantalla de resultados de una sesión fallida. Elaboración propia.</w:t>
      </w:r>
    </w:p>
    <w:p w14:paraId="0240E2D1">
      <w:pPr>
        <w:spacing w:after="120" w:line="240" w:lineRule="auto"/>
        <w:jc w:val="both"/>
        <w:rPr>
          <w:rFonts w:ascii="Times New Roman" w:hAnsi="Times New Roman" w:cs="Times New Roman"/>
        </w:rPr>
      </w:pPr>
      <w:r>
        <w:rPr>
          <w:rFonts w:ascii="Times New Roman" w:hAnsi="Times New Roman" w:cs="Times New Roman"/>
          <w:sz w:val="22"/>
          <w:szCs w:val="22"/>
        </w:rPr>
        <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
      </w:r>
    </w:p>
    <w:p w14:paraId="11D79B97">
      <w:pPr>
        <w:spacing w:before="120" w:after="60" w:line="240" w:lineRule="auto"/>
        <w:jc w:val="both"/>
        <w:rPr>
          <w:rFonts w:ascii="Times New Roman" w:hAnsi="Times New Roman" w:cs="Times New Roman"/>
        </w:rPr>
      </w:pPr>
      <w:r>
        <w:rPr>
          <w:rFonts w:ascii="Times New Roman" w:hAnsi="Times New Roman" w:cs="Times New Roman"/>
          <w:b/>
          <w:sz w:val="22"/>
          <w:szCs w:val="22"/>
        </w:rPr>
        <w:t>Acciones del jugador y reglas de la partida</w:t>
      </w:r>
    </w:p>
    <w:p w14:paraId="628F6B99">
      <w:pPr>
        <w:spacing w:after="120" w:line="240" w:lineRule="auto"/>
        <w:jc w:val="both"/>
        <w:rPr>
          <w:rFonts w:ascii="Times New Roman" w:hAnsi="Times New Roman" w:cs="Times New Roman"/>
        </w:rPr>
      </w:pPr>
      <w:r>
        <w:rPr>
          <w:rFonts w:ascii="Times New Roman" w:hAnsi="Times New Roman" w:cs="Times New Roman"/>
          <w:sz w:val="22"/>
          <w:szCs w:val="22"/>
        </w:rPr>
        <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
      </w:r>
    </w:p>
    <w:p w14:paraId="33863127">
      <w:pPr>
        <w:spacing w:after="120" w:line="240" w:lineRule="auto"/>
        <w:jc w:val="both"/>
        <w:rPr>
          <w:rFonts w:ascii="Times New Roman" w:hAnsi="Times New Roman" w:cs="Times New Roman"/>
        </w:rPr>
      </w:pPr>
      <w:r>
        <w:rPr>
          <w:rFonts w:ascii="Times New Roman" w:hAnsi="Times New Roman" w:cs="Times New Roman"/>
          <w:sz w:val="22"/>
          <w:szCs w:val="22"/>
        </w:rPr>
        <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
      </w:r>
    </w:p>
    <w:p w14:paraId="36424D2E">
      <w:pPr>
        <w:spacing w:after="120" w:line="240" w:lineRule="auto"/>
        <w:jc w:val="both"/>
        <w:rPr>
          <w:rFonts w:ascii="Times New Roman" w:hAnsi="Times New Roman" w:cs="Times New Roman"/>
        </w:rPr>
      </w:pPr>
      <w:r>
        <w:rPr>
          <w:rFonts w:ascii="Times New Roman" w:hAnsi="Times New Roman" w:cs="Times New Roman"/>
          <w:sz w:val="22"/>
          <w:szCs w:val="22"/>
        </w:rPr>
        <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
      </w:r>
    </w:p>
    <w:p w14:paraId="70BF8805">
      <w:pPr>
        <w:spacing w:after="120" w:line="240" w:lineRule="auto"/>
        <w:jc w:val="both"/>
        <w:rPr>
          <w:rFonts w:ascii="Times New Roman" w:hAnsi="Times New Roman" w:cs="Times New Roman"/>
        </w:rPr>
      </w:pPr>
      <w:r>
        <w:rPr>
          <w:rFonts w:ascii="Times New Roman" w:hAnsi="Times New Roman" w:cs="Times New Roman"/>
          <w:sz w:val="22"/>
          <w:szCs w:val="22"/>
        </w:rPr>
        <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
      </w:r>
    </w:p>
    <w:p w14:paraId="73C49D51">
      <w:pPr>
        <w:spacing w:after="120" w:line="240" w:lineRule="auto"/>
        <w:jc w:val="both"/>
        <w:rPr>
          <w:rFonts w:ascii="Times New Roman" w:hAnsi="Times New Roman" w:cs="Times New Roman"/>
        </w:rPr>
      </w:pPr>
      <w:r>
        <w:rPr>
          <w:rFonts w:ascii="Times New Roman" w:hAnsi="Times New Roman" w:cs="Times New Roman"/>
          <w:sz w:val="22"/>
          <w:szCs w:val="22"/>
        </w:rPr>
        <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
      </w:r>
    </w:p>
    <w:p w14:paraId="5A19EAD7">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4.3 Diseño de escenarios virtuales</w:t>
      </w:r>
    </w:p>
    <w:p w14:paraId="221B5E3B">
      <w:pPr>
        <w:spacing w:after="120" w:line="278" w:lineRule="auto"/>
        <w:jc w:val="both"/>
        <w:rPr>
          <w:rFonts w:asciiTheme="minorHAnsi" w:hAnsiTheme="minorHAnsi" w:cstheme="minorBidi"/>
        </w:rPr>
      </w:pPr>
      <w:r>
        <w:rPr>
          <w:rFonts w:ascii="Times New Roman" w:hAnsi="Times New Roman" w:cstheme="minorBidi"/>
          <w:sz w:val="22"/>
          <w:szCs w:val="22"/>
        </w:rPr>
        <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
      </w:r>
    </w:p>
    <w:p w14:paraId="1A754D18">
      <w:pPr>
        <w:spacing w:after="120" w:line="278" w:lineRule="auto"/>
        <w:jc w:val="both"/>
        <w:rPr>
          <w:rFonts w:asciiTheme="minorHAnsi" w:hAnsiTheme="minorHAnsi" w:cstheme="minorBidi"/>
        </w:rPr>
      </w:pPr>
      <w:r>
        <w:rPr>
          <w:rFonts w:ascii="Times New Roman" w:hAnsi="Times New Roman" w:cstheme="minorBidi"/>
          <w:sz w:val="22"/>
          <w:szCs w:val="22"/>
        </w:rPr>
        <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
      </w:r>
    </w:p>
    <w:p w14:paraId="5B8DB497">
      <w:pPr>
        <w:spacing w:after="120" w:line="278" w:lineRule="auto"/>
        <w:jc w:val="both"/>
        <w:rPr>
          <w:rFonts w:asciiTheme="minorHAnsi" w:hAnsiTheme="minorHAnsi" w:cstheme="minorBidi"/>
        </w:rPr>
      </w:pPr>
      <w:r>
        <w:rPr>
          <w:rFonts w:ascii="Times New Roman" w:hAnsi="Times New Roman" w:cstheme="minorBidi"/>
          <w:sz w:val="22"/>
          <w:szCs w:val="22"/>
        </w:rPr>
        <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
      </w:r>
    </w:p>
    <w:p w14:paraId="4962E865">
      <w:pPr>
        <w:spacing w:before="120" w:after="60" w:line="240" w:lineRule="auto"/>
        <w:jc w:val="both"/>
        <w:rPr>
          <w:rFonts w:ascii="Times New Roman" w:hAnsi="Times New Roman" w:cs="Times New Roman"/>
        </w:rPr>
      </w:pPr>
      <w:r>
        <w:rPr>
          <w:rFonts w:ascii="Times New Roman" w:hAnsi="Times New Roman" w:cs="Times New Roman"/>
        </w:rPr>
        <w:drawing>
          <wp:inline distT="0" distB="0" distL="0" distR="0">
            <wp:extent cx="5029200" cy="3447415"/>
            <wp:effectExtent l="0" t="0" r="0" b="698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2A98F58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4. Vista panorámica de la escena Level_Street. Elaboración propia.</w:t>
      </w:r>
    </w:p>
    <w:p w14:paraId="1D1969E4">
      <w:pPr>
        <w:spacing w:before="120" w:after="60" w:line="278" w:lineRule="auto"/>
        <w:jc w:val="left"/>
        <w:rPr>
          <w:rFonts w:asciiTheme="minorHAnsi" w:hAnsiTheme="minorHAnsi" w:cstheme="minorBidi"/>
        </w:rPr>
      </w:pPr>
      <w:r>
        <w:rPr>
          <w:rFonts w:ascii="Times New Roman" w:hAnsi="Times New Roman" w:cstheme="minorBidi"/>
          <w:b/>
          <w:sz w:val="22"/>
          <w:szCs w:val="22"/>
        </w:rPr>
        <w:t>Composición del tramo urbano</w:t>
      </w:r>
    </w:p>
    <w:p w14:paraId="01628DC5">
      <w:pPr>
        <w:spacing w:after="120" w:line="278" w:lineRule="auto"/>
        <w:jc w:val="both"/>
        <w:rPr>
          <w:rFonts w:asciiTheme="minorHAnsi" w:hAnsiTheme="minorHAnsi" w:cstheme="minorBidi"/>
        </w:rPr>
      </w:pPr>
      <w:r>
        <w:rPr>
          <w:rFonts w:ascii="Times New Roman" w:hAnsi="Times New Roman" w:cstheme="minorBidi"/>
          <w:sz w:val="22"/>
          <w:szCs w:val="22"/>
        </w:rPr>
        <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
      </w:r>
    </w:p>
    <w:p w14:paraId="26F89382">
      <w:pPr>
        <w:spacing w:after="120" w:line="278" w:lineRule="auto"/>
        <w:jc w:val="both"/>
        <w:rPr>
          <w:rFonts w:asciiTheme="minorHAnsi" w:hAnsiTheme="minorHAnsi" w:cstheme="minorBidi"/>
        </w:rPr>
      </w:pPr>
      <w:r>
        <w:rPr>
          <w:rFonts w:ascii="Times New Roman" w:hAnsi="Times New Roman" w:cstheme="minorBidi"/>
          <w:sz w:val="22"/>
          <w:szCs w:val="22"/>
        </w:rPr>
        <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Los obstáculos de acera se distribuyeron de forma irregular, no simétrica: busqué que el usuario no memorizara una ruta limpia, sino que tuviera que explorar con el bastón aun en la zona inicialmente más segura.</w:t>
      </w:r>
    </w:p>
    <w:p w14:paraId="6FC3A618">
      <w:pPr>
        <w:spacing w:before="120" w:after="60" w:line="278" w:lineRule="auto"/>
        <w:jc w:val="left"/>
        <w:rPr>
          <w:rFonts w:asciiTheme="minorHAnsi" w:hAnsiTheme="minorHAnsi" w:cstheme="minorBidi"/>
        </w:rPr>
      </w:pPr>
      <w:r>
        <w:rPr>
          <w:rFonts w:ascii="Times New Roman" w:hAnsi="Times New Roman" w:cstheme="minorBidi"/>
          <w:b/>
          <w:sz w:val="22"/>
          <w:szCs w:val="22"/>
        </w:rPr>
        <w:t>Cruce y señalización</w:t>
      </w:r>
    </w:p>
    <w:p w14:paraId="3D64F149">
      <w:pPr>
        <w:spacing w:after="120" w:line="278" w:lineRule="auto"/>
        <w:jc w:val="both"/>
        <w:rPr>
          <w:rFonts w:asciiTheme="minorHAnsi" w:hAnsiTheme="minorHAnsi" w:cstheme="minorBidi"/>
        </w:rPr>
      </w:pPr>
      <w:r>
        <w:rPr>
          <w:rFonts w:ascii="Times New Roman" w:hAnsi="Times New Roman" w:cstheme="minorBidi"/>
          <w:sz w:val="22"/>
          <w:szCs w:val="22"/>
        </w:rP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
      </w:r>
    </w:p>
    <w:p w14:paraId="0CE4AB49">
      <w:pPr>
        <w:spacing w:after="120" w:line="278" w:lineRule="auto"/>
        <w:jc w:val="both"/>
        <w:rPr>
          <w:rFonts w:asciiTheme="minorHAnsi" w:hAnsiTheme="minorHAnsi" w:cstheme="minorBidi"/>
        </w:rPr>
      </w:pPr>
      <w:r>
        <w:rPr>
          <w:rFonts w:ascii="Times New Roman" w:hAnsi="Times New Roman" w:cstheme="minorBidi"/>
          <w:sz w:val="22"/>
          <w:szCs w:val="22"/>
        </w:rPr>
        <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
      </w:r>
    </w:p>
    <w:p w14:paraId="1C78A592">
      <w:pPr>
        <w:spacing w:before="120" w:after="60" w:line="278" w:lineRule="auto"/>
        <w:jc w:val="left"/>
        <w:rPr>
          <w:rFonts w:asciiTheme="minorHAnsi" w:hAnsiTheme="minorHAnsi" w:cstheme="minorBidi"/>
        </w:rPr>
      </w:pPr>
      <w:r>
        <w:rPr>
          <w:rFonts w:ascii="Times New Roman" w:hAnsi="Times New Roman" w:cstheme="minorBidi"/>
          <w:b/>
          <w:sz w:val="22"/>
          <w:szCs w:val="22"/>
        </w:rPr>
        <w:t>Triggers, zonas y tráfico</w:t>
      </w:r>
    </w:p>
    <w:p w14:paraId="6295F147">
      <w:pPr>
        <w:spacing w:after="120" w:line="278" w:lineRule="auto"/>
        <w:jc w:val="both"/>
        <w:rPr>
          <w:rFonts w:asciiTheme="minorHAnsi" w:hAnsiTheme="minorHAnsi" w:cstheme="minorBidi"/>
        </w:rPr>
      </w:pPr>
      <w:r>
        <w:rPr>
          <w:rFonts w:ascii="Times New Roman" w:hAnsi="Times New Roman" w:cstheme="minorBidi"/>
          <w:sz w:val="22"/>
          <w:szCs w:val="22"/>
        </w:rPr>
        <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
      </w:r>
    </w:p>
    <w:p w14:paraId="0F6EE461">
      <w:pPr>
        <w:spacing w:after="120" w:line="278" w:lineRule="auto"/>
        <w:jc w:val="both"/>
        <w:rPr>
          <w:rFonts w:asciiTheme="minorHAnsi" w:hAnsiTheme="minorHAnsi" w:cstheme="minorBidi"/>
        </w:rPr>
      </w:pPr>
      <w:r>
        <w:rPr>
          <w:rFonts w:ascii="Times New Roman" w:hAnsi="Times New Roman" w:cstheme="minorBidi"/>
          <w:sz w:val="22"/>
          <w:szCs w:val="22"/>
        </w:rPr>
        <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
      </w:r>
    </w:p>
    <w:p w14:paraId="5BB69F89">
      <w:pPr>
        <w:spacing w:after="120" w:line="278" w:lineRule="auto"/>
        <w:jc w:val="both"/>
        <w:rPr>
          <w:rFonts w:asciiTheme="minorHAnsi" w:hAnsiTheme="minorHAnsi" w:cstheme="minorBidi"/>
        </w:rPr>
      </w:pPr>
      <w:r>
        <w:rPr>
          <w:rFonts w:ascii="Times New Roman" w:hAnsi="Times New Roman" w:cstheme="minorBidi"/>
          <w:sz w:val="22"/>
          <w:szCs w:val="22"/>
        </w:rPr>
        <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
      </w:r>
    </w:p>
    <w:p w14:paraId="24D92FE7">
      <w:pPr>
        <w:spacing w:after="120" w:line="278" w:lineRule="auto"/>
        <w:jc w:val="both"/>
        <w:rPr>
          <w:rFonts w:asciiTheme="minorHAnsi" w:hAnsiTheme="minorHAnsi" w:cstheme="minorBidi"/>
        </w:rPr>
      </w:pPr>
      <w:r>
        <w:rPr>
          <w:rFonts w:ascii="Times New Roman" w:hAnsi="Times New Roman" w:cstheme="minorBidi"/>
          <w:sz w:val="22"/>
          <w:szCs w:val="22"/>
        </w:rPr>
        <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
      </w:r>
    </w:p>
    <w:p w14:paraId="5545CFC8">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548380"/>
            <wp:effectExtent l="0" t="0" r="0" b="762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369BB046">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5. Detalle del cruce principal en Level_Street. Elaboración propia.</w:t>
      </w:r>
    </w:p>
    <w:p w14:paraId="2CF6F94D">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4.4 Diseño de la simulación visual</w:t>
      </w:r>
    </w:p>
    <w:p w14:paraId="6CD1271D">
      <w:pPr>
        <w:spacing w:after="120" w:line="278" w:lineRule="auto"/>
        <w:jc w:val="both"/>
        <w:rPr>
          <w:rFonts w:asciiTheme="minorHAnsi" w:hAnsiTheme="minorHAnsi" w:cstheme="minorBidi"/>
        </w:rPr>
      </w:pPr>
      <w:r>
        <w:rPr>
          <w:rFonts w:ascii="Times New Roman" w:hAnsi="Times New Roman" w:cstheme="minorBidi"/>
          <w:sz w:val="22"/>
          <w:szCs w:val="22"/>
        </w:rP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
      </w:r>
    </w:p>
    <w:p w14:paraId="17441D51">
      <w:pPr>
        <w:spacing w:before="120" w:after="60" w:line="278" w:lineRule="auto"/>
        <w:jc w:val="left"/>
        <w:rPr>
          <w:rFonts w:asciiTheme="minorHAnsi" w:hAnsiTheme="minorHAnsi" w:cstheme="minorBidi"/>
        </w:rPr>
      </w:pPr>
      <w:r>
        <w:rPr>
          <w:rFonts w:ascii="Times New Roman" w:hAnsi="Times New Roman" w:cstheme="minorBidi"/>
          <w:b/>
          <w:sz w:val="22"/>
          <w:szCs w:val="22"/>
        </w:rPr>
        <w:t>Modo para baja visión</w:t>
      </w:r>
    </w:p>
    <w:p w14:paraId="2E032253">
      <w:pPr>
        <w:spacing w:after="120" w:line="278" w:lineRule="auto"/>
        <w:jc w:val="both"/>
        <w:rPr>
          <w:rFonts w:asciiTheme="minorHAnsi" w:hAnsiTheme="minorHAnsi" w:cstheme="minorBidi"/>
        </w:rPr>
      </w:pPr>
      <w:r>
        <w:rPr>
          <w:rFonts w:ascii="Times New Roman" w:hAnsi="Times New Roman" w:cstheme="minorBidi"/>
          <w:sz w:val="22"/>
          <w:szCs w:val="22"/>
        </w:rPr>
        <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
      </w:r>
    </w:p>
    <w:p w14:paraId="1E936814">
      <w:pPr>
        <w:spacing w:after="120" w:line="278" w:lineRule="auto"/>
        <w:jc w:val="both"/>
        <w:rPr>
          <w:rFonts w:asciiTheme="minorHAnsi" w:hAnsiTheme="minorHAnsi" w:cstheme="minorBidi"/>
        </w:rPr>
      </w:pPr>
      <w:r>
        <w:rPr>
          <w:rFonts w:ascii="Times New Roman" w:hAnsi="Times New Roman" w:cstheme="minorBidi"/>
          <w:sz w:val="22"/>
          <w:szCs w:val="22"/>
        </w:rPr>
        <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
      </w:r>
    </w:p>
    <w:p w14:paraId="65D70368">
      <w:pPr>
        <w:spacing w:before="120" w:after="60" w:line="240" w:lineRule="auto"/>
        <w:jc w:val="center"/>
        <w:rPr>
          <w:rFonts w:ascii="Times New Roman" w:hAnsi="Times New Roman" w:cs="Times New Roman"/>
        </w:rPr>
      </w:pPr>
    </w:p>
    <w:p w14:paraId="09FCB0B1">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02012A40">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6. Modo para baja visión. Elaboración propia.</w:t>
      </w:r>
    </w:p>
    <w:p w14:paraId="198D300A">
      <w:pPr>
        <w:spacing w:before="120" w:after="60" w:line="278" w:lineRule="auto"/>
        <w:jc w:val="left"/>
        <w:rPr>
          <w:rFonts w:asciiTheme="minorHAnsi" w:hAnsiTheme="minorHAnsi" w:cstheme="minorBidi"/>
        </w:rPr>
      </w:pPr>
      <w:r>
        <w:rPr>
          <w:rFonts w:ascii="Times New Roman" w:hAnsi="Times New Roman" w:cstheme="minorBidi"/>
          <w:b/>
          <w:sz w:val="22"/>
          <w:szCs w:val="22"/>
        </w:rPr>
        <w:t>Modo discapacidad visual</w:t>
      </w:r>
    </w:p>
    <w:p w14:paraId="3FA176CF">
      <w:pPr>
        <w:spacing w:after="120" w:line="278" w:lineRule="auto"/>
        <w:jc w:val="both"/>
        <w:rPr>
          <w:rFonts w:asciiTheme="minorHAnsi" w:hAnsiTheme="minorHAnsi" w:cstheme="minorBidi"/>
        </w:rPr>
      </w:pPr>
      <w:r>
        <w:rPr>
          <w:rFonts w:ascii="Times New Roman" w:hAnsi="Times New Roman" w:cstheme="minorBidi"/>
          <w:sz w:val="22"/>
          <w:szCs w:val="22"/>
        </w:rPr>
        <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w:t>
      </w:r>
    </w:p>
    <w:p w14:paraId="0234A78F">
      <w:pPr>
        <w:spacing w:after="120" w:line="278" w:lineRule="auto"/>
        <w:jc w:val="both"/>
        <w:rPr>
          <w:rFonts w:asciiTheme="minorHAnsi" w:hAnsiTheme="minorHAnsi" w:cstheme="minorBidi"/>
        </w:rPr>
      </w:pPr>
      <w:r>
        <w:rPr>
          <w:rFonts w:ascii="Times New Roman" w:hAnsi="Times New Roman" w:cstheme="minorBidi"/>
          <w:sz w:val="22"/>
          <w:szCs w:val="22"/>
        </w:rPr>
        <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
      </w:r>
    </w:p>
    <w:p w14:paraId="5AF21D1A">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1980"/>
            <wp:effectExtent l="0" t="0" r="0" b="762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261553D5">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7. Modo discapacidad visual. Elaboración propia.</w:t>
      </w:r>
    </w:p>
    <w:p w14:paraId="130C3913">
      <w:pPr>
        <w:spacing w:before="120" w:after="60" w:line="278" w:lineRule="auto"/>
        <w:jc w:val="left"/>
        <w:rPr>
          <w:rFonts w:asciiTheme="minorHAnsi" w:hAnsiTheme="minorHAnsi" w:cstheme="minorBidi"/>
        </w:rPr>
      </w:pPr>
      <w:r>
        <w:rPr>
          <w:rFonts w:ascii="Times New Roman" w:hAnsi="Times New Roman" w:cstheme="minorBidi"/>
          <w:b/>
          <w:sz w:val="22"/>
          <w:szCs w:val="22"/>
        </w:rPr>
        <w:t>Modo de enfermedades visuales</w:t>
      </w:r>
    </w:p>
    <w:p w14:paraId="0B5521B3">
      <w:pPr>
        <w:spacing w:after="120" w:line="278" w:lineRule="auto"/>
        <w:jc w:val="both"/>
        <w:rPr>
          <w:rFonts w:asciiTheme="minorHAnsi" w:hAnsiTheme="minorHAnsi" w:cstheme="minorBidi"/>
        </w:rPr>
      </w:pPr>
      <w:r>
        <w:rPr>
          <w:rFonts w:ascii="Times New Roman" w:hAnsi="Times New Roman" w:cstheme="minorBidi"/>
          <w:sz w:val="22"/>
          <w:szCs w:val="22"/>
        </w:rPr>
        <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w:t>
      </w:r>
    </w:p>
    <w:p w14:paraId="4B022291">
      <w:pPr>
        <w:spacing w:after="120" w:line="278" w:lineRule="auto"/>
        <w:jc w:val="both"/>
        <w:rPr>
          <w:rFonts w:asciiTheme="minorHAnsi" w:hAnsiTheme="minorHAnsi" w:cstheme="minorBidi"/>
        </w:rPr>
      </w:pPr>
      <w:r>
        <w:rPr>
          <w:rFonts w:ascii="Times New Roman" w:hAnsi="Times New Roman" w:cstheme="minorBidi"/>
          <w:sz w:val="22"/>
          <w:szCs w:val="22"/>
        </w:rPr>
        <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
      </w:r>
    </w:p>
    <w:p w14:paraId="08CB1EA3">
      <w:pPr>
        <w:spacing w:after="120" w:line="278" w:lineRule="auto"/>
        <w:jc w:val="both"/>
        <w:rPr>
          <w:rFonts w:asciiTheme="minorHAnsi" w:hAnsiTheme="minorHAnsi" w:cstheme="minorBidi"/>
        </w:rPr>
      </w:pPr>
      <w:r>
        <w:rPr>
          <w:rFonts w:ascii="Times New Roman" w:hAnsi="Times New Roman" w:cstheme="minorBidi"/>
          <w:sz w:val="22"/>
          <w:szCs w:val="22"/>
        </w:rPr>
        <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
      </w:r>
    </w:p>
    <w:p w14:paraId="4216A841">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143250"/>
            <wp:effectExtent l="0" t="0" r="0" b="635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605E6D28">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8. Modo de enfermedades visuales. Elaboración propia.</w:t>
      </w:r>
    </w:p>
    <w:p w14:paraId="757AA849">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4.5 Diseño de la interacción</w:t>
      </w:r>
    </w:p>
    <w:p w14:paraId="11A50A2C">
      <w:pPr>
        <w:spacing w:after="120" w:line="278" w:lineRule="auto"/>
        <w:jc w:val="both"/>
        <w:rPr>
          <w:rFonts w:asciiTheme="minorHAnsi" w:hAnsiTheme="minorHAnsi" w:cstheme="minorBidi"/>
        </w:rPr>
      </w:pPr>
      <w:r>
        <w:rPr>
          <w:rFonts w:ascii="Times New Roman" w:hAnsi="Times New Roman" w:cstheme="minorBidi"/>
          <w:sz w:val="22"/>
          <w:szCs w:val="22"/>
        </w:rPr>
        <w:t>La interacción se apoya en locomoción en primera persona, bastón virtual y señales no visuales. El diseño no añade mecánicas paralelas —inventario, combate o puzzles— porque cada canal sensorial ya cumple una función específica en la simulación.</w:t>
      </w:r>
    </w:p>
    <w:p w14:paraId="7DFFA02B">
      <w:pPr>
        <w:spacing w:before="120" w:after="60" w:line="278" w:lineRule="auto"/>
        <w:jc w:val="left"/>
        <w:rPr>
          <w:rFonts w:asciiTheme="minorHAnsi" w:hAnsiTheme="minorHAnsi" w:cstheme="minorBidi"/>
        </w:rPr>
      </w:pPr>
      <w:r>
        <w:rPr>
          <w:rFonts w:ascii="Times New Roman" w:hAnsi="Times New Roman" w:cstheme="minorBidi"/>
          <w:b/>
          <w:sz w:val="22"/>
          <w:szCs w:val="22"/>
        </w:rPr>
        <w:t>Bastón virtual y superficies</w:t>
      </w:r>
    </w:p>
    <w:p w14:paraId="191B3F1E">
      <w:pPr>
        <w:spacing w:after="120" w:line="278" w:lineRule="auto"/>
        <w:jc w:val="both"/>
        <w:rPr>
          <w:rFonts w:asciiTheme="minorHAnsi" w:hAnsiTheme="minorHAnsi" w:cstheme="minorBidi"/>
        </w:rPr>
      </w:pPr>
      <w:r>
        <w:rPr>
          <w:rFonts w:ascii="Times New Roman" w:hAnsi="Times New Roman" w:cstheme="minorBidi"/>
          <w:sz w:val="22"/>
          <w:szCs w:val="22"/>
        </w:rPr>
        <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
      </w:r>
    </w:p>
    <w:p w14:paraId="771CACCB">
      <w:pPr>
        <w:spacing w:after="120" w:line="278" w:lineRule="auto"/>
        <w:jc w:val="both"/>
        <w:rPr>
          <w:rFonts w:asciiTheme="minorHAnsi" w:hAnsiTheme="minorHAnsi" w:cstheme="minorBidi"/>
        </w:rPr>
      </w:pPr>
      <w:r>
        <w:rPr>
          <w:rFonts w:ascii="Times New Roman" w:hAnsi="Times New Roman" w:cstheme="minorBidi"/>
          <w:sz w:val="22"/>
          <w:szCs w:val="22"/>
        </w:rPr>
        <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
      </w:r>
    </w:p>
    <w:p w14:paraId="3C8ED896">
      <w:pPr>
        <w:spacing w:before="120" w:after="60" w:line="278" w:lineRule="auto"/>
        <w:jc w:val="left"/>
        <w:rPr>
          <w:rFonts w:asciiTheme="minorHAnsi" w:hAnsiTheme="minorHAnsi" w:cstheme="minorBidi"/>
        </w:rPr>
      </w:pPr>
      <w:r>
        <w:rPr>
          <w:rFonts w:ascii="Times New Roman" w:hAnsi="Times New Roman" w:cstheme="minorBidi"/>
          <w:b/>
          <w:sz w:val="22"/>
          <w:szCs w:val="22"/>
        </w:rPr>
        <w:t>Audio espacial y semáforos</w:t>
      </w:r>
    </w:p>
    <w:p w14:paraId="0F143F12">
      <w:pPr>
        <w:spacing w:after="120" w:line="278" w:lineRule="auto"/>
        <w:jc w:val="both"/>
        <w:rPr>
          <w:rFonts w:asciiTheme="minorHAnsi" w:hAnsiTheme="minorHAnsi" w:cstheme="minorBidi"/>
        </w:rPr>
      </w:pPr>
      <w:r>
        <w:rPr>
          <w:rFonts w:ascii="Times New Roman" w:hAnsi="Times New Roman" w:cstheme="minorBidi"/>
          <w:sz w:val="22"/>
          <w:szCs w:val="22"/>
        </w:rPr>
        <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
      </w:r>
    </w:p>
    <w:p w14:paraId="141FF564">
      <w:pPr>
        <w:spacing w:after="120" w:line="278" w:lineRule="auto"/>
        <w:jc w:val="both"/>
        <w:rPr>
          <w:rFonts w:asciiTheme="minorHAnsi" w:hAnsiTheme="minorHAnsi" w:cstheme="minorBidi"/>
        </w:rPr>
      </w:pPr>
      <w:r>
        <w:rPr>
          <w:rFonts w:ascii="Times New Roman" w:hAnsi="Times New Roman" w:cstheme="minorBidi"/>
          <w:sz w:val="22"/>
          <w:szCs w:val="22"/>
        </w:rPr>
        <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
      </w:r>
    </w:p>
    <w:p w14:paraId="49BDC143">
      <w:pPr>
        <w:spacing w:before="120" w:after="60" w:line="278" w:lineRule="auto"/>
        <w:jc w:val="left"/>
        <w:rPr>
          <w:rFonts w:asciiTheme="minorHAnsi" w:hAnsiTheme="minorHAnsi" w:cstheme="minorBidi"/>
        </w:rPr>
      </w:pPr>
      <w:r>
        <w:rPr>
          <w:rFonts w:ascii="Times New Roman" w:hAnsi="Times New Roman" w:cstheme="minorBidi"/>
          <w:b/>
          <w:sz w:val="22"/>
          <w:szCs w:val="22"/>
        </w:rPr>
        <w:t>Daño, peligro y mapa de interacción</w:t>
      </w:r>
    </w:p>
    <w:p w14:paraId="52BE96B0">
      <w:pPr>
        <w:spacing w:after="120" w:line="278" w:lineRule="auto"/>
        <w:jc w:val="both"/>
        <w:rPr>
          <w:rFonts w:asciiTheme="minorHAnsi" w:hAnsiTheme="minorHAnsi" w:cstheme="minorBidi"/>
        </w:rPr>
      </w:pPr>
      <w:r>
        <w:rPr>
          <w:rFonts w:ascii="Times New Roman" w:hAnsi="Times New Roman" w:cstheme="minorBidi"/>
          <w:sz w:val="22"/>
          <w:szCs w:val="22"/>
        </w:rPr>
        <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
      </w:r>
    </w:p>
    <w:p w14:paraId="34FB2DEB">
      <w:pPr>
        <w:spacing w:after="120" w:line="278" w:lineRule="auto"/>
        <w:jc w:val="both"/>
        <w:rPr>
          <w:rFonts w:asciiTheme="minorHAnsi" w:hAnsiTheme="minorHAnsi" w:cstheme="minorBidi"/>
        </w:rPr>
      </w:pPr>
      <w:r>
        <w:rPr>
          <w:rFonts w:ascii="Times New Roman" w:hAnsi="Times New Roman" w:cstheme="minorBidi"/>
          <w:sz w:val="22"/>
          <w:szCs w:val="22"/>
        </w:rPr>
        <w:t>En la Figura 9 se resume en planta la disposición de zonas seguras de acera, zonas de peligro en la calzada, los tres puntos de tarea y el GoalZone junto a la entrada del metro. Este diagrama cerró la fase de diseño de interacción: permitió comprobar que ningún trigger quedaba aislado del sistema de audio o del flujo de tareas, y que el usuario siempre atraviesa, en orden, una zona de exploración, una zona de exposición y una zona de cierre orientado por meta sonora.</w:t>
      </w:r>
    </w:p>
    <w:p w14:paraId="1C40C9F0">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4640580"/>
            <wp:effectExtent l="0" t="0" r="0" b="7620"/>
            <wp:docPr id="6036266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029200" cy="4641081"/>
                    </a:xfrm>
                    <a:prstGeom prst="rect">
                      <a:avLst/>
                    </a:prstGeom>
                  </pic:spPr>
                </pic:pic>
              </a:graphicData>
            </a:graphic>
          </wp:inline>
        </w:drawing>
      </w:r>
    </w:p>
    <w:p w14:paraId="23BDC71C">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9. Esquema en planta del cruce y de la trayectoria prevista. Elaboración propia.</w:t>
      </w:r>
    </w:p>
    <w:p w14:paraId="7D523239">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5 Desarrollo de la solución</w:t>
      </w:r>
    </w:p>
    <w:p w14:paraId="2FC7F8FD">
      <w:pPr>
        <w:spacing w:after="120" w:line="240" w:lineRule="auto"/>
        <w:jc w:val="both"/>
        <w:rPr>
          <w:rFonts w:ascii="Times New Roman" w:hAnsi="Times New Roman" w:cs="Times New Roman"/>
        </w:rPr>
      </w:pPr>
      <w:r>
        <w:rPr>
          <w:rFonts w:ascii="Times New Roman" w:hAnsi="Times New Roman" w:cs="Times New Roman"/>
        </w:rPr>
        <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6C078022">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5.1 Software</w:t>
      </w:r>
    </w:p>
    <w:p w14:paraId="46179112">
      <w:pPr>
        <w:spacing w:after="120" w:line="240" w:lineRule="auto"/>
        <w:jc w:val="both"/>
        <w:rPr>
          <w:rFonts w:ascii="Times New Roman" w:hAnsi="Times New Roman" w:cs="Times New Roman"/>
        </w:rPr>
      </w:pPr>
      <w:r>
        <w:rPr>
          <w:rFonts w:ascii="Times New Roman" w:hAnsi="Times New Roman" w:cs="Times New Roman"/>
        </w:rPr>
        <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
      </w:r>
    </w:p>
    <w:p w14:paraId="01B8995D">
      <w:pPr>
        <w:spacing w:after="120" w:line="240" w:lineRule="auto"/>
        <w:jc w:val="both"/>
        <w:rPr>
          <w:rFonts w:ascii="Times New Roman" w:hAnsi="Times New Roman" w:cs="Times New Roman"/>
        </w:rPr>
      </w:pPr>
      <w:r>
        <w:rPr>
          <w:rFonts w:ascii="Times New Roman" w:hAnsi="Times New Roman" w:cs="Times New Roman"/>
        </w:rP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
      </w:r>
    </w:p>
    <w:p w14:paraId="35D043F7">
      <w:pPr>
        <w:spacing w:after="120" w:line="240" w:lineRule="auto"/>
        <w:jc w:val="both"/>
        <w:rPr>
          <w:rFonts w:ascii="Times New Roman" w:hAnsi="Times New Roman" w:cs="Times New Roman"/>
        </w:rPr>
      </w:pPr>
      <w:r>
        <w:rPr>
          <w:rFonts w:ascii="Times New Roman" w:hAnsi="Times New Roman" w:cs="Times New Roman"/>
        </w:rPr>
        <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Accessibility, Audio, UI y Traffic.</w:t>
      </w:r>
    </w:p>
    <w:p w14:paraId="08D8AE6B">
      <w:pPr>
        <w:spacing w:after="120" w:line="240" w:lineRule="auto"/>
        <w:jc w:val="both"/>
        <w:rPr>
          <w:rFonts w:ascii="Times New Roman" w:hAnsi="Times New Roman" w:cs="Times New Roman"/>
        </w:rPr>
      </w:pPr>
      <w:r>
        <w:rPr>
          <w:rFonts w:ascii="Times New Roman" w:hAnsi="Times New Roman" w:cs="Times New Roman"/>
        </w:rPr>
        <w:t>Importé modelos con com.unity.formats.fbx 5.1.5 —tran, bland, edificios, coches— y utilicé TextMesh Pro para la interfaz. Durante todo el desarrollo utilicé Git: cada vez que un sistema funcionaba de forma aislada hacía commit antes de integrarlo en la escena principal.</w:t>
      </w:r>
    </w:p>
    <w:p w14:paraId="56BA751C">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5.2 Hardware</w:t>
      </w:r>
    </w:p>
    <w:p w14:paraId="7AA360E6">
      <w:pPr>
        <w:spacing w:after="120" w:line="240" w:lineRule="auto"/>
        <w:jc w:val="both"/>
        <w:rPr>
          <w:rFonts w:ascii="Times New Roman" w:hAnsi="Times New Roman" w:cs="Times New Roman"/>
        </w:rPr>
      </w:pPr>
      <w:r>
        <w:rPr>
          <w:rFonts w:ascii="Times New Roman" w:hAnsi="Times New Roman" w:cs="Times New Roman"/>
        </w:rPr>
        <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
      </w:r>
    </w:p>
    <w:p w14:paraId="096773B2">
      <w:pPr>
        <w:spacing w:after="120" w:line="240" w:lineRule="auto"/>
        <w:jc w:val="both"/>
        <w:rPr>
          <w:rFonts w:ascii="Times New Roman" w:hAnsi="Times New Roman" w:cs="Times New Roman"/>
        </w:rPr>
      </w:pPr>
      <w:r>
        <w:rPr>
          <w:rFonts w:ascii="Times New Roman" w:hAnsi="Times New Roman" w:cs="Times New Roman"/>
        </w:rPr>
        <w:t>Dejé preparada la build Android con arquitectura ARM64 y SDK mínimo veintitrés, coherente con Quest, pero el loader XR de Android quedó vacío en la entrega. Las pruebas en Quest se hicieron por cable, con el PC asumiendo el renderizado.</w:t>
      </w:r>
    </w:p>
    <w:p w14:paraId="63A10150">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5.3 Implementación</w:t>
      </w:r>
    </w:p>
    <w:p w14:paraId="71D26590">
      <w:pPr>
        <w:spacing w:after="120" w:line="240" w:lineRule="auto"/>
        <w:jc w:val="both"/>
        <w:rPr>
          <w:rFonts w:ascii="Times New Roman" w:hAnsi="Times New Roman" w:cs="Times New Roman"/>
        </w:rPr>
      </w:pPr>
      <w:r>
        <w:rPr>
          <w:rFonts w:ascii="Times New Roman" w:hAnsi="Times New Roman" w:cs="Times New Roman"/>
        </w:rPr>
        <w:t>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funcionaba por separado pero interfería con los demás al convivir en la misma escena.</w:t>
      </w:r>
    </w:p>
    <w:p w14:paraId="5D265367">
      <w:pPr>
        <w:spacing w:after="120" w:line="240" w:lineRule="auto"/>
        <w:jc w:val="both"/>
        <w:rPr>
          <w:rFonts w:ascii="Times New Roman" w:hAnsi="Times New Roman" w:cs="Times New Roman"/>
        </w:rPr>
      </w:pPr>
      <w:r>
        <w:rPr>
          <w:rFonts w:ascii="Times New Roman" w:hAnsi="Times New Roman" w:cs="Times New Roman"/>
        </w:rPr>
        <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
      </w:r>
    </w:p>
    <w:p w14:paraId="3193DAE9">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16200" cy="5080000"/>
            <wp:effectExtent l="0" t="0" r="0" b="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236F3CB7">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10. Componentes GameManager y TaskManager en el Inspector de Unity. Elaboración propia.</w:t>
      </w:r>
    </w:p>
    <w:p w14:paraId="1E885A01">
      <w:pPr>
        <w:spacing w:after="120" w:line="240" w:lineRule="auto"/>
        <w:jc w:val="both"/>
        <w:rPr>
          <w:rFonts w:ascii="Times New Roman" w:hAnsi="Times New Roman" w:cs="Times New Roman"/>
        </w:rPr>
      </w:pPr>
      <w:r>
        <w:rPr>
          <w:rFonts w:ascii="Times New Roman" w:hAnsi="Times New Roman" w:cs="Times New Roman"/>
        </w:rPr>
        <w:t>El VisionModeManager persiste entre Main y Level_Street, guarda el modo en PlayerPrefs y activa la capa visual correspondiente al cargar el nivel. El bastón utiliza CaneDetector, CaneAudioSystem y CaneHapticSystem en la punta del prefab BlindCane.</w:t>
      </w:r>
    </w:p>
    <w:p w14:paraId="7773858E">
      <w:pPr>
        <w:spacing w:after="120" w:line="240" w:lineRule="auto"/>
        <w:jc w:val="both"/>
        <w:rPr>
          <w:rFonts w:ascii="Times New Roman" w:hAnsi="Times New Roman" w:cs="Times New Roman"/>
        </w:rPr>
      </w:pPr>
      <w:r>
        <w:rPr>
          <w:rFonts w:ascii="Times New Roman" w:hAnsi="Times New Roman" w:cs="Times New Roman"/>
        </w:rPr>
        <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
      </w:r>
    </w:p>
    <w:p w14:paraId="51620F34">
      <w:pPr>
        <w:spacing w:after="120" w:line="240" w:lineRule="auto"/>
        <w:jc w:val="both"/>
        <w:rPr>
          <w:rFonts w:ascii="Times New Roman" w:hAnsi="Times New Roman" w:cs="Times New Roman"/>
        </w:rPr>
      </w:pPr>
      <w:r>
        <w:rPr>
          <w:rFonts w:ascii="Times New Roman" w:hAnsi="Times New Roman" w:cs="Times New Roman"/>
        </w:rPr>
        <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w:t>
      </w:r>
    </w:p>
    <w:p w14:paraId="026225CF">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2647950" cy="1247775"/>
            <wp:effectExtent l="0" t="0" r="635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6B711CA7">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11. HUD durante una partida en Level_Street. Elaboración propia.</w:t>
      </w:r>
    </w:p>
    <w:p w14:paraId="01AD7F9B">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6 Pruebas</w:t>
      </w:r>
    </w:p>
    <w:p w14:paraId="5337C18B">
      <w:pPr>
        <w:spacing w:after="120" w:line="240" w:lineRule="auto"/>
        <w:jc w:val="both"/>
        <w:rPr>
          <w:rFonts w:ascii="Times New Roman" w:hAnsi="Times New Roman" w:cs="Times New Roman"/>
        </w:rPr>
      </w:pPr>
      <w:r>
        <w:rPr>
          <w:rFonts w:ascii="Times New Roman" w:hAnsi="Times New Roman" w:cs="Times New Roman"/>
        </w:rPr>
        <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
      </w:r>
    </w:p>
    <w:p w14:paraId="2EF8FE6B">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6.1 Plan de pruebas</w:t>
      </w:r>
    </w:p>
    <w:p w14:paraId="7E81CF97">
      <w:pPr>
        <w:spacing w:after="120" w:line="240" w:lineRule="auto"/>
        <w:jc w:val="both"/>
        <w:rPr>
          <w:rFonts w:ascii="Times New Roman" w:hAnsi="Times New Roman" w:cs="Times New Roman"/>
        </w:rPr>
      </w:pPr>
      <w:r>
        <w:rPr>
          <w:rFonts w:ascii="Times New Roman" w:hAnsi="Times New Roman" w:cs="Times New Roman"/>
        </w:rPr>
        <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
      </w:r>
      <w:r>
        <w:rPr>
          <w:rFonts w:hint="eastAsia" w:ascii="Times New Roman" w:hAnsi="Times New Roman" w:cs="Times New Roman"/>
        </w:rPr>
        <w:t>ó</w:t>
      </w:r>
      <w:r>
        <w:rPr>
          <w:rFonts w:ascii="Times New Roman" w:hAnsi="Times New Roman" w:cs="Times New Roman"/>
        </w:rPr>
        <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14E2C071">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6.2 Pruebas funcionales</w:t>
      </w:r>
    </w:p>
    <w:p w14:paraId="5FD7169D">
      <w:pPr>
        <w:spacing w:after="120" w:line="240" w:lineRule="auto"/>
        <w:jc w:val="both"/>
        <w:rPr>
          <w:rFonts w:ascii="Times New Roman" w:hAnsi="Times New Roman" w:cs="Times New Roman"/>
        </w:rPr>
      </w:pPr>
      <w:r>
        <w:rPr>
          <w:rFonts w:ascii="Times New Roman" w:hAnsi="Times New Roman" w:cs="Times New Roman"/>
        </w:rPr>
        <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
      </w:r>
    </w:p>
    <w:p w14:paraId="63C14D51">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2884805"/>
            <wp:effectExtent l="0" t="0" r="0" b="10795"/>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2EF6ECBF">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15. Aviso de colisión con un obstáculo. Elaboración propia.</w:t>
      </w:r>
    </w:p>
    <w:p w14:paraId="15D83C33">
      <w:pPr>
        <w:spacing w:after="120" w:line="240" w:lineRule="auto"/>
        <w:jc w:val="both"/>
        <w:rPr>
          <w:rFonts w:ascii="Times New Roman" w:hAnsi="Times New Roman" w:cs="Times New Roman"/>
        </w:rPr>
      </w:pPr>
      <w:r>
        <w:rPr>
          <w:rFonts w:ascii="Times New Roman" w:hAnsi="Times New Roman" w:cs="Times New Roman"/>
        </w:rP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5AD2B4BD">
      <w:pPr>
        <w:spacing w:after="120" w:line="240" w:lineRule="auto"/>
        <w:jc w:val="both"/>
        <w:rPr>
          <w:rFonts w:ascii="Times New Roman" w:hAnsi="Times New Roman" w:cs="Times New Roman"/>
        </w:rPr>
      </w:pPr>
      <w:r>
        <w:rPr>
          <w:rFonts w:hint="eastAsia" w:ascii="Times New Roman" w:hAnsi="Times New Roman" w:cs="Times New Roman"/>
        </w:rP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expuesta al inicio del trabajo.</w:t>
      </w:r>
    </w:p>
    <w:p w14:paraId="2B7C2A84">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2B7BB5CC">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16. Profiler de Unity durante una sesión de prueba. Elaboración propia.</w:t>
      </w:r>
    </w:p>
    <w:p w14:paraId="5940CCB2">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6.4 Validación de los escenarios</w:t>
      </w:r>
    </w:p>
    <w:p w14:paraId="0845F58F">
      <w:pPr>
        <w:spacing w:after="120" w:line="240" w:lineRule="auto"/>
        <w:jc w:val="both"/>
        <w:rPr>
          <w:rFonts w:ascii="Times New Roman" w:hAnsi="Times New Roman" w:cs="Times New Roman"/>
        </w:rPr>
      </w:pPr>
      <w:r>
        <w:rPr>
          <w:rFonts w:ascii="Times New Roman" w:hAnsi="Times New Roman" w:cs="Times New Roman"/>
        </w:rPr>
        <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 En la Figura 17 superpongo sobre el plano del cruce la trayectoria seguida por un usuario de prueba.</w:t>
      </w:r>
    </w:p>
    <w:p w14:paraId="49625814">
      <w:pPr>
        <w:spacing w:before="120" w:after="60" w:line="240" w:lineRule="auto"/>
        <w:jc w:val="center"/>
        <w:rPr>
          <w:rFonts w:ascii="Times New Roman" w:hAnsi="Times New Roman" w:cs="Times New Roman"/>
        </w:rPr>
      </w:pPr>
      <w:r>
        <w:rPr>
          <w:rFonts w:ascii="Times New Roman" w:hAnsi="Times New Roman" w:cs="Times New Roman"/>
        </w:rPr>
        <w:drawing>
          <wp:inline distT="0" distB="0" distL="0" distR="0">
            <wp:extent cx="4098925" cy="5080000"/>
            <wp:effectExtent l="0" t="0" r="3175" b="0"/>
            <wp:docPr id="123091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9337" cy="5080000"/>
                    </a:xfrm>
                    <a:prstGeom prst="rect">
                      <a:avLst/>
                    </a:prstGeom>
                  </pic:spPr>
                </pic:pic>
              </a:graphicData>
            </a:graphic>
          </wp:inline>
        </w:drawing>
      </w:r>
    </w:p>
    <w:p w14:paraId="09E1A7A9">
      <w:pPr>
        <w:widowControl w:val="0"/>
        <w:spacing w:before="60" w:after="240" w:line="278" w:lineRule="auto"/>
        <w:jc w:val="center"/>
        <w:rPr>
          <w:rFonts w:ascii="Times New Roman" w:hAnsi="Times New Roman" w:eastAsia="黑体" w:cs="Times New Roman"/>
          <w:kern w:val="2"/>
          <w:sz w:val="18"/>
          <w:szCs w:val="20"/>
          <w:lang w:val="en-US" w:eastAsia="zh-CN" w:bidi="ar-SA"/>
          <w14:ligatures w14:val="standardContextual"/>
        </w:rPr>
      </w:pPr>
      <w:r>
        <w:rPr>
          <w:rFonts w:ascii="Times New Roman" w:hAnsi="Times New Roman" w:eastAsia="黑体" w:cs="Times New Roman"/>
          <w:kern w:val="2"/>
          <w:sz w:val="18"/>
          <w:szCs w:val="20"/>
          <w:lang w:val="en-US" w:eastAsia="zh-CN" w:bidi="ar-SA"/>
          <w14:ligatures w14:val="standardContextual"/>
        </w:rPr>
        <w:t>Figura 17. Trayectoria de desplazamiento de un usuario de prueba. Elaboración propia.</w:t>
      </w:r>
    </w:p>
    <w:p w14:paraId="0A02ED93">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7 Resultados</w:t>
      </w:r>
    </w:p>
    <w:p w14:paraId="28E5B63D">
      <w:pPr>
        <w:spacing w:after="120" w:line="240" w:lineRule="auto"/>
        <w:jc w:val="both"/>
        <w:rPr>
          <w:rFonts w:ascii="Times New Roman" w:hAnsi="Times New Roman" w:cs="Times New Roman"/>
        </w:rPr>
      </w:pPr>
      <w:r>
        <w:rPr>
          <w:rFonts w:ascii="Times New Roman" w:hAnsi="Times New Roman" w:cs="Times New Roman"/>
        </w:rPr>
        <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7AFDE700">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7.1 Cumplimiento de los objetivos</w:t>
      </w:r>
    </w:p>
    <w:p w14:paraId="28F699DD">
      <w:pPr>
        <w:spacing w:after="120" w:line="240" w:lineRule="auto"/>
        <w:jc w:val="both"/>
        <w:rPr>
          <w:rFonts w:ascii="Times New Roman" w:hAnsi="Times New Roman" w:cs="Times New Roman"/>
        </w:rPr>
      </w:pPr>
      <w:r>
        <w:rPr>
          <w:rFonts w:ascii="Times New Roman" w:hAnsi="Times New Roman" w:cs="Times New Roman"/>
        </w:rP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69114252">
      <w:pPr>
        <w:spacing w:after="120" w:line="240" w:lineRule="auto"/>
        <w:jc w:val="both"/>
        <w:rPr>
          <w:rFonts w:ascii="Times New Roman" w:hAnsi="Times New Roman" w:cs="Times New Roman"/>
        </w:rPr>
      </w:pPr>
      <w:r>
        <w:rPr>
          <w:rFonts w:ascii="Times New Roman" w:hAnsi="Times New Roman" w:cs="Times New Roman"/>
        </w:rPr>
        <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
      </w:r>
    </w:p>
    <w:p w14:paraId="4A37D4A0">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7.2 Resultados de las pruebas con usuarios</w:t>
      </w:r>
    </w:p>
    <w:p w14:paraId="09BEE339">
      <w:pPr>
        <w:spacing w:after="120" w:line="240" w:lineRule="auto"/>
        <w:jc w:val="both"/>
        <w:rPr>
          <w:rFonts w:ascii="Times New Roman" w:hAnsi="Times New Roman" w:cs="Times New Roman"/>
        </w:rPr>
      </w:pPr>
      <w:r>
        <w:rPr>
          <w:rFonts w:ascii="Times New Roman" w:hAnsi="Times New Roman" w:cs="Times New Roman"/>
        </w:rPr>
        <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34B16341">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7.3 Comparación con soluciones de referencia</w:t>
      </w:r>
    </w:p>
    <w:p w14:paraId="7011F3F8">
      <w:pPr>
        <w:spacing w:after="120" w:line="240" w:lineRule="auto"/>
        <w:jc w:val="both"/>
        <w:rPr>
          <w:rFonts w:ascii="Times New Roman" w:hAnsi="Times New Roman" w:cs="Times New Roman"/>
        </w:rPr>
      </w:pPr>
      <w:r>
        <w:rPr>
          <w:rFonts w:ascii="Times New Roman" w:hAnsi="Times New Roman" w:cs="Times New Roman"/>
        </w:rPr>
        <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
      </w:r>
    </w:p>
    <w:p w14:paraId="4E48A325">
      <w:pPr>
        <w:keepNext/>
        <w:keepLines/>
        <w:widowControl w:val="0"/>
        <w:spacing w:before="120" w:after="120" w:line="278" w:lineRule="auto"/>
        <w:jc w:val="left"/>
        <w:outlineLvl w:val="1"/>
        <w:rPr>
          <w:rFonts w:ascii="Times New Roman" w:hAnsi="Times New Roman" w:cs="Times New Roman" w:eastAsiaTheme="majorEastAsia"/>
          <w:b/>
          <w:color w:val="104862" w:themeColor="accent1" w:themeShade="BF"/>
          <w:kern w:val="2"/>
          <w:sz w:val="22"/>
          <w:szCs w:val="40"/>
          <w:lang w:val="en-US" w:eastAsia="zh-CN" w:bidi="ar-SA"/>
          <w14:ligatures w14:val="standardContextual"/>
        </w:rPr>
      </w:pPr>
      <w:r>
        <w:rPr>
          <w:rFonts w:ascii="Times New Roman" w:hAnsi="Times New Roman" w:cs="Times New Roman" w:eastAsiaTheme="majorEastAsia"/>
          <w:b/>
          <w:color w:val="104862" w:themeColor="accent1" w:themeShade="BF"/>
          <w:kern w:val="2"/>
          <w:sz w:val="22"/>
          <w:szCs w:val="40"/>
          <w:lang w:val="en-US" w:eastAsia="zh-CN" w:bidi="ar-SA"/>
          <w14:ligatures w14:val="standardContextual"/>
        </w:rPr>
        <w:t>7.4 Entregables y estado final del prototipo</w:t>
      </w:r>
    </w:p>
    <w:p w14:paraId="55C6DAD2">
      <w:pPr>
        <w:spacing w:after="120" w:line="240" w:lineRule="auto"/>
        <w:jc w:val="both"/>
        <w:rPr>
          <w:rFonts w:ascii="Times New Roman" w:hAnsi="Times New Roman" w:cs="Times New Roman"/>
        </w:rPr>
      </w:pPr>
      <w:r>
        <w:rPr>
          <w:rFonts w:ascii="Times New Roman" w:hAnsi="Times New Roman" w:cs="Times New Roman"/>
        </w:rPr>
        <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313FF9C4">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8 Conclusiones</w:t>
      </w:r>
    </w:p>
    <w:p w14:paraId="4D77C34A">
      <w:pPr>
        <w:spacing w:after="120" w:line="240" w:lineRule="auto"/>
        <w:jc w:val="both"/>
        <w:rPr>
          <w:rFonts w:ascii="Times New Roman" w:hAnsi="Times New Roman" w:cs="Times New Roman"/>
        </w:rPr>
      </w:pPr>
      <w:r>
        <w:rPr>
          <w:rFonts w:ascii="Times New Roman" w:hAnsi="Times New Roman" w:cs="Times New Roman"/>
        </w:rP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12B7FA17">
      <w:pPr>
        <w:spacing w:after="120" w:line="240" w:lineRule="auto"/>
        <w:jc w:val="both"/>
        <w:rPr>
          <w:rFonts w:ascii="Times New Roman" w:hAnsi="Times New Roman" w:cs="Times New Roman"/>
        </w:rPr>
      </w:pPr>
      <w:r>
        <w:rPr>
          <w:rFonts w:ascii="Times New Roman" w:hAnsi="Times New Roman" w:cs="Times New Roman"/>
        </w:rP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
      </w:r>
    </w:p>
    <w:p w14:paraId="2F2A2387">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9 Trabajos futuros</w:t>
      </w:r>
    </w:p>
    <w:p w14:paraId="2AA73886">
      <w:pPr>
        <w:spacing w:after="120" w:line="240" w:lineRule="auto"/>
        <w:jc w:val="both"/>
        <w:rPr>
          <w:rFonts w:ascii="Times New Roman" w:hAnsi="Times New Roman" w:cs="Times New Roman"/>
        </w:rPr>
      </w:pPr>
      <w:r>
        <w:rPr>
          <w:rFonts w:ascii="Times New Roman" w:hAnsi="Times New Roman" w:cs="Times New Roman"/>
        </w:rPr>
        <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
      </w:r>
    </w:p>
    <w:p w14:paraId="137342E5">
      <w:pPr>
        <w:keepNext/>
        <w:keepLines/>
        <w:widowControl w:val="0"/>
        <w:spacing w:before="0" w:after="240" w:line="278" w:lineRule="auto"/>
        <w:jc w:val="left"/>
        <w:outlineLvl w:val="0"/>
        <w:rPr>
          <w:rFonts w:ascii="Times New Roman" w:hAnsi="Times New Roman" w:cs="Times New Roman" w:eastAsiaTheme="majorEastAsia"/>
          <w:b/>
          <w:color w:val="104862" w:themeColor="accent1" w:themeShade="BF"/>
          <w:kern w:val="2"/>
          <w:sz w:val="24"/>
          <w:szCs w:val="48"/>
          <w:lang w:val="en-US" w:eastAsia="zh-CN" w:bidi="ar-SA"/>
          <w14:ligatures w14:val="standardContextual"/>
        </w:rPr>
      </w:pPr>
      <w:r>
        <w:rPr>
          <w:rFonts w:ascii="Times New Roman" w:hAnsi="Times New Roman" w:cs="Times New Roman" w:eastAsiaTheme="majorEastAsia"/>
          <w:b/>
          <w:color w:val="104862" w:themeColor="accent1" w:themeShade="BF"/>
          <w:kern w:val="2"/>
          <w:sz w:val="24"/>
          <w:szCs w:val="48"/>
          <w:lang w:val="en-US" w:eastAsia="zh-CN" w:bidi="ar-SA"/>
          <w14:ligatures w14:val="standardContextual"/>
        </w:rPr>
        <w:t>10 Bibliografía</w:t>
      </w:r>
    </w:p>
    <w:p w14:paraId="0D1BBB49">
      <w:pPr>
        <w:spacing w:after="120" w:line="240" w:lineRule="auto"/>
        <w:jc w:val="both"/>
        <w:rPr>
          <w:rFonts w:ascii="Times New Roman" w:hAnsi="Times New Roman" w:cs="Times New Roman"/>
        </w:rPr>
      </w:pPr>
      <w:r>
        <w:rPr>
          <w:rFonts w:ascii="Times New Roman" w:hAnsi="Times New Roman" w:cs="Times New Roman"/>
        </w:rPr>
        <w:t>Barasche-Berdah, D., Paltiel, O., &amp; Raz, R. (2023). Active lifestyle and mobility of adults with vision impairment: A multiphase mixed-methods study. International Journal of Environmental Research and Public Health, 20(19), 6839. https://doi.org/10.3390/ijerph20196839</w:t>
      </w:r>
    </w:p>
    <w:p w14:paraId="317C3C3B">
      <w:pPr>
        <w:spacing w:after="120" w:line="240" w:lineRule="auto"/>
        <w:jc w:val="both"/>
        <w:rPr>
          <w:rFonts w:ascii="Times New Roman" w:hAnsi="Times New Roman" w:cs="Times New Roman"/>
        </w:rPr>
      </w:pPr>
      <w:r>
        <w:rPr>
          <w:rFonts w:ascii="Times New Roman" w:hAnsi="Times New Roman" w:cs="Times New Roman"/>
        </w:rPr>
        <w:t>Brock, A. M., &amp; Jouffrais, C. (2015). Interactive audio-tactile maps for visually impaired people. ACM SIGACCESS Accessibility and Computing, (113), 3-12. https://doi.org/10.1145/2850440.2850441</w:t>
      </w:r>
    </w:p>
    <w:p w14:paraId="3601DDF5">
      <w:pPr>
        <w:spacing w:after="120" w:line="240" w:lineRule="auto"/>
        <w:jc w:val="both"/>
        <w:rPr>
          <w:rFonts w:ascii="Times New Roman" w:hAnsi="Times New Roman" w:cs="Times New Roman"/>
        </w:rPr>
      </w:pPr>
      <w:r>
        <w:rPr>
          <w:rFonts w:ascii="Times New Roman" w:hAnsi="Times New Roman" w:cs="Times New Roman"/>
        </w:rPr>
        <w:t>Funnybon. (s. f.). BlindSimulator [Aplicación de realidad virtual]. Meta Quest Store. https://www.meta.com/es-es/experiences/blindsimulator/8740541632714213/</w:t>
      </w:r>
    </w:p>
    <w:p w14:paraId="249D3943">
      <w:pPr>
        <w:spacing w:after="120" w:line="240" w:lineRule="auto"/>
        <w:jc w:val="both"/>
        <w:rPr>
          <w:rFonts w:ascii="Times New Roman" w:hAnsi="Times New Roman" w:cs="Times New Roman"/>
        </w:rPr>
      </w:pPr>
      <w:r>
        <w:rPr>
          <w:rFonts w:ascii="Times New Roman" w:hAnsi="Times New Roman" w:cs="Times New Roman"/>
        </w:rP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33839D97">
      <w:pPr>
        <w:spacing w:after="120" w:line="240" w:lineRule="auto"/>
        <w:jc w:val="both"/>
        <w:rPr>
          <w:rFonts w:ascii="Times New Roman" w:hAnsi="Times New Roman" w:cs="Times New Roman"/>
        </w:rPr>
      </w:pPr>
      <w:r>
        <w:rPr>
          <w:rFonts w:ascii="Times New Roman" w:hAnsi="Times New Roman" w:cs="Times New Roman"/>
        </w:rPr>
        <w:t>National Eye Institute. (2024). See What I See: Virtual reality eye disease experience. https://www.nei.nih.gov/about/education-and-outreach/see-what-i-see-virtual-reality-eye-disease-experience</w:t>
      </w:r>
    </w:p>
    <w:p w14:paraId="68C72614">
      <w:pPr>
        <w:spacing w:after="120" w:line="240" w:lineRule="auto"/>
        <w:jc w:val="both"/>
        <w:rPr>
          <w:rFonts w:ascii="Times New Roman" w:hAnsi="Times New Roman" w:cs="Times New Roman"/>
        </w:rPr>
      </w:pPr>
      <w:r>
        <w:rPr>
          <w:rFonts w:ascii="Times New Roman" w:hAnsi="Times New Roman" w:cs="Times New Roman"/>
        </w:rPr>
        <w:t>Organización Mundial de la Salud. (2024). Ceguera y discapacidad visual. https://www.who.int/news-room/fact-sheets/detail/blindness-and-visual-impairment</w:t>
      </w:r>
    </w:p>
    <w:p w14:paraId="23BADB04">
      <w:pPr>
        <w:spacing w:after="120" w:line="240" w:lineRule="auto"/>
        <w:jc w:val="both"/>
        <w:rPr>
          <w:rFonts w:ascii="Times New Roman" w:hAnsi="Times New Roman" w:cs="Times New Roman"/>
        </w:rPr>
      </w:pPr>
      <w:r>
        <w:rPr>
          <w:rFonts w:ascii="Times New Roman" w:hAnsi="Times New Roman" w:cs="Times New Roman"/>
        </w:rPr>
        <w:t>Pigeon, C., Baltenneck, N., Evennou, M., Uzan, G., &amp; Galiano, A. R. (2025). Mobility in adults with visual impairment: Results from an online survey. Transportation Research Part F: Traffic Psychology and Behaviour, 116, 103429. https://doi.org/10.1016/j.trf.2025.103429</w:t>
      </w:r>
    </w:p>
    <w:p w14:paraId="203DCF04">
      <w:pPr>
        <w:spacing w:after="120" w:line="240" w:lineRule="auto"/>
        <w:jc w:val="both"/>
        <w:rPr>
          <w:rFonts w:ascii="Times New Roman" w:hAnsi="Times New Roman" w:cs="Times New Roman"/>
        </w:rPr>
      </w:pPr>
      <w:r>
        <w:rPr>
          <w:rFonts w:ascii="Times New Roman" w:hAnsi="Times New Roman" w:cs="Times New Roman"/>
        </w:rPr>
        <w:t>Real Patronato sobre Discapacidad. (s. f.). Enfoque y datos sobre discapacidad. https://www.rpdiscapacidad.gob.es/discapacidad-derechos-humanos/enfoque.htm</w:t>
      </w:r>
    </w:p>
    <w:p w14:paraId="684F3100">
      <w:pPr>
        <w:spacing w:after="120" w:line="240" w:lineRule="auto"/>
        <w:jc w:val="both"/>
        <w:rPr>
          <w:rFonts w:ascii="Times New Roman" w:hAnsi="Times New Roman" w:cs="Times New Roman"/>
        </w:rPr>
      </w:pPr>
      <w:r>
        <w:rPr>
          <w:rFonts w:ascii="Times New Roman" w:hAnsi="Times New Roman" w:cs="Times New Roman"/>
        </w:rPr>
        <w:t>Retina Gipuzkoa Begisare. (s. f.). VR APP "I have low vision". https://www.tengobajavision.com/en/app/vr-simulator/</w:t>
      </w:r>
    </w:p>
    <w:p w14:paraId="4EFC509D">
      <w:pPr>
        <w:spacing w:after="120" w:line="240" w:lineRule="auto"/>
        <w:jc w:val="both"/>
        <w:rPr>
          <w:rFonts w:ascii="Times New Roman" w:hAnsi="Times New Roman" w:cs="Times New Roman"/>
        </w:rPr>
      </w:pPr>
      <w:r>
        <w:rPr>
          <w:rFonts w:ascii="Times New Roman" w:hAnsi="Times New Roman" w:cs="Times New Roman"/>
        </w:rPr>
        <w:t>XREye. (s. f.). Vision impairment simulator demo. https://xreye.io/demo/</w:t>
      </w:r>
    </w:p>
    <w:p w14:paraId="27AC64DF">
      <w:pPr>
        <w:spacing w:after="120" w:line="240" w:lineRule="auto"/>
        <w:jc w:val="both"/>
        <w:rPr>
          <w:rFonts w:ascii="Times New Roman" w:hAnsi="Times New Roman" w:cs="Times New Roman"/>
        </w:rPr>
      </w:pPr>
    </w:p>
    <w:p w14:paraId="4C6A3BA1">
      <w:pPr>
        <w:spacing w:after="120" w:line="240" w:lineRule="auto"/>
        <w:jc w:val="both"/>
        <w:rPr>
          <w:rFonts w:ascii="Times New Roman" w:hAnsi="Times New Roman" w:cs="Times New Roman"/>
        </w:rPr>
      </w:pPr>
    </w:p>
    <w:p w14:paraId="663AD15A">
      <w:pPr>
        <w:spacing w:after="160" w:line="278" w:lineRule="auto"/>
        <w:jc w:val="left"/>
        <w:rPr>
          <w:rFonts w:asciiTheme="minorHAnsi" w:hAnsiTheme="minorHAnsi" w:cstheme="minorBidi"/>
        </w:rPr>
      </w:pPr>
    </w:p>
    <w:p w14:paraId="457E8E80">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41</Pages>
  <Words>16577</Words>
  <Characters>90494</Characters>
  <Lines>1158</Lines>
  <Paragraphs>269</Paragraphs>
  <TotalTime>0</TotalTime>
  <ScaleCrop>false</ScaleCrop>
  <LinksUpToDate>false</LinksUpToDate>
  <CharactersWithSpaces>106770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2026-07-11T08:31:22Z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