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5CE23" w14:textId="5CA67614" w:rsidR="00BD55CE" w:rsidRPr="00BD55CE" w:rsidRDefault="00BD55CE" w:rsidP="00BD55CE">
      <w:pPr>
        <w:spacing w:line="288" w:lineRule="auto"/>
        <w:rPr>
          <w:rFonts w:ascii="Times New Roman" w:eastAsia="標楷體" w:hAnsi="Times New Roman"/>
          <w:spacing w:val="40"/>
          <w:sz w:val="22"/>
        </w:rPr>
      </w:pPr>
      <w:bookmarkStart w:id="0" w:name="_Hlk50886652"/>
      <w:r w:rsidRPr="00BD55CE">
        <w:rPr>
          <w:rFonts w:ascii="Times New Roman" w:eastAsia="標楷體" w:hAnsi="Times New Roman" w:hint="eastAsia"/>
          <w:spacing w:val="40"/>
          <w:sz w:val="22"/>
        </w:rPr>
        <w:t>國立臺灣大學</w:t>
      </w:r>
    </w:p>
    <w:p w14:paraId="63A4EE53" w14:textId="1FABB453" w:rsidR="00BD55CE" w:rsidRPr="00BD55CE" w:rsidRDefault="00BD55CE" w:rsidP="005528E2">
      <w:pPr>
        <w:snapToGrid w:val="0"/>
        <w:spacing w:beforeLines="50" w:before="180" w:line="288" w:lineRule="auto"/>
        <w:rPr>
          <w:rFonts w:ascii="文鼎超明" w:eastAsia="文鼎超明" w:hAnsi="Times New Roman"/>
          <w:spacing w:val="60"/>
          <w:sz w:val="28"/>
          <w:szCs w:val="28"/>
        </w:rPr>
      </w:pPr>
      <w:r w:rsidRPr="00BD55CE">
        <w:rPr>
          <w:rFonts w:ascii="文鼎超明" w:eastAsia="文鼎超明" w:hAnsi="Times New Roman" w:hint="eastAsia"/>
          <w:spacing w:val="60"/>
          <w:sz w:val="28"/>
          <w:szCs w:val="28"/>
        </w:rPr>
        <w:t>資料分析標準作業程序說明書</w:t>
      </w:r>
    </w:p>
    <w:p w14:paraId="5D265B0C" w14:textId="77777777" w:rsidR="00A538CD" w:rsidRDefault="00A538CD" w:rsidP="005528E2">
      <w:pPr>
        <w:snapToGrid w:val="0"/>
        <w:spacing w:before="50" w:line="288" w:lineRule="auto"/>
        <w:rPr>
          <w:rFonts w:ascii="Times New Roman" w:eastAsia="標楷體" w:hAnsi="Times New Roman"/>
          <w:sz w:val="22"/>
          <w:u w:val="single"/>
        </w:rPr>
        <w:sectPr w:rsidR="00A538CD" w:rsidSect="005528E2">
          <w:footerReference w:type="default" r:id="rId7"/>
          <w:pgSz w:w="16838" w:h="11906" w:orient="landscape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01248FE0" w14:textId="77777777" w:rsidR="005528E2" w:rsidRDefault="005528E2" w:rsidP="005528E2">
      <w:pPr>
        <w:spacing w:line="288" w:lineRule="auto"/>
        <w:rPr>
          <w:rFonts w:ascii="Times New Roman" w:eastAsia="標楷體" w:hAnsi="Times New Roman"/>
          <w:sz w:val="22"/>
          <w:u w:val="single"/>
        </w:rPr>
        <w:sectPr w:rsidR="005528E2" w:rsidSect="005528E2">
          <w:type w:val="continuous"/>
          <w:pgSz w:w="16838" w:h="11906" w:orient="landscape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23F0C25C" w14:textId="1E043B2D" w:rsidR="002C747D" w:rsidRDefault="00BD55CE" w:rsidP="002C747D">
      <w:pPr>
        <w:snapToGrid w:val="0"/>
        <w:spacing w:line="288" w:lineRule="auto"/>
        <w:rPr>
          <w:rFonts w:ascii="Times New Roman" w:eastAsia="標楷體" w:hAnsi="Times New Roman"/>
          <w:sz w:val="22"/>
          <w:u w:val="single"/>
        </w:rPr>
        <w:sectPr w:rsidR="002C747D" w:rsidSect="003669AF">
          <w:type w:val="continuous"/>
          <w:pgSz w:w="16838" w:h="11906" w:orient="landscape"/>
          <w:pgMar w:top="1440" w:right="1080" w:bottom="1440" w:left="1080" w:header="851" w:footer="992" w:gutter="0"/>
          <w:cols w:space="425"/>
          <w:docGrid w:type="lines" w:linePitch="360"/>
        </w:sectPr>
      </w:pPr>
      <w:r w:rsidRPr="00BD55CE">
        <w:rPr>
          <w:rFonts w:ascii="Times New Roman" w:eastAsia="標楷體" w:hAnsi="Times New Roman" w:hint="eastAsia"/>
          <w:sz w:val="22"/>
          <w:u w:val="single"/>
        </w:rPr>
        <w:t xml:space="preserve"> </w:t>
      </w:r>
      <w:r w:rsidRPr="00BD55CE">
        <w:rPr>
          <w:rFonts w:ascii="Times New Roman" w:eastAsia="標楷體" w:hAnsi="Times New Roman"/>
          <w:sz w:val="22"/>
          <w:u w:val="single"/>
        </w:rPr>
        <w:t xml:space="preserve">                                                        </w:t>
      </w:r>
      <w:r>
        <w:rPr>
          <w:rFonts w:ascii="Times New Roman" w:eastAsia="標楷體" w:hAnsi="Times New Roman" w:hint="eastAsia"/>
          <w:sz w:val="22"/>
          <w:u w:val="single"/>
        </w:rPr>
        <w:t xml:space="preserve">               </w:t>
      </w:r>
      <w:r>
        <w:rPr>
          <w:rFonts w:ascii="Times New Roman" w:eastAsia="標楷體" w:hAnsi="Times New Roman"/>
          <w:sz w:val="22"/>
          <w:u w:val="single"/>
        </w:rPr>
        <w:t xml:space="preserve">              </w:t>
      </w:r>
      <w:r>
        <w:rPr>
          <w:rFonts w:ascii="Times New Roman" w:eastAsia="標楷體" w:hAnsi="Times New Roman" w:hint="eastAsia"/>
          <w:sz w:val="22"/>
          <w:u w:val="single"/>
        </w:rPr>
        <w:t xml:space="preserve">     </w:t>
      </w:r>
      <w:r w:rsidRPr="00BD55CE">
        <w:rPr>
          <w:rFonts w:ascii="Times New Roman" w:eastAsia="標楷體" w:hAnsi="Times New Roman" w:hint="eastAsia"/>
          <w:sz w:val="22"/>
          <w:u w:val="single"/>
        </w:rPr>
        <w:t>文件編號：</w:t>
      </w:r>
      <w:r>
        <w:rPr>
          <w:rFonts w:ascii="Times New Roman" w:eastAsia="標楷體" w:hAnsi="Times New Roman" w:hint="eastAsia"/>
          <w:sz w:val="22"/>
          <w:u w:val="single"/>
        </w:rPr>
        <w:t>S</w:t>
      </w:r>
      <w:r>
        <w:rPr>
          <w:rFonts w:ascii="Times New Roman" w:eastAsia="標楷體" w:hAnsi="Times New Roman"/>
          <w:sz w:val="22"/>
          <w:u w:val="single"/>
        </w:rPr>
        <w:t>OP-</w:t>
      </w:r>
      <w:r>
        <w:rPr>
          <w:rFonts w:ascii="Times New Roman" w:eastAsia="標楷體" w:hAnsi="Times New Roman" w:hint="eastAsia"/>
          <w:sz w:val="22"/>
          <w:u w:val="single"/>
        </w:rPr>
        <w:t>Aa</w:t>
      </w:r>
      <w:r>
        <w:rPr>
          <w:rFonts w:ascii="Times New Roman" w:eastAsia="標楷體" w:hAnsi="Times New Roman"/>
          <w:sz w:val="22"/>
          <w:u w:val="single"/>
        </w:rPr>
        <w:t>nlysis</w:t>
      </w:r>
      <w:r>
        <w:rPr>
          <w:rFonts w:ascii="Times New Roman" w:eastAsia="標楷體" w:hAnsi="Times New Roman" w:hint="eastAsia"/>
          <w:sz w:val="22"/>
          <w:u w:val="single"/>
        </w:rPr>
        <w:t>-</w:t>
      </w:r>
      <w:r>
        <w:rPr>
          <w:rFonts w:ascii="Times New Roman" w:eastAsia="標楷體" w:hAnsi="Times New Roman"/>
          <w:sz w:val="22"/>
          <w:u w:val="single"/>
        </w:rPr>
        <w:t>EBG-Portray-20200913</w:t>
      </w:r>
      <w:r w:rsidR="005528E2">
        <w:rPr>
          <w:rFonts w:ascii="Times New Roman" w:eastAsia="標楷體" w:hAnsi="Times New Roman"/>
          <w:sz w:val="22"/>
          <w:u w:val="single"/>
        </w:rPr>
        <w:t xml:space="preserve"> </w:t>
      </w:r>
    </w:p>
    <w:p w14:paraId="39989F62" w14:textId="03C66A14" w:rsidR="002C747D" w:rsidRDefault="002C747D" w:rsidP="002C747D">
      <w:pPr>
        <w:snapToGrid w:val="0"/>
        <w:spacing w:line="288" w:lineRule="auto"/>
        <w:rPr>
          <w:rFonts w:ascii="Times New Roman" w:eastAsia="標楷體" w:hAnsi="Times New Roman"/>
          <w:szCs w:val="24"/>
        </w:rPr>
        <w:sectPr w:rsidR="002C747D" w:rsidSect="002C747D">
          <w:type w:val="continuous"/>
          <w:pgSz w:w="16838" w:h="11906" w:orient="landscape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14:paraId="389F2415" w14:textId="7CD95500" w:rsidR="005528E2" w:rsidRPr="005528E2" w:rsidRDefault="002C747D" w:rsidP="005528E2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rocess name</w:t>
      </w:r>
      <w:r w:rsidR="00805614">
        <w:rPr>
          <w:rFonts w:ascii="Times New Roman" w:eastAsia="標楷體" w:hAnsi="Times New Roman" w:hint="eastAsia"/>
          <w:szCs w:val="24"/>
        </w:rPr>
        <w:t>:</w:t>
      </w:r>
      <w:r w:rsidR="00805614">
        <w:rPr>
          <w:rFonts w:ascii="Times New Roman" w:eastAsia="標楷體" w:hAnsi="Times New Roman" w:hint="eastAsia"/>
          <w:szCs w:val="24"/>
        </w:rPr>
        <w:t>：</w:t>
      </w:r>
      <w:r w:rsidR="00805614">
        <w:rPr>
          <w:rFonts w:ascii="Times New Roman" w:eastAsia="標楷體" w:hAnsi="Times New Roman"/>
          <w:szCs w:val="24"/>
        </w:rPr>
        <w:t>portray the pair-players behavioral profile</w:t>
      </w:r>
    </w:p>
    <w:p w14:paraId="3C0D56C7" w14:textId="62A2EDE6" w:rsidR="005528E2" w:rsidRPr="005528E2" w:rsidRDefault="005528E2" w:rsidP="005528E2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 w:rsidRPr="005528E2">
        <w:rPr>
          <w:rFonts w:ascii="Times New Roman" w:eastAsia="標楷體" w:hAnsi="Times New Roman" w:hint="eastAsia"/>
          <w:szCs w:val="24"/>
        </w:rPr>
        <w:t>M</w:t>
      </w:r>
      <w:r w:rsidRPr="005528E2">
        <w:rPr>
          <w:rFonts w:ascii="Times New Roman" w:eastAsia="標楷體" w:hAnsi="Times New Roman"/>
          <w:szCs w:val="24"/>
        </w:rPr>
        <w:t>issio</w:t>
      </w:r>
      <w:r w:rsidR="00805614">
        <w:rPr>
          <w:rFonts w:ascii="Times New Roman" w:eastAsia="標楷體" w:hAnsi="Times New Roman"/>
          <w:szCs w:val="24"/>
        </w:rPr>
        <w:t>n</w:t>
      </w:r>
      <w:r w:rsidR="00805614">
        <w:rPr>
          <w:rFonts w:ascii="Times New Roman" w:eastAsia="標楷體" w:hAnsi="Times New Roman" w:hint="eastAsia"/>
          <w:szCs w:val="24"/>
        </w:rPr>
        <w:t>：</w:t>
      </w:r>
    </w:p>
    <w:p w14:paraId="78E5A273" w14:textId="357F9AE2" w:rsidR="005528E2" w:rsidRDefault="005528E2" w:rsidP="005528E2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 w:rsidRPr="005528E2">
        <w:rPr>
          <w:rFonts w:ascii="Times New Roman" w:eastAsia="標楷體" w:hAnsi="Times New Roman" w:hint="eastAsia"/>
          <w:szCs w:val="24"/>
        </w:rPr>
        <w:t>G</w:t>
      </w:r>
      <w:r w:rsidRPr="005528E2">
        <w:rPr>
          <w:rFonts w:ascii="Times New Roman" w:eastAsia="標楷體" w:hAnsi="Times New Roman"/>
          <w:szCs w:val="24"/>
        </w:rPr>
        <w:t>oal</w:t>
      </w:r>
      <w:r w:rsidRPr="005528E2">
        <w:rPr>
          <w:rFonts w:ascii="Times New Roman" w:eastAsia="標楷體" w:hAnsi="Times New Roman" w:hint="eastAsia"/>
          <w:szCs w:val="24"/>
        </w:rPr>
        <w:t>：</w:t>
      </w:r>
    </w:p>
    <w:p w14:paraId="51C63E8C" w14:textId="043ADFF5" w:rsidR="00D75CBD" w:rsidRDefault="00D75CBD" w:rsidP="00D75CBD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K</w:t>
      </w:r>
      <w:r>
        <w:rPr>
          <w:rFonts w:ascii="Times New Roman" w:eastAsia="標楷體" w:hAnsi="Times New Roman"/>
          <w:szCs w:val="24"/>
        </w:rPr>
        <w:t>ey performance indicators</w:t>
      </w:r>
      <w:r>
        <w:rPr>
          <w:rFonts w:ascii="Times New Roman" w:eastAsia="標楷體" w:hAnsi="Times New Roman" w:hint="eastAsia"/>
          <w:szCs w:val="24"/>
        </w:rPr>
        <w:t>：</w:t>
      </w:r>
    </w:p>
    <w:p w14:paraId="61AE77E5" w14:textId="07904E72" w:rsidR="00D75CBD" w:rsidRDefault="00D75CBD" w:rsidP="00D75CBD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I</w:t>
      </w:r>
      <w:r>
        <w:rPr>
          <w:rFonts w:ascii="Times New Roman" w:eastAsia="標楷體" w:hAnsi="Times New Roman"/>
          <w:szCs w:val="24"/>
        </w:rPr>
        <w:t>nputs from</w:t>
      </w:r>
      <w:r>
        <w:rPr>
          <w:rFonts w:ascii="Times New Roman" w:eastAsia="標楷體" w:hAnsi="Times New Roman" w:hint="eastAsia"/>
          <w:szCs w:val="24"/>
        </w:rPr>
        <w:t>：</w:t>
      </w:r>
    </w:p>
    <w:p w14:paraId="5E0D64D8" w14:textId="6B418BE5" w:rsidR="00D75CBD" w:rsidRDefault="00D75CBD" w:rsidP="00805614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O</w:t>
      </w:r>
      <w:r>
        <w:rPr>
          <w:rFonts w:ascii="Times New Roman" w:eastAsia="標楷體" w:hAnsi="Times New Roman"/>
          <w:szCs w:val="24"/>
        </w:rPr>
        <w:t>utputs to</w:t>
      </w:r>
      <w:r>
        <w:rPr>
          <w:rFonts w:ascii="Times New Roman" w:eastAsia="標楷體" w:hAnsi="Times New Roman" w:hint="eastAsia"/>
          <w:szCs w:val="24"/>
        </w:rPr>
        <w:t>：</w:t>
      </w:r>
    </w:p>
    <w:p w14:paraId="4CA0BF3C" w14:textId="4B1FC4A6" w:rsidR="00501D68" w:rsidRDefault="00501D68" w:rsidP="00805614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Scope</w:t>
      </w:r>
      <w:r>
        <w:rPr>
          <w:rFonts w:ascii="Times New Roman" w:eastAsia="標楷體" w:hAnsi="Times New Roman" w:hint="eastAsia"/>
          <w:szCs w:val="24"/>
        </w:rPr>
        <w:t>：</w:t>
      </w:r>
    </w:p>
    <w:p w14:paraId="1CC7FDF5" w14:textId="5E8373A4" w:rsidR="00501D68" w:rsidRDefault="00501D68" w:rsidP="00501D68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In scope</w:t>
      </w:r>
    </w:p>
    <w:p w14:paraId="73F84187" w14:textId="05FFFC56" w:rsidR="00501D68" w:rsidRPr="00805614" w:rsidRDefault="00501D68" w:rsidP="00501D68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Out of scope</w:t>
      </w:r>
    </w:p>
    <w:p w14:paraId="2B0E1FFA" w14:textId="02BFBA48" w:rsidR="00D75CBD" w:rsidRDefault="0058774C" w:rsidP="00D75CBD">
      <w:pPr>
        <w:pStyle w:val="a3"/>
        <w:numPr>
          <w:ilvl w:val="0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Subprocesses</w:t>
      </w:r>
      <w:r w:rsidR="00D75CBD">
        <w:rPr>
          <w:rFonts w:ascii="Times New Roman" w:eastAsia="標楷體" w:hAnsi="Times New Roman" w:hint="eastAsia"/>
          <w:szCs w:val="24"/>
        </w:rPr>
        <w:t>：</w:t>
      </w:r>
    </w:p>
    <w:p w14:paraId="43DA8930" w14:textId="50451430" w:rsidR="00D75CBD" w:rsidRDefault="00D75CBD" w:rsidP="00D75CBD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Key results </w:t>
      </w:r>
      <w:r w:rsidR="0058774C">
        <w:rPr>
          <w:rFonts w:ascii="Times New Roman" w:eastAsia="標楷體" w:hAnsi="Times New Roman"/>
          <w:szCs w:val="24"/>
        </w:rPr>
        <w:t>briefing</w:t>
      </w:r>
    </w:p>
    <w:p w14:paraId="1C538524" w14:textId="486B02B9" w:rsidR="00D75CBD" w:rsidRDefault="00D75CBD" w:rsidP="00D75CBD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Patterns</w:t>
      </w:r>
      <w:r w:rsidR="00B76C2A">
        <w:rPr>
          <w:rFonts w:ascii="Times New Roman" w:eastAsia="標楷體" w:hAnsi="Times New Roman"/>
          <w:szCs w:val="24"/>
        </w:rPr>
        <w:t xml:space="preserve"> and Points of change</w:t>
      </w:r>
      <w:r w:rsidR="008F48F7">
        <w:rPr>
          <w:rFonts w:ascii="Times New Roman" w:eastAsia="標楷體" w:hAnsi="Times New Roman"/>
          <w:szCs w:val="24"/>
        </w:rPr>
        <w:t xml:space="preserve"> (POC)</w:t>
      </w:r>
      <w:r w:rsidR="0058774C">
        <w:rPr>
          <w:rFonts w:ascii="Times New Roman" w:eastAsia="標楷體" w:hAnsi="Times New Roman"/>
          <w:szCs w:val="24"/>
        </w:rPr>
        <w:t xml:space="preserve"> setting</w:t>
      </w:r>
    </w:p>
    <w:p w14:paraId="514A0C59" w14:textId="177F03CA" w:rsidR="00D75CBD" w:rsidRDefault="00B76C2A" w:rsidP="00D75CBD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Correlations</w:t>
      </w:r>
      <w:r w:rsidR="00D75CBD">
        <w:rPr>
          <w:rFonts w:ascii="Times New Roman" w:eastAsia="標楷體" w:hAnsi="Times New Roman"/>
          <w:szCs w:val="24"/>
        </w:rPr>
        <w:t xml:space="preserve"> and Causalities</w:t>
      </w:r>
      <w:r w:rsidR="0058774C">
        <w:rPr>
          <w:rFonts w:ascii="Times New Roman" w:eastAsia="標楷體" w:hAnsi="Times New Roman"/>
          <w:szCs w:val="24"/>
        </w:rPr>
        <w:t xml:space="preserve"> finding</w:t>
      </w:r>
    </w:p>
    <w:p w14:paraId="535F2E81" w14:textId="7A82B2DF" w:rsidR="00D75CBD" w:rsidRDefault="008F48F7" w:rsidP="00D75CBD">
      <w:pPr>
        <w:pStyle w:val="a3"/>
        <w:numPr>
          <w:ilvl w:val="1"/>
          <w:numId w:val="2"/>
        </w:numPr>
        <w:spacing w:line="288" w:lineRule="auto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Types labeling</w:t>
      </w:r>
    </w:p>
    <w:p w14:paraId="50BC5184" w14:textId="77777777" w:rsidR="00173B55" w:rsidRPr="00173B55" w:rsidRDefault="00173B55" w:rsidP="00173B55">
      <w:pPr>
        <w:spacing w:line="288" w:lineRule="auto"/>
        <w:rPr>
          <w:rFonts w:ascii="Times New Roman" w:eastAsia="標楷體" w:hAnsi="Times New Roman"/>
          <w:szCs w:val="24"/>
        </w:rPr>
      </w:pPr>
    </w:p>
    <w:p w14:paraId="714F75EF" w14:textId="24B53A80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rocess</w:t>
      </w:r>
    </w:p>
    <w:p w14:paraId="54500341" w14:textId="2BEE3869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4FEE7C7E" w14:textId="6CF6D5C8" w:rsidR="00D75CBD" w:rsidRDefault="00501D68" w:rsidP="00D75CBD">
      <w:pPr>
        <w:spacing w:line="288" w:lineRule="auto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2A052E3" wp14:editId="3982A8C7">
            <wp:simplePos x="0" y="0"/>
            <wp:positionH relativeFrom="column">
              <wp:posOffset>672465</wp:posOffset>
            </wp:positionH>
            <wp:positionV relativeFrom="paragraph">
              <wp:posOffset>44450</wp:posOffset>
            </wp:positionV>
            <wp:extent cx="3340735" cy="2883535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C888C1" w14:textId="1C80DB2B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5BBC91C2" w14:textId="49E35C12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2422544D" w14:textId="070CB781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7FF4E163" w14:textId="41C6E8AB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33CEE78B" w14:textId="121BAA04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3A6AE978" w14:textId="0E0F9FED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2D09F8CE" w14:textId="7F1EB0B1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08EA7F42" w14:textId="175DCF16" w:rsidR="00B83F12" w:rsidRDefault="00B83F12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38724C73" w14:textId="2CB6B23C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p w14:paraId="559C39F7" w14:textId="725316B4" w:rsidR="00D75CBD" w:rsidRDefault="00D75CBD" w:rsidP="00D75CBD">
      <w:pPr>
        <w:spacing w:line="288" w:lineRule="auto"/>
        <w:rPr>
          <w:rFonts w:ascii="Times New Roman" w:eastAsia="標楷體" w:hAnsi="Times New Roman"/>
          <w:szCs w:val="24"/>
        </w:rPr>
      </w:pPr>
    </w:p>
    <w:bookmarkEnd w:id="0"/>
    <w:p w14:paraId="79279595" w14:textId="372287FF" w:rsidR="00B83F12" w:rsidRDefault="00B83F12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65490506" w14:textId="77777777" w:rsidR="003669AF" w:rsidRPr="002C747D" w:rsidRDefault="003669AF" w:rsidP="002C747D">
      <w:pPr>
        <w:widowControl/>
        <w:rPr>
          <w:rFonts w:ascii="Times New Roman" w:eastAsia="標楷體" w:hAnsi="Times New Roman"/>
          <w:szCs w:val="24"/>
        </w:rPr>
        <w:sectPr w:rsidR="003669AF" w:rsidRPr="002C747D" w:rsidSect="002C747D">
          <w:type w:val="continuous"/>
          <w:pgSz w:w="16838" w:h="11906" w:orient="landscape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14:paraId="53CA9812" w14:textId="77777777" w:rsidR="003669AF" w:rsidRDefault="003669AF" w:rsidP="00DE3957">
      <w:pPr>
        <w:spacing w:line="288" w:lineRule="auto"/>
        <w:rPr>
          <w:rFonts w:ascii="Times New Roman" w:eastAsia="標楷體" w:hAnsi="Times New Roman"/>
          <w:spacing w:val="40"/>
          <w:sz w:val="22"/>
        </w:rPr>
        <w:sectPr w:rsidR="003669AF" w:rsidSect="00D75CBD">
          <w:type w:val="continuous"/>
          <w:pgSz w:w="16838" w:h="11906" w:orient="landscape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3CDD8860" w14:textId="5DBFDC06" w:rsidR="00DE3957" w:rsidRPr="0058774C" w:rsidRDefault="0058774C" w:rsidP="00DE3957">
      <w:pPr>
        <w:spacing w:line="288" w:lineRule="auto"/>
        <w:rPr>
          <w:rFonts w:ascii="Times New Roman" w:eastAsia="標楷體" w:hAnsi="Times New Roman"/>
          <w:sz w:val="22"/>
        </w:rPr>
      </w:pPr>
      <w:r w:rsidRPr="0058774C">
        <w:rPr>
          <w:rFonts w:ascii="Times New Roman" w:eastAsia="標楷體" w:hAnsi="Times New Roman"/>
          <w:sz w:val="22"/>
        </w:rPr>
        <w:t xml:space="preserve">Subprocess </w:t>
      </w:r>
      <w:r>
        <w:rPr>
          <w:rFonts w:ascii="Times New Roman" w:eastAsia="標楷體" w:hAnsi="Times New Roman"/>
          <w:sz w:val="22"/>
        </w:rPr>
        <w:t>1</w:t>
      </w:r>
    </w:p>
    <w:p w14:paraId="0EFC47C5" w14:textId="0D7C40ED" w:rsidR="00DE3957" w:rsidRDefault="003669AF" w:rsidP="00B83F12">
      <w:pPr>
        <w:snapToGrid w:val="0"/>
        <w:spacing w:beforeLines="50" w:before="180" w:line="288" w:lineRule="auto"/>
        <w:rPr>
          <w:rFonts w:ascii="Times New Roman" w:eastAsia="標楷體" w:hAnsi="Times New Roman"/>
          <w:b/>
          <w:bCs/>
          <w:sz w:val="28"/>
          <w:szCs w:val="28"/>
        </w:rPr>
      </w:pPr>
      <w:r w:rsidRPr="003669AF">
        <w:rPr>
          <w:rFonts w:ascii="Times New Roman" w:eastAsia="標楷體" w:hAnsi="Times New Roman" w:hint="eastAsia"/>
          <w:b/>
          <w:bCs/>
          <w:sz w:val="28"/>
          <w:szCs w:val="28"/>
        </w:rPr>
        <w:t>K</w:t>
      </w:r>
      <w:r w:rsidRPr="003669AF">
        <w:rPr>
          <w:rFonts w:ascii="Times New Roman" w:eastAsia="標楷體" w:hAnsi="Times New Roman"/>
          <w:b/>
          <w:bCs/>
          <w:sz w:val="28"/>
          <w:szCs w:val="28"/>
        </w:rPr>
        <w:t xml:space="preserve">ey </w:t>
      </w:r>
      <w:r w:rsidR="0058774C">
        <w:rPr>
          <w:rFonts w:ascii="Times New Roman" w:eastAsia="標楷體" w:hAnsi="Times New Roman"/>
          <w:b/>
          <w:bCs/>
          <w:sz w:val="28"/>
          <w:szCs w:val="28"/>
        </w:rPr>
        <w:t>results briefing</w:t>
      </w:r>
    </w:p>
    <w:p w14:paraId="2E419E71" w14:textId="7B6599C1" w:rsidR="00B83F12" w:rsidRDefault="00B83F12" w:rsidP="00805614">
      <w:pPr>
        <w:snapToGrid w:val="0"/>
        <w:spacing w:beforeLines="50" w:before="180" w:afterLines="50" w:after="180" w:line="288" w:lineRule="auto"/>
        <w:rPr>
          <w:rFonts w:ascii="Times New Roman" w:eastAsia="標楷體" w:hAnsi="Times New Roman"/>
          <w:sz w:val="22"/>
          <w:u w:val="single"/>
        </w:rPr>
      </w:pPr>
      <w:r w:rsidRPr="00B83F12">
        <w:rPr>
          <w:rFonts w:ascii="Times New Roman" w:eastAsia="標楷體" w:hAnsi="Times New Roman" w:hint="eastAsia"/>
          <w:sz w:val="22"/>
          <w:u w:val="single"/>
        </w:rPr>
        <w:t xml:space="preserve"> </w:t>
      </w:r>
      <w:r w:rsidRPr="00B83F12">
        <w:rPr>
          <w:rFonts w:ascii="Times New Roman" w:eastAsia="標楷體" w:hAnsi="Times New Roman"/>
          <w:sz w:val="22"/>
          <w:u w:val="single"/>
        </w:rPr>
        <w:t xml:space="preserve">  </w:t>
      </w:r>
      <w:r>
        <w:rPr>
          <w:rFonts w:ascii="Times New Roman" w:eastAsia="標楷體" w:hAnsi="Times New Roman"/>
          <w:sz w:val="22"/>
          <w:u w:val="single"/>
        </w:rPr>
        <w:t xml:space="preserve">                                                                                                                                   </w:t>
      </w:r>
    </w:p>
    <w:p w14:paraId="7A54782B" w14:textId="7FEC856C" w:rsidR="00EC0A50" w:rsidRPr="00805614" w:rsidRDefault="00805614" w:rsidP="00EC0A50">
      <w:pPr>
        <w:snapToGrid w:val="0"/>
        <w:spacing w:afterLines="50" w:after="180" w:line="288" w:lineRule="auto"/>
        <w:ind w:left="991" w:hangingChars="413" w:hanging="991"/>
        <w:rPr>
          <w:rFonts w:ascii="Times New Roman" w:eastAsia="標楷體" w:hAnsi="Times New Roman"/>
          <w:szCs w:val="24"/>
        </w:rPr>
      </w:pPr>
      <w:r w:rsidRPr="00EC0A50">
        <w:rPr>
          <w:rFonts w:ascii="Times New Roman" w:eastAsia="標楷體" w:hAnsi="Times New Roman"/>
          <w:szCs w:val="24"/>
        </w:rPr>
        <w:t>Purpose</w:t>
      </w:r>
      <w:r w:rsidRPr="00EC0A50">
        <w:rPr>
          <w:rFonts w:ascii="Times New Roman" w:eastAsia="標楷體" w:hAnsi="Times New Roman" w:hint="eastAsia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4234"/>
        <w:gridCol w:w="7320"/>
      </w:tblGrid>
      <w:tr w:rsidR="00B83F12" w:rsidRPr="00B83F12" w14:paraId="16E5A566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10F0996B" w14:textId="06B199C9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A39B86E" w14:textId="2904BC4D" w:rsidR="00B83F12" w:rsidRPr="00B83F12" w:rsidRDefault="00B83F12" w:rsidP="0058774C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hat</w:t>
            </w:r>
          </w:p>
        </w:tc>
        <w:tc>
          <w:tcPr>
            <w:tcW w:w="4234" w:type="dxa"/>
            <w:shd w:val="clear" w:color="auto" w:fill="D9D9D9" w:themeFill="background1" w:themeFillShade="D9"/>
            <w:vAlign w:val="center"/>
          </w:tcPr>
          <w:p w14:paraId="75955C29" w14:textId="4B5E21A4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hy</w:t>
            </w:r>
          </w:p>
        </w:tc>
        <w:tc>
          <w:tcPr>
            <w:tcW w:w="7320" w:type="dxa"/>
            <w:shd w:val="clear" w:color="auto" w:fill="D9D9D9" w:themeFill="background1" w:themeFillShade="D9"/>
            <w:vAlign w:val="center"/>
          </w:tcPr>
          <w:p w14:paraId="5528BCF3" w14:textId="0C07062B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H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ow</w:t>
            </w:r>
          </w:p>
        </w:tc>
      </w:tr>
      <w:tr w:rsidR="00B83F12" w:rsidRPr="00B83F12" w14:paraId="6FBFACB3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39C4AFAE" w14:textId="01903850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1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.1</w:t>
            </w:r>
          </w:p>
        </w:tc>
        <w:tc>
          <w:tcPr>
            <w:tcW w:w="2410" w:type="dxa"/>
            <w:vAlign w:val="center"/>
          </w:tcPr>
          <w:p w14:paraId="49946BAB" w14:textId="4514300C" w:rsidR="00B83F12" w:rsidRPr="00B83F12" w:rsidRDefault="00892EB3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贏家與輸家</w:t>
            </w:r>
          </w:p>
        </w:tc>
        <w:tc>
          <w:tcPr>
            <w:tcW w:w="4234" w:type="dxa"/>
          </w:tcPr>
          <w:p w14:paraId="5DF36792" w14:textId="77777777" w:rsidR="00B83F12" w:rsidRPr="00B83F12" w:rsidRDefault="00B83F12" w:rsidP="00892EB3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2BB3C05B" w14:textId="77777777" w:rsidR="00B83F12" w:rsidRDefault="0058774C" w:rsidP="00892EB3">
            <w:pPr>
              <w:pStyle w:val="a3"/>
              <w:numPr>
                <w:ilvl w:val="0"/>
                <w:numId w:val="5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贏家？成績？</w:t>
            </w:r>
          </w:p>
          <w:p w14:paraId="5DD92DD2" w14:textId="6DE060EC" w:rsidR="0058774C" w:rsidRPr="00B83F12" w:rsidRDefault="0058774C" w:rsidP="00892EB3">
            <w:pPr>
              <w:pStyle w:val="a3"/>
              <w:numPr>
                <w:ilvl w:val="0"/>
                <w:numId w:val="5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輸家？成績？</w:t>
            </w:r>
          </w:p>
        </w:tc>
      </w:tr>
      <w:tr w:rsidR="00B83F12" w:rsidRPr="00B83F12" w14:paraId="31532866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7EA0A63F" w14:textId="56540031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1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.2</w:t>
            </w:r>
          </w:p>
        </w:tc>
        <w:tc>
          <w:tcPr>
            <w:tcW w:w="2410" w:type="dxa"/>
            <w:vAlign w:val="center"/>
          </w:tcPr>
          <w:p w14:paraId="7416C71A" w14:textId="40BF6628" w:rsidR="00B83F12" w:rsidRPr="00B83F12" w:rsidRDefault="00892EB3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雙方最後現金部位與全體分配關係</w:t>
            </w:r>
          </w:p>
        </w:tc>
        <w:tc>
          <w:tcPr>
            <w:tcW w:w="4234" w:type="dxa"/>
          </w:tcPr>
          <w:p w14:paraId="28E13957" w14:textId="77777777" w:rsidR="00B83F12" w:rsidRPr="00B83F12" w:rsidRDefault="00B83F12" w:rsidP="00892EB3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6B0CA204" w14:textId="77777777" w:rsidR="00B83F12" w:rsidRDefault="0058774C" w:rsidP="00892EB3">
            <w:pPr>
              <w:pStyle w:val="a3"/>
              <w:numPr>
                <w:ilvl w:val="0"/>
                <w:numId w:val="6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圖示</w:t>
            </w:r>
          </w:p>
          <w:p w14:paraId="6361930C" w14:textId="70A801FC" w:rsidR="0058774C" w:rsidRPr="00B83F12" w:rsidRDefault="0058774C" w:rsidP="00892EB3">
            <w:pPr>
              <w:pStyle w:val="a3"/>
              <w:numPr>
                <w:ilvl w:val="0"/>
                <w:numId w:val="6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B83F12" w:rsidRPr="00B83F12" w14:paraId="2FBE7AEA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7A78DFE6" w14:textId="1DCAF55E" w:rsidR="00B83F12" w:rsidRPr="00B83F12" w:rsidRDefault="00B83F12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1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.3</w:t>
            </w:r>
          </w:p>
        </w:tc>
        <w:tc>
          <w:tcPr>
            <w:tcW w:w="2410" w:type="dxa"/>
            <w:vAlign w:val="center"/>
          </w:tcPr>
          <w:p w14:paraId="0A328673" w14:textId="064206A9" w:rsidR="00B83F12" w:rsidRPr="00B83F12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雙方股票張數上下限與全體分配關係</w:t>
            </w:r>
          </w:p>
        </w:tc>
        <w:tc>
          <w:tcPr>
            <w:tcW w:w="4234" w:type="dxa"/>
          </w:tcPr>
          <w:p w14:paraId="4F5CA20C" w14:textId="77777777" w:rsidR="00B83F12" w:rsidRPr="00B83F12" w:rsidRDefault="00B83F12" w:rsidP="00892EB3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35BA9011" w14:textId="77777777" w:rsidR="00B83F12" w:rsidRDefault="0058774C" w:rsidP="00892EB3">
            <w:pPr>
              <w:pStyle w:val="a3"/>
              <w:numPr>
                <w:ilvl w:val="0"/>
                <w:numId w:val="7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圖示</w:t>
            </w:r>
          </w:p>
          <w:p w14:paraId="2FC19002" w14:textId="56D9B9F5" w:rsidR="0058774C" w:rsidRPr="00B83F12" w:rsidRDefault="0058774C" w:rsidP="00892EB3">
            <w:pPr>
              <w:pStyle w:val="a3"/>
              <w:numPr>
                <w:ilvl w:val="0"/>
                <w:numId w:val="7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892EB3" w:rsidRPr="00B83F12" w14:paraId="13E99187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0D88B14D" w14:textId="5CD0AF42" w:rsidR="00892EB3" w:rsidRDefault="00892EB3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1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.4</w:t>
            </w:r>
          </w:p>
        </w:tc>
        <w:tc>
          <w:tcPr>
            <w:tcW w:w="2410" w:type="dxa"/>
            <w:vAlign w:val="center"/>
          </w:tcPr>
          <w:p w14:paraId="50067C49" w14:textId="6BCC69F2" w:rsidR="00892EB3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價格上下限與全體分配關係</w:t>
            </w:r>
          </w:p>
        </w:tc>
        <w:tc>
          <w:tcPr>
            <w:tcW w:w="4234" w:type="dxa"/>
          </w:tcPr>
          <w:p w14:paraId="23DAE7E5" w14:textId="77777777" w:rsidR="00892EB3" w:rsidRPr="00B83F12" w:rsidRDefault="00892EB3" w:rsidP="00892EB3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2F6D377F" w14:textId="77777777" w:rsidR="00892EB3" w:rsidRDefault="0058774C" w:rsidP="00892EB3">
            <w:pPr>
              <w:pStyle w:val="a3"/>
              <w:numPr>
                <w:ilvl w:val="0"/>
                <w:numId w:val="8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圖示</w:t>
            </w:r>
          </w:p>
          <w:p w14:paraId="1FFEFAD5" w14:textId="2D7C9BBF" w:rsidR="0058774C" w:rsidRPr="00B83F12" w:rsidRDefault="0058774C" w:rsidP="00892EB3">
            <w:pPr>
              <w:pStyle w:val="a3"/>
              <w:numPr>
                <w:ilvl w:val="0"/>
                <w:numId w:val="8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805614" w:rsidRPr="00B83F12" w14:paraId="61EA54C3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0AD0591" w14:textId="04D39C1E" w:rsidR="00805614" w:rsidRDefault="00805614" w:rsidP="00B83F12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1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.5</w:t>
            </w:r>
          </w:p>
        </w:tc>
        <w:tc>
          <w:tcPr>
            <w:tcW w:w="2410" w:type="dxa"/>
            <w:vAlign w:val="center"/>
          </w:tcPr>
          <w:p w14:paraId="48BB6A89" w14:textId="76267C6D" w:rsidR="00805614" w:rsidRDefault="00805614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後測問卷自述</w:t>
            </w:r>
          </w:p>
        </w:tc>
        <w:tc>
          <w:tcPr>
            <w:tcW w:w="4234" w:type="dxa"/>
          </w:tcPr>
          <w:p w14:paraId="58F2E1F5" w14:textId="77777777" w:rsidR="00805614" w:rsidRPr="00B83F12" w:rsidRDefault="00805614" w:rsidP="00892EB3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14846777" w14:textId="77777777" w:rsidR="00805614" w:rsidRDefault="00805614" w:rsidP="00805614">
            <w:pPr>
              <w:pStyle w:val="a3"/>
              <w:numPr>
                <w:ilvl w:val="0"/>
                <w:numId w:val="1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是否有合理價格？</w:t>
            </w:r>
          </w:p>
          <w:p w14:paraId="6D2AAA2A" w14:textId="77777777" w:rsidR="00805614" w:rsidRDefault="00805614" w:rsidP="00805614">
            <w:pPr>
              <w:pStyle w:val="a3"/>
              <w:numPr>
                <w:ilvl w:val="0"/>
                <w:numId w:val="1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如何決策？有無改變？</w:t>
            </w:r>
          </w:p>
          <w:p w14:paraId="43B36451" w14:textId="77777777" w:rsidR="00805614" w:rsidRDefault="00805614" w:rsidP="00805614">
            <w:pPr>
              <w:pStyle w:val="a3"/>
              <w:numPr>
                <w:ilvl w:val="0"/>
                <w:numId w:val="1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是否會猜測對手？</w:t>
            </w:r>
          </w:p>
          <w:p w14:paraId="2BAC81B9" w14:textId="77777777" w:rsidR="00805614" w:rsidRDefault="00805614" w:rsidP="00805614">
            <w:pPr>
              <w:pStyle w:val="a3"/>
              <w:numPr>
                <w:ilvl w:val="0"/>
                <w:numId w:val="1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對手是否會猜測自己？</w:t>
            </w:r>
          </w:p>
          <w:p w14:paraId="78D36C30" w14:textId="39B71A75" w:rsidR="00805614" w:rsidRPr="00B83F12" w:rsidRDefault="00805614" w:rsidP="00805614">
            <w:pPr>
              <w:pStyle w:val="a3"/>
              <w:numPr>
                <w:ilvl w:val="0"/>
                <w:numId w:val="1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自認為贏輸？理由？</w:t>
            </w:r>
          </w:p>
        </w:tc>
      </w:tr>
    </w:tbl>
    <w:p w14:paraId="77106C4A" w14:textId="62048888" w:rsidR="00892EB3" w:rsidRDefault="00892EB3" w:rsidP="00892EB3">
      <w:pPr>
        <w:snapToGrid w:val="0"/>
        <w:spacing w:beforeLines="50" w:before="180" w:line="288" w:lineRule="auto"/>
        <w:rPr>
          <w:rFonts w:ascii="Times New Roman" w:eastAsia="標楷體" w:hAnsi="Times New Roman"/>
          <w:sz w:val="22"/>
        </w:rPr>
      </w:pPr>
    </w:p>
    <w:p w14:paraId="62F6A5B7" w14:textId="77777777" w:rsidR="00892EB3" w:rsidRDefault="00892EB3">
      <w:pPr>
        <w:widowControl/>
        <w:rPr>
          <w:rFonts w:ascii="Times New Roman" w:eastAsia="標楷體" w:hAnsi="Times New Roman"/>
          <w:sz w:val="22"/>
        </w:rPr>
      </w:pPr>
      <w:r>
        <w:rPr>
          <w:rFonts w:ascii="Times New Roman" w:eastAsia="標楷體" w:hAnsi="Times New Roman"/>
          <w:sz w:val="22"/>
        </w:rPr>
        <w:br w:type="page"/>
      </w:r>
    </w:p>
    <w:p w14:paraId="7179A5B9" w14:textId="72D37061" w:rsidR="00892EB3" w:rsidRPr="00BD55CE" w:rsidRDefault="0058774C" w:rsidP="00892EB3">
      <w:pPr>
        <w:spacing w:line="288" w:lineRule="auto"/>
        <w:rPr>
          <w:rFonts w:ascii="Times New Roman" w:eastAsia="標楷體" w:hAnsi="Times New Roman"/>
          <w:spacing w:val="40"/>
          <w:sz w:val="22"/>
        </w:rPr>
      </w:pPr>
      <w:r w:rsidRPr="0058774C">
        <w:rPr>
          <w:rFonts w:ascii="Times New Roman" w:eastAsia="標楷體" w:hAnsi="Times New Roman"/>
          <w:sz w:val="22"/>
        </w:rPr>
        <w:lastRenderedPageBreak/>
        <w:t>Subprocess</w:t>
      </w:r>
      <w:r>
        <w:rPr>
          <w:rFonts w:ascii="Times New Roman" w:eastAsia="標楷體" w:hAnsi="Times New Roman"/>
          <w:sz w:val="22"/>
        </w:rPr>
        <w:t xml:space="preserve"> 2</w:t>
      </w:r>
    </w:p>
    <w:p w14:paraId="62D7938E" w14:textId="7F4A15BE" w:rsidR="00892EB3" w:rsidRDefault="00892EB3" w:rsidP="00892EB3">
      <w:pPr>
        <w:snapToGrid w:val="0"/>
        <w:spacing w:beforeLines="50" w:before="180" w:line="288" w:lineRule="auto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>Patterns</w:t>
      </w:r>
      <w:r w:rsidR="00B76C2A">
        <w:rPr>
          <w:rFonts w:ascii="Times New Roman" w:eastAsia="標楷體" w:hAnsi="Times New Roman"/>
          <w:b/>
          <w:bCs/>
          <w:sz w:val="28"/>
          <w:szCs w:val="28"/>
        </w:rPr>
        <w:t xml:space="preserve"> and Points of change</w:t>
      </w:r>
      <w:r w:rsidR="0058774C">
        <w:rPr>
          <w:rFonts w:ascii="Times New Roman" w:eastAsia="標楷體" w:hAnsi="Times New Roman"/>
          <w:b/>
          <w:bCs/>
          <w:sz w:val="28"/>
          <w:szCs w:val="28"/>
        </w:rPr>
        <w:t xml:space="preserve"> setting</w:t>
      </w:r>
    </w:p>
    <w:p w14:paraId="0344A2CE" w14:textId="2D77A2D0" w:rsidR="00892EB3" w:rsidRDefault="00892EB3" w:rsidP="0058774C">
      <w:pPr>
        <w:snapToGrid w:val="0"/>
        <w:spacing w:beforeLines="50" w:before="180" w:afterLines="50" w:after="180" w:line="288" w:lineRule="auto"/>
        <w:rPr>
          <w:rFonts w:ascii="Times New Roman" w:eastAsia="標楷體" w:hAnsi="Times New Roman"/>
          <w:sz w:val="22"/>
          <w:u w:val="single"/>
        </w:rPr>
      </w:pPr>
      <w:r w:rsidRPr="00B83F12">
        <w:rPr>
          <w:rFonts w:ascii="Times New Roman" w:eastAsia="標楷體" w:hAnsi="Times New Roman" w:hint="eastAsia"/>
          <w:sz w:val="22"/>
          <w:u w:val="single"/>
        </w:rPr>
        <w:t xml:space="preserve"> </w:t>
      </w:r>
      <w:r w:rsidRPr="00B83F12">
        <w:rPr>
          <w:rFonts w:ascii="Times New Roman" w:eastAsia="標楷體" w:hAnsi="Times New Roman"/>
          <w:sz w:val="22"/>
          <w:u w:val="single"/>
        </w:rPr>
        <w:t xml:space="preserve">  </w:t>
      </w:r>
      <w:r>
        <w:rPr>
          <w:rFonts w:ascii="Times New Roman" w:eastAsia="標楷體" w:hAnsi="Times New Roman"/>
          <w:sz w:val="22"/>
          <w:u w:val="single"/>
        </w:rPr>
        <w:t xml:space="preserve">                                                                                                                                   </w:t>
      </w:r>
    </w:p>
    <w:p w14:paraId="61ADD97B" w14:textId="4BE7AF84" w:rsidR="0058774C" w:rsidRPr="00EC0A50" w:rsidRDefault="0058774C" w:rsidP="00EC0A50">
      <w:pPr>
        <w:snapToGrid w:val="0"/>
        <w:spacing w:afterLines="50" w:after="180" w:line="288" w:lineRule="auto"/>
        <w:ind w:left="991" w:hangingChars="413" w:hanging="991"/>
        <w:rPr>
          <w:rFonts w:ascii="Times New Roman" w:eastAsia="標楷體" w:hAnsi="Times New Roman"/>
          <w:szCs w:val="24"/>
        </w:rPr>
      </w:pPr>
      <w:bookmarkStart w:id="1" w:name="_Hlk50897326"/>
      <w:r w:rsidRPr="00EC0A50">
        <w:rPr>
          <w:rFonts w:ascii="Times New Roman" w:eastAsia="標楷體" w:hAnsi="Times New Roman"/>
          <w:szCs w:val="24"/>
        </w:rPr>
        <w:t>Purpose</w:t>
      </w:r>
      <w:r w:rsidR="00EC0A50" w:rsidRPr="00EC0A50">
        <w:rPr>
          <w:rFonts w:ascii="Times New Roman" w:eastAsia="標楷體" w:hAnsi="Times New Roman" w:hint="eastAsia"/>
          <w:szCs w:val="24"/>
        </w:rPr>
        <w:t>：尋找轉折點</w:t>
      </w:r>
      <w:r w:rsidR="00EC0A50" w:rsidRPr="00EC0A50">
        <w:rPr>
          <w:rFonts w:ascii="Times New Roman" w:eastAsia="標楷體" w:hAnsi="Times New Roman" w:hint="eastAsia"/>
          <w:szCs w:val="24"/>
        </w:rPr>
        <w:t>(Ch</w:t>
      </w:r>
      <w:r w:rsidR="00EC0A50" w:rsidRPr="00EC0A50">
        <w:rPr>
          <w:rFonts w:ascii="Times New Roman" w:eastAsia="標楷體" w:hAnsi="Times New Roman"/>
          <w:szCs w:val="24"/>
        </w:rPr>
        <w:t>ange point)</w:t>
      </w:r>
      <w:r w:rsidR="00EC0A50" w:rsidRPr="00EC0A50">
        <w:rPr>
          <w:rFonts w:ascii="Times New Roman" w:eastAsia="標楷體" w:hAnsi="Times New Roman" w:hint="eastAsia"/>
          <w:szCs w:val="24"/>
        </w:rPr>
        <w:t>。轉折點前後的行為模式與思考邏輯</w:t>
      </w:r>
      <w:r w:rsidR="00EC0A50" w:rsidRPr="00EC0A50">
        <w:rPr>
          <w:rFonts w:ascii="Times New Roman" w:eastAsia="標楷體" w:hAnsi="Times New Roman" w:hint="eastAsia"/>
          <w:szCs w:val="24"/>
        </w:rPr>
        <w:t>(</w:t>
      </w:r>
      <w:r w:rsidR="00EC0A50" w:rsidRPr="00EC0A50">
        <w:rPr>
          <w:rFonts w:ascii="Times New Roman" w:eastAsia="標楷體" w:hAnsi="Times New Roman" w:hint="eastAsia"/>
          <w:szCs w:val="24"/>
        </w:rPr>
        <w:t>策略</w:t>
      </w:r>
      <w:r w:rsidR="00EC0A50" w:rsidRPr="00EC0A50">
        <w:rPr>
          <w:rFonts w:ascii="Times New Roman" w:eastAsia="標楷體" w:hAnsi="Times New Roman" w:hint="eastAsia"/>
          <w:szCs w:val="24"/>
        </w:rPr>
        <w:t>)</w:t>
      </w:r>
      <w:r w:rsidR="00EC0A50" w:rsidRPr="00EC0A50">
        <w:rPr>
          <w:rFonts w:ascii="Times New Roman" w:eastAsia="標楷體" w:hAnsi="Times New Roman" w:hint="eastAsia"/>
          <w:szCs w:val="24"/>
        </w:rPr>
        <w:t>可能屬於不同類別</w:t>
      </w:r>
      <w:r w:rsidR="00EC0A50" w:rsidRPr="00EC0A50">
        <w:rPr>
          <w:rFonts w:ascii="Times New Roman" w:eastAsia="標楷體" w:hAnsi="Times New Roman" w:hint="eastAsia"/>
          <w:szCs w:val="24"/>
        </w:rPr>
        <w:t>(Ty</w:t>
      </w:r>
      <w:r w:rsidR="00EC0A50" w:rsidRPr="00EC0A50">
        <w:rPr>
          <w:rFonts w:ascii="Times New Roman" w:eastAsia="標楷體" w:hAnsi="Times New Roman"/>
          <w:szCs w:val="24"/>
        </w:rPr>
        <w:t>pe)</w:t>
      </w:r>
      <w:r w:rsidR="00EC0A50" w:rsidRPr="00EC0A50">
        <w:rPr>
          <w:rFonts w:ascii="Times New Roman" w:eastAsia="標楷體" w:hAnsi="Times New Roman" w:hint="eastAsia"/>
          <w:szCs w:val="24"/>
        </w:rPr>
        <w:t>，未來將以類別而非行為者做行為分析之歸屬。</w:t>
      </w:r>
    </w:p>
    <w:bookmarkEnd w:id="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4234"/>
        <w:gridCol w:w="7320"/>
      </w:tblGrid>
      <w:tr w:rsidR="00892EB3" w:rsidRPr="00B83F12" w14:paraId="6A21496A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7B2661BE" w14:textId="77777777" w:rsidR="00892EB3" w:rsidRPr="00B83F12" w:rsidRDefault="00892EB3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A80BCFA" w14:textId="77777777" w:rsidR="00892EB3" w:rsidRPr="00B83F12" w:rsidRDefault="00892EB3" w:rsidP="0058774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hat</w:t>
            </w:r>
          </w:p>
        </w:tc>
        <w:tc>
          <w:tcPr>
            <w:tcW w:w="4234" w:type="dxa"/>
            <w:shd w:val="clear" w:color="auto" w:fill="D9D9D9" w:themeFill="background1" w:themeFillShade="D9"/>
            <w:vAlign w:val="center"/>
          </w:tcPr>
          <w:p w14:paraId="07DE6C1C" w14:textId="77777777" w:rsidR="00892EB3" w:rsidRPr="00B83F12" w:rsidRDefault="00892EB3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hy</w:t>
            </w:r>
          </w:p>
        </w:tc>
        <w:tc>
          <w:tcPr>
            <w:tcW w:w="7320" w:type="dxa"/>
            <w:shd w:val="clear" w:color="auto" w:fill="D9D9D9" w:themeFill="background1" w:themeFillShade="D9"/>
            <w:vAlign w:val="center"/>
          </w:tcPr>
          <w:p w14:paraId="7AE624DE" w14:textId="77777777" w:rsidR="00892EB3" w:rsidRPr="00B83F12" w:rsidRDefault="00892EB3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H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ow</w:t>
            </w:r>
          </w:p>
        </w:tc>
      </w:tr>
      <w:tr w:rsidR="00892EB3" w:rsidRPr="00B83F12" w14:paraId="1DFE4F78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1A0A4F96" w14:textId="22ECCCD1" w:rsidR="00892EB3" w:rsidRPr="00B83F12" w:rsidRDefault="00892EB3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2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.1</w:t>
            </w:r>
          </w:p>
        </w:tc>
        <w:tc>
          <w:tcPr>
            <w:tcW w:w="2410" w:type="dxa"/>
            <w:vAlign w:val="center"/>
          </w:tcPr>
          <w:p w14:paraId="189BEC6F" w14:textId="61103ED9" w:rsidR="00892EB3" w:rsidRPr="00B83F12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股票</w:t>
            </w:r>
            <w:r w:rsidR="00892EB3">
              <w:rPr>
                <w:rFonts w:ascii="Times New Roman" w:eastAsia="標楷體" w:hAnsi="Times New Roman" w:hint="eastAsia"/>
                <w:szCs w:val="24"/>
              </w:rPr>
              <w:t>價格趨勢圖</w:t>
            </w:r>
          </w:p>
        </w:tc>
        <w:tc>
          <w:tcPr>
            <w:tcW w:w="4234" w:type="dxa"/>
          </w:tcPr>
          <w:p w14:paraId="30CA27FB" w14:textId="2C01887C" w:rsidR="00892EB3" w:rsidRPr="00B83F12" w:rsidRDefault="004502EB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。</w:t>
            </w:r>
          </w:p>
        </w:tc>
        <w:tc>
          <w:tcPr>
            <w:tcW w:w="7320" w:type="dxa"/>
          </w:tcPr>
          <w:p w14:paraId="566C90DD" w14:textId="77777777" w:rsidR="00892EB3" w:rsidRPr="00B83F12" w:rsidRDefault="00892EB3" w:rsidP="00892EB3">
            <w:pPr>
              <w:pStyle w:val="a3"/>
              <w:numPr>
                <w:ilvl w:val="0"/>
                <w:numId w:val="9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892EB3" w:rsidRPr="00B83F12" w14:paraId="3BA1D776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03B78A0" w14:textId="7859FBD1" w:rsidR="00892EB3" w:rsidRPr="00B83F12" w:rsidRDefault="00892EB3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2.2</w:t>
            </w:r>
          </w:p>
        </w:tc>
        <w:tc>
          <w:tcPr>
            <w:tcW w:w="2410" w:type="dxa"/>
            <w:vAlign w:val="center"/>
          </w:tcPr>
          <w:p w14:paraId="448F5749" w14:textId="628721C1" w:rsidR="00892EB3" w:rsidRPr="00B83F12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股票價格移動平均趨勢圖</w:t>
            </w:r>
          </w:p>
        </w:tc>
        <w:tc>
          <w:tcPr>
            <w:tcW w:w="4234" w:type="dxa"/>
          </w:tcPr>
          <w:p w14:paraId="4A145819" w14:textId="77777777" w:rsidR="00892EB3" w:rsidRPr="00B83F12" w:rsidRDefault="00892EB3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098482FD" w14:textId="77777777" w:rsidR="00892EB3" w:rsidRPr="00B83F12" w:rsidRDefault="00892EB3" w:rsidP="00892EB3">
            <w:pPr>
              <w:pStyle w:val="a3"/>
              <w:numPr>
                <w:ilvl w:val="0"/>
                <w:numId w:val="10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1A635C" w:rsidRPr="00B83F12" w14:paraId="3D0D5290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AD3A282" w14:textId="3D8F404B" w:rsidR="001A635C" w:rsidRPr="00B83F12" w:rsidRDefault="001A635C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2.3</w:t>
            </w:r>
          </w:p>
        </w:tc>
        <w:tc>
          <w:tcPr>
            <w:tcW w:w="2410" w:type="dxa"/>
            <w:vAlign w:val="center"/>
          </w:tcPr>
          <w:p w14:paraId="340E2A7F" w14:textId="5F35E322" w:rsidR="001A635C" w:rsidRPr="00B83F12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雙方股票張數變動趨勢圖</w:t>
            </w:r>
          </w:p>
        </w:tc>
        <w:tc>
          <w:tcPr>
            <w:tcW w:w="4234" w:type="dxa"/>
          </w:tcPr>
          <w:p w14:paraId="1E8118BD" w14:textId="77777777" w:rsidR="001A635C" w:rsidRPr="00B83F12" w:rsidRDefault="001A635C" w:rsidP="001A635C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599ED2E4" w14:textId="77777777" w:rsidR="001A635C" w:rsidRPr="00B83F12" w:rsidRDefault="001A635C" w:rsidP="001A635C">
            <w:pPr>
              <w:pStyle w:val="a3"/>
              <w:numPr>
                <w:ilvl w:val="0"/>
                <w:numId w:val="11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1A635C" w:rsidRPr="00B83F12" w14:paraId="4072F486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3254111" w14:textId="5A6481A9" w:rsidR="001A635C" w:rsidRDefault="001A635C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2.4</w:t>
            </w:r>
          </w:p>
        </w:tc>
        <w:tc>
          <w:tcPr>
            <w:tcW w:w="2410" w:type="dxa"/>
            <w:vAlign w:val="center"/>
          </w:tcPr>
          <w:p w14:paraId="073E1274" w14:textId="5F6B13C8" w:rsidR="001A635C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雙方股票張數變動相位圖</w:t>
            </w:r>
          </w:p>
        </w:tc>
        <w:tc>
          <w:tcPr>
            <w:tcW w:w="4234" w:type="dxa"/>
          </w:tcPr>
          <w:p w14:paraId="7356A77B" w14:textId="77777777" w:rsidR="001A635C" w:rsidRPr="00B83F12" w:rsidRDefault="001A635C" w:rsidP="001A635C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5E64147D" w14:textId="77777777" w:rsidR="001A635C" w:rsidRPr="00B83F12" w:rsidRDefault="001A635C" w:rsidP="001A635C">
            <w:pPr>
              <w:pStyle w:val="a3"/>
              <w:numPr>
                <w:ilvl w:val="0"/>
                <w:numId w:val="12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1A635C" w:rsidRPr="00B83F12" w14:paraId="05034FBE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34C61584" w14:textId="5F0A076E" w:rsidR="001A635C" w:rsidRDefault="001A635C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2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.5</w:t>
            </w:r>
          </w:p>
        </w:tc>
        <w:tc>
          <w:tcPr>
            <w:tcW w:w="2410" w:type="dxa"/>
            <w:vAlign w:val="center"/>
          </w:tcPr>
          <w:p w14:paraId="2E34421F" w14:textId="7DCFE251" w:rsidR="001A635C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4234" w:type="dxa"/>
          </w:tcPr>
          <w:p w14:paraId="25D95895" w14:textId="77777777" w:rsidR="001A635C" w:rsidRPr="00B83F12" w:rsidRDefault="001A635C" w:rsidP="001A635C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1E28243F" w14:textId="77777777" w:rsidR="001A635C" w:rsidRPr="00B83F12" w:rsidRDefault="001A635C" w:rsidP="00860FA2">
            <w:pPr>
              <w:pStyle w:val="a3"/>
              <w:numPr>
                <w:ilvl w:val="0"/>
                <w:numId w:val="20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1A635C" w:rsidRPr="00B83F12" w14:paraId="1F7B8F70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7C69DA59" w14:textId="77777777" w:rsidR="001A635C" w:rsidRDefault="001A635C" w:rsidP="001A635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3EA773B" w14:textId="77777777" w:rsidR="001A635C" w:rsidRDefault="001A635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4234" w:type="dxa"/>
          </w:tcPr>
          <w:p w14:paraId="54ECBF51" w14:textId="77777777" w:rsidR="001A635C" w:rsidRPr="00B83F12" w:rsidRDefault="001A635C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197458B3" w14:textId="77777777" w:rsidR="001A635C" w:rsidRPr="00B83F12" w:rsidRDefault="001A635C" w:rsidP="00860FA2">
            <w:pPr>
              <w:pStyle w:val="a3"/>
              <w:numPr>
                <w:ilvl w:val="0"/>
                <w:numId w:val="21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</w:tbl>
    <w:p w14:paraId="151B8EDA" w14:textId="77777777" w:rsidR="00892EB3" w:rsidRDefault="00892EB3" w:rsidP="00892EB3">
      <w:pPr>
        <w:snapToGrid w:val="0"/>
        <w:spacing w:beforeLines="50" w:before="180" w:line="288" w:lineRule="auto"/>
        <w:rPr>
          <w:rFonts w:ascii="Times New Roman" w:eastAsia="標楷體" w:hAnsi="Times New Roman"/>
          <w:sz w:val="22"/>
        </w:rPr>
      </w:pPr>
    </w:p>
    <w:p w14:paraId="5D43F053" w14:textId="77777777" w:rsidR="00892EB3" w:rsidRDefault="00892EB3" w:rsidP="00892EB3">
      <w:pPr>
        <w:widowControl/>
        <w:rPr>
          <w:rFonts w:ascii="Times New Roman" w:eastAsia="標楷體" w:hAnsi="Times New Roman"/>
          <w:sz w:val="22"/>
        </w:rPr>
      </w:pPr>
      <w:r>
        <w:rPr>
          <w:rFonts w:ascii="Times New Roman" w:eastAsia="標楷體" w:hAnsi="Times New Roman"/>
          <w:sz w:val="22"/>
        </w:rPr>
        <w:br w:type="page"/>
      </w:r>
    </w:p>
    <w:p w14:paraId="445CA230" w14:textId="5C7CA561" w:rsidR="00B76C2A" w:rsidRPr="00BD55CE" w:rsidRDefault="0058774C" w:rsidP="00B76C2A">
      <w:pPr>
        <w:spacing w:line="288" w:lineRule="auto"/>
        <w:rPr>
          <w:rFonts w:ascii="Times New Roman" w:eastAsia="標楷體" w:hAnsi="Times New Roman"/>
          <w:spacing w:val="40"/>
          <w:sz w:val="22"/>
        </w:rPr>
      </w:pPr>
      <w:bookmarkStart w:id="2" w:name="_Hlk50899136"/>
      <w:r w:rsidRPr="0058774C">
        <w:rPr>
          <w:rFonts w:ascii="Times New Roman" w:eastAsia="標楷體" w:hAnsi="Times New Roman"/>
          <w:sz w:val="22"/>
        </w:rPr>
        <w:lastRenderedPageBreak/>
        <w:t>Subprocess</w:t>
      </w:r>
      <w:r>
        <w:rPr>
          <w:rFonts w:ascii="Times New Roman" w:eastAsia="標楷體" w:hAnsi="Times New Roman"/>
          <w:sz w:val="22"/>
        </w:rPr>
        <w:t xml:space="preserve"> 3</w:t>
      </w:r>
    </w:p>
    <w:p w14:paraId="30C6D8FD" w14:textId="05438308" w:rsidR="00B76C2A" w:rsidRDefault="00B76C2A" w:rsidP="00B76C2A">
      <w:pPr>
        <w:snapToGrid w:val="0"/>
        <w:spacing w:beforeLines="50" w:before="180" w:line="288" w:lineRule="auto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 xml:space="preserve">Correlations and Causalities </w:t>
      </w:r>
      <w:r w:rsidR="0058774C">
        <w:rPr>
          <w:rFonts w:ascii="Times New Roman" w:eastAsia="標楷體" w:hAnsi="Times New Roman"/>
          <w:b/>
          <w:bCs/>
          <w:sz w:val="28"/>
          <w:szCs w:val="28"/>
        </w:rPr>
        <w:t>finding</w:t>
      </w:r>
    </w:p>
    <w:p w14:paraId="577F3BAC" w14:textId="08B6E527" w:rsidR="00B76C2A" w:rsidRDefault="00B76C2A" w:rsidP="0058774C">
      <w:pPr>
        <w:snapToGrid w:val="0"/>
        <w:spacing w:beforeLines="50" w:before="180" w:afterLines="50" w:after="180" w:line="288" w:lineRule="auto"/>
        <w:rPr>
          <w:rFonts w:ascii="Times New Roman" w:eastAsia="標楷體" w:hAnsi="Times New Roman"/>
          <w:sz w:val="22"/>
          <w:u w:val="single"/>
        </w:rPr>
      </w:pPr>
      <w:r w:rsidRPr="00B83F12">
        <w:rPr>
          <w:rFonts w:ascii="Times New Roman" w:eastAsia="標楷體" w:hAnsi="Times New Roman" w:hint="eastAsia"/>
          <w:sz w:val="22"/>
          <w:u w:val="single"/>
        </w:rPr>
        <w:t xml:space="preserve"> </w:t>
      </w:r>
      <w:r w:rsidRPr="00B83F12">
        <w:rPr>
          <w:rFonts w:ascii="Times New Roman" w:eastAsia="標楷體" w:hAnsi="Times New Roman"/>
          <w:sz w:val="22"/>
          <w:u w:val="single"/>
        </w:rPr>
        <w:t xml:space="preserve">  </w:t>
      </w:r>
      <w:r>
        <w:rPr>
          <w:rFonts w:ascii="Times New Roman" w:eastAsia="標楷體" w:hAnsi="Times New Roman"/>
          <w:sz w:val="22"/>
          <w:u w:val="single"/>
        </w:rPr>
        <w:t xml:space="preserve">                                                                                                                                   </w:t>
      </w:r>
    </w:p>
    <w:p w14:paraId="4D9F2258" w14:textId="5A8144F8" w:rsidR="00EC0A50" w:rsidRPr="0058774C" w:rsidRDefault="0058774C" w:rsidP="00EC0A50">
      <w:pPr>
        <w:snapToGrid w:val="0"/>
        <w:spacing w:afterLines="50" w:after="180" w:line="288" w:lineRule="auto"/>
        <w:ind w:left="991" w:hangingChars="413" w:hanging="991"/>
        <w:rPr>
          <w:rFonts w:ascii="Times New Roman" w:eastAsia="標楷體" w:hAnsi="Times New Roman"/>
          <w:szCs w:val="24"/>
        </w:rPr>
      </w:pPr>
      <w:r w:rsidRPr="00EC0A50">
        <w:rPr>
          <w:rFonts w:ascii="Times New Roman" w:eastAsia="標楷體" w:hAnsi="Times New Roman"/>
          <w:szCs w:val="24"/>
        </w:rPr>
        <w:t>Purpose</w:t>
      </w:r>
      <w:r w:rsidR="00EC0A50" w:rsidRPr="00EC0A50">
        <w:rPr>
          <w:rFonts w:ascii="Times New Roman" w:eastAsia="標楷體" w:hAnsi="Times New Roman" w:hint="eastAsia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4234"/>
        <w:gridCol w:w="7320"/>
      </w:tblGrid>
      <w:tr w:rsidR="00B76C2A" w:rsidRPr="00B83F12" w14:paraId="622102D9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721268D" w14:textId="77777777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DD0CCBB" w14:textId="77777777" w:rsidR="00B76C2A" w:rsidRPr="00B83F12" w:rsidRDefault="00B76C2A" w:rsidP="0058774C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hat</w:t>
            </w:r>
          </w:p>
        </w:tc>
        <w:tc>
          <w:tcPr>
            <w:tcW w:w="4234" w:type="dxa"/>
            <w:shd w:val="clear" w:color="auto" w:fill="D9D9D9" w:themeFill="background1" w:themeFillShade="D9"/>
            <w:vAlign w:val="center"/>
          </w:tcPr>
          <w:p w14:paraId="2E4B1626" w14:textId="77777777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W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hy</w:t>
            </w:r>
          </w:p>
        </w:tc>
        <w:tc>
          <w:tcPr>
            <w:tcW w:w="7320" w:type="dxa"/>
            <w:shd w:val="clear" w:color="auto" w:fill="D9D9D9" w:themeFill="background1" w:themeFillShade="D9"/>
            <w:vAlign w:val="center"/>
          </w:tcPr>
          <w:p w14:paraId="119D7F15" w14:textId="77777777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 w:rsidRPr="00B83F12">
              <w:rPr>
                <w:rFonts w:ascii="Times New Roman" w:eastAsia="標楷體" w:hAnsi="Times New Roman" w:hint="eastAsia"/>
                <w:b/>
                <w:bCs/>
                <w:szCs w:val="24"/>
              </w:rPr>
              <w:t>H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ow</w:t>
            </w:r>
          </w:p>
        </w:tc>
      </w:tr>
      <w:tr w:rsidR="00B76C2A" w:rsidRPr="00B83F12" w14:paraId="1856B395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27771DD8" w14:textId="2C4628EB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3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.1</w:t>
            </w:r>
          </w:p>
        </w:tc>
        <w:tc>
          <w:tcPr>
            <w:tcW w:w="2410" w:type="dxa"/>
            <w:vAlign w:val="center"/>
          </w:tcPr>
          <w:p w14:paraId="1FC0A73C" w14:textId="0DCB893F" w:rsidR="00B76C2A" w:rsidRPr="00B83F12" w:rsidRDefault="00B76C2A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合理價格分析</w:t>
            </w:r>
          </w:p>
        </w:tc>
        <w:tc>
          <w:tcPr>
            <w:tcW w:w="4234" w:type="dxa"/>
          </w:tcPr>
          <w:p w14:paraId="3CDC7261" w14:textId="4CCA019E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701CB4F3" w14:textId="77777777" w:rsidR="00B76C2A" w:rsidRPr="00B83F12" w:rsidRDefault="00B76C2A" w:rsidP="00613B37">
            <w:pPr>
              <w:pStyle w:val="a3"/>
              <w:numPr>
                <w:ilvl w:val="0"/>
                <w:numId w:val="13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B76C2A" w:rsidRPr="00B83F12" w14:paraId="308D9D77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513424C8" w14:textId="04AE7E4B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3.2</w:t>
            </w:r>
          </w:p>
        </w:tc>
        <w:tc>
          <w:tcPr>
            <w:tcW w:w="2410" w:type="dxa"/>
            <w:vAlign w:val="center"/>
          </w:tcPr>
          <w:p w14:paraId="5873FBB3" w14:textId="2350D629" w:rsidR="00B76C2A" w:rsidRPr="00B83F12" w:rsidRDefault="00B76C2A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股價漲跌與交易行為</w:t>
            </w:r>
          </w:p>
        </w:tc>
        <w:tc>
          <w:tcPr>
            <w:tcW w:w="4234" w:type="dxa"/>
          </w:tcPr>
          <w:p w14:paraId="748BE335" w14:textId="77777777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359858A6" w14:textId="77777777" w:rsidR="00B76C2A" w:rsidRPr="00B83F12" w:rsidRDefault="00B76C2A" w:rsidP="00613B37">
            <w:pPr>
              <w:pStyle w:val="a3"/>
              <w:numPr>
                <w:ilvl w:val="0"/>
                <w:numId w:val="14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B76C2A" w:rsidRPr="00B83F12" w14:paraId="4B42EB28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43DEAACF" w14:textId="027069A9" w:rsidR="00B76C2A" w:rsidRPr="00B83F12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3.3</w:t>
            </w:r>
          </w:p>
        </w:tc>
        <w:tc>
          <w:tcPr>
            <w:tcW w:w="2410" w:type="dxa"/>
            <w:vAlign w:val="center"/>
          </w:tcPr>
          <w:p w14:paraId="504B931A" w14:textId="43ECEFFF" w:rsidR="00B76C2A" w:rsidRPr="00B83F12" w:rsidRDefault="00B76C2A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相對資產與交易行為</w:t>
            </w:r>
          </w:p>
        </w:tc>
        <w:tc>
          <w:tcPr>
            <w:tcW w:w="4234" w:type="dxa"/>
          </w:tcPr>
          <w:p w14:paraId="7E57265B" w14:textId="77777777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7067700F" w14:textId="77777777" w:rsidR="00B76C2A" w:rsidRPr="00B83F12" w:rsidRDefault="00B76C2A" w:rsidP="00613B37">
            <w:pPr>
              <w:pStyle w:val="a3"/>
              <w:numPr>
                <w:ilvl w:val="0"/>
                <w:numId w:val="15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B76C2A" w:rsidRPr="00B83F12" w14:paraId="0B7D9F99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6144332C" w14:textId="598D73FF" w:rsidR="00B76C2A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3.4</w:t>
            </w:r>
          </w:p>
        </w:tc>
        <w:tc>
          <w:tcPr>
            <w:tcW w:w="2410" w:type="dxa"/>
            <w:vAlign w:val="center"/>
          </w:tcPr>
          <w:p w14:paraId="106C106E" w14:textId="2A20033A" w:rsidR="00B76C2A" w:rsidRDefault="00B76C2A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現金部位與交易行為</w:t>
            </w:r>
          </w:p>
        </w:tc>
        <w:tc>
          <w:tcPr>
            <w:tcW w:w="4234" w:type="dxa"/>
          </w:tcPr>
          <w:p w14:paraId="1CBEFF97" w14:textId="77777777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665FFD19" w14:textId="77777777" w:rsidR="00B76C2A" w:rsidRPr="00B83F12" w:rsidRDefault="00B76C2A" w:rsidP="00613B37">
            <w:pPr>
              <w:pStyle w:val="a3"/>
              <w:numPr>
                <w:ilvl w:val="0"/>
                <w:numId w:val="16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B76C2A" w:rsidRPr="00B83F12" w14:paraId="52D47554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6D605931" w14:textId="2082E122" w:rsidR="00B76C2A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3.5</w:t>
            </w:r>
          </w:p>
        </w:tc>
        <w:tc>
          <w:tcPr>
            <w:tcW w:w="2410" w:type="dxa"/>
            <w:vAlign w:val="center"/>
          </w:tcPr>
          <w:p w14:paraId="244A97E0" w14:textId="60C0B25F" w:rsidR="00B76C2A" w:rsidRDefault="00B76C2A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股票總值與交易行為</w:t>
            </w:r>
          </w:p>
        </w:tc>
        <w:tc>
          <w:tcPr>
            <w:tcW w:w="4234" w:type="dxa"/>
          </w:tcPr>
          <w:p w14:paraId="5CB13594" w14:textId="77777777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15615A5E" w14:textId="77777777" w:rsidR="00B76C2A" w:rsidRPr="00B83F12" w:rsidRDefault="00B76C2A" w:rsidP="00613B37">
            <w:pPr>
              <w:pStyle w:val="a3"/>
              <w:numPr>
                <w:ilvl w:val="0"/>
                <w:numId w:val="17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B76C2A" w:rsidRPr="00B83F12" w14:paraId="7C0DF3FC" w14:textId="77777777" w:rsidTr="0058774C">
        <w:trPr>
          <w:trHeight w:val="397"/>
        </w:trPr>
        <w:tc>
          <w:tcPr>
            <w:tcW w:w="704" w:type="dxa"/>
            <w:vAlign w:val="center"/>
          </w:tcPr>
          <w:p w14:paraId="3BA605A9" w14:textId="713EAA44" w:rsidR="00B76C2A" w:rsidRDefault="00B76C2A" w:rsidP="00593AC9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3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.6</w:t>
            </w:r>
          </w:p>
        </w:tc>
        <w:tc>
          <w:tcPr>
            <w:tcW w:w="2410" w:type="dxa"/>
            <w:vAlign w:val="center"/>
          </w:tcPr>
          <w:p w14:paraId="6B33FEAE" w14:textId="6EDFE1B5" w:rsidR="00B76C2A" w:rsidRDefault="0058774C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持股長</w:t>
            </w:r>
            <w:r>
              <w:rPr>
                <w:rFonts w:ascii="Times New Roman" w:eastAsia="標楷體" w:hAnsi="Times New Roman" w:hint="eastAsia"/>
                <w:szCs w:val="24"/>
              </w:rPr>
              <w:t>/</w:t>
            </w:r>
            <w:r>
              <w:rPr>
                <w:rFonts w:ascii="Times New Roman" w:eastAsia="標楷體" w:hAnsi="Times New Roman" w:hint="eastAsia"/>
                <w:szCs w:val="24"/>
              </w:rPr>
              <w:t>短期傾向</w:t>
            </w:r>
          </w:p>
        </w:tc>
        <w:tc>
          <w:tcPr>
            <w:tcW w:w="4234" w:type="dxa"/>
          </w:tcPr>
          <w:p w14:paraId="44BE54B1" w14:textId="77777777" w:rsidR="00B76C2A" w:rsidRPr="00B83F12" w:rsidRDefault="00B76C2A" w:rsidP="00593AC9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7320" w:type="dxa"/>
          </w:tcPr>
          <w:p w14:paraId="54C3F154" w14:textId="77777777" w:rsidR="00B76C2A" w:rsidRPr="00B83F12" w:rsidRDefault="00B76C2A" w:rsidP="00613B37">
            <w:pPr>
              <w:pStyle w:val="a3"/>
              <w:numPr>
                <w:ilvl w:val="0"/>
                <w:numId w:val="18"/>
              </w:numPr>
              <w:snapToGrid w:val="0"/>
              <w:spacing w:line="288" w:lineRule="auto"/>
              <w:ind w:leftChars="0"/>
              <w:rPr>
                <w:rFonts w:ascii="Times New Roman" w:eastAsia="標楷體" w:hAnsi="Times New Roman"/>
                <w:szCs w:val="24"/>
              </w:rPr>
            </w:pPr>
          </w:p>
        </w:tc>
      </w:tr>
    </w:tbl>
    <w:p w14:paraId="3E560DE6" w14:textId="12C76EBF" w:rsidR="00860FA2" w:rsidRDefault="00860FA2" w:rsidP="00860FA2">
      <w:pPr>
        <w:snapToGrid w:val="0"/>
        <w:spacing w:beforeLines="50" w:before="180" w:line="288" w:lineRule="auto"/>
        <w:rPr>
          <w:rFonts w:ascii="Times New Roman" w:eastAsia="標楷體" w:hAnsi="Times New Roman"/>
          <w:sz w:val="22"/>
        </w:rPr>
      </w:pPr>
    </w:p>
    <w:bookmarkEnd w:id="2"/>
    <w:p w14:paraId="07F05FB8" w14:textId="77777777" w:rsidR="00860FA2" w:rsidRDefault="00860FA2">
      <w:pPr>
        <w:widowControl/>
        <w:rPr>
          <w:rFonts w:ascii="Times New Roman" w:eastAsia="標楷體" w:hAnsi="Times New Roman"/>
          <w:sz w:val="22"/>
        </w:rPr>
      </w:pPr>
      <w:r>
        <w:rPr>
          <w:rFonts w:ascii="Times New Roman" w:eastAsia="標楷體" w:hAnsi="Times New Roman"/>
          <w:sz w:val="22"/>
        </w:rPr>
        <w:br w:type="page"/>
      </w:r>
    </w:p>
    <w:p w14:paraId="4C691DB4" w14:textId="16BDA172" w:rsidR="00860FA2" w:rsidRPr="00860FA2" w:rsidRDefault="00860FA2" w:rsidP="00860FA2">
      <w:pPr>
        <w:spacing w:line="288" w:lineRule="auto"/>
        <w:rPr>
          <w:rFonts w:ascii="Times New Roman" w:eastAsia="標楷體" w:hAnsi="Times New Roman" w:cs="Times New Roman"/>
          <w:sz w:val="22"/>
        </w:rPr>
      </w:pPr>
      <w:r w:rsidRPr="0058774C">
        <w:rPr>
          <w:rFonts w:ascii="Times New Roman" w:eastAsia="標楷體" w:hAnsi="Times New Roman"/>
          <w:sz w:val="22"/>
        </w:rPr>
        <w:lastRenderedPageBreak/>
        <w:t>Subprocess</w:t>
      </w:r>
      <w:r>
        <w:rPr>
          <w:rFonts w:ascii="Times New Roman" w:eastAsia="標楷體" w:hAnsi="Times New Roman" w:hint="eastAsia"/>
          <w:sz w:val="22"/>
        </w:rPr>
        <w:t xml:space="preserve"> </w:t>
      </w:r>
      <w:r>
        <w:rPr>
          <w:rFonts w:ascii="Times New Roman" w:eastAsia="標楷體" w:hAnsi="Times New Roman"/>
          <w:sz w:val="22"/>
        </w:rPr>
        <w:t>4</w:t>
      </w:r>
    </w:p>
    <w:p w14:paraId="77A55B41" w14:textId="13908120" w:rsidR="00860FA2" w:rsidRDefault="00501D68" w:rsidP="00860FA2">
      <w:pPr>
        <w:snapToGrid w:val="0"/>
        <w:spacing w:beforeLines="50" w:before="180" w:line="288" w:lineRule="auto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 xml:space="preserve">Types labeling </w:t>
      </w:r>
    </w:p>
    <w:p w14:paraId="1DAAB6CA" w14:textId="77777777" w:rsidR="00860FA2" w:rsidRDefault="00860FA2" w:rsidP="00860FA2">
      <w:pPr>
        <w:snapToGrid w:val="0"/>
        <w:spacing w:beforeLines="50" w:before="180" w:afterLines="50" w:after="180" w:line="288" w:lineRule="auto"/>
        <w:rPr>
          <w:rFonts w:ascii="Times New Roman" w:eastAsia="標楷體" w:hAnsi="Times New Roman"/>
          <w:sz w:val="22"/>
          <w:u w:val="single"/>
        </w:rPr>
      </w:pPr>
      <w:r w:rsidRPr="00B83F12">
        <w:rPr>
          <w:rFonts w:ascii="Times New Roman" w:eastAsia="標楷體" w:hAnsi="Times New Roman" w:hint="eastAsia"/>
          <w:sz w:val="22"/>
          <w:u w:val="single"/>
        </w:rPr>
        <w:t xml:space="preserve"> </w:t>
      </w:r>
      <w:r w:rsidRPr="00B83F12">
        <w:rPr>
          <w:rFonts w:ascii="Times New Roman" w:eastAsia="標楷體" w:hAnsi="Times New Roman"/>
          <w:sz w:val="22"/>
          <w:u w:val="single"/>
        </w:rPr>
        <w:t xml:space="preserve">  </w:t>
      </w:r>
      <w:r>
        <w:rPr>
          <w:rFonts w:ascii="Times New Roman" w:eastAsia="標楷體" w:hAnsi="Times New Roman"/>
          <w:sz w:val="22"/>
          <w:u w:val="single"/>
        </w:rPr>
        <w:t xml:space="preserve">                                                                                                                                   </w:t>
      </w:r>
    </w:p>
    <w:p w14:paraId="72EDDACE" w14:textId="50304991" w:rsidR="00EC0A50" w:rsidRPr="0058774C" w:rsidRDefault="00860FA2" w:rsidP="00EC0A50">
      <w:pPr>
        <w:snapToGrid w:val="0"/>
        <w:spacing w:afterLines="50" w:after="180" w:line="288" w:lineRule="auto"/>
        <w:ind w:left="991" w:hangingChars="413" w:hanging="991"/>
        <w:rPr>
          <w:rFonts w:ascii="Times New Roman" w:eastAsia="標楷體" w:hAnsi="Times New Roman"/>
          <w:szCs w:val="24"/>
        </w:rPr>
      </w:pPr>
      <w:r w:rsidRPr="00EC0A50">
        <w:rPr>
          <w:rFonts w:ascii="Times New Roman" w:eastAsia="標楷體" w:hAnsi="Times New Roman"/>
          <w:szCs w:val="24"/>
        </w:rPr>
        <w:t>Purpose</w:t>
      </w:r>
      <w:r w:rsidR="00EC0A50" w:rsidRPr="00EC0A50">
        <w:rPr>
          <w:rFonts w:ascii="Times New Roman" w:eastAsia="標楷體" w:hAnsi="Times New Roman" w:hint="eastAsia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11554"/>
      </w:tblGrid>
      <w:tr w:rsidR="00501D68" w:rsidRPr="00B83F12" w14:paraId="2957D80B" w14:textId="77777777" w:rsidTr="00E33F58">
        <w:trPr>
          <w:trHeight w:val="397"/>
        </w:trPr>
        <w:tc>
          <w:tcPr>
            <w:tcW w:w="704" w:type="dxa"/>
            <w:vAlign w:val="center"/>
          </w:tcPr>
          <w:p w14:paraId="7A39EDFC" w14:textId="77777777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B6BD1F6" w14:textId="3F0B1727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Types</w:t>
            </w:r>
          </w:p>
        </w:tc>
        <w:tc>
          <w:tcPr>
            <w:tcW w:w="11554" w:type="dxa"/>
            <w:shd w:val="clear" w:color="auto" w:fill="D9D9D9" w:themeFill="background1" w:themeFillShade="D9"/>
            <w:vAlign w:val="center"/>
          </w:tcPr>
          <w:p w14:paraId="6B25EF3D" w14:textId="1A77F695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 xml:space="preserve">Definition and Description </w:t>
            </w:r>
            <w:r>
              <w:rPr>
                <w:rFonts w:ascii="Times New Roman" w:eastAsia="標楷體" w:hAnsi="Times New Roman" w:hint="eastAsia"/>
                <w:b/>
                <w:bCs/>
                <w:szCs w:val="24"/>
              </w:rPr>
              <w:t>(Th</w:t>
            </w:r>
            <w:r>
              <w:rPr>
                <w:rFonts w:ascii="Times New Roman" w:eastAsia="標楷體" w:hAnsi="Times New Roman"/>
                <w:b/>
                <w:bCs/>
                <w:szCs w:val="24"/>
              </w:rPr>
              <w:t>inking logic/Strategy)</w:t>
            </w:r>
          </w:p>
        </w:tc>
      </w:tr>
      <w:tr w:rsidR="00501D68" w:rsidRPr="00B83F12" w14:paraId="4B51DA94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2A07F298" w14:textId="31B94545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</w:t>
            </w:r>
            <w:r w:rsidRPr="00B83F12">
              <w:rPr>
                <w:rFonts w:ascii="Times New Roman" w:eastAsia="標楷體" w:hAnsi="Times New Roman"/>
                <w:b/>
                <w:bCs/>
                <w:szCs w:val="24"/>
              </w:rPr>
              <w:t>.1</w:t>
            </w:r>
          </w:p>
        </w:tc>
        <w:tc>
          <w:tcPr>
            <w:tcW w:w="2410" w:type="dxa"/>
            <w:vAlign w:val="center"/>
          </w:tcPr>
          <w:p w14:paraId="0DF26778" w14:textId="0CFA73AE" w:rsidR="00501D68" w:rsidRPr="00B83F12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Herd player</w:t>
            </w:r>
          </w:p>
        </w:tc>
        <w:tc>
          <w:tcPr>
            <w:tcW w:w="11554" w:type="dxa"/>
          </w:tcPr>
          <w:p w14:paraId="48785496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01D68" w:rsidRPr="00B83F12" w14:paraId="4DC17EF7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1E3B42AC" w14:textId="2D869C99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4.2</w:t>
            </w:r>
          </w:p>
        </w:tc>
        <w:tc>
          <w:tcPr>
            <w:tcW w:w="2410" w:type="dxa"/>
            <w:vAlign w:val="center"/>
          </w:tcPr>
          <w:p w14:paraId="62799155" w14:textId="56BF9E06" w:rsidR="00501D68" w:rsidRPr="00B83F12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Free-rider player</w:t>
            </w:r>
          </w:p>
        </w:tc>
        <w:tc>
          <w:tcPr>
            <w:tcW w:w="11554" w:type="dxa"/>
          </w:tcPr>
          <w:p w14:paraId="00295C2B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01D68" w:rsidRPr="00B83F12" w14:paraId="00AC8CBA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13309D0E" w14:textId="4815E3D7" w:rsidR="00501D68" w:rsidRPr="00B83F12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4.3</w:t>
            </w:r>
          </w:p>
        </w:tc>
        <w:tc>
          <w:tcPr>
            <w:tcW w:w="2410" w:type="dxa"/>
            <w:vAlign w:val="center"/>
          </w:tcPr>
          <w:p w14:paraId="4B05E359" w14:textId="15FCEA86" w:rsidR="00501D68" w:rsidRPr="00B83F12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Inversive player</w:t>
            </w:r>
          </w:p>
        </w:tc>
        <w:tc>
          <w:tcPr>
            <w:tcW w:w="11554" w:type="dxa"/>
          </w:tcPr>
          <w:p w14:paraId="7520A6D1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01D68" w:rsidRPr="00B83F12" w14:paraId="111871F4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769F6527" w14:textId="4AF630E9" w:rsidR="00501D68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4.4</w:t>
            </w:r>
          </w:p>
        </w:tc>
        <w:tc>
          <w:tcPr>
            <w:tcW w:w="2410" w:type="dxa"/>
            <w:vAlign w:val="center"/>
          </w:tcPr>
          <w:p w14:paraId="5BF8821A" w14:textId="21219BFE" w:rsidR="00501D68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Conserved player</w:t>
            </w:r>
          </w:p>
        </w:tc>
        <w:tc>
          <w:tcPr>
            <w:tcW w:w="11554" w:type="dxa"/>
          </w:tcPr>
          <w:p w14:paraId="1B511828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01D68" w:rsidRPr="00B83F12" w14:paraId="16C9AED5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71D852B0" w14:textId="01F3AC34" w:rsidR="00501D68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4.5</w:t>
            </w:r>
          </w:p>
        </w:tc>
        <w:tc>
          <w:tcPr>
            <w:tcW w:w="2410" w:type="dxa"/>
            <w:vAlign w:val="center"/>
          </w:tcPr>
          <w:p w14:paraId="12E91ADC" w14:textId="3DE7F2B3" w:rsidR="00501D68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Aggressive player</w:t>
            </w:r>
          </w:p>
        </w:tc>
        <w:tc>
          <w:tcPr>
            <w:tcW w:w="11554" w:type="dxa"/>
          </w:tcPr>
          <w:p w14:paraId="17C5B551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01D68" w:rsidRPr="00B83F12" w14:paraId="71C9333A" w14:textId="77777777" w:rsidTr="00501D68">
        <w:trPr>
          <w:trHeight w:val="397"/>
        </w:trPr>
        <w:tc>
          <w:tcPr>
            <w:tcW w:w="704" w:type="dxa"/>
            <w:vAlign w:val="center"/>
          </w:tcPr>
          <w:p w14:paraId="5244E304" w14:textId="3C7811E1" w:rsidR="00501D68" w:rsidRDefault="00501D68" w:rsidP="00256585">
            <w:pPr>
              <w:snapToGrid w:val="0"/>
              <w:spacing w:line="288" w:lineRule="auto"/>
              <w:jc w:val="center"/>
              <w:rPr>
                <w:rFonts w:ascii="Times New Roman" w:eastAsia="標楷體" w:hAnsi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/>
                <w:b/>
                <w:bCs/>
                <w:szCs w:val="24"/>
              </w:rPr>
              <w:t>4.6</w:t>
            </w:r>
          </w:p>
        </w:tc>
        <w:tc>
          <w:tcPr>
            <w:tcW w:w="2410" w:type="dxa"/>
            <w:vAlign w:val="center"/>
          </w:tcPr>
          <w:p w14:paraId="37C5EECA" w14:textId="3C2E9DC4" w:rsidR="00501D68" w:rsidRDefault="00501D68" w:rsidP="00501D68">
            <w:pPr>
              <w:snapToGrid w:val="0"/>
              <w:spacing w:line="288" w:lineRule="auto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Noise player</w:t>
            </w:r>
          </w:p>
        </w:tc>
        <w:tc>
          <w:tcPr>
            <w:tcW w:w="11554" w:type="dxa"/>
          </w:tcPr>
          <w:p w14:paraId="5BA8B233" w14:textId="77777777" w:rsidR="00501D68" w:rsidRPr="00501D68" w:rsidRDefault="00501D68" w:rsidP="00501D68">
            <w:pPr>
              <w:snapToGrid w:val="0"/>
              <w:spacing w:line="288" w:lineRule="auto"/>
              <w:rPr>
                <w:rFonts w:ascii="Times New Roman" w:eastAsia="標楷體" w:hAnsi="Times New Roman"/>
                <w:szCs w:val="24"/>
              </w:rPr>
            </w:pPr>
          </w:p>
        </w:tc>
      </w:tr>
    </w:tbl>
    <w:p w14:paraId="4EBF3D11" w14:textId="77777777" w:rsidR="00860FA2" w:rsidRDefault="00860FA2" w:rsidP="00860FA2">
      <w:pPr>
        <w:snapToGrid w:val="0"/>
        <w:spacing w:beforeLines="50" w:before="180" w:line="288" w:lineRule="auto"/>
        <w:rPr>
          <w:rFonts w:ascii="Times New Roman" w:eastAsia="標楷體" w:hAnsi="Times New Roman"/>
          <w:sz w:val="22"/>
        </w:rPr>
      </w:pPr>
    </w:p>
    <w:p w14:paraId="49F68E8C" w14:textId="77777777" w:rsidR="00B76C2A" w:rsidRDefault="00B76C2A" w:rsidP="00860FA2">
      <w:pPr>
        <w:snapToGrid w:val="0"/>
        <w:spacing w:beforeLines="50" w:before="180" w:line="288" w:lineRule="auto"/>
        <w:rPr>
          <w:rFonts w:ascii="Times New Roman" w:eastAsia="標楷體" w:hAnsi="Times New Roman"/>
          <w:sz w:val="22"/>
        </w:rPr>
      </w:pPr>
    </w:p>
    <w:sectPr w:rsidR="00B76C2A" w:rsidSect="00D75CBD">
      <w:type w:val="continuous"/>
      <w:pgSz w:w="16838" w:h="11906" w:orient="landscape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CE9E7" w14:textId="77777777" w:rsidR="000641F8" w:rsidRDefault="000641F8" w:rsidP="002C747D">
      <w:r>
        <w:separator/>
      </w:r>
    </w:p>
  </w:endnote>
  <w:endnote w:type="continuationSeparator" w:id="0">
    <w:p w14:paraId="509F02A4" w14:textId="77777777" w:rsidR="000641F8" w:rsidRDefault="000641F8" w:rsidP="002C7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FEDB7D1-3D4C-4588-8A58-2F471A9A9305}"/>
    <w:embedBold r:id="rId2" w:fontKey="{0FAA8ED9-2158-4F04-870F-F5BA2ED6A6ED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3" w:subsetted="1" w:fontKey="{805773FA-2987-46F0-9FBB-B06F356E97E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39545CD3-1498-4227-8773-F799A40CF400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文鼎超明">
    <w:panose1 w:val="020B0609010101010101"/>
    <w:charset w:val="88"/>
    <w:family w:val="modern"/>
    <w:pitch w:val="fixed"/>
    <w:sig w:usb0="800002A3" w:usb1="38CF7C70" w:usb2="00000016" w:usb3="00000000" w:csb0="00100000" w:csb1="00000000"/>
    <w:embedRegular r:id="rId5" w:subsetted="1" w:fontKey="{CE42BFE1-B5AF-4C3B-BE21-F42347848D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89284735"/>
      <w:docPartObj>
        <w:docPartGallery w:val="Page Numbers (Bottom of Page)"/>
        <w:docPartUnique/>
      </w:docPartObj>
    </w:sdtPr>
    <w:sdtEndPr/>
    <w:sdtContent>
      <w:p w14:paraId="65D1B518" w14:textId="3412BB4C" w:rsidR="00EC0A50" w:rsidRDefault="00EC0A5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A0DB36B" w14:textId="77777777" w:rsidR="002C747D" w:rsidRDefault="002C74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E8CBE" w14:textId="77777777" w:rsidR="000641F8" w:rsidRDefault="000641F8" w:rsidP="002C747D">
      <w:r>
        <w:separator/>
      </w:r>
    </w:p>
  </w:footnote>
  <w:footnote w:type="continuationSeparator" w:id="0">
    <w:p w14:paraId="34C70DDA" w14:textId="77777777" w:rsidR="000641F8" w:rsidRDefault="000641F8" w:rsidP="002C74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D3BE1"/>
    <w:multiLevelType w:val="hybridMultilevel"/>
    <w:tmpl w:val="AEF44A8A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0E7CE2"/>
    <w:multiLevelType w:val="hybridMultilevel"/>
    <w:tmpl w:val="95A69510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2608A6"/>
    <w:multiLevelType w:val="hybridMultilevel"/>
    <w:tmpl w:val="F58ECF92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A0351D"/>
    <w:multiLevelType w:val="hybridMultilevel"/>
    <w:tmpl w:val="C778CDF8"/>
    <w:lvl w:ilvl="0" w:tplc="E3FE378E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FE6B3D"/>
    <w:multiLevelType w:val="hybridMultilevel"/>
    <w:tmpl w:val="B0CE462C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DF77B5"/>
    <w:multiLevelType w:val="multilevel"/>
    <w:tmpl w:val="753C10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88A12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88F4EA4"/>
    <w:multiLevelType w:val="hybridMultilevel"/>
    <w:tmpl w:val="7E143972"/>
    <w:lvl w:ilvl="0" w:tplc="E3FE378E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8E0035D"/>
    <w:multiLevelType w:val="hybridMultilevel"/>
    <w:tmpl w:val="6742C9AC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CD125DE"/>
    <w:multiLevelType w:val="hybridMultilevel"/>
    <w:tmpl w:val="E9F0247C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C81C6C"/>
    <w:multiLevelType w:val="hybridMultilevel"/>
    <w:tmpl w:val="3B989EBC"/>
    <w:lvl w:ilvl="0" w:tplc="C4CA210C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7E536B9"/>
    <w:multiLevelType w:val="hybridMultilevel"/>
    <w:tmpl w:val="2954EC92"/>
    <w:lvl w:ilvl="0" w:tplc="E3FE378E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174468"/>
    <w:multiLevelType w:val="hybridMultilevel"/>
    <w:tmpl w:val="0C9C2708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C433E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54D5DFA"/>
    <w:multiLevelType w:val="hybridMultilevel"/>
    <w:tmpl w:val="36F6E926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B038B7"/>
    <w:multiLevelType w:val="hybridMultilevel"/>
    <w:tmpl w:val="21FE98FC"/>
    <w:lvl w:ilvl="0" w:tplc="ECDA067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8314B1C"/>
    <w:multiLevelType w:val="hybridMultilevel"/>
    <w:tmpl w:val="8F52E562"/>
    <w:lvl w:ilvl="0" w:tplc="9524F1D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DBC6CB2"/>
    <w:multiLevelType w:val="hybridMultilevel"/>
    <w:tmpl w:val="6C5EB79C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DCA4E5B"/>
    <w:multiLevelType w:val="hybridMultilevel"/>
    <w:tmpl w:val="879C0A0C"/>
    <w:lvl w:ilvl="0" w:tplc="D36C589C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A34E31"/>
    <w:multiLevelType w:val="hybridMultilevel"/>
    <w:tmpl w:val="C1BA96C2"/>
    <w:lvl w:ilvl="0" w:tplc="8F36747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5F555B"/>
    <w:multiLevelType w:val="hybridMultilevel"/>
    <w:tmpl w:val="849CD692"/>
    <w:lvl w:ilvl="0" w:tplc="E3FE378E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4542B3E"/>
    <w:multiLevelType w:val="hybridMultilevel"/>
    <w:tmpl w:val="448C2C10"/>
    <w:lvl w:ilvl="0" w:tplc="62688940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4E90005"/>
    <w:multiLevelType w:val="multilevel"/>
    <w:tmpl w:val="753C10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6717369A"/>
    <w:multiLevelType w:val="hybridMultilevel"/>
    <w:tmpl w:val="F4644BF2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063FF7"/>
    <w:multiLevelType w:val="hybridMultilevel"/>
    <w:tmpl w:val="71C4C766"/>
    <w:lvl w:ilvl="0" w:tplc="3B3E180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A2259B9"/>
    <w:multiLevelType w:val="hybridMultilevel"/>
    <w:tmpl w:val="B57C0F1A"/>
    <w:lvl w:ilvl="0" w:tplc="DD8E3128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8E005A"/>
    <w:multiLevelType w:val="hybridMultilevel"/>
    <w:tmpl w:val="3D58B504"/>
    <w:lvl w:ilvl="0" w:tplc="C4CA210C">
      <w:start w:val="1"/>
      <w:numFmt w:val="decimal"/>
      <w:lvlText w:val="(%1)"/>
      <w:lvlJc w:val="left"/>
      <w:pPr>
        <w:ind w:left="480" w:hanging="48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3"/>
  </w:num>
  <w:num w:numId="3">
    <w:abstractNumId w:val="5"/>
  </w:num>
  <w:num w:numId="4">
    <w:abstractNumId w:val="22"/>
  </w:num>
  <w:num w:numId="5">
    <w:abstractNumId w:val="25"/>
  </w:num>
  <w:num w:numId="6">
    <w:abstractNumId w:val="16"/>
  </w:num>
  <w:num w:numId="7">
    <w:abstractNumId w:val="19"/>
  </w:num>
  <w:num w:numId="8">
    <w:abstractNumId w:val="18"/>
  </w:num>
  <w:num w:numId="9">
    <w:abstractNumId w:val="20"/>
  </w:num>
  <w:num w:numId="10">
    <w:abstractNumId w:val="3"/>
  </w:num>
  <w:num w:numId="11">
    <w:abstractNumId w:val="7"/>
  </w:num>
  <w:num w:numId="12">
    <w:abstractNumId w:val="11"/>
  </w:num>
  <w:num w:numId="13">
    <w:abstractNumId w:val="8"/>
  </w:num>
  <w:num w:numId="14">
    <w:abstractNumId w:val="14"/>
  </w:num>
  <w:num w:numId="15">
    <w:abstractNumId w:val="0"/>
  </w:num>
  <w:num w:numId="16">
    <w:abstractNumId w:val="1"/>
  </w:num>
  <w:num w:numId="17">
    <w:abstractNumId w:val="2"/>
  </w:num>
  <w:num w:numId="18">
    <w:abstractNumId w:val="15"/>
  </w:num>
  <w:num w:numId="19">
    <w:abstractNumId w:val="21"/>
  </w:num>
  <w:num w:numId="20">
    <w:abstractNumId w:val="10"/>
  </w:num>
  <w:num w:numId="21">
    <w:abstractNumId w:val="26"/>
  </w:num>
  <w:num w:numId="22">
    <w:abstractNumId w:val="9"/>
  </w:num>
  <w:num w:numId="23">
    <w:abstractNumId w:val="4"/>
  </w:num>
  <w:num w:numId="24">
    <w:abstractNumId w:val="17"/>
  </w:num>
  <w:num w:numId="25">
    <w:abstractNumId w:val="12"/>
  </w:num>
  <w:num w:numId="26">
    <w:abstractNumId w:val="23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5CE"/>
    <w:rsid w:val="000641F8"/>
    <w:rsid w:val="00173B55"/>
    <w:rsid w:val="001A635C"/>
    <w:rsid w:val="002C747D"/>
    <w:rsid w:val="002F2309"/>
    <w:rsid w:val="003669AF"/>
    <w:rsid w:val="004502EB"/>
    <w:rsid w:val="00501D68"/>
    <w:rsid w:val="005528E2"/>
    <w:rsid w:val="0058774C"/>
    <w:rsid w:val="00613B37"/>
    <w:rsid w:val="00805614"/>
    <w:rsid w:val="00860FA2"/>
    <w:rsid w:val="00892EB3"/>
    <w:rsid w:val="008E058C"/>
    <w:rsid w:val="008F48F7"/>
    <w:rsid w:val="009008A3"/>
    <w:rsid w:val="00A538CD"/>
    <w:rsid w:val="00B76C2A"/>
    <w:rsid w:val="00B83F12"/>
    <w:rsid w:val="00BD55CE"/>
    <w:rsid w:val="00D75CBD"/>
    <w:rsid w:val="00DE3957"/>
    <w:rsid w:val="00E659E5"/>
    <w:rsid w:val="00EC0A50"/>
    <w:rsid w:val="00EE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C43AA28"/>
  <w15:chartTrackingRefBased/>
  <w15:docId w15:val="{8AB8378E-47E6-4D19-8DC7-AD1709E1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0FA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5C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C74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747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74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747D"/>
    <w:rPr>
      <w:sz w:val="20"/>
      <w:szCs w:val="20"/>
    </w:rPr>
  </w:style>
  <w:style w:type="table" w:styleId="a8">
    <w:name w:val="Table Grid"/>
    <w:basedOn w:val="a1"/>
    <w:uiPriority w:val="39"/>
    <w:rsid w:val="00B83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Tong 董建華</dc:creator>
  <cp:keywords/>
  <dc:description/>
  <cp:lastModifiedBy>Jonathan Tong 董建華</cp:lastModifiedBy>
  <cp:revision>8</cp:revision>
  <dcterms:created xsi:type="dcterms:W3CDTF">2020-09-13T02:37:00Z</dcterms:created>
  <dcterms:modified xsi:type="dcterms:W3CDTF">2020-09-13T06:41:00Z</dcterms:modified>
</cp:coreProperties>
</file>