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/>
        <w:jc w:val="left"/>
        <w:textAlignment w:val="auto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四、</w:t>
      </w:r>
      <w:bookmarkStart w:id="0" w:name="_GoBack"/>
      <w:bookmarkEnd w:id="0"/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如何进一步促进高校对农业现代化建设的推进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jc w:val="left"/>
        <w:textAlignment w:val="auto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问卷采访调研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高校在农业现代化建设中发挥着重要的作用。根据我们的采访和研究，高校可以通过多种方式推进农业现代化建设。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校可以通过开展科研项目、人才培养、技术推广等多种方式，为农业现代化建设提供支持。教育部研究制定了《高等学校乡村振兴科技创新行动计划（2018—2022年）》，旨在发挥高等学校在人才培养、科学研究、社会服务、文化传承创新和国际交流合作等方面的重要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具体在学生熟悉的第二课堂、竞赛、社会实践、科研项目等方面，有以下可行的措施：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第二课堂：开设农业科技创新、农业经济管理、农业现代化等课程，让学生深入了解农业现代化建设的各个方面，从而更好地为农业现代化建设做出贡献。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竞赛：组织农业科技创新竞赛、农业机械设计竞赛、农业生产实践竞赛等，通过竞赛激发学生的创新精神和实践能力，培养学生的团队合作和领导能力，同时也为农业现代化建设输送更多的人才。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社会实践：组织学生到农村实践，开展农业生产、农村建设等实践活动，让学生深入了解农业现代化建设的实际情况，感受农村的生活和工作，同时也为农业现代化建设提供实际支持和帮助。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 科研项目：研究新型农业生产技术、农业产业化发展、农村电商等方面的课题，为农业现代化建设提供有力的支持。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我们根据采访学生与老师得到以下问卷结果：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107.95pt;width:219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Chart.8" ShapeID="_x0000_i1026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8. 你觉得高校应该如何促进农业现代化建设？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</w:rPr>
      </w:pPr>
      <w:r>
        <w:rPr>
          <w:rFonts w:hint="eastAsia"/>
        </w:rPr>
        <w:t xml:space="preserve">    A. 引导学生积极参与第二课堂活动，加强对农业现代化建设的了解和认识；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</w:rPr>
      </w:pPr>
      <w:r>
        <w:rPr>
          <w:rFonts w:hint="eastAsia"/>
        </w:rPr>
        <w:t xml:space="preserve">    B. 组织各类农业竞赛，激发学生的创新精神和实践能力；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</w:rPr>
      </w:pPr>
      <w:r>
        <w:rPr>
          <w:rFonts w:hint="eastAsia"/>
        </w:rPr>
        <w:t xml:space="preserve">    C. 支持学生参与农业科研项目，提高学生的科研能力和专业技能；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</w:rPr>
        <w:t>D. 组织农村社会实践活动，让学生深入农村了解农业现状和农民需求。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结果分析：可以看出大家对于第二课堂活动、农业竞赛与农业科研项目的开展</w:t>
      </w:r>
      <w:r>
        <w:rPr>
          <w:rFonts w:hint="eastAsia"/>
          <w:lang w:val="en-US" w:eastAsia="zh-CN"/>
        </w:rPr>
        <w:t>比较赞同。需要加强产学研合作，将科研成果应用到实际生产中，促进农业现代化建设的快速发展。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（二）如何立足各专业做出贡献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高校可以通过计算机、电子信息工程、通信工程、土木工程、轻化工程等专业的特点，推动农业现代化建设的推进。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计算机专业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计算机专业可以通过开发农业信息化系统、优化农业数据管理、应用人工智能技术提高农业生产效率等方面，为农业现代化建设做出贡献。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信息化系统开发：利用计算机技术，开发农业生产管理系统、智能农业监测系统等，提高农业生产效率和管理水平。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数据管理优化：通过数据采集、处理和分析技术，优化农业生产、销售等方面的决策，提高农业生产效益。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人工智能应用：利用深度学习、机器学习等人工智能技术，开发农业生产、管理、预测等应用，提高农业生产效率。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电子信息工程专业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电子信息工程专业可以通过应用物联网技术、开发农业传感器等方面，提高农业生产的自动化、智能化水平，为农业现代化建设做出贡献。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物联网技术应用：利用无线传感器、RFID等技术，开发农业生产、管理、监测等应用，实现农业智能化和自动化。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农业传感器开发：利用电子信息工程技术，开发适用于农业环境的传感器，实时监测农业生产环境，提高农业生产效率和品质。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农业无人机应用：利用电子信息工程技术，开发农业无人机，实现农田遥感、作物监测、农药喷洒等工作，提高农业生产效率。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通信工程专业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通信工程专业可以通过开发农村电信网络、应用移动通信技术等方面，提高农村信息化水平，为农业现代化建设做出贡献。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农村电信网络建设：利用通信工程技术，建设农村电信网络，提高农村信息化水平，促进农村经济发展。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移动通信技术应用：利用移动通信技术，开发农村信息服务平台、移动支付等应用，提高农村信息化水平，促进农村经济发展。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农村物联网应用：利用通信工程技术，开发农村物联网应用，实现农业生产、管理等方面的智能化和自动化。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土木工程专业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土木工程专业可以通过开发农业水利工程、农村道路建设等方面，提高农业生产和农村经济发展的基础设施建设水平，为农业现代化建设做出贡献。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农业水利工程建设：利用土木工程技术，开发水利工程，提高农业生产水平，增强农村经济发展的可持续性。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农村道路建设：利用土木工程技术，建设农村公路、桥梁等基础设施，提高农村交通水平，促进农村经济发展。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农村环境改善：利用土木工程技术，改善农村环境，提高农业生产环境质量，促进农村经济发展。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轻化工程专业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轻化工程专业可以通过开发农业机械化设备、农用塑料制品等方面，提高农业生产效率和品质，为农业现代化建设做出贡献。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农业机械化设备开发：利用轻化工程技术，开发适用于农业生产的机械化设备，提高农业生产效率和品质。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农用塑料制品开发：利用轻化工程技术，开发适用于农业生产的塑料制品，如农用膜、水管等，提高农业生产效率和品质。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农业生产自动化：利用轻化工程技术，开发农业生产自动化设备，如农业机器人等，提高农业生产效率和品质。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jc w:val="left"/>
        <w:textAlignment w:val="auto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通过以上的分析，可以看出各个专业都有不同的特点和优势，可以从不同的角度为农业现代化建设做出贡献。高校可以通过各个专业的教学、科研、实践等方面的努力，为农业现代化建设提供有力的支持。</w:t>
      </w:r>
      <w:r>
        <w:rPr>
          <w:rFonts w:hint="eastAsia" w:ascii="宋体" w:hAnsi="宋体" w:cs="宋体"/>
          <w:color w:val="auto"/>
          <w:sz w:val="21"/>
          <w:szCs w:val="21"/>
          <w:vertAlign w:val="superscript"/>
          <w:lang w:val="en-US" w:eastAsia="zh-CN"/>
        </w:rPr>
        <w:t>[3]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B483D"/>
    <w:multiLevelType w:val="singleLevel"/>
    <w:tmpl w:val="A75B483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7313776"/>
    <w:multiLevelType w:val="singleLevel"/>
    <w:tmpl w:val="D731377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0B754EF6"/>
    <w:rsid w:val="0CA535B9"/>
    <w:rsid w:val="1BD0241B"/>
    <w:rsid w:val="1CF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1997</Words>
  <Characters>2017</Characters>
  <Lines>0</Lines>
  <Paragraphs>0</Paragraphs>
  <TotalTime>0</TotalTime>
  <ScaleCrop>false</ScaleCrop>
  <LinksUpToDate>false</LinksUpToDate>
  <CharactersWithSpaces>2038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2023-05-08T13:46:00Z</dcterms:created>
  <dc:creator>Qwer-laptop</dc:creator>
  <cp:lastModifiedBy>追殇</cp:lastModifiedBy>
  <dcterms:modified xsi:type="dcterms:W3CDTF">2023-05-08T13:49:40Z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5E337465E7AB4CA3A54D24F407B77930_12</vt:lpwstr>
  </property>
</Properties>
</file>