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523"/>
        </w:tabs>
        <w:spacing w:line="560" w:lineRule="exact"/>
        <w:jc w:val="left"/>
        <w:rPr>
          <w:b/>
          <w:bCs/>
          <w:sz w:val="24"/>
        </w:rPr>
      </w:pPr>
      <w:r>
        <w:rPr>
          <w:b/>
          <w:bCs/>
          <w:sz w:val="24"/>
        </w:rPr>
        <w:t>附件2</w:t>
      </w:r>
    </w:p>
    <w:p>
      <w:pPr>
        <w:tabs>
          <w:tab w:val="left" w:pos="7523"/>
        </w:tabs>
        <w:spacing w:before="156" w:beforeLines="50" w:after="156" w:afterLines="50" w:line="360" w:lineRule="auto"/>
        <w:jc w:val="center"/>
        <w:rPr>
          <w:rFonts w:eastAsiaTheme="minorEastAsia"/>
          <w:b/>
          <w:sz w:val="32"/>
          <w:szCs w:val="32"/>
        </w:rPr>
      </w:pPr>
      <w:r>
        <w:rPr>
          <w:rFonts w:hint="eastAsia" w:eastAsiaTheme="minorEastAsia"/>
          <w:b/>
          <w:sz w:val="32"/>
          <w:szCs w:val="32"/>
        </w:rPr>
        <w:t>计算机科学与技术</w:t>
      </w:r>
      <w:r>
        <w:rPr>
          <w:rFonts w:eastAsiaTheme="minorEastAsia"/>
          <w:b/>
          <w:sz w:val="32"/>
          <w:szCs w:val="32"/>
        </w:rPr>
        <w:t>学院</w:t>
      </w:r>
      <w:r>
        <w:rPr>
          <w:rFonts w:hint="eastAsia" w:eastAsiaTheme="minorEastAsia"/>
          <w:b/>
          <w:sz w:val="32"/>
          <w:szCs w:val="32"/>
        </w:rPr>
        <w:t>（人工智能学院）</w:t>
      </w:r>
      <w:r>
        <w:rPr>
          <w:rFonts w:eastAsiaTheme="minorEastAsia"/>
          <w:b/>
          <w:sz w:val="32"/>
          <w:szCs w:val="32"/>
        </w:rPr>
        <w:t>本科生导师制</w:t>
      </w:r>
    </w:p>
    <w:p>
      <w:pPr>
        <w:tabs>
          <w:tab w:val="left" w:pos="7523"/>
        </w:tabs>
        <w:spacing w:before="156" w:beforeLines="50" w:after="156" w:afterLines="50" w:line="360" w:lineRule="auto"/>
        <w:jc w:val="center"/>
        <w:rPr>
          <w:rFonts w:eastAsiaTheme="minorEastAsia"/>
          <w:b/>
          <w:sz w:val="32"/>
          <w:szCs w:val="32"/>
        </w:rPr>
      </w:pPr>
      <w:r>
        <w:rPr>
          <w:rFonts w:eastAsiaTheme="minorEastAsia"/>
          <w:b/>
          <w:sz w:val="32"/>
          <w:szCs w:val="32"/>
        </w:rPr>
        <w:t>创新项目总结报告</w:t>
      </w:r>
    </w:p>
    <w:p>
      <w:pPr>
        <w:tabs>
          <w:tab w:val="left" w:pos="7523"/>
        </w:tabs>
        <w:spacing w:line="360" w:lineRule="auto"/>
        <w:jc w:val="center"/>
        <w:rPr>
          <w:sz w:val="24"/>
        </w:rPr>
      </w:pPr>
      <w:r>
        <w:rPr>
          <w:rFonts w:hint="eastAsia"/>
          <w:sz w:val="24"/>
          <w:lang w:val="en-US" w:eastAsia="zh-CN"/>
        </w:rPr>
        <w:t>陈昊天</w:t>
      </w:r>
      <w:r>
        <w:rPr>
          <w:sz w:val="24"/>
        </w:rPr>
        <w:t xml:space="preserve">   </w:t>
      </w:r>
      <w:r>
        <w:rPr>
          <w:rFonts w:hint="eastAsia"/>
          <w:sz w:val="24"/>
          <w:lang w:val="en-US" w:eastAsia="zh-CN"/>
        </w:rPr>
        <w:t>2021329600006</w:t>
      </w:r>
      <w:r>
        <w:rPr>
          <w:sz w:val="24"/>
        </w:rPr>
        <w:t xml:space="preserve">  计算机科学与技术</w:t>
      </w:r>
    </w:p>
    <w:p>
      <w:pPr>
        <w:tabs>
          <w:tab w:val="left" w:pos="7523"/>
        </w:tabs>
        <w:spacing w:line="360" w:lineRule="auto"/>
        <w:jc w:val="center"/>
        <w:rPr>
          <w:sz w:val="24"/>
        </w:rPr>
      </w:pPr>
      <w:r>
        <w:rPr>
          <w:sz w:val="24"/>
        </w:rPr>
        <w:t>202</w:t>
      </w:r>
      <w:r>
        <w:rPr>
          <w:rFonts w:hint="eastAsia"/>
          <w:sz w:val="24"/>
          <w:lang w:val="en-US" w:eastAsia="zh-CN"/>
        </w:rPr>
        <w:t>3</w:t>
      </w:r>
      <w:r>
        <w:rPr>
          <w:sz w:val="24"/>
        </w:rPr>
        <w:t>年</w:t>
      </w:r>
      <w:r>
        <w:rPr>
          <w:rFonts w:hint="eastAsia"/>
          <w:sz w:val="24"/>
          <w:lang w:val="en-US" w:eastAsia="zh-CN"/>
        </w:rPr>
        <w:t>4</w:t>
      </w:r>
      <w:r>
        <w:rPr>
          <w:sz w:val="24"/>
        </w:rPr>
        <w:t>月</w:t>
      </w:r>
      <w:r>
        <w:rPr>
          <w:rFonts w:hint="eastAsia"/>
          <w:sz w:val="24"/>
          <w:lang w:val="en-US" w:eastAsia="zh-CN"/>
        </w:rPr>
        <w:t>11</w:t>
      </w:r>
      <w:r>
        <w:rPr>
          <w:sz w:val="24"/>
        </w:rPr>
        <w:t>日</w:t>
      </w:r>
    </w:p>
    <w:p>
      <w:pPr>
        <w:tabs>
          <w:tab w:val="left" w:pos="7523"/>
        </w:tabs>
        <w:spacing w:line="360" w:lineRule="auto"/>
        <w:jc w:val="left"/>
        <w:rPr>
          <w:i/>
          <w:color w:val="FF0000"/>
          <w:sz w:val="24"/>
        </w:rPr>
      </w:pPr>
      <w:r>
        <w:rPr>
          <w:i/>
          <w:color w:val="FF0000"/>
          <w:sz w:val="24"/>
        </w:rPr>
        <w:t>（总结报告提纲：包括以下内容，不少于3000字，撰写后删除红字部分）</w:t>
      </w:r>
    </w:p>
    <w:p>
      <w:pPr>
        <w:tabs>
          <w:tab w:val="left" w:pos="7523"/>
        </w:tabs>
        <w:spacing w:line="360" w:lineRule="auto"/>
        <w:jc w:val="left"/>
        <w:rPr>
          <w:rFonts w:eastAsia="黑体"/>
          <w:b/>
          <w:color w:val="000000" w:themeColor="text1"/>
          <w:sz w:val="28"/>
          <w:szCs w:val="28"/>
          <w14:textFill>
            <w14:solidFill>
              <w14:schemeClr w14:val="tx1"/>
            </w14:solidFill>
          </w14:textFill>
        </w:rPr>
      </w:pPr>
      <w:r>
        <w:rPr>
          <w:rFonts w:eastAsia="黑体"/>
          <w:b/>
          <w:color w:val="000000" w:themeColor="text1"/>
          <w:sz w:val="28"/>
          <w:szCs w:val="28"/>
          <w14:textFill>
            <w14:solidFill>
              <w14:schemeClr w14:val="tx1"/>
            </w14:solidFill>
          </w14:textFill>
        </w:rPr>
        <w:t>1 研究目的与意义（四号，黑体，加粗）</w:t>
      </w:r>
    </w:p>
    <w:p>
      <w:pPr>
        <w:rPr>
          <w:rFonts w:hint="eastAsia"/>
        </w:rPr>
      </w:pPr>
      <w:r>
        <w:rPr>
          <w:rFonts w:hint="eastAsia"/>
        </w:rPr>
        <w:t>本研究旨在设计和实现一个基于Web的高校校园招聘信息管理系统，为高校毕业生提供网络化服务，构建毕业生、高校相关管理人员与人员需求单位的联系渠道，以提高毕业生招聘应聘的管理效率。</w:t>
      </w:r>
    </w:p>
    <w:p>
      <w:pPr>
        <w:rPr>
          <w:rFonts w:hint="eastAsia"/>
        </w:rPr>
      </w:pPr>
    </w:p>
    <w:p>
      <w:pPr>
        <w:rPr>
          <w:rFonts w:hint="eastAsia"/>
        </w:rPr>
      </w:pPr>
      <w:r>
        <w:rPr>
          <w:rFonts w:hint="eastAsia"/>
        </w:rPr>
        <w:t>具体而言，本研究的目标包括以下几点：</w:t>
      </w:r>
    </w:p>
    <w:p>
      <w:pPr>
        <w:rPr>
          <w:rFonts w:hint="eastAsia"/>
        </w:rPr>
      </w:pPr>
    </w:p>
    <w:p>
      <w:pPr>
        <w:rPr>
          <w:rFonts w:hint="eastAsia"/>
        </w:rPr>
      </w:pPr>
      <w:r>
        <w:rPr>
          <w:rFonts w:hint="eastAsia"/>
        </w:rPr>
        <w:t>1. 设计与开发一个具有完整功能的高校校园招聘信息管理系统，能够方便高校毕业生发布求职信息与查看应聘机会，同时为高校管理人员和人员需求单位提供人才库和招聘信息发布服务。</w:t>
      </w:r>
    </w:p>
    <w:p>
      <w:pPr>
        <w:rPr>
          <w:rFonts w:hint="eastAsia"/>
        </w:rPr>
      </w:pPr>
    </w:p>
    <w:p>
      <w:pPr>
        <w:rPr>
          <w:rFonts w:hint="eastAsia"/>
        </w:rPr>
      </w:pPr>
      <w:r>
        <w:rPr>
          <w:rFonts w:hint="eastAsia"/>
        </w:rPr>
        <w:t>2. 建立毕业生、高校管理人员与人员需求单位之间的联系渠道，促进信息共享与交流，帮助毕业生快速找到满意的工作岗位，同时方便企业与高校沟通合作、挖掘人才资源。</w:t>
      </w:r>
    </w:p>
    <w:p>
      <w:pPr>
        <w:rPr>
          <w:rFonts w:hint="eastAsia"/>
        </w:rPr>
      </w:pPr>
    </w:p>
    <w:p>
      <w:pPr>
        <w:rPr>
          <w:rFonts w:hint="eastAsia"/>
        </w:rPr>
      </w:pPr>
      <w:r>
        <w:rPr>
          <w:rFonts w:hint="eastAsia"/>
        </w:rPr>
        <w:t>3. 提高毕业生招聘应聘的管理效率，减少重复劳动和时间成本，将更多的精力投入到招聘和招聘活动的策划和实施上，并且通过大数据分析来了解毕业生就业情况和用人单位需求，为高校提供更好的人才培养和职业规划服务。</w:t>
      </w:r>
    </w:p>
    <w:p>
      <w:pPr>
        <w:rPr>
          <w:rFonts w:hint="eastAsia"/>
        </w:rPr>
      </w:pPr>
    </w:p>
    <w:p>
      <w:pPr>
        <w:rPr>
          <w:rFonts w:hint="eastAsia"/>
        </w:rPr>
      </w:pPr>
      <w:r>
        <w:rPr>
          <w:rFonts w:hint="eastAsia"/>
        </w:rPr>
        <w:t>本研究对于提高高校毕业生就业率、促进企业与高校之间的交流合作、优化校园招聘管理效率等方面具有重要的意义。</w:t>
      </w:r>
    </w:p>
    <w:p>
      <w:pPr>
        <w:rPr>
          <w:rFonts w:hint="eastAsia"/>
        </w:rPr>
      </w:pPr>
    </w:p>
    <w:p>
      <w:pPr>
        <w:rPr>
          <w:rFonts w:hint="eastAsia"/>
        </w:rPr>
      </w:pPr>
      <w:r>
        <w:rPr>
          <w:rFonts w:hint="eastAsia"/>
        </w:rPr>
        <w:t>首先，随着社会的发展和经济的变化，高校毕业生就业形势逐渐严峻。传统的就业方式已经不能满足毕业生的需求，需要借助信息技术手段来提高招聘管理的效率和便捷程度。通过本研究的实现，毕业生可以快速了解各类招聘信息，增加了他们找到工作的机会；同时，用人单位也可以在平台上发布招聘信息，便于挖掘人才资源。</w:t>
      </w:r>
    </w:p>
    <w:p>
      <w:pPr>
        <w:rPr>
          <w:rFonts w:hint="eastAsia"/>
        </w:rPr>
      </w:pPr>
    </w:p>
    <w:p>
      <w:pPr>
        <w:rPr>
          <w:rFonts w:hint="eastAsia"/>
        </w:rPr>
      </w:pPr>
      <w:r>
        <w:rPr>
          <w:rFonts w:hint="eastAsia"/>
        </w:rPr>
        <w:t>其次，本研究能够促进高校与企业之间的交流合作。一方面，高校通过平台能够更好地了解用人单位对于毕业生的岗位需求，为其提供更有针对性的职业规划和人才培养服务；另一方面，企业也能够通过平台了解高校内部的人才资源，拓展招聘渠道，提高用人效率。</w:t>
      </w:r>
    </w:p>
    <w:p>
      <w:pPr>
        <w:rPr>
          <w:rFonts w:hint="eastAsia"/>
        </w:rPr>
      </w:pPr>
    </w:p>
    <w:p>
      <w:pPr>
        <w:rPr>
          <w:rFonts w:hint="eastAsia"/>
        </w:rPr>
      </w:pPr>
      <w:r>
        <w:rPr>
          <w:rFonts w:hint="eastAsia"/>
        </w:rPr>
        <w:t>最后，本研究能够优化校园招聘管理效率，减少重复劳动和时间成本。通过平台能够将毕业生、高校相关管理人员和用人单位的信息整合在一起，省略了相互沟通和信息收集的时间与精力，达到了快速、方便的招聘效果。同时，平台上的数据分析也可以为管理人员提供更加精准的招聘策略和规划依据。</w:t>
      </w:r>
    </w:p>
    <w:p>
      <w:pPr>
        <w:rPr>
          <w:rFonts w:hint="eastAsia"/>
        </w:rPr>
      </w:pPr>
    </w:p>
    <w:p>
      <w:r>
        <w:rPr>
          <w:rFonts w:hint="eastAsia"/>
        </w:rPr>
        <w:t>综上所述，本研究基于Web的高校校园招聘信息管理系统具有重要的实践意义和推广价值，有望对于提升高校毕业生就业率、促进高校与企业交流合作、优化招聘管理效率等方面产生积极的影响，有助于推动高校毕业生就业创业工作的全面发展。同时，本研究所采用的技术手段和方法也具有推广性和可复制性，为其他类似领域的研究提供了借鉴和参考。</w:t>
      </w:r>
    </w:p>
    <w:p>
      <w:pPr>
        <w:tabs>
          <w:tab w:val="left" w:pos="7523"/>
        </w:tabs>
        <w:spacing w:line="360" w:lineRule="auto"/>
        <w:jc w:val="left"/>
        <w:rPr>
          <w:rFonts w:eastAsia="黑体"/>
          <w:b/>
          <w:color w:val="000000" w:themeColor="text1"/>
          <w:sz w:val="28"/>
          <w:szCs w:val="28"/>
          <w14:textFill>
            <w14:solidFill>
              <w14:schemeClr w14:val="tx1"/>
            </w14:solidFill>
          </w14:textFill>
        </w:rPr>
      </w:pPr>
      <w:r>
        <w:rPr>
          <w:rFonts w:eastAsia="黑体"/>
          <w:b/>
          <w:color w:val="000000" w:themeColor="text1"/>
          <w:sz w:val="28"/>
          <w:szCs w:val="28"/>
          <w14:textFill>
            <w14:solidFill>
              <w14:schemeClr w14:val="tx1"/>
            </w14:solidFill>
          </w14:textFill>
        </w:rPr>
        <w:t>2 研究内容与总体方案（或技术路线）（四号，黑体，加粗）</w:t>
      </w:r>
    </w:p>
    <w:p>
      <w:pPr>
        <w:rPr>
          <w:rFonts w:hint="eastAsia"/>
          <w:lang w:val="en-US" w:eastAsia="zh-CN"/>
        </w:rPr>
      </w:pPr>
      <w:r>
        <w:rPr>
          <w:rFonts w:hint="eastAsia"/>
          <w:lang w:val="en-US" w:eastAsia="zh-CN"/>
        </w:rPr>
        <w:t>研究内容与总体方案：</w:t>
      </w:r>
    </w:p>
    <w:p>
      <w:pPr>
        <w:rPr>
          <w:rFonts w:hint="eastAsia"/>
          <w:lang w:val="en-US" w:eastAsia="zh-CN"/>
        </w:rPr>
      </w:pPr>
    </w:p>
    <w:p>
      <w:pPr>
        <w:rPr>
          <w:rFonts w:hint="eastAsia"/>
          <w:lang w:val="en-US" w:eastAsia="zh-CN"/>
        </w:rPr>
      </w:pPr>
      <w:r>
        <w:rPr>
          <w:rFonts w:hint="eastAsia"/>
          <w:lang w:val="en-US" w:eastAsia="zh-CN"/>
        </w:rPr>
        <w:t>本研究基于Web的高校校园招聘信息管理系统，旨在提供高校毕业生招聘应聘信息网络化服务，构建毕业生、高校相关管理人员与人员需求单位的联系渠道，以提高毕业生招聘应聘的管理效率。在后端技术上，本研究采用了node.js来实现。</w:t>
      </w:r>
    </w:p>
    <w:p>
      <w:pPr>
        <w:rPr>
          <w:rFonts w:hint="eastAsia"/>
          <w:lang w:val="en-US" w:eastAsia="zh-CN"/>
        </w:rPr>
      </w:pPr>
    </w:p>
    <w:p>
      <w:pPr>
        <w:rPr>
          <w:rFonts w:hint="eastAsia"/>
          <w:lang w:val="en-US" w:eastAsia="zh-CN"/>
        </w:rPr>
      </w:pPr>
      <w:r>
        <w:rPr>
          <w:rFonts w:hint="eastAsia"/>
          <w:lang w:val="en-US" w:eastAsia="zh-CN"/>
        </w:rPr>
        <w:t>1. 系统架构设计</w:t>
      </w:r>
    </w:p>
    <w:p>
      <w:pPr>
        <w:rPr>
          <w:rFonts w:hint="eastAsia"/>
          <w:lang w:val="en-US" w:eastAsia="zh-CN"/>
        </w:rPr>
      </w:pPr>
    </w:p>
    <w:p>
      <w:pPr>
        <w:rPr>
          <w:rFonts w:hint="eastAsia"/>
          <w:lang w:val="en-US" w:eastAsia="zh-CN"/>
        </w:rPr>
      </w:pPr>
      <w:r>
        <w:rPr>
          <w:rFonts w:hint="eastAsia"/>
          <w:lang w:val="en-US" w:eastAsia="zh-CN"/>
        </w:rPr>
        <w:t>本研究所设计和实现的系统主要包含3个模块：前台展示页面、后台管理页面和后端服务器。其中，前台展示页面主要负责展示毕业生、企业发布的招聘信息，提供招聘应聘等交互功能；后台管理页面负责管理用户信息、发布招聘信息、审核发布信息的合法性等操作；后端服务器则是连接前台展示页面和后台管理页面的桥梁，负责数据传输和处理等任务。</w:t>
      </w:r>
    </w:p>
    <w:p>
      <w:pPr>
        <w:rPr>
          <w:rFonts w:hint="eastAsia"/>
          <w:lang w:val="en-US" w:eastAsia="zh-CN"/>
        </w:rPr>
      </w:pPr>
    </w:p>
    <w:p>
      <w:pPr>
        <w:rPr>
          <w:rFonts w:hint="eastAsia"/>
          <w:lang w:val="en-US" w:eastAsia="zh-CN"/>
        </w:rPr>
      </w:pPr>
      <w:r>
        <w:rPr>
          <w:rFonts w:hint="eastAsia"/>
          <w:lang w:val="en-US" w:eastAsia="zh-CN"/>
        </w:rPr>
        <w:t>2. 数据库设计与实现</w:t>
      </w:r>
    </w:p>
    <w:p>
      <w:pPr>
        <w:rPr>
          <w:rFonts w:hint="eastAsia"/>
          <w:lang w:val="en-US" w:eastAsia="zh-CN"/>
        </w:rPr>
      </w:pPr>
    </w:p>
    <w:p>
      <w:pPr>
        <w:rPr>
          <w:rFonts w:hint="eastAsia"/>
          <w:lang w:val="en-US" w:eastAsia="zh-CN"/>
        </w:rPr>
      </w:pPr>
      <w:r>
        <w:rPr>
          <w:rFonts w:hint="eastAsia"/>
          <w:lang w:val="en-US" w:eastAsia="zh-CN"/>
        </w:rPr>
        <w:t>本研究的数据库采用关系型数据库MySQL，并通过sequelize ORM框架进行封装和管理。具体而言，数据库中包含多个数据表，如学生、企业、岗位、招聘会等。通过表之间的关联和数据索引等技术手段，实现对数据的快速查询和管理。</w:t>
      </w:r>
    </w:p>
    <w:p>
      <w:pPr>
        <w:rPr>
          <w:rFonts w:hint="eastAsia"/>
          <w:lang w:val="en-US" w:eastAsia="zh-CN"/>
        </w:rPr>
      </w:pPr>
    </w:p>
    <w:p>
      <w:pPr>
        <w:rPr>
          <w:rFonts w:hint="eastAsia"/>
          <w:lang w:val="en-US" w:eastAsia="zh-CN"/>
        </w:rPr>
      </w:pPr>
      <w:r>
        <w:rPr>
          <w:rFonts w:hint="eastAsia"/>
          <w:lang w:val="en-US" w:eastAsia="zh-CN"/>
        </w:rPr>
        <w:t>3. 前端设计与实现</w:t>
      </w:r>
    </w:p>
    <w:p>
      <w:pPr>
        <w:rPr>
          <w:rFonts w:hint="eastAsia"/>
          <w:lang w:val="en-US" w:eastAsia="zh-CN"/>
        </w:rPr>
      </w:pPr>
    </w:p>
    <w:p>
      <w:pPr>
        <w:rPr>
          <w:rFonts w:hint="eastAsia"/>
          <w:lang w:val="en-US" w:eastAsia="zh-CN"/>
        </w:rPr>
      </w:pPr>
      <w:r>
        <w:rPr>
          <w:rFonts w:hint="eastAsia"/>
          <w:lang w:val="en-US" w:eastAsia="zh-CN"/>
        </w:rPr>
        <w:t>在前端技术上，本研究采用了Vue.js框架，通过webpack进行打包和编译。具体而言，前台展示页面主要包含首页、招聘信息列表、个人中心等模块，通过Vue.js实现了数据驱动的组件化开发，从而提高了代码复用性和可维护性。同时，在用户交互方面，本研究使用了Element UI组件库，并采用了axios实现数据异步请求和响应。</w:t>
      </w:r>
    </w:p>
    <w:p>
      <w:pPr>
        <w:rPr>
          <w:rFonts w:hint="eastAsia"/>
          <w:lang w:val="en-US" w:eastAsia="zh-CN"/>
        </w:rPr>
      </w:pPr>
    </w:p>
    <w:p>
      <w:pPr>
        <w:rPr>
          <w:rFonts w:hint="eastAsia"/>
          <w:lang w:val="en-US" w:eastAsia="zh-CN"/>
        </w:rPr>
      </w:pPr>
      <w:r>
        <w:rPr>
          <w:rFonts w:hint="eastAsia"/>
          <w:lang w:val="en-US" w:eastAsia="zh-CN"/>
        </w:rPr>
        <w:t>4. 后端设计与实现</w:t>
      </w:r>
    </w:p>
    <w:p>
      <w:pPr>
        <w:rPr>
          <w:rFonts w:hint="eastAsia"/>
          <w:lang w:val="en-US" w:eastAsia="zh-CN"/>
        </w:rPr>
      </w:pPr>
    </w:p>
    <w:p>
      <w:pPr>
        <w:rPr>
          <w:rFonts w:hint="eastAsia"/>
          <w:lang w:val="en-US" w:eastAsia="zh-CN"/>
        </w:rPr>
      </w:pPr>
      <w:r>
        <w:rPr>
          <w:rFonts w:hint="eastAsia"/>
          <w:lang w:val="en-US" w:eastAsia="zh-CN"/>
        </w:rPr>
        <w:t>在后端技术上，本研究采用了Node.js作为主要开发语言，并使用Express.js框架进行封装和管理。具体而言，后端服务器主要包括登录验证、数据传输和处理、数据存储和查询等功能。其中，登录验证使用JWT(JSON Web Token)技术，保证用户身份的安全性和可靠性；数据传输和处理则使用HTTP协议和RESTful API规范，提高了数据传输效率和数据处理的可扩展性；数据存储和查询则使用sequelize ORM框架，提高了数据库访问效率和数据管理的可维护性。</w:t>
      </w:r>
    </w:p>
    <w:p>
      <w:pPr>
        <w:rPr>
          <w:rFonts w:hint="eastAsia"/>
          <w:lang w:val="en-US" w:eastAsia="zh-CN"/>
        </w:rPr>
      </w:pPr>
    </w:p>
    <w:p>
      <w:pPr>
        <w:rPr>
          <w:rFonts w:hint="eastAsia"/>
          <w:lang w:val="en-US" w:eastAsia="zh-CN"/>
        </w:rPr>
      </w:pPr>
      <w:r>
        <w:rPr>
          <w:rFonts w:hint="eastAsia"/>
          <w:lang w:val="en-US" w:eastAsia="zh-CN"/>
        </w:rPr>
        <w:t>5. 系统测试与部署</w:t>
      </w:r>
    </w:p>
    <w:p>
      <w:pPr>
        <w:rPr>
          <w:rFonts w:hint="eastAsia"/>
          <w:lang w:val="en-US" w:eastAsia="zh-CN"/>
        </w:rPr>
      </w:pPr>
    </w:p>
    <w:p>
      <w:pPr>
        <w:rPr>
          <w:rFonts w:hint="eastAsia"/>
          <w:lang w:val="en-US" w:eastAsia="zh-CN"/>
        </w:rPr>
      </w:pPr>
      <w:r>
        <w:rPr>
          <w:rFonts w:hint="eastAsia"/>
          <w:lang w:val="en-US" w:eastAsia="zh-CN"/>
        </w:rPr>
        <w:t>最后，本研究对所设计和实现的系统进行了全面的测试和部署。在测试方面，本研究采用了前端单元测试、后端接口测试和系统集成测试等多种测试手段，从而保证了系统的稳定性和可靠性。在部署方面，本研究部署了一台云服务器，并使用PM2进程管理工具实现自动化部署和运维。</w:t>
      </w:r>
    </w:p>
    <w:p>
      <w:pPr>
        <w:rPr>
          <w:rFonts w:hint="eastAsia"/>
          <w:lang w:val="en-US" w:eastAsia="zh-CN"/>
        </w:rPr>
      </w:pPr>
    </w:p>
    <w:p>
      <w:pPr>
        <w:rPr>
          <w:rFonts w:hint="eastAsia"/>
          <w:lang w:val="en-US" w:eastAsia="zh-CN"/>
        </w:rPr>
      </w:pPr>
      <w:r>
        <w:rPr>
          <w:rFonts w:hint="eastAsia"/>
          <w:lang w:val="en-US" w:eastAsia="zh-CN"/>
        </w:rPr>
        <w:t>总之，本研究基于Web的高校校园招聘信息管理系统采用了多种技术手段和方法，如node.js、sequelize ORM框架、Vue.js、Element UI组件库等，在实现高效、稳定、安全的功能同时也提高了代码复用性和可维护性，从而为高校毕业生招聘应聘提供了更加便捷、高效的网络化服务。</w:t>
      </w:r>
    </w:p>
    <w:p>
      <w:pPr>
        <w:tabs>
          <w:tab w:val="left" w:pos="7523"/>
        </w:tabs>
        <w:spacing w:line="360" w:lineRule="auto"/>
        <w:jc w:val="left"/>
        <w:rPr>
          <w:rFonts w:eastAsia="黑体"/>
          <w:b/>
          <w:color w:val="000000" w:themeColor="text1"/>
          <w:sz w:val="28"/>
          <w:szCs w:val="28"/>
          <w14:textFill>
            <w14:solidFill>
              <w14:schemeClr w14:val="tx1"/>
            </w14:solidFill>
          </w14:textFill>
        </w:rPr>
      </w:pPr>
      <w:r>
        <w:rPr>
          <w:rFonts w:eastAsia="黑体"/>
          <w:b/>
          <w:color w:val="000000" w:themeColor="text1"/>
          <w:sz w:val="28"/>
          <w:szCs w:val="28"/>
          <w14:textFill>
            <w14:solidFill>
              <w14:schemeClr w14:val="tx1"/>
            </w14:solidFill>
          </w14:textFill>
        </w:rPr>
        <w:t>3 研究方法（四号，黑体，加粗）</w:t>
      </w:r>
    </w:p>
    <w:p>
      <w:pPr>
        <w:tabs>
          <w:tab w:val="left" w:pos="7523"/>
        </w:tabs>
        <w:spacing w:line="360" w:lineRule="auto"/>
        <w:jc w:val="left"/>
        <w:rPr>
          <w:rFonts w:eastAsiaTheme="minorEastAsia"/>
          <w:iCs/>
          <w:color w:val="FF0000"/>
          <w:sz w:val="24"/>
        </w:rPr>
      </w:pPr>
      <w:r>
        <w:rPr>
          <w:rFonts w:eastAsiaTheme="minorEastAsia"/>
          <w:iCs/>
          <w:color w:val="FF0000"/>
          <w:sz w:val="24"/>
        </w:rPr>
        <w:t>（研究方法*****，小四，宋体）</w:t>
      </w:r>
      <w:bookmarkStart w:id="0" w:name="_GoBack"/>
      <w:bookmarkEnd w:id="0"/>
    </w:p>
    <w:p>
      <w:pPr>
        <w:tabs>
          <w:tab w:val="left" w:pos="7523"/>
        </w:tabs>
        <w:spacing w:line="360" w:lineRule="auto"/>
        <w:jc w:val="left"/>
        <w:rPr>
          <w:rFonts w:eastAsia="黑体"/>
          <w:b/>
          <w:color w:val="000000" w:themeColor="text1"/>
          <w:sz w:val="28"/>
          <w:szCs w:val="28"/>
          <w14:textFill>
            <w14:solidFill>
              <w14:schemeClr w14:val="tx1"/>
            </w14:solidFill>
          </w14:textFill>
        </w:rPr>
      </w:pPr>
      <w:r>
        <w:rPr>
          <w:rFonts w:eastAsia="黑体"/>
          <w:b/>
          <w:color w:val="000000" w:themeColor="text1"/>
          <w:sz w:val="28"/>
          <w:szCs w:val="28"/>
          <w14:textFill>
            <w14:solidFill>
              <w14:schemeClr w14:val="tx1"/>
            </w14:solidFill>
          </w14:textFill>
        </w:rPr>
        <w:t>4 研究结果（四号，黑体，加粗）</w:t>
      </w:r>
    </w:p>
    <w:p>
      <w:pPr>
        <w:tabs>
          <w:tab w:val="left" w:pos="7523"/>
        </w:tabs>
        <w:spacing w:line="360" w:lineRule="auto"/>
        <w:jc w:val="left"/>
        <w:rPr>
          <w:rFonts w:eastAsiaTheme="minorEastAsia"/>
          <w:iCs/>
          <w:color w:val="FF0000"/>
          <w:sz w:val="24"/>
        </w:rPr>
      </w:pPr>
      <w:r>
        <w:rPr>
          <w:rFonts w:eastAsiaTheme="minorEastAsia"/>
          <w:iCs/>
          <w:color w:val="FF0000"/>
          <w:sz w:val="24"/>
        </w:rPr>
        <w:t>（研究结果*****，小四，宋体）</w:t>
      </w:r>
    </w:p>
    <w:p>
      <w:pPr>
        <w:tabs>
          <w:tab w:val="left" w:pos="7523"/>
        </w:tabs>
        <w:spacing w:line="360" w:lineRule="auto"/>
        <w:jc w:val="left"/>
        <w:rPr>
          <w:rFonts w:eastAsia="黑体"/>
          <w:b/>
          <w:color w:val="000000" w:themeColor="text1"/>
          <w:sz w:val="28"/>
          <w:szCs w:val="28"/>
          <w14:textFill>
            <w14:solidFill>
              <w14:schemeClr w14:val="tx1"/>
            </w14:solidFill>
          </w14:textFill>
        </w:rPr>
      </w:pPr>
      <w:r>
        <w:rPr>
          <w:rFonts w:eastAsia="黑体"/>
          <w:b/>
          <w:color w:val="000000" w:themeColor="text1"/>
          <w:sz w:val="28"/>
          <w:szCs w:val="28"/>
          <w14:textFill>
            <w14:solidFill>
              <w14:schemeClr w14:val="tx1"/>
            </w14:solidFill>
          </w14:textFill>
        </w:rPr>
        <w:t xml:space="preserve">参考文献（四号，黑体，加粗） </w:t>
      </w:r>
    </w:p>
    <w:p>
      <w:pPr>
        <w:tabs>
          <w:tab w:val="left" w:pos="7523"/>
        </w:tabs>
        <w:spacing w:line="360" w:lineRule="auto"/>
        <w:jc w:val="left"/>
        <w:rPr>
          <w:rFonts w:eastAsiaTheme="minorEastAsia"/>
          <w:iCs/>
          <w:color w:val="FF0000"/>
          <w:sz w:val="24"/>
        </w:rPr>
      </w:pPr>
      <w:r>
        <w:rPr>
          <w:rFonts w:eastAsiaTheme="minorEastAsia"/>
          <w:iCs/>
          <w:color w:val="FF0000"/>
          <w:sz w:val="24"/>
        </w:rPr>
        <w:t>（参考文献*****，五号，宋体，如下，不少于10篇）</w:t>
      </w:r>
    </w:p>
    <w:p>
      <w:pPr>
        <w:numPr>
          <w:ilvl w:val="0"/>
          <w:numId w:val="1"/>
        </w:numPr>
        <w:spacing w:line="312" w:lineRule="auto"/>
        <w:textAlignment w:val="baseline"/>
        <w:rPr>
          <w:color w:val="000000"/>
          <w:kern w:val="0"/>
          <w:szCs w:val="21"/>
        </w:rPr>
      </w:pPr>
      <w:r>
        <w:rPr>
          <w:color w:val="000000"/>
          <w:kern w:val="0"/>
          <w:szCs w:val="21"/>
        </w:rPr>
        <w:t>孙家广, 杨长青.计算机图形学[M].北京：清华大学出版社, 1995.</w:t>
      </w:r>
    </w:p>
    <w:p>
      <w:pPr>
        <w:numPr>
          <w:ilvl w:val="0"/>
          <w:numId w:val="1"/>
        </w:numPr>
        <w:spacing w:line="312" w:lineRule="auto"/>
        <w:textAlignment w:val="baseline"/>
        <w:rPr>
          <w:color w:val="000000"/>
          <w:kern w:val="0"/>
          <w:szCs w:val="21"/>
        </w:rPr>
      </w:pPr>
      <w:r>
        <w:rPr>
          <w:color w:val="000000"/>
          <w:kern w:val="0"/>
          <w:szCs w:val="21"/>
        </w:rPr>
        <w:t>Skolink M I. Radar handbook [M]. New York: McGraw-Hill, 1990.</w:t>
      </w:r>
    </w:p>
    <w:p>
      <w:pPr>
        <w:numPr>
          <w:ilvl w:val="0"/>
          <w:numId w:val="1"/>
        </w:numPr>
        <w:spacing w:line="312" w:lineRule="auto"/>
        <w:textAlignment w:val="baseline"/>
        <w:rPr>
          <w:bCs/>
          <w:color w:val="000000"/>
        </w:rPr>
      </w:pPr>
      <w:r>
        <w:rPr>
          <w:bCs/>
          <w:color w:val="000000"/>
        </w:rPr>
        <w:t>王鑫, 王斌, 张立明. 基于图像显著性区域的遥感图像机场检测[J]. 计算机辅助设计与图形学学报, 2012, (3):336-337.</w:t>
      </w:r>
    </w:p>
    <w:p>
      <w:pPr>
        <w:numPr>
          <w:ilvl w:val="0"/>
          <w:numId w:val="1"/>
        </w:numPr>
        <w:spacing w:line="312" w:lineRule="auto"/>
        <w:textAlignment w:val="baseline"/>
        <w:rPr>
          <w:bCs/>
          <w:color w:val="000000"/>
        </w:rPr>
      </w:pPr>
      <w:r>
        <w:rPr>
          <w:bCs/>
          <w:color w:val="000000"/>
        </w:rPr>
        <w:t>Tnesman AM, Gelade G. A feature-integration theory of attention Cognitive Psychology[J]. 1980,12(1): 97-136.</w:t>
      </w:r>
    </w:p>
    <w:p>
      <w:pPr>
        <w:widowControl/>
        <w:numPr>
          <w:ilvl w:val="0"/>
          <w:numId w:val="1"/>
        </w:numPr>
        <w:spacing w:line="312" w:lineRule="auto"/>
        <w:rPr>
          <w:color w:val="000000"/>
          <w:kern w:val="0"/>
          <w:szCs w:val="21"/>
        </w:rPr>
      </w:pPr>
      <w:r>
        <w:rPr>
          <w:color w:val="000000"/>
          <w:kern w:val="0"/>
          <w:szCs w:val="21"/>
        </w:rPr>
        <w:t>张佐光, 张晓宏, 仲伟虹, 等.多相混杂纤维复合材料拉伸行为分析[A]. 见: 张为民编.第九届全国复合材料学术会议论文集(下册)[C]. 北京: 世界图书出版公司, 1996. 410-416.</w:t>
      </w:r>
    </w:p>
    <w:p>
      <w:pPr>
        <w:widowControl/>
        <w:numPr>
          <w:ilvl w:val="0"/>
          <w:numId w:val="1"/>
        </w:numPr>
        <w:spacing w:line="312" w:lineRule="auto"/>
        <w:rPr>
          <w:color w:val="000000"/>
          <w:kern w:val="0"/>
          <w:szCs w:val="21"/>
        </w:rPr>
      </w:pPr>
      <w:r>
        <w:rPr>
          <w:color w:val="000000"/>
          <w:kern w:val="0"/>
          <w:szCs w:val="21"/>
        </w:rPr>
        <w:t>OdoniAR.The flow management problem in air traffic control[A].In:OdoniAR,SzegoG,eds.FlowControlofCongestedNetworks[C].Berlin:Springer-Verlag,1987.269-298.</w:t>
      </w:r>
    </w:p>
    <w:p>
      <w:pPr>
        <w:numPr>
          <w:ilvl w:val="0"/>
          <w:numId w:val="1"/>
        </w:numPr>
        <w:spacing w:line="312" w:lineRule="auto"/>
        <w:textAlignment w:val="baseline"/>
        <w:rPr>
          <w:bCs/>
          <w:color w:val="000000"/>
        </w:rPr>
      </w:pPr>
      <w:r>
        <w:rPr>
          <w:bCs/>
          <w:color w:val="000000"/>
        </w:rPr>
        <w:t>钱丁丁. 图像显著性区域检测算法研究[D]. 济南：山东大学, 2012.</w:t>
      </w:r>
    </w:p>
    <w:sectPr>
      <w:type w:val="continuous"/>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91148C"/>
    <w:multiLevelType w:val="multilevel"/>
    <w:tmpl w:val="3691148C"/>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NWY5OWRhZjlhOTJmMzRhM2M3ZDJiNWE3NjE1N2EifQ=="/>
  </w:docVars>
  <w:rsids>
    <w:rsidRoot w:val="00851AA5"/>
    <w:rsid w:val="00032D24"/>
    <w:rsid w:val="00035635"/>
    <w:rsid w:val="00086D2B"/>
    <w:rsid w:val="00092E84"/>
    <w:rsid w:val="000C24AB"/>
    <w:rsid w:val="00115E33"/>
    <w:rsid w:val="00155C34"/>
    <w:rsid w:val="001719F9"/>
    <w:rsid w:val="002563FE"/>
    <w:rsid w:val="0028495D"/>
    <w:rsid w:val="00286302"/>
    <w:rsid w:val="002D5C3F"/>
    <w:rsid w:val="002E7673"/>
    <w:rsid w:val="00326D79"/>
    <w:rsid w:val="00367078"/>
    <w:rsid w:val="003748FC"/>
    <w:rsid w:val="00390014"/>
    <w:rsid w:val="00390C0C"/>
    <w:rsid w:val="00403F5D"/>
    <w:rsid w:val="00415E94"/>
    <w:rsid w:val="00424705"/>
    <w:rsid w:val="00426234"/>
    <w:rsid w:val="00445375"/>
    <w:rsid w:val="004603E5"/>
    <w:rsid w:val="0047561A"/>
    <w:rsid w:val="004870E0"/>
    <w:rsid w:val="0049665F"/>
    <w:rsid w:val="004A4B2D"/>
    <w:rsid w:val="004D33C0"/>
    <w:rsid w:val="004E68B2"/>
    <w:rsid w:val="00500AFB"/>
    <w:rsid w:val="00521E2F"/>
    <w:rsid w:val="00530DBF"/>
    <w:rsid w:val="00544BBA"/>
    <w:rsid w:val="00557996"/>
    <w:rsid w:val="00562E31"/>
    <w:rsid w:val="00562F31"/>
    <w:rsid w:val="005931D0"/>
    <w:rsid w:val="005A2FB9"/>
    <w:rsid w:val="005C0321"/>
    <w:rsid w:val="005C4E07"/>
    <w:rsid w:val="005F0F19"/>
    <w:rsid w:val="005F7040"/>
    <w:rsid w:val="00612C0B"/>
    <w:rsid w:val="006132BD"/>
    <w:rsid w:val="006207A0"/>
    <w:rsid w:val="0063790C"/>
    <w:rsid w:val="00647573"/>
    <w:rsid w:val="00670EF6"/>
    <w:rsid w:val="00674031"/>
    <w:rsid w:val="00696715"/>
    <w:rsid w:val="006E1F47"/>
    <w:rsid w:val="006F5645"/>
    <w:rsid w:val="0071296E"/>
    <w:rsid w:val="00742CB5"/>
    <w:rsid w:val="007766A6"/>
    <w:rsid w:val="007B5DF9"/>
    <w:rsid w:val="007C29B4"/>
    <w:rsid w:val="007C71AB"/>
    <w:rsid w:val="00803416"/>
    <w:rsid w:val="00841E44"/>
    <w:rsid w:val="00851AA5"/>
    <w:rsid w:val="008578AB"/>
    <w:rsid w:val="008646F4"/>
    <w:rsid w:val="00864BF0"/>
    <w:rsid w:val="008737E9"/>
    <w:rsid w:val="00873E1F"/>
    <w:rsid w:val="00894835"/>
    <w:rsid w:val="0089622B"/>
    <w:rsid w:val="008B4B8B"/>
    <w:rsid w:val="008C5274"/>
    <w:rsid w:val="008D30CE"/>
    <w:rsid w:val="008D6912"/>
    <w:rsid w:val="008F1D81"/>
    <w:rsid w:val="0097057D"/>
    <w:rsid w:val="0098433F"/>
    <w:rsid w:val="00997B06"/>
    <w:rsid w:val="009A3E35"/>
    <w:rsid w:val="00A348BA"/>
    <w:rsid w:val="00A54858"/>
    <w:rsid w:val="00A6198F"/>
    <w:rsid w:val="00A71FE6"/>
    <w:rsid w:val="00A76CB4"/>
    <w:rsid w:val="00AA7245"/>
    <w:rsid w:val="00AB439D"/>
    <w:rsid w:val="00AC1EBE"/>
    <w:rsid w:val="00AD7B94"/>
    <w:rsid w:val="00AE4D2D"/>
    <w:rsid w:val="00B07D10"/>
    <w:rsid w:val="00B14127"/>
    <w:rsid w:val="00B14F70"/>
    <w:rsid w:val="00B43DE7"/>
    <w:rsid w:val="00B50581"/>
    <w:rsid w:val="00B54FB6"/>
    <w:rsid w:val="00B662E1"/>
    <w:rsid w:val="00B70641"/>
    <w:rsid w:val="00B80810"/>
    <w:rsid w:val="00B93BFB"/>
    <w:rsid w:val="00B94C95"/>
    <w:rsid w:val="00C04213"/>
    <w:rsid w:val="00C07339"/>
    <w:rsid w:val="00C20903"/>
    <w:rsid w:val="00C85EB4"/>
    <w:rsid w:val="00CA22C9"/>
    <w:rsid w:val="00CA52DF"/>
    <w:rsid w:val="00CB2C98"/>
    <w:rsid w:val="00CE2C4F"/>
    <w:rsid w:val="00D12DE7"/>
    <w:rsid w:val="00D36C05"/>
    <w:rsid w:val="00D531AA"/>
    <w:rsid w:val="00D9229C"/>
    <w:rsid w:val="00DA3F85"/>
    <w:rsid w:val="00DE06AF"/>
    <w:rsid w:val="00DE7819"/>
    <w:rsid w:val="00E21E07"/>
    <w:rsid w:val="00E40C73"/>
    <w:rsid w:val="00E6385E"/>
    <w:rsid w:val="00E64D7C"/>
    <w:rsid w:val="00E8321D"/>
    <w:rsid w:val="00F17D4B"/>
    <w:rsid w:val="00F33392"/>
    <w:rsid w:val="00F41C32"/>
    <w:rsid w:val="00F56344"/>
    <w:rsid w:val="00F62D1E"/>
    <w:rsid w:val="00F913CF"/>
    <w:rsid w:val="00FB5742"/>
    <w:rsid w:val="00FE68C9"/>
    <w:rsid w:val="0333257F"/>
    <w:rsid w:val="0AAA23C3"/>
    <w:rsid w:val="0B085360"/>
    <w:rsid w:val="0E9D3AFB"/>
    <w:rsid w:val="15CE1E89"/>
    <w:rsid w:val="1A1E07BC"/>
    <w:rsid w:val="22940BB0"/>
    <w:rsid w:val="23C63006"/>
    <w:rsid w:val="23F747FC"/>
    <w:rsid w:val="24CB0C22"/>
    <w:rsid w:val="39C87A8F"/>
    <w:rsid w:val="405443A2"/>
    <w:rsid w:val="40FE43F0"/>
    <w:rsid w:val="47C128FA"/>
    <w:rsid w:val="51344BEF"/>
    <w:rsid w:val="539670F9"/>
    <w:rsid w:val="549870A0"/>
    <w:rsid w:val="6C285AD6"/>
    <w:rsid w:val="6C876875"/>
    <w:rsid w:val="6F3266D7"/>
    <w:rsid w:val="6FD73452"/>
    <w:rsid w:val="74A01122"/>
    <w:rsid w:val="779919F8"/>
    <w:rsid w:val="7A003B1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Indent"/>
    <w:basedOn w:val="1"/>
    <w:link w:val="14"/>
    <w:qFormat/>
    <w:uiPriority w:val="0"/>
    <w:pPr>
      <w:widowControl/>
      <w:tabs>
        <w:tab w:val="left" w:pos="0"/>
        <w:tab w:val="left" w:pos="180"/>
      </w:tabs>
      <w:spacing w:line="580" w:lineRule="exact"/>
      <w:ind w:firstLine="560"/>
      <w:jc w:val="left"/>
    </w:pPr>
    <w:rPr>
      <w:kern w:val="0"/>
      <w:sz w:val="28"/>
    </w:rPr>
  </w:style>
  <w:style w:type="paragraph" w:styleId="4">
    <w:name w:val="Balloon Text"/>
    <w:basedOn w:val="1"/>
    <w:link w:val="17"/>
    <w:semiHidden/>
    <w:unhideWhenUsed/>
    <w:qFormat/>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Body Text First Indent 2"/>
    <w:basedOn w:val="3"/>
    <w:link w:val="16"/>
    <w:qFormat/>
    <w:uiPriority w:val="0"/>
    <w:pPr>
      <w:widowControl w:val="0"/>
      <w:tabs>
        <w:tab w:val="clear" w:pos="0"/>
        <w:tab w:val="clear" w:pos="180"/>
      </w:tabs>
      <w:spacing w:after="120" w:line="240" w:lineRule="auto"/>
      <w:ind w:left="420" w:leftChars="200" w:firstLine="420" w:firstLineChars="200"/>
      <w:jc w:val="both"/>
    </w:pPr>
    <w:rPr>
      <w:kern w:val="2"/>
      <w:sz w:val="21"/>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qFormat/>
    <w:uiPriority w:val="99"/>
    <w:rPr>
      <w:color w:val="0000FF"/>
      <w:u w:val="single"/>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正文文本缩进 字符"/>
    <w:basedOn w:val="10"/>
    <w:link w:val="3"/>
    <w:qFormat/>
    <w:uiPriority w:val="0"/>
    <w:rPr>
      <w:rFonts w:ascii="Times New Roman" w:hAnsi="Times New Roman" w:eastAsia="宋体" w:cs="Times New Roman"/>
      <w:kern w:val="0"/>
      <w:sz w:val="28"/>
      <w:szCs w:val="24"/>
    </w:rPr>
  </w:style>
  <w:style w:type="character" w:customStyle="1" w:styleId="15">
    <w:name w:val="ch"/>
    <w:basedOn w:val="10"/>
    <w:qFormat/>
    <w:uiPriority w:val="0"/>
  </w:style>
  <w:style w:type="character" w:customStyle="1" w:styleId="16">
    <w:name w:val="正文文本首行缩进 2 字符"/>
    <w:basedOn w:val="14"/>
    <w:link w:val="7"/>
    <w:qFormat/>
    <w:uiPriority w:val="0"/>
    <w:rPr>
      <w:rFonts w:ascii="Times New Roman" w:hAnsi="Times New Roman" w:eastAsia="宋体" w:cs="Times New Roman"/>
      <w:kern w:val="0"/>
      <w:sz w:val="28"/>
      <w:szCs w:val="24"/>
    </w:rPr>
  </w:style>
  <w:style w:type="character" w:customStyle="1" w:styleId="17">
    <w:name w:val="批注框文本 字符"/>
    <w:basedOn w:val="10"/>
    <w:link w:val="4"/>
    <w:semiHidden/>
    <w:qFormat/>
    <w:uiPriority w:val="99"/>
    <w:rPr>
      <w:rFonts w:ascii="Times New Roman" w:hAnsi="Times New Roman" w:eastAsia="宋体" w:cs="Times New Roman"/>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52111-3864-447E-8D8A-2E61C9738F3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455</Words>
  <Characters>810</Characters>
  <Lines>6</Lines>
  <Paragraphs>1</Paragraphs>
  <TotalTime>15</TotalTime>
  <ScaleCrop>false</ScaleCrop>
  <LinksUpToDate>false</LinksUpToDate>
  <CharactersWithSpaces>868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2018-04-27T07:48:00Z</dcterms:created>
  <dc:creator>Administrator</dc:creator>
  <cp:lastModifiedBy>追殇</cp:lastModifiedBy>
  <cp:lastPrinted>2022-05-24T06:30:00Z</cp:lastPrinted>
  <dcterms:modified xsi:type="dcterms:W3CDTF">2023-04-11T08:45:15Z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32E08AE75AD34D42AD739B058E57AF17_13</vt:lpwstr>
  </property>
</Properties>
</file>