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/>
          <w:b/>
          <w:bCs/>
          <w:kern w:val="0"/>
          <w:szCs w:val="21"/>
        </w:rPr>
      </w:pPr>
      <w:r>
        <w:rPr>
          <w:rFonts w:hint="eastAsia" w:ascii="宋体" w:hAnsi="宋体"/>
          <w:b/>
          <w:bCs/>
          <w:kern w:val="0"/>
          <w:szCs w:val="21"/>
        </w:rPr>
        <w:t>参考译文</w:t>
      </w:r>
    </w:p>
    <w:p>
      <w:pPr>
        <w:spacing w:after="156" w:afterLines="50"/>
        <w:jc w:val="center"/>
        <w:rPr>
          <w:rFonts w:ascii="宋体" w:hAnsi="宋体"/>
          <w:b/>
          <w:bCs/>
          <w:kern w:val="0"/>
          <w:szCs w:val="21"/>
        </w:rPr>
      </w:pPr>
      <w:r>
        <w:rPr>
          <w:rFonts w:hint="eastAsia" w:ascii="宋体" w:hAnsi="宋体"/>
          <w:b/>
          <w:bCs/>
          <w:kern w:val="0"/>
          <w:szCs w:val="21"/>
        </w:rPr>
        <w:t>员工消极对抗，老板如何接招？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   咨询公司Creative Energy Options的营销总监帕蒂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肖尔搬家需要花一个月的时间，所以，她申请将宠物狗带到公司位于宾夕法尼亚州怀特港的办公室。公司总裁西尔维娅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拉斐尔回忆说，当时，大家都非常热心。但没过多久，就有一名员工开始抱怨，称那只名为雷的混血柯利牧羊犬总是在她办公室门口转悠，让她不得安宁。</w:t>
      </w:r>
    </w:p>
    <w:p>
      <w:pPr>
        <w:rPr>
          <w:rFonts w:hint="eastAsia" w:ascii="宋体" w:hAnsi="宋体"/>
          <w:kern w:val="0"/>
          <w:szCs w:val="21"/>
        </w:rPr>
      </w:pP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2  肖尔试着把雷限制在办公室的另外一边，但它却总是缠着那名员工。拉斐尔说：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后来，有两名员工告诉我：</w:t>
      </w:r>
      <w:r>
        <w:rPr>
          <w:rFonts w:ascii="宋体" w:hAnsi="宋体"/>
          <w:kern w:val="0"/>
          <w:szCs w:val="21"/>
        </w:rPr>
        <w:t>‘</w:t>
      </w:r>
      <w:r>
        <w:rPr>
          <w:rFonts w:hint="eastAsia" w:ascii="宋体" w:hAnsi="宋体"/>
          <w:kern w:val="0"/>
          <w:szCs w:val="21"/>
        </w:rPr>
        <w:t>她抽屉里有宠物饼干，而且总是趁人不注意的时候，用饼干喂狗。</w:t>
      </w:r>
      <w:r>
        <w:rPr>
          <w:rFonts w:ascii="宋体" w:hAnsi="宋体"/>
          <w:kern w:val="0"/>
          <w:szCs w:val="21"/>
        </w:rPr>
        <w:t>’</w:t>
      </w:r>
      <w:r>
        <w:rPr>
          <w:rFonts w:hint="eastAsia" w:ascii="宋体" w:hAnsi="宋体"/>
          <w:kern w:val="0"/>
          <w:szCs w:val="21"/>
        </w:rPr>
        <w:t>这可真够阴险的。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3  针对她的消极对抗行为，拉斐尔与她当面对质，但得到的回答却让她瞠目结舌：她说她只不过是同情这只狗。之后，这名员工又做了些不够光明磊落的事，另外也是由于绩效问题，拉斐尔最终不得不把这名问题员工辞退。    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4  她说：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消极对抗型的人当面同意你的观点，却可能在背后给你一刀。有时候，这样的员工确实让人无计可施</w:t>
      </w:r>
      <w:r>
        <w:rPr>
          <w:rFonts w:ascii="宋体" w:hAnsi="宋体"/>
          <w:kern w:val="0"/>
          <w:szCs w:val="21"/>
        </w:rPr>
        <w:t>……</w:t>
      </w:r>
      <w:r>
        <w:rPr>
          <w:rFonts w:hint="eastAsia" w:ascii="宋体" w:hAnsi="宋体"/>
          <w:kern w:val="0"/>
          <w:szCs w:val="21"/>
        </w:rPr>
        <w:t>只能请他们走人。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5  消极对抗的员工对于上司和同事而言都是最严峻的挑战。他们的行为难以识别，要想改变更是难上加难。但如果不解决问题，消极对抗的行为可能会蔓延开来，在公司内形成一种阳奉阴违、沉默对抗的氛围。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6  乔治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布莱特是一名顾问，并著有《新官上任百日行动计划》（The New Leader's 100 Day Action Plan）一书。他说：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 xml:space="preserve">消极对抗就像癌症一样，非常隐蔽。如果你对它视而不见，那就意味着默许，之后就会传染到其他人。处方很简单，在它发作之前就把它消除掉。     </w:t>
      </w:r>
    </w:p>
    <w:p>
      <w:pPr>
        <w:rPr>
          <w:rFonts w:ascii="宋体" w:hAnsi="宋体"/>
          <w:b/>
          <w:bCs/>
          <w:kern w:val="0"/>
          <w:szCs w:val="21"/>
        </w:rPr>
      </w:pPr>
      <w:r>
        <w:rPr>
          <w:rFonts w:hint="eastAsia" w:ascii="宋体" w:hAnsi="宋体"/>
          <w:b/>
          <w:bCs/>
          <w:kern w:val="0"/>
          <w:szCs w:val="21"/>
        </w:rPr>
        <w:t>发现症状</w:t>
      </w:r>
      <w:r>
        <w:rPr>
          <w:rFonts w:hint="eastAsia" w:ascii="宋体" w:hAnsi="宋体"/>
          <w:kern w:val="0"/>
          <w:szCs w:val="21"/>
        </w:rPr>
        <w:t xml:space="preserve">                     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 7 开会迟到，还坐在后排跟同事窃窃私语，这都是典型的消极对抗行为。其中更典型的是，某位员工错过了一件大事，结果却声称那是因为自己有更重要的事情要办，比如要去见客户等等。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8  布莱特认为：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他们的意思其实是说：</w:t>
      </w:r>
      <w:r>
        <w:rPr>
          <w:rFonts w:ascii="宋体" w:hAnsi="宋体"/>
          <w:kern w:val="0"/>
          <w:szCs w:val="21"/>
        </w:rPr>
        <w:t>‘</w:t>
      </w:r>
      <w:r>
        <w:rPr>
          <w:rFonts w:hint="eastAsia" w:ascii="宋体" w:hAnsi="宋体"/>
          <w:kern w:val="0"/>
          <w:szCs w:val="21"/>
        </w:rPr>
        <w:t>我确实跟你和团队承诺过的一些事情，但我并没有真地打算去做，因为还有比你们更重要的人。</w:t>
      </w:r>
      <w:r>
        <w:rPr>
          <w:rFonts w:ascii="宋体" w:hAnsi="宋体"/>
          <w:kern w:val="0"/>
          <w:szCs w:val="21"/>
        </w:rPr>
        <w:t>’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9  有时候，这种行为很难被发现，因为它们非常消极，并且隐藏在表面之下。领导力咨询公司戴尔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卡耐基公司（Dale Carnegie &amp; Associates）的董事长兼首席执行官彼得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韩铎建议：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找出是什么在干扰员工。如果整个团队出现了问题，是什么原因？有时候可能就是那些表面惟命是从，但实际却无所作为的员工。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10或许，老板应该采取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越级会谈</w:t>
      </w:r>
      <w:r>
        <w:rPr>
          <w:rFonts w:ascii="宋体" w:hAnsi="宋体"/>
          <w:kern w:val="0"/>
          <w:szCs w:val="21"/>
        </w:rPr>
        <w:t>”</w:t>
      </w:r>
      <w:r>
        <w:rPr>
          <w:rFonts w:hint="eastAsia" w:ascii="宋体" w:hAnsi="宋体"/>
          <w:kern w:val="0"/>
          <w:szCs w:val="21"/>
        </w:rPr>
        <w:t>的形式，也就是说，老板直接与问题员工的下属会谈。这种方法使布莱特想起了另外一种情况：他的直接下属当着他的面非常赞同某些工作目标，但之后又会给手下的人优先安排其他任务。他回忆道：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我发现，他阻断了我与他的团队之间的沟通。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b/>
          <w:bCs/>
          <w:kern w:val="0"/>
          <w:szCs w:val="21"/>
        </w:rPr>
      </w:pPr>
      <w:r>
        <w:rPr>
          <w:rFonts w:hint="eastAsia" w:ascii="宋体" w:hAnsi="宋体"/>
          <w:b/>
          <w:bCs/>
          <w:kern w:val="0"/>
          <w:szCs w:val="21"/>
        </w:rPr>
        <w:t>如何根治？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11 </w:t>
      </w:r>
      <w:r>
        <w:rPr>
          <w:rFonts w:hint="eastAsia" w:ascii="宋体" w:hAnsi="宋体"/>
          <w:b/>
          <w:bCs/>
          <w:kern w:val="0"/>
          <w:szCs w:val="21"/>
        </w:rPr>
        <w:t xml:space="preserve">   </w:t>
      </w:r>
      <w:r>
        <w:rPr>
          <w:rFonts w:hint="eastAsia" w:ascii="宋体" w:hAnsi="宋体"/>
          <w:kern w:val="0"/>
          <w:szCs w:val="21"/>
        </w:rPr>
        <w:t>如果有人有足够的勇气，尝试改造消极对抗的员工，那么，弄清楚造成这种情况的原因非常重要。特里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R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培根表示：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消极对抗的人其实是要试图实现一个目的：要么是在他掌控的局面中获得控制权，要么是为了避免冲突。</w:t>
      </w:r>
      <w:r>
        <w:rPr>
          <w:rFonts w:ascii="宋体" w:hAnsi="宋体"/>
          <w:kern w:val="0"/>
          <w:szCs w:val="21"/>
        </w:rPr>
        <w:t>”</w:t>
      </w:r>
      <w:r>
        <w:rPr>
          <w:rFonts w:hint="eastAsia" w:ascii="宋体" w:hAnsi="宋体"/>
          <w:kern w:val="0"/>
          <w:szCs w:val="21"/>
        </w:rPr>
        <w:t>特里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R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培根是光辉学院（Korn/Ferry Institute）的驻校学者，其著作包括《权力的要素》（The Elements of Power）与《影响力的要素》（Elements of Influence） 等。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12  首先要用温和的方式把冲突或争议公开化。培根建议，如果老板听到员工在背后对自己的点子嗤之以鼻，可以这样说：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当时在会上提出来的时候，我认为这是一个很棒的点子，不过我想知道有没有更好的替代方案。你们对此有什么想法？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13  培根表示：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把问题抛给他们，他们就会明说自己到底为何存在异议。如果依然遇到反抗和拒绝，老板可以说：</w:t>
      </w:r>
      <w:r>
        <w:rPr>
          <w:rFonts w:ascii="宋体" w:hAnsi="宋体"/>
          <w:kern w:val="0"/>
          <w:szCs w:val="21"/>
        </w:rPr>
        <w:t>‘</w:t>
      </w:r>
      <w:r>
        <w:rPr>
          <w:rFonts w:hint="eastAsia" w:ascii="宋体" w:hAnsi="宋体"/>
          <w:kern w:val="0"/>
          <w:szCs w:val="21"/>
        </w:rPr>
        <w:t>我知道，虽然你当时支持这个想法，但我感觉你还是认为有些不妥。我非常想知道你们真实的想法。</w:t>
      </w:r>
      <w:r>
        <w:rPr>
          <w:rFonts w:ascii="宋体" w:hAnsi="宋体"/>
          <w:kern w:val="0"/>
          <w:szCs w:val="21"/>
        </w:rPr>
        <w:t>’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14  如果老板能让对方意识到出问题了，那代表老板已经成功了一半。接下来，给他们一定的控制权，把他们转变成自己的盟友。培根建议：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不到万不得已，不要发生正面冲突。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15  布莱特建议，要从各个方面给问题员工全力的支持，但与此同时，要观察他们的态度是否发生了转变。如果问题员工在六到八个星期内，依然没有改邪归正，可能只能放弃他了。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16  如果有员工在项目中出工不出力，可以在他的团队里安排一名专门负责监督的员工，并且把他们的承诺公布于众。例如，如果有消极对抗的员工允诺会在某个日期之前提供数据，那就在需要这些数据的人面前跟这个员工确认他的承诺。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17  培根表示：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像这样，公开与他达成协议，他就很难再有借口逃避。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18  如果初步的努力未能阻止员工的消极对抗行为，老板可以在他们未能实现目标的时候施加影响。如果有人开会迟到，不要特地为他们回述会议要点，这既能鼓励及时出席的员工，又惩罚了那些拖拖拉拉的人。如果员工总是找各种借口为自己错过了最终期限开脱，老板可以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你的工作负担可能太重了。</w:t>
      </w:r>
      <w:r>
        <w:rPr>
          <w:rFonts w:ascii="宋体" w:hAnsi="宋体"/>
          <w:kern w:val="0"/>
          <w:szCs w:val="21"/>
        </w:rPr>
        <w:t>”</w:t>
      </w:r>
      <w:r>
        <w:rPr>
          <w:rFonts w:hint="eastAsia" w:ascii="宋体" w:hAnsi="宋体"/>
          <w:kern w:val="0"/>
          <w:szCs w:val="21"/>
        </w:rPr>
        <w:t>然后把他的业务分配给其他的员工。这种反制措施看起来也有点类似消极对抗，但有时候，以毒攻毒也是不得已而为之。</w:t>
      </w:r>
    </w:p>
    <w:p>
      <w:pPr>
        <w:rPr>
          <w:rFonts w:ascii="宋体" w:hAnsi="宋体"/>
          <w:b/>
          <w:bCs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b/>
          <w:bCs/>
          <w:kern w:val="0"/>
          <w:szCs w:val="21"/>
        </w:rPr>
        <w:t>该放弃时就放弃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 19  最后，你或许不得不承认，自己已经尽了全力，只能把问题员工转到其他部门，或者把他解雇。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20  Voice.com是位于安大略省伦敦市的一个配音人才交流平台。公司总裁兼CEO戴维</w:t>
      </w:r>
      <w:r>
        <w:rPr>
          <w:rFonts w:ascii="宋体" w:hAnsi="宋体"/>
          <w:kern w:val="0"/>
          <w:szCs w:val="21"/>
        </w:rPr>
        <w:t>•</w:t>
      </w:r>
      <w:r>
        <w:rPr>
          <w:rFonts w:hint="eastAsia" w:ascii="宋体" w:hAnsi="宋体"/>
          <w:kern w:val="0"/>
          <w:szCs w:val="21"/>
        </w:rPr>
        <w:t>茨卡瑞利表示，公司全体20名员工每天都必须参加长约15分钟的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碰头会</w:t>
      </w:r>
      <w:r>
        <w:rPr>
          <w:rFonts w:ascii="宋体" w:hAnsi="宋体"/>
          <w:kern w:val="0"/>
          <w:szCs w:val="21"/>
        </w:rPr>
        <w:t>”</w:t>
      </w:r>
      <w:r>
        <w:rPr>
          <w:rFonts w:hint="eastAsia" w:ascii="宋体" w:hAnsi="宋体"/>
          <w:kern w:val="0"/>
          <w:szCs w:val="21"/>
        </w:rPr>
        <w:t>。后来，有一个部门的主管开始迟到早退，或者干脆缺席，茨卡瑞利意识到肯定出问题了。</w:t>
      </w:r>
    </w:p>
    <w:p>
      <w:pPr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21  他说：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碰头会的目的是发现公司的问题。如果有人总是缺席，不想在公司其他同事面前露面，我就知道肯定有更深层的问题。</w:t>
      </w:r>
      <w:r>
        <w:rPr>
          <w:rFonts w:ascii="宋体" w:hAnsi="宋体"/>
          <w:kern w:val="0"/>
          <w:szCs w:val="21"/>
        </w:rPr>
        <w:t>”</w:t>
      </w:r>
    </w:p>
    <w:p>
      <w:p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22  而且，曾有些客户遇到麻烦，或对Voice.com提出投诉，此人却恶语相向。茨卡瑞利找他谈了话，希望他能改变态度，没想到却适得其反，最后，他只得把他辞退。</w:t>
      </w:r>
    </w:p>
    <w:p>
      <w:pPr>
        <w:rPr>
          <w:rFonts w:hint="eastAsia" w:eastAsia="宋体"/>
          <w:lang w:eastAsia="zh-CN"/>
        </w:rPr>
      </w:pPr>
      <w:r>
        <w:rPr>
          <w:rFonts w:hint="eastAsia" w:ascii="宋体" w:hAnsi="宋体"/>
          <w:kern w:val="0"/>
          <w:szCs w:val="21"/>
        </w:rPr>
        <w:t>23  他说：</w:t>
      </w:r>
      <w:r>
        <w:rPr>
          <w:rFonts w:ascii="宋体" w:hAnsi="宋体"/>
          <w:kern w:val="0"/>
          <w:szCs w:val="21"/>
        </w:rPr>
        <w:t>“</w:t>
      </w:r>
      <w:r>
        <w:rPr>
          <w:rFonts w:hint="eastAsia" w:ascii="宋体" w:hAnsi="宋体"/>
          <w:kern w:val="0"/>
          <w:szCs w:val="21"/>
        </w:rPr>
        <w:t>所有人都知道最后会是这样的收场。因为他的所作所为早已让大家厌烦。</w:t>
      </w:r>
      <w:bookmarkStart w:id="0" w:name="_GoBack"/>
      <w:bookmarkEnd w:id="0"/>
      <w:r>
        <w:rPr>
          <w:rFonts w:hint="eastAsia" w:ascii="宋体" w:hAnsi="宋体"/>
          <w:kern w:val="0"/>
          <w:szCs w:val="21"/>
          <w:lang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04992"/>
    <w:multiLevelType w:val="multilevel"/>
    <w:tmpl w:val="7DA0499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3NDZjN2YxNjQ4ZTZlMzI1MTk2MzlhYjFiMWU2OWIifQ=="/>
  </w:docVars>
  <w:rsids>
    <w:rsidRoot w:val="02020D86"/>
    <w:rsid w:val="020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2023-06-05T03:37:00Z</dcterms:created>
  <dc:creator>admin</dc:creator>
  <cp:lastModifiedBy>admin</cp:lastModifiedBy>
  <dcterms:modified xsi:type="dcterms:W3CDTF">2023-06-05T03:37:58Z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A18ACD4B2A6E470582C721A67A06410D_11</vt:lpwstr>
  </property>
</Properties>
</file>