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浙江数字化建设的影响与未来发展路径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性别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28738" cy="11431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1549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24001" cy="114316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9164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46.97%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14475" cy="114316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42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38264" cy="114316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1759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53.03%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>
      <w:pPr>
        <w:jc w:val="center"/>
      </w:pPr>
      <w:r>
        <w:drawing>
          <wp:inline>
            <wp:extent cx="7297169" cy="323895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41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71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年龄      </w:t>
      </w:r>
      <w:r>
        <w:rPr>
          <w:b w:val="0"/>
          <w:color w:val="0066FF"/>
          <w:sz w:val="24"/>
        </w:rPr>
        <w:t>[单选题]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18岁以下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3" cy="114316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9433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57476" cy="114316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2317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18-25岁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52580" cy="114316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5951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00159" cy="114316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8004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56.06%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26-35岁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81000" cy="114316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4941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71739" cy="114316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6596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36-45岁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81000" cy="114316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60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71739" cy="114316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2132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45岁以上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4316" cy="114316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940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38423" cy="114316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0280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drawing>
          <wp:inline>
            <wp:extent cx="7297169" cy="323895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26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971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职业      </w:t>
      </w:r>
      <w:r>
        <w:rPr>
          <w:b w:val="0"/>
          <w:color w:val="0066FF"/>
          <w:sz w:val="24"/>
        </w:rPr>
        <w:t>[单选题]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学生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47790" cy="114316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5035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04948" cy="11431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0390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48.48%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教育工作者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9541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5252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企业员工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61948" cy="114316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4492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90791" cy="11431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199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12.12%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政府工作人员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19106" cy="114316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8897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33633" cy="114316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773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自由职业者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61948" cy="114316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828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90791" cy="114316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6481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12.12%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3015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drawing>
          <wp:inline>
            <wp:extent cx="7297169" cy="3238952"/>
            <wp:docPr id="100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0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971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居住地      </w:t>
      </w:r>
      <w:r>
        <w:rPr>
          <w:b w:val="0"/>
          <w:color w:val="0066FF"/>
          <w:sz w:val="24"/>
        </w:rPr>
        <w:t>[单选题]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城市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38317" cy="114316"/>
                  <wp:docPr id="100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8230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14422" cy="114316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3066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62.12%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农村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04895" cy="114316"/>
                  <wp:docPr id="100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8709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47843" cy="114316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8023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37.88%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drawing>
          <wp:inline>
            <wp:extent cx="7297169" cy="3238952"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63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971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您对浙江省数字化建设的了解程度      </w:t>
      </w:r>
      <w:r>
        <w:rPr>
          <w:b w:val="0"/>
          <w:color w:val="0066FF"/>
          <w:sz w:val="24"/>
        </w:rPr>
        <w:t>[单选题]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0018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5692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47737" cy="114316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91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05001" cy="114316"/>
                  <wp:docPr id="100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3777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略有了解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42948" cy="114316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0041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09791" cy="114316"/>
                  <wp:docPr id="1000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5691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不太了解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62001" cy="114316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2367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90738" cy="114316"/>
                  <wp:docPr id="1000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3305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27.27%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完全不了解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8105" cy="114316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3238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14634" cy="114316"/>
                  <wp:docPr id="1000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5188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drawing>
          <wp:inline>
            <wp:extent cx="7297169" cy="3238952"/>
            <wp:docPr id="1000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66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971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您认为数字化建设在以下哪些方面对浙江省产生了积极影响      </w:t>
      </w:r>
      <w:r>
        <w:rPr>
          <w:b w:val="0"/>
          <w:color w:val="0066FF"/>
          <w:sz w:val="24"/>
        </w:rPr>
        <w:t>[多选题]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经济发展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04895" cy="114316"/>
                  <wp:docPr id="1000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7484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47843" cy="114316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737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37.88%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社会治理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14475" cy="114316"/>
                  <wp:docPr id="1000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1320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38264" cy="114316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1993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53.03%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教育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47790" cy="114316"/>
                  <wp:docPr id="1000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2469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04948" cy="114316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0366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48.48%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医疗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0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7153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1479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交通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95422" cy="114316"/>
                  <wp:docPr id="1000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4207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57317" cy="114316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6743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51.52%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环境保护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0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3890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0343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其他（请说明）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7901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drawing>
          <wp:inline>
            <wp:extent cx="7297169" cy="3238952"/>
            <wp:docPr id="10005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7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2971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您是否使用过以下数字化服务      </w:t>
      </w:r>
      <w:r>
        <w:rPr>
          <w:b w:val="0"/>
          <w:color w:val="0066FF"/>
          <w:sz w:val="24"/>
        </w:rPr>
        <w:t>[多选题]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在线政务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95422" cy="114316"/>
                  <wp:docPr id="1000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9159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57317" cy="114316"/>
                  <wp:docPr id="1000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2952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51.52%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电子支付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838317" cy="114316"/>
                  <wp:docPr id="1000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9276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14422" cy="114316"/>
                  <wp:docPr id="1000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001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62.12%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智能交通系统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71580" cy="114316"/>
                  <wp:docPr id="1000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3621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81159" cy="114316"/>
                  <wp:docPr id="1000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4657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远程医疗咨询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66790" cy="114316"/>
                  <wp:docPr id="1000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8214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85949" cy="114316"/>
                  <wp:docPr id="1000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8247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34.85%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在线教育平台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95422" cy="114316"/>
                  <wp:docPr id="1000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5488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57317" cy="114316"/>
                  <wp:docPr id="1000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9967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51.52%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智能家居设备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66790" cy="114316"/>
                  <wp:docPr id="1000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4612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85949" cy="114316"/>
                  <wp:docPr id="1000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5435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34.85%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其他（请说明）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2093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drawing>
          <wp:inline>
            <wp:extent cx="7297169" cy="3238952"/>
            <wp:docPr id="1000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95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2971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在使用数字化服务时，您最看重的是什么      </w:t>
      </w:r>
      <w:r>
        <w:rPr>
          <w:b w:val="0"/>
          <w:color w:val="0066FF"/>
          <w:sz w:val="24"/>
        </w:rPr>
        <w:t>[单选题]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便捷性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23895" cy="114316"/>
                  <wp:docPr id="1000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2752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28844" cy="114316"/>
                  <wp:docPr id="1000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9715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24.24%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安全性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23895" cy="114316"/>
                  <wp:docPr id="1000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5812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28844" cy="114316"/>
                  <wp:docPr id="1000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5178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24.24%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价格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42948" cy="114316"/>
                  <wp:docPr id="1000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0320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09791" cy="114316"/>
                  <wp:docPr id="1000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0080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服务质量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42948" cy="114316"/>
                  <wp:docPr id="1000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6796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09791" cy="114316"/>
                  <wp:docPr id="1000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0612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其他（请说明）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9883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drawing>
          <wp:inline>
            <wp:extent cx="7297169" cy="3238952"/>
            <wp:docPr id="10008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46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2971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您认为浙江省数字化建设在未来应该重点发展的领域是      </w:t>
      </w:r>
      <w:r>
        <w:rPr>
          <w:b w:val="0"/>
          <w:color w:val="0066FF"/>
          <w:sz w:val="24"/>
        </w:rPr>
        <w:t>[多选题]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智慧城市建设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28738" cy="114316"/>
                  <wp:docPr id="1000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8103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24001" cy="114316"/>
                  <wp:docPr id="1000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5619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46.97%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工业数字化转型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47790" cy="114316"/>
                  <wp:docPr id="1000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7663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04948" cy="114316"/>
                  <wp:docPr id="1000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5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48.48%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农业现代化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66790" cy="114316"/>
                  <wp:docPr id="1000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1890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85949" cy="114316"/>
                  <wp:docPr id="1000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9571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34.85%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教育数字化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90632" cy="114316"/>
                  <wp:docPr id="1000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9721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62106" cy="114316"/>
                  <wp:docPr id="1000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7827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43.94%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医疗数字化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23948" cy="114316"/>
                  <wp:docPr id="1000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8497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28791" cy="114316"/>
                  <wp:docPr id="1000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6068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39.39%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环境保护数字化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28685" cy="114316"/>
                  <wp:docPr id="1000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332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24054" cy="114316"/>
                  <wp:docPr id="1000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495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31.82%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其他（请说明）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7636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drawing>
          <wp:inline>
            <wp:extent cx="7297169" cy="3238952"/>
            <wp:docPr id="10009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68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2971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numPr>
          <w:ilvl w:val="0"/>
          <w:numId w:val="1"/>
        </w:numPr>
        <w:spacing w:after="210" w:line="300" w:lineRule="atLeast"/>
        <w:ind w:left="720" w:hanging="197"/>
        <w:jc w:val="lef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>
        <w:rPr>
          <w:rFonts w:ascii="PMingLiU" w:eastAsia="PMingLiU" w:hAnsi="PMingLiU" w:cs="PMingLiU"/>
          <w:color w:val="444444"/>
          <w:sz w:val="21"/>
          <w:szCs w:val="21"/>
        </w:rPr>
        <w:t>本问卷所收集的信息将严格保密，仅用于学术研究目的。您提供的信息将对我们的研究产生重要影响，再次感谢您的支持与合作。</w:t>
      </w: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numbering" Target="numbering.xml" /><Relationship Id="rId65" Type="http://schemas.openxmlformats.org/officeDocument/2006/relationships/styles" Target="styles.xml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