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40BB3B" w14:textId="28C32327" w:rsidR="008152B2" w:rsidRDefault="00000000">
      <w:pPr>
        <w:pStyle w:val="1"/>
        <w:jc w:val="center"/>
      </w:pPr>
      <w:r>
        <w:rPr>
          <w:rFonts w:hint="eastAsia"/>
        </w:rPr>
        <w:t>HC</w:t>
      </w:r>
      <w:r>
        <w:rPr>
          <w:rFonts w:hint="eastAsia"/>
        </w:rPr>
        <w:t>物联网</w:t>
      </w:r>
      <w:proofErr w:type="gramStart"/>
      <w:r>
        <w:rPr>
          <w:rFonts w:hint="eastAsia"/>
        </w:rPr>
        <w:t>系统</w:t>
      </w:r>
      <w:r w:rsidR="00BA4DE4">
        <w:rPr>
          <w:rFonts w:hint="eastAsia"/>
        </w:rPr>
        <w:t>工</w:t>
      </w:r>
      <w:proofErr w:type="gramEnd"/>
      <w:r w:rsidR="00BA4DE4">
        <w:rPr>
          <w:rFonts w:hint="eastAsia"/>
        </w:rPr>
        <w:t>牌</w:t>
      </w:r>
      <w:r>
        <w:rPr>
          <w:rFonts w:hint="eastAsia"/>
        </w:rPr>
        <w:t>配置指南</w:t>
      </w:r>
    </w:p>
    <w:p w14:paraId="6D5B84C6" w14:textId="77777777" w:rsidR="008152B2" w:rsidRDefault="00000000">
      <w:pPr>
        <w:pStyle w:val="2"/>
        <w:numPr>
          <w:ilvl w:val="0"/>
          <w:numId w:val="1"/>
        </w:numPr>
      </w:pPr>
      <w:r>
        <w:rPr>
          <w:rFonts w:hint="eastAsia"/>
        </w:rPr>
        <w:t>说明</w:t>
      </w:r>
    </w:p>
    <w:p w14:paraId="6B017E90" w14:textId="6517F17E" w:rsidR="008152B2" w:rsidRDefault="00000000">
      <w:r>
        <w:rPr>
          <w:rFonts w:hint="eastAsia"/>
        </w:rPr>
        <w:t>在配置</w:t>
      </w:r>
      <w:r w:rsidR="00BA4DE4">
        <w:rPr>
          <w:rFonts w:hint="eastAsia"/>
        </w:rPr>
        <w:t>工牌</w:t>
      </w:r>
      <w:r>
        <w:rPr>
          <w:rFonts w:hint="eastAsia"/>
        </w:rPr>
        <w:t>之前，我们认为您已经安装部署好了物联网系统，如果需要和物业系统联动，我们也认为您已经部署好了物业系统。</w:t>
      </w:r>
    </w:p>
    <w:p w14:paraId="3361440A" w14:textId="0B28B28B" w:rsidR="008152B2" w:rsidRDefault="00000000">
      <w:r>
        <w:rPr>
          <w:rFonts w:hint="eastAsia"/>
        </w:rPr>
        <w:t>这里以</w:t>
      </w:r>
      <w:r>
        <w:rPr>
          <w:rFonts w:hint="eastAsia"/>
        </w:rPr>
        <w:t xml:space="preserve"> </w:t>
      </w:r>
      <w:r>
        <w:rPr>
          <w:rFonts w:hint="eastAsia"/>
        </w:rPr>
        <w:t>商用最多的</w:t>
      </w:r>
      <w:proofErr w:type="gramStart"/>
      <w:r>
        <w:rPr>
          <w:rFonts w:hint="eastAsia"/>
        </w:rPr>
        <w:t>厂拍</w:t>
      </w:r>
      <w:r w:rsidR="00BA4DE4">
        <w:rPr>
          <w:rFonts w:hint="eastAsia"/>
        </w:rPr>
        <w:t>工牌</w:t>
      </w:r>
      <w:proofErr w:type="gramEnd"/>
      <w:r>
        <w:rPr>
          <w:rFonts w:hint="eastAsia"/>
        </w:rPr>
        <w:t>为例。</w:t>
      </w:r>
    </w:p>
    <w:p w14:paraId="357BF280" w14:textId="4B0B376B" w:rsidR="008152B2" w:rsidRDefault="00BA4DE4">
      <w:pPr>
        <w:widowControl/>
        <w:jc w:val="left"/>
      </w:pPr>
      <w:proofErr w:type="gramStart"/>
      <w:r>
        <w:rPr>
          <w:rFonts w:hint="eastAsia"/>
        </w:rPr>
        <w:t>工牌</w:t>
      </w:r>
      <w:r w:rsidR="00000000">
        <w:rPr>
          <w:rFonts w:hint="eastAsia"/>
        </w:rPr>
        <w:t>您可以</w:t>
      </w:r>
      <w:proofErr w:type="gramEnd"/>
      <w:r w:rsidR="00000000">
        <w:rPr>
          <w:rFonts w:hint="eastAsia"/>
        </w:rPr>
        <w:t>找厂家购买或者在《</w:t>
      </w:r>
      <w:hyperlink r:id="rId5" w:history="1">
        <w:r w:rsidR="00000000">
          <w:rPr>
            <w:rFonts w:hint="eastAsia"/>
          </w:rPr>
          <w:t>松饼供应链平台</w:t>
        </w:r>
      </w:hyperlink>
      <w:r w:rsidR="00000000">
        <w:rPr>
          <w:rFonts w:hint="eastAsia"/>
        </w:rPr>
        <w:t>》</w:t>
      </w:r>
      <w:r w:rsidR="00000000">
        <w:rPr>
          <w:rFonts w:hint="eastAsia"/>
        </w:rPr>
        <w:t xml:space="preserve">http://shop.songbingcloud.com/ </w:t>
      </w:r>
      <w:r w:rsidR="00000000">
        <w:rPr>
          <w:rFonts w:hint="eastAsia"/>
        </w:rPr>
        <w:t>中购买。</w:t>
      </w:r>
    </w:p>
    <w:p w14:paraId="6F12DB2F" w14:textId="4FA7B8CD" w:rsidR="008152B2" w:rsidRDefault="008B1469">
      <w:pPr>
        <w:widowControl/>
        <w:jc w:val="left"/>
      </w:pPr>
      <w:r>
        <w:rPr>
          <w:noProof/>
        </w:rPr>
        <w:drawing>
          <wp:inline distT="0" distB="0" distL="0" distR="0" wp14:anchorId="70695E05" wp14:editId="792CA5CC">
            <wp:extent cx="5274310" cy="2801620"/>
            <wp:effectExtent l="0" t="0" r="2540" b="0"/>
            <wp:docPr id="7742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29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F8D3D" w14:textId="77777777" w:rsidR="008152B2" w:rsidRDefault="00000000">
      <w:pPr>
        <w:widowControl/>
        <w:jc w:val="left"/>
      </w:pPr>
      <w:hyperlink r:id="rId7" w:history="1">
        <w:r>
          <w:rPr>
            <w:rFonts w:hint="eastAsia"/>
          </w:rPr>
          <w:t>松饼供应链平台</w:t>
        </w:r>
      </w:hyperlink>
      <w:r>
        <w:rPr>
          <w:rFonts w:hint="eastAsia"/>
        </w:rPr>
        <w:t>：群内</w:t>
      </w:r>
      <w:r>
        <w:rPr>
          <w:rFonts w:hint="eastAsia"/>
        </w:rPr>
        <w:t>vip</w:t>
      </w:r>
      <w:r>
        <w:rPr>
          <w:rFonts w:hint="eastAsia"/>
        </w:rPr>
        <w:t>客户专门为</w:t>
      </w:r>
      <w:r>
        <w:rPr>
          <w:rFonts w:hint="eastAsia"/>
        </w:rPr>
        <w:t>HC</w:t>
      </w:r>
      <w:r>
        <w:rPr>
          <w:rFonts w:hint="eastAsia"/>
        </w:rPr>
        <w:t>物联网设备做的供应链平台，购买的设备可以完全适配</w:t>
      </w:r>
      <w:r>
        <w:rPr>
          <w:rFonts w:hint="eastAsia"/>
        </w:rPr>
        <w:t>HC</w:t>
      </w:r>
      <w:r>
        <w:rPr>
          <w:rFonts w:hint="eastAsia"/>
        </w:rPr>
        <w:t>物联网平台，其他渠道购买的以免不兼容</w:t>
      </w:r>
      <w:r>
        <w:rPr>
          <w:rFonts w:hint="eastAsia"/>
        </w:rPr>
        <w:t>HC</w:t>
      </w:r>
      <w:r>
        <w:rPr>
          <w:rFonts w:hint="eastAsia"/>
        </w:rPr>
        <w:t>物联网平台。</w:t>
      </w:r>
    </w:p>
    <w:p w14:paraId="2A947C06" w14:textId="64F1B6E6" w:rsidR="008152B2" w:rsidRDefault="008B1469">
      <w:pPr>
        <w:pStyle w:val="2"/>
      </w:pPr>
      <w:r>
        <w:rPr>
          <w:rFonts w:hint="eastAsia"/>
        </w:rPr>
        <w:t>二、系统配置</w:t>
      </w:r>
    </w:p>
    <w:p w14:paraId="1D66AB5A" w14:textId="3959EB8D" w:rsidR="008152B2" w:rsidRDefault="008B1469">
      <w:pPr>
        <w:pStyle w:val="3"/>
      </w:pPr>
      <w:r>
        <w:rPr>
          <w:rFonts w:hint="eastAsia"/>
        </w:rPr>
        <w:t>2.1</w:t>
      </w:r>
      <w:r>
        <w:rPr>
          <w:rFonts w:hint="eastAsia"/>
        </w:rPr>
        <w:t>、添加工牌设备</w:t>
      </w:r>
    </w:p>
    <w:p w14:paraId="06C865E1" w14:textId="1D6A8866" w:rsidR="008152B2" w:rsidRDefault="00000000">
      <w:r>
        <w:rPr>
          <w:rFonts w:hint="eastAsia"/>
        </w:rPr>
        <w:t>打开物联网系统</w:t>
      </w:r>
      <w:r w:rsidR="008B1469">
        <w:rPr>
          <w:rFonts w:hint="eastAsia"/>
        </w:rPr>
        <w:t>，进入设置</w:t>
      </w:r>
      <w:proofErr w:type="gramStart"/>
      <w:r w:rsidR="008B1469">
        <w:t>—</w:t>
      </w:r>
      <w:r w:rsidR="008B1469">
        <w:rPr>
          <w:rFonts w:hint="eastAsia"/>
        </w:rPr>
        <w:t>组织</w:t>
      </w:r>
      <w:proofErr w:type="gramEnd"/>
      <w:r w:rsidR="008B1469">
        <w:t>—</w:t>
      </w:r>
      <w:r w:rsidR="008B1469">
        <w:rPr>
          <w:rFonts w:hint="eastAsia"/>
        </w:rPr>
        <w:t>员工</w:t>
      </w:r>
      <w:proofErr w:type="gramStart"/>
      <w:r w:rsidR="008B1469">
        <w:rPr>
          <w:rFonts w:hint="eastAsia"/>
        </w:rPr>
        <w:t>工</w:t>
      </w:r>
      <w:proofErr w:type="gramEnd"/>
      <w:r w:rsidR="008B1469">
        <w:rPr>
          <w:rFonts w:hint="eastAsia"/>
        </w:rPr>
        <w:t>牌，</w:t>
      </w:r>
      <w:r>
        <w:rPr>
          <w:rFonts w:hint="eastAsia"/>
        </w:rPr>
        <w:t>点击添加，如下图：</w:t>
      </w:r>
    </w:p>
    <w:p w14:paraId="5486B2A5" w14:textId="798DDDCA" w:rsidR="008B1469" w:rsidRDefault="008B1469">
      <w:r>
        <w:rPr>
          <w:noProof/>
        </w:rPr>
        <w:drawing>
          <wp:inline distT="0" distB="0" distL="0" distR="0" wp14:anchorId="52827A81" wp14:editId="6A19DFF2">
            <wp:extent cx="5274310" cy="1660525"/>
            <wp:effectExtent l="0" t="0" r="2540" b="0"/>
            <wp:docPr id="16181413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14139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6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91578" w14:textId="7DB13607" w:rsidR="008152B2" w:rsidRDefault="008152B2"/>
    <w:p w14:paraId="7EB9874A" w14:textId="45B06B36" w:rsidR="008152B2" w:rsidRDefault="008B1469">
      <w:pPr>
        <w:rPr>
          <w:rFonts w:ascii="微软雅黑" w:eastAsia="微软雅黑" w:hAnsi="微软雅黑" w:cs="微软雅黑"/>
          <w:color w:val="676A6C"/>
          <w:sz w:val="19"/>
          <w:szCs w:val="19"/>
          <w:shd w:val="clear" w:color="auto" w:fill="FFFFFF"/>
        </w:rPr>
      </w:pPr>
      <w:r>
        <w:rPr>
          <w:rFonts w:ascii="微软雅黑" w:eastAsia="微软雅黑" w:hAnsi="微软雅黑" w:cs="微软雅黑" w:hint="eastAsia"/>
          <w:color w:val="676A6C"/>
          <w:sz w:val="19"/>
          <w:szCs w:val="19"/>
          <w:shd w:val="clear" w:color="auto" w:fill="FFFFFF"/>
        </w:rPr>
        <w:t>名称：可以与员工一致的名称，或者其他可以取分工牌的。</w:t>
      </w:r>
    </w:p>
    <w:p w14:paraId="57F4B655" w14:textId="38D503D8" w:rsidR="008B1469" w:rsidRDefault="008B1469">
      <w:pPr>
        <w:rPr>
          <w:rFonts w:ascii="微软雅黑" w:eastAsia="微软雅黑" w:hAnsi="微软雅黑" w:cs="微软雅黑"/>
          <w:color w:val="676A6C"/>
          <w:sz w:val="19"/>
          <w:szCs w:val="19"/>
          <w:shd w:val="clear" w:color="auto" w:fill="FFFFFF"/>
        </w:rPr>
      </w:pPr>
      <w:r>
        <w:rPr>
          <w:rFonts w:ascii="微软雅黑" w:eastAsia="微软雅黑" w:hAnsi="微软雅黑" w:cs="微软雅黑" w:hint="eastAsia"/>
          <w:color w:val="676A6C"/>
          <w:sz w:val="19"/>
          <w:szCs w:val="19"/>
          <w:shd w:val="clear" w:color="auto" w:fill="FFFFFF"/>
        </w:rPr>
        <w:t>工牌编号：在工牌sim卡面，条形码下面的ID后面数字部分。</w:t>
      </w:r>
    </w:p>
    <w:p w14:paraId="4DF95624" w14:textId="7E9A8B51" w:rsidR="008B1469" w:rsidRDefault="008B1469">
      <w:pPr>
        <w:rPr>
          <w:rFonts w:ascii="微软雅黑" w:eastAsia="微软雅黑" w:hAnsi="微软雅黑" w:cs="微软雅黑"/>
          <w:color w:val="676A6C"/>
          <w:sz w:val="19"/>
          <w:szCs w:val="19"/>
          <w:shd w:val="clear" w:color="auto" w:fill="FFFFFF"/>
        </w:rPr>
      </w:pPr>
      <w:r>
        <w:rPr>
          <w:rFonts w:ascii="微软雅黑" w:eastAsia="微软雅黑" w:hAnsi="微软雅黑" w:cs="微软雅黑" w:hint="eastAsia"/>
          <w:color w:val="676A6C"/>
          <w:sz w:val="19"/>
          <w:szCs w:val="19"/>
          <w:shd w:val="clear" w:color="auto" w:fill="FFFFFF"/>
        </w:rPr>
        <w:t>员工：选择需要绑定的员工。</w:t>
      </w:r>
    </w:p>
    <w:p w14:paraId="62CAF3AE" w14:textId="3F6BDD78" w:rsidR="008B1469" w:rsidRDefault="008B1469">
      <w:pPr>
        <w:rPr>
          <w:rFonts w:ascii="微软雅黑" w:eastAsia="微软雅黑" w:hAnsi="微软雅黑" w:cs="微软雅黑"/>
          <w:color w:val="676A6C"/>
          <w:sz w:val="19"/>
          <w:szCs w:val="19"/>
          <w:shd w:val="clear" w:color="auto" w:fill="FFFFFF"/>
        </w:rPr>
      </w:pPr>
      <w:r>
        <w:rPr>
          <w:rFonts w:ascii="微软雅黑" w:eastAsia="微软雅黑" w:hAnsi="微软雅黑" w:cs="微软雅黑" w:hint="eastAsia"/>
          <w:color w:val="676A6C"/>
          <w:sz w:val="19"/>
          <w:szCs w:val="19"/>
          <w:shd w:val="clear" w:color="auto" w:fill="FFFFFF"/>
        </w:rPr>
        <w:t>上报时间：设置工牌多少</w:t>
      </w:r>
      <w:proofErr w:type="gramStart"/>
      <w:r>
        <w:rPr>
          <w:rFonts w:ascii="微软雅黑" w:eastAsia="微软雅黑" w:hAnsi="微软雅黑" w:cs="微软雅黑" w:hint="eastAsia"/>
          <w:color w:val="676A6C"/>
          <w:sz w:val="19"/>
          <w:szCs w:val="19"/>
          <w:shd w:val="clear" w:color="auto" w:fill="FFFFFF"/>
        </w:rPr>
        <w:t>秒</w:t>
      </w:r>
      <w:proofErr w:type="gramEnd"/>
      <w:r>
        <w:rPr>
          <w:rFonts w:ascii="微软雅黑" w:eastAsia="微软雅黑" w:hAnsi="微软雅黑" w:cs="微软雅黑" w:hint="eastAsia"/>
          <w:color w:val="676A6C"/>
          <w:sz w:val="19"/>
          <w:szCs w:val="19"/>
          <w:shd w:val="clear" w:color="auto" w:fill="FFFFFF"/>
        </w:rPr>
        <w:t>上报一次位置信息。</w:t>
      </w:r>
    </w:p>
    <w:p w14:paraId="055E8AE2" w14:textId="77777777" w:rsidR="008B1469" w:rsidRDefault="008B1469">
      <w:pPr>
        <w:rPr>
          <w:rFonts w:ascii="微软雅黑" w:eastAsia="微软雅黑" w:hAnsi="微软雅黑" w:cs="微软雅黑"/>
          <w:color w:val="676A6C"/>
          <w:sz w:val="19"/>
          <w:szCs w:val="19"/>
          <w:shd w:val="clear" w:color="auto" w:fill="FFFFFF"/>
        </w:rPr>
      </w:pPr>
    </w:p>
    <w:p w14:paraId="5BF27A7B" w14:textId="77777777" w:rsidR="008B1469" w:rsidRDefault="008B1469">
      <w:pPr>
        <w:rPr>
          <w:rFonts w:ascii="微软雅黑" w:eastAsia="微软雅黑" w:hAnsi="微软雅黑" w:cs="微软雅黑"/>
          <w:color w:val="676A6C"/>
          <w:sz w:val="19"/>
          <w:szCs w:val="19"/>
          <w:shd w:val="clear" w:color="auto" w:fill="FFFFFF"/>
        </w:rPr>
      </w:pPr>
    </w:p>
    <w:p w14:paraId="594DCE10" w14:textId="77777777" w:rsidR="008B1469" w:rsidRDefault="008B1469">
      <w:pPr>
        <w:rPr>
          <w:rFonts w:ascii="微软雅黑" w:eastAsia="微软雅黑" w:hAnsi="微软雅黑" w:cs="微软雅黑"/>
          <w:color w:val="676A6C"/>
          <w:sz w:val="19"/>
          <w:szCs w:val="19"/>
          <w:shd w:val="clear" w:color="auto" w:fill="FFFFFF"/>
        </w:rPr>
      </w:pPr>
    </w:p>
    <w:p w14:paraId="50D3D39C" w14:textId="5D52D24A" w:rsidR="008152B2" w:rsidRDefault="008B1469">
      <w:pPr>
        <w:pStyle w:val="3"/>
      </w:pPr>
      <w:r>
        <w:rPr>
          <w:rFonts w:hint="eastAsia"/>
        </w:rPr>
        <w:t>2.2</w:t>
      </w:r>
      <w:r>
        <w:rPr>
          <w:rFonts w:hint="eastAsia"/>
        </w:rPr>
        <w:t>、工牌播报</w:t>
      </w:r>
    </w:p>
    <w:p w14:paraId="426FF57B" w14:textId="418D0EFA" w:rsidR="008B1469" w:rsidRPr="008B1469" w:rsidRDefault="008B1469" w:rsidP="008B1469">
      <w:r>
        <w:rPr>
          <w:rFonts w:hint="eastAsia"/>
        </w:rPr>
        <w:t>1</w:t>
      </w:r>
      <w:r>
        <w:rPr>
          <w:rFonts w:hint="eastAsia"/>
        </w:rPr>
        <w:t>，带有语音功能的工牌，可以设置播报内容。如果与</w:t>
      </w:r>
      <w:r>
        <w:rPr>
          <w:rFonts w:hint="eastAsia"/>
        </w:rPr>
        <w:t>HC</w:t>
      </w:r>
      <w:r>
        <w:rPr>
          <w:rFonts w:hint="eastAsia"/>
        </w:rPr>
        <w:t>物业系统已经打通配置，则可自动播放工单内容。</w:t>
      </w:r>
    </w:p>
    <w:p w14:paraId="1D7C8F7D" w14:textId="296E8AC3" w:rsidR="008B1469" w:rsidRPr="008B1469" w:rsidRDefault="008B1469" w:rsidP="008B1469">
      <w:r>
        <w:rPr>
          <w:noProof/>
        </w:rPr>
        <w:drawing>
          <wp:inline distT="0" distB="0" distL="0" distR="0" wp14:anchorId="10CE19B5" wp14:editId="60DA6365">
            <wp:extent cx="5274310" cy="1877695"/>
            <wp:effectExtent l="0" t="0" r="2540" b="8255"/>
            <wp:docPr id="2528959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89592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7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D8258" w14:textId="2F56980D" w:rsidR="008152B2" w:rsidRDefault="008B1469">
      <w:pPr>
        <w:pStyle w:val="3"/>
      </w:pPr>
      <w:r>
        <w:rPr>
          <w:rFonts w:hint="eastAsia"/>
        </w:rPr>
        <w:t>2.3</w:t>
      </w:r>
      <w:r>
        <w:rPr>
          <w:rFonts w:hint="eastAsia"/>
        </w:rPr>
        <w:t>、</w:t>
      </w:r>
      <w:r w:rsidR="0014485E">
        <w:rPr>
          <w:rFonts w:hint="eastAsia"/>
        </w:rPr>
        <w:t>工牌日志</w:t>
      </w:r>
    </w:p>
    <w:p w14:paraId="17DE574B" w14:textId="09AEBAC5" w:rsidR="008152B2" w:rsidRDefault="0014485E">
      <w:r>
        <w:rPr>
          <w:rFonts w:hint="eastAsia"/>
        </w:rPr>
        <w:t>查看通过系统下发的日志。</w:t>
      </w:r>
    </w:p>
    <w:p w14:paraId="47C78C3F" w14:textId="37504F05" w:rsidR="008152B2" w:rsidRDefault="0014485E">
      <w:r>
        <w:rPr>
          <w:noProof/>
        </w:rPr>
        <w:drawing>
          <wp:inline distT="0" distB="0" distL="0" distR="0" wp14:anchorId="1EF4320F" wp14:editId="0766634D">
            <wp:extent cx="5274310" cy="1764030"/>
            <wp:effectExtent l="0" t="0" r="2540" b="7620"/>
            <wp:docPr id="6408994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89941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152B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BB02EC89"/>
    <w:multiLevelType w:val="singleLevel"/>
    <w:tmpl w:val="BB02EC89"/>
    <w:lvl w:ilvl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1" w15:restartNumberingAfterBreak="0">
    <w:nsid w:val="F235E473"/>
    <w:multiLevelType w:val="singleLevel"/>
    <w:tmpl w:val="F235E473"/>
    <w:lvl w:ilvl="0">
      <w:start w:val="5"/>
      <w:numFmt w:val="chineseCounting"/>
      <w:suff w:val="nothing"/>
      <w:lvlText w:val="%1、"/>
      <w:lvlJc w:val="left"/>
      <w:rPr>
        <w:rFonts w:hint="eastAsia"/>
      </w:rPr>
    </w:lvl>
  </w:abstractNum>
  <w:num w:numId="1" w16cid:durableId="312872901">
    <w:abstractNumId w:val="0"/>
  </w:num>
  <w:num w:numId="2" w16cid:durableId="18050055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grammar="clean"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ZmEzMjk1NTgyZGM4MTY3MDdiZDAxODgyN2MwNjk0ZTMifQ=="/>
  </w:docVars>
  <w:rsids>
    <w:rsidRoot w:val="008152B2"/>
    <w:rsid w:val="0014485E"/>
    <w:rsid w:val="008152B2"/>
    <w:rsid w:val="008B1469"/>
    <w:rsid w:val="00B44D69"/>
    <w:rsid w:val="00BA4DE4"/>
    <w:rsid w:val="00CD4504"/>
    <w:rsid w:val="018B39EB"/>
    <w:rsid w:val="056936EA"/>
    <w:rsid w:val="05A0746B"/>
    <w:rsid w:val="100A2E75"/>
    <w:rsid w:val="12BC67AC"/>
    <w:rsid w:val="292D69B8"/>
    <w:rsid w:val="30D836AE"/>
    <w:rsid w:val="328562FA"/>
    <w:rsid w:val="3FC4377B"/>
    <w:rsid w:val="431442B1"/>
    <w:rsid w:val="531C4BE8"/>
    <w:rsid w:val="5A812E8C"/>
    <w:rsid w:val="66F9345B"/>
    <w:rsid w:val="6B5E5F82"/>
    <w:rsid w:val="6C643A6C"/>
    <w:rsid w:val="799635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B75012F"/>
  <w15:docId w15:val="{D081BDCB-FCC2-45E2-BF4C-215D992FCD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paragraph" w:styleId="1">
    <w:name w:val="heading 1"/>
    <w:basedOn w:val="a"/>
    <w:next w:val="a"/>
    <w:qFormat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2">
    <w:name w:val="heading 2"/>
    <w:basedOn w:val="a"/>
    <w:next w:val="a"/>
    <w:unhideWhenUsed/>
    <w:qFormat/>
    <w:pPr>
      <w:keepNext/>
      <w:keepLines/>
      <w:spacing w:before="260" w:after="260" w:line="413" w:lineRule="auto"/>
      <w:outlineLvl w:val="1"/>
    </w:pPr>
    <w:rPr>
      <w:rFonts w:ascii="Arial" w:eastAsia="黑体" w:hAnsi="Arial"/>
      <w:b/>
      <w:sz w:val="32"/>
    </w:rPr>
  </w:style>
  <w:style w:type="paragraph" w:styleId="3">
    <w:name w:val="heading 3"/>
    <w:basedOn w:val="a"/>
    <w:next w:val="a"/>
    <w:unhideWhenUsed/>
    <w:qFormat/>
    <w:pPr>
      <w:keepNext/>
      <w:keepLines/>
      <w:spacing w:before="260" w:after="260" w:line="413" w:lineRule="auto"/>
      <w:outlineLvl w:val="2"/>
    </w:pPr>
    <w:rPr>
      <w:b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pPr>
      <w:spacing w:beforeAutospacing="1" w:afterAutospacing="1"/>
      <w:jc w:val="left"/>
    </w:pPr>
    <w:rPr>
      <w:rFonts w:cs="Times New Roman"/>
      <w:kern w:val="0"/>
      <w:sz w:val="24"/>
    </w:rPr>
  </w:style>
  <w:style w:type="character" w:styleId="a4">
    <w:name w:val="Hyperlink"/>
    <w:basedOn w:val="a0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hyperlink" Target="http://shop.songbingcloud.com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hyperlink" Target="http://shop.songbingcloud.com/" TargetMode="Externa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822</TotalTime>
  <Pages>2</Pages>
  <Words>82</Words>
  <Characters>468</Characters>
  <Application>Microsoft Office Word</Application>
  <DocSecurity>0</DocSecurity>
  <Lines>3</Lines>
  <Paragraphs>1</Paragraphs>
  <ScaleCrop>false</ScaleCrop>
  <Company/>
  <LinksUpToDate>false</LinksUpToDate>
  <CharactersWithSpaces>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大爷 方</cp:lastModifiedBy>
  <cp:revision>4</cp:revision>
  <dcterms:created xsi:type="dcterms:W3CDTF">2024-02-03T03:29:00Z</dcterms:created>
  <dcterms:modified xsi:type="dcterms:W3CDTF">2024-04-24T01:10:00Z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2052-12.1.0.16120</vt:lpwstr>
  </property>
  <property fmtid="{D5CDD505-2E9C-101B-9397-08002B2CF9AE}" pid="3" name="ICV">
    <vt:lpwstr>FAE08B110B04461F91D37F116ED56250_12</vt:lpwstr>
  </property>
</Properties>
</file>