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15" w:rsidRDefault="00577515">
      <w:bookmarkStart w:id="0" w:name="_GoBack"/>
      <w:r>
        <w:t xml:space="preserve">Publish AVL layer for </w:t>
      </w:r>
      <w:proofErr w:type="spellStart"/>
      <w:r>
        <w:t>stateplane</w:t>
      </w:r>
      <w:proofErr w:type="spellEnd"/>
      <w:r>
        <w:t xml:space="preserve"> projection.</w:t>
      </w:r>
    </w:p>
    <w:bookmarkEnd w:id="0"/>
    <w:p w:rsidR="0005381C" w:rsidRDefault="00577515">
      <w:r>
        <w:t xml:space="preserve">Right click in the data frame’s property, change the coordinate system to </w:t>
      </w:r>
      <w:proofErr w:type="spellStart"/>
      <w:r>
        <w:t>stateplane</w:t>
      </w:r>
      <w:proofErr w:type="spellEnd"/>
      <w:r>
        <w:t>. And click yes.</w:t>
      </w:r>
    </w:p>
    <w:p w:rsidR="00577515" w:rsidRDefault="00577515">
      <w:r>
        <w:rPr>
          <w:noProof/>
        </w:rPr>
        <w:drawing>
          <wp:inline distT="0" distB="0" distL="0" distR="0" wp14:anchorId="45A94354" wp14:editId="7EDD7464">
            <wp:extent cx="2948755" cy="30022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53" cy="30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15" w:rsidRDefault="00577515">
      <w:r>
        <w:rPr>
          <w:noProof/>
        </w:rPr>
        <w:drawing>
          <wp:inline distT="0" distB="0" distL="0" distR="0" wp14:anchorId="13CB8352" wp14:editId="7E991FE9">
            <wp:extent cx="5943600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15"/>
    <w:rsid w:val="0005381C"/>
    <w:rsid w:val="005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F34A1-5A17-4446-8349-80273EB4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City of Garland, TX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2017-08-11T19:58:00Z</dcterms:created>
  <dcterms:modified xsi:type="dcterms:W3CDTF">2017-08-11T20:01:00Z</dcterms:modified>
</cp:coreProperties>
</file>