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E00" w:rsidRDefault="00196E00">
      <w:pPr>
        <w:rPr>
          <w:rFonts w:hint="eastAsia"/>
        </w:rPr>
      </w:pPr>
      <w:r>
        <w:rPr>
          <w:rFonts w:hint="eastAsia"/>
        </w:rPr>
        <w:t>在大</w:t>
      </w:r>
      <w:proofErr w:type="gramStart"/>
      <w:r>
        <w:rPr>
          <w:rFonts w:hint="eastAsia"/>
        </w:rPr>
        <w:t>辰创建</w:t>
      </w:r>
      <w:proofErr w:type="gramEnd"/>
      <w:r>
        <w:rPr>
          <w:rFonts w:hint="eastAsia"/>
        </w:rPr>
        <w:t>网络推广会的操作步骤：</w:t>
      </w:r>
    </w:p>
    <w:p w:rsidR="00196E00" w:rsidRDefault="00196E00">
      <w:pPr>
        <w:rPr>
          <w:rFonts w:hint="eastAsia"/>
        </w:rPr>
      </w:pPr>
      <w:r>
        <w:rPr>
          <w:rFonts w:hint="eastAsia"/>
        </w:rPr>
        <w:t>地址：</w:t>
      </w:r>
    </w:p>
    <w:p w:rsidR="00984A90" w:rsidRDefault="003E6C71">
      <w:pPr>
        <w:rPr>
          <w:rFonts w:hint="eastAsia"/>
        </w:rPr>
      </w:pPr>
      <w:hyperlink r:id="rId5" w:anchor="/signin" w:history="1">
        <w:r>
          <w:rPr>
            <w:rStyle w:val="a3"/>
          </w:rPr>
          <w:t>http://test.mediportal.com.cn/drugorg/web/#/signin</w:t>
        </w:r>
      </w:hyperlink>
    </w:p>
    <w:p w:rsidR="003E6C71" w:rsidRDefault="00196E00">
      <w:pPr>
        <w:rPr>
          <w:rFonts w:hint="eastAsia"/>
        </w:rPr>
      </w:pPr>
      <w:r>
        <w:rPr>
          <w:rFonts w:hint="eastAsia"/>
        </w:rPr>
        <w:t>账号、密码</w:t>
      </w:r>
    </w:p>
    <w:p w:rsidR="003E6C71" w:rsidRDefault="003E6C71">
      <w:pPr>
        <w:rPr>
          <w:rFonts w:hint="eastAsia"/>
        </w:rPr>
      </w:pPr>
      <w:r w:rsidRPr="003E6C71">
        <w:t>13237124531</w:t>
      </w:r>
      <w:r>
        <w:rPr>
          <w:rFonts w:hint="eastAsia"/>
        </w:rPr>
        <w:t>、</w:t>
      </w:r>
      <w:r>
        <w:rPr>
          <w:rFonts w:hint="eastAsia"/>
        </w:rPr>
        <w:t>123456</w:t>
      </w:r>
    </w:p>
    <w:p w:rsidR="00196E00" w:rsidRDefault="00196E00">
      <w:pPr>
        <w:rPr>
          <w:rFonts w:hint="eastAsia"/>
        </w:rPr>
      </w:pPr>
      <w:r>
        <w:rPr>
          <w:rFonts w:hint="eastAsia"/>
        </w:rPr>
        <w:t>路径：我的应用</w:t>
      </w:r>
      <w:r>
        <w:rPr>
          <w:rFonts w:hint="eastAsia"/>
        </w:rPr>
        <w:t>-</w:t>
      </w:r>
      <w:r>
        <w:rPr>
          <w:rFonts w:hint="eastAsia"/>
        </w:rPr>
        <w:t>线上网络推广会</w:t>
      </w:r>
    </w:p>
    <w:p w:rsidR="003E6C71" w:rsidRDefault="00C61271">
      <w:pPr>
        <w:rPr>
          <w:rFonts w:hint="eastAsia"/>
        </w:rPr>
      </w:pPr>
      <w:r>
        <w:rPr>
          <w:noProof/>
        </w:rPr>
        <w:drawing>
          <wp:inline distT="0" distB="0" distL="0" distR="0" wp14:anchorId="098E2118" wp14:editId="6B9B598C">
            <wp:extent cx="5274310" cy="18905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EF" w:rsidRDefault="00417FF5">
      <w:pPr>
        <w:rPr>
          <w:rFonts w:hint="eastAsia"/>
        </w:rPr>
      </w:pPr>
      <w:r>
        <w:rPr>
          <w:rFonts w:hint="eastAsia"/>
        </w:rPr>
        <w:t>点击新增进入到创建网络推广会页面</w:t>
      </w:r>
    </w:p>
    <w:p w:rsidR="003F79EF" w:rsidRDefault="003F79EF">
      <w:pPr>
        <w:rPr>
          <w:rFonts w:hint="eastAsia"/>
        </w:rPr>
      </w:pPr>
      <w:r>
        <w:rPr>
          <w:noProof/>
        </w:rPr>
        <w:drawing>
          <wp:inline distT="0" distB="0" distL="0" distR="0" wp14:anchorId="5F48AC44" wp14:editId="3E126ADE">
            <wp:extent cx="5274310" cy="1537730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3D" w:rsidRDefault="00417FF5">
      <w:pPr>
        <w:rPr>
          <w:rFonts w:hint="eastAsia"/>
        </w:rPr>
      </w:pPr>
      <w:r>
        <w:rPr>
          <w:rFonts w:hint="eastAsia"/>
        </w:rPr>
        <w:t>填写信息后如调查问卷、红包、视频等后发布</w:t>
      </w:r>
    </w:p>
    <w:p w:rsidR="00A2543D" w:rsidRDefault="00A2543D">
      <w:pPr>
        <w:rPr>
          <w:rFonts w:hint="eastAsia"/>
        </w:rPr>
      </w:pPr>
      <w:r>
        <w:rPr>
          <w:noProof/>
        </w:rPr>
        <w:drawing>
          <wp:inline distT="0" distB="0" distL="0" distR="0" wp14:anchorId="31B3D735" wp14:editId="02B6568D">
            <wp:extent cx="5271256" cy="21746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6B" w:rsidRDefault="00FB266B">
      <w:pPr>
        <w:rPr>
          <w:rFonts w:hint="eastAsia"/>
        </w:rPr>
      </w:pPr>
      <w:r>
        <w:rPr>
          <w:rFonts w:hint="eastAsia"/>
        </w:rPr>
        <w:t>创建的网络推广会可以创建活动，设置品种组和活动开始结束时间</w:t>
      </w:r>
      <w:proofErr w:type="gramStart"/>
      <w:r>
        <w:rPr>
          <w:rFonts w:hint="eastAsia"/>
        </w:rPr>
        <w:t>以及学币</w:t>
      </w:r>
      <w:r w:rsidR="009062B6">
        <w:rPr>
          <w:rFonts w:hint="eastAsia"/>
        </w:rPr>
        <w:t>等</w:t>
      </w:r>
      <w:proofErr w:type="gramEnd"/>
    </w:p>
    <w:p w:rsidR="00417FF5" w:rsidRDefault="00417F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44A625" wp14:editId="14A6D0A8">
            <wp:extent cx="5274310" cy="1619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39" w:rsidRDefault="008A50A6">
      <w:pPr>
        <w:rPr>
          <w:rFonts w:hint="eastAsia"/>
        </w:rPr>
      </w:pPr>
      <w:r>
        <w:rPr>
          <w:rFonts w:hint="eastAsia"/>
        </w:rPr>
        <w:t>同步推广会</w:t>
      </w:r>
      <w:r w:rsidR="00417FF5">
        <w:rPr>
          <w:rFonts w:hint="eastAsia"/>
        </w:rPr>
        <w:t>到云平台</w:t>
      </w:r>
      <w:r>
        <w:rPr>
          <w:rFonts w:hint="eastAsia"/>
        </w:rPr>
        <w:t>：</w:t>
      </w:r>
    </w:p>
    <w:p w:rsidR="00A2543D" w:rsidRDefault="003F3C39">
      <w:pPr>
        <w:rPr>
          <w:rFonts w:hint="eastAsia"/>
        </w:rPr>
      </w:pPr>
      <w:hyperlink r:id="rId10" w:anchor="!/public-controller/syncSpreadMeetUsingGET" w:history="1">
        <w:r>
          <w:rPr>
            <w:rStyle w:val="a3"/>
          </w:rPr>
          <w:t>http://192.168.8.112:18006/swagger-ui.html#!/public-controller/syncSpreadMeetUsingGET</w:t>
        </w:r>
      </w:hyperlink>
    </w:p>
    <w:p w:rsidR="001D4DF2" w:rsidRDefault="001D4DF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DC7996B" wp14:editId="185C68BF">
            <wp:extent cx="5274310" cy="116291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3C39" w:rsidRDefault="003F3C39">
      <w:pPr>
        <w:rPr>
          <w:rFonts w:hint="eastAsia"/>
        </w:rPr>
      </w:pPr>
    </w:p>
    <w:p w:rsidR="008A50A6" w:rsidRDefault="008A50A6">
      <w:pPr>
        <w:rPr>
          <w:rFonts w:hint="eastAsia"/>
        </w:rPr>
      </w:pPr>
      <w:r>
        <w:rPr>
          <w:noProof/>
        </w:rPr>
        <w:drawing>
          <wp:inline distT="0" distB="0" distL="0" distR="0" wp14:anchorId="4BECB6E5" wp14:editId="2563E2BA">
            <wp:extent cx="5274310" cy="335260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A" w:rsidRDefault="00795E7A"/>
    <w:sectPr w:rsidR="00795E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51C"/>
    <w:rsid w:val="00196E00"/>
    <w:rsid w:val="001D4DF2"/>
    <w:rsid w:val="003E6C71"/>
    <w:rsid w:val="003F3C39"/>
    <w:rsid w:val="003F79EF"/>
    <w:rsid w:val="00417FF5"/>
    <w:rsid w:val="00795E7A"/>
    <w:rsid w:val="008A50A6"/>
    <w:rsid w:val="009062B6"/>
    <w:rsid w:val="00984A90"/>
    <w:rsid w:val="009D351C"/>
    <w:rsid w:val="00A2543D"/>
    <w:rsid w:val="00C61271"/>
    <w:rsid w:val="00FB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E6C71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6127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127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E6C71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6127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12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test.mediportal.com.cn/drugorg/web/" TargetMode="External"/><Relationship Id="rId10" Type="http://schemas.openxmlformats.org/officeDocument/2006/relationships/hyperlink" Target="http://192.168.8.112:18006/swagger-ui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56353</dc:creator>
  <cp:keywords/>
  <dc:description/>
  <cp:lastModifiedBy>56353</cp:lastModifiedBy>
  <cp:revision>26</cp:revision>
  <dcterms:created xsi:type="dcterms:W3CDTF">2020-04-03T08:35:00Z</dcterms:created>
  <dcterms:modified xsi:type="dcterms:W3CDTF">2020-04-03T08:48:00Z</dcterms:modified>
</cp:coreProperties>
</file>