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6102" w14:textId="6389B0D7" w:rsidR="00EB7033" w:rsidRDefault="00EB7033" w:rsidP="00EB7033">
      <w:r>
        <w:t xml:space="preserve">Python </w:t>
      </w:r>
      <w:r w:rsidR="00E66ACD">
        <w:t>M</w:t>
      </w:r>
      <w:r w:rsidR="00E66ACD">
        <w:rPr>
          <w:rFonts w:hint="eastAsia"/>
        </w:rPr>
        <w:t>at</w:t>
      </w:r>
      <w:r w:rsidR="00E66ACD">
        <w:t>plotlib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2 关于组距不等宽的问题在第42个视频开头老师做了说明，总结如下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设置不等宽组距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plt.hist(data,num_bin_list)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plt.xticks(num_bin_list)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num_bin_list 需要对应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3 统计频率分布直方图 plt.hist() 的参数 normed=True 已经改为 density=True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4 font_manager.FontProperties 的中文字体乱码问题，plt.xticks() 中的参数 fontproperties=my_font 建议改为 FontProperties = my_font，貌似是因为大小写敏感，改完后 x 轴不会出现只有第一个中文下标正确显示的问题</w:t>
      </w:r>
      <w:r w:rsidR="00345CA6">
        <w:rPr>
          <w:rFonts w:ascii="微软雅黑" w:eastAsia="微软雅黑" w:hAnsi="微软雅黑" w:hint="eastAsia"/>
          <w:color w:val="18191C"/>
          <w:sz w:val="23"/>
          <w:szCs w:val="23"/>
        </w:rPr>
        <w:br/>
      </w:r>
      <w:r w:rsidR="00345CA6"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5 29和30的课件顺序从逻辑上应该换一下，听课的同学可以注意一下</w:t>
      </w:r>
    </w:p>
    <w:p w14:paraId="7B50D2B5" w14:textId="028A47C1" w:rsidR="00E66ACD" w:rsidRDefault="00E66ACD"/>
    <w:p w14:paraId="0DEF7109" w14:textId="6A21D88D" w:rsidR="00A340A7" w:rsidRDefault="00A340A7">
      <w:r>
        <w:rPr>
          <w:rFonts w:hint="eastAsia"/>
        </w:rPr>
        <w:t>数据分析</w:t>
      </w:r>
    </w:p>
    <w:p w14:paraId="2F7D9528" w14:textId="365C6B84" w:rsidR="00A340A7" w:rsidRDefault="00A340A7">
      <w:r>
        <w:rPr>
          <w:noProof/>
        </w:rPr>
        <w:drawing>
          <wp:inline distT="0" distB="0" distL="0" distR="0" wp14:anchorId="59189DEF" wp14:editId="60214ED8">
            <wp:extent cx="5274310" cy="2166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710F" w14:textId="213FBEAA" w:rsidR="00BB1469" w:rsidRDefault="00BB1469">
      <w:r>
        <w:rPr>
          <w:rFonts w:hint="eastAsia"/>
        </w:rPr>
        <w:t>画线的样式</w:t>
      </w:r>
    </w:p>
    <w:p w14:paraId="258234A9" w14:textId="5F3D9B92" w:rsidR="00BB1469" w:rsidRDefault="00BB1469">
      <w:r>
        <w:rPr>
          <w:noProof/>
        </w:rPr>
        <w:lastRenderedPageBreak/>
        <w:drawing>
          <wp:inline distT="0" distB="0" distL="0" distR="0" wp14:anchorId="09337D97" wp14:editId="53E4A5B5">
            <wp:extent cx="5274310" cy="263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266D" w14:textId="74C93533" w:rsidR="00B70E89" w:rsidRDefault="00B70E89">
      <w:r>
        <w:rPr>
          <w:noProof/>
        </w:rPr>
        <w:drawing>
          <wp:inline distT="0" distB="0" distL="0" distR="0" wp14:anchorId="5716229D" wp14:editId="2A8A1D34">
            <wp:extent cx="5274310" cy="3890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76B" w14:textId="48F7014E" w:rsidR="001D2C70" w:rsidRDefault="001D2C70"/>
    <w:p w14:paraId="46F9FA95" w14:textId="09C7611B" w:rsidR="001D2C70" w:rsidRDefault="001D2C70">
      <w:r>
        <w:rPr>
          <w:rFonts w:hint="eastAsia"/>
        </w:rPr>
        <w:t>条形图</w:t>
      </w:r>
    </w:p>
    <w:p w14:paraId="40E51037" w14:textId="64FE52C7" w:rsidR="001D2C70" w:rsidRDefault="001D2C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BA8B6A" wp14:editId="18C55B41">
            <wp:extent cx="5274310" cy="3114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7D"/>
    <w:rsid w:val="001D2C70"/>
    <w:rsid w:val="00345CA6"/>
    <w:rsid w:val="0046277D"/>
    <w:rsid w:val="005E65D4"/>
    <w:rsid w:val="00733FE1"/>
    <w:rsid w:val="00A340A7"/>
    <w:rsid w:val="00B015BE"/>
    <w:rsid w:val="00B70E89"/>
    <w:rsid w:val="00BB1469"/>
    <w:rsid w:val="00E66ACD"/>
    <w:rsid w:val="00EB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FBBA"/>
  <w15:chartTrackingRefBased/>
  <w15:docId w15:val="{D31C6558-6657-4634-A4EF-16534690B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建国</dc:creator>
  <cp:keywords/>
  <dc:description/>
  <cp:lastModifiedBy>陈 建国</cp:lastModifiedBy>
  <cp:revision>11</cp:revision>
  <dcterms:created xsi:type="dcterms:W3CDTF">2023-05-03T08:24:00Z</dcterms:created>
  <dcterms:modified xsi:type="dcterms:W3CDTF">2023-05-03T12:05:00Z</dcterms:modified>
</cp:coreProperties>
</file>