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模块系统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EcmaScript语言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和浏览器不一样，在Node中没有BOM,DOM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核心模块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文件操作的fs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http服务的http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url路径操作模块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Path路径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Os操作系统信息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第三方模块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Art-template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必须通过npm下载才可以使用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自定义模块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自己创建的模块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什么是模块化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文件作用域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通信规则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加载 require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 xml:space="preserve">导出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三．commonJS模块规范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在Node中的JS还有一个很重要的概念，模块系统。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模块作用域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使用require方法用来加载模块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使用exports接口对象来导出模块中的成员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0"/>
          <w:szCs w:val="3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3-1. 加载 require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var 自定义名称 = require(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模块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两个作用：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执行被加载模块中的代码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得到加载模块中的exports导出接口对象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3-2. require方法加载规则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核心模块 （本质也是文件，文件已经被编译到了二进制文件中了，只需要按名字来加载，例如：require(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)）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第三方模块（需要安装 例如：安装art-tempalte，第三方都需要通过require(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包名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)的方式来加载才可以使用）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art-template加载过程：</w:t>
      </w:r>
    </w:p>
    <w:p>
      <w:pPr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找到node_modules目录；</w:t>
      </w:r>
    </w:p>
    <w:p>
      <w:pPr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node_modules/art-template</w:t>
      </w:r>
    </w:p>
    <w:p>
      <w:pPr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node_modules/art-template</w:t>
      </w:r>
      <w:r>
        <w:rPr>
          <w:rFonts w:hint="eastAsia"/>
          <w:color w:val="auto"/>
          <w:lang w:val="en-US" w:eastAsia="zh-CN"/>
        </w:rPr>
        <w:t>/package.json</w:t>
      </w: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node_modules/art-template/</w:t>
      </w:r>
      <w:r>
        <w:rPr>
          <w:rFonts w:hint="eastAsia"/>
          <w:color w:val="FF0000"/>
          <w:lang w:val="en-US" w:eastAsia="zh-CN"/>
        </w:rPr>
        <w:t>package.json文件中的main</w:t>
      </w: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9"/>
        </w:numPr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main属性中就记录了art-template的入口模块，默认index.js文件（</w:t>
      </w:r>
      <w:r>
        <w:rPr>
          <w:rFonts w:hint="eastAsia"/>
          <w:color w:val="FF0000"/>
          <w:lang w:val="en-US" w:eastAsia="zh-CN"/>
        </w:rPr>
        <w:t>如果没有package.json就直接找默认index.js文件，没有index.js文件就报错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9"/>
        </w:numPr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加载使用这个第三方包，实际上加载的还是文件</w:t>
      </w:r>
    </w:p>
    <w:p>
      <w:pPr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自定义模块（需要使用目录的路径加载 例如：require(./a)  ../a为上一级目录文件）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default"/>
          <w:color w:val="FF0000"/>
          <w:highlight w:val="none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模块查找机制</w:t>
      </w:r>
    </w:p>
    <w:p>
      <w:pPr>
        <w:pStyle w:val="5"/>
        <w:numPr>
          <w:ilvl w:val="0"/>
          <w:numId w:val="10"/>
        </w:numPr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优先从缓存加载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加载过了的不会重复加载，可以拿到其中的接口对象，但是不会重复执行里面的代码 （c.js只加载了一次）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019300"/>
            <wp:effectExtent l="0" t="0" r="5715" b="0"/>
            <wp:docPr id="1" name="图片 1" descr="优先加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优先加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1"/>
        </w:numPr>
        <w:bidi w:val="0"/>
        <w:rPr>
          <w:rFonts w:hint="default"/>
          <w:b w:val="0"/>
          <w:bCs w:val="0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lang w:val="en-US" w:eastAsia="zh-CN"/>
        </w:rPr>
        <w:t>核心模块</w:t>
      </w:r>
    </w:p>
    <w:p>
      <w:pPr>
        <w:pStyle w:val="5"/>
        <w:numPr>
          <w:ilvl w:val="0"/>
          <w:numId w:val="11"/>
        </w:numPr>
        <w:bidi w:val="0"/>
        <w:rPr>
          <w:rFonts w:hint="eastAsia" w:ascii="Arial" w:hAnsi="Arial" w:eastAsia="黑体" w:cstheme="minorBidi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color w:val="FF0000"/>
          <w:kern w:val="2"/>
          <w:sz w:val="28"/>
          <w:szCs w:val="24"/>
          <w:lang w:val="en-US" w:eastAsia="zh-CN" w:bidi="ar-SA"/>
        </w:rPr>
        <w:t>路径形式的模块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./xxx 当前路径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../xxx 上一级目录路径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/xxx  `/`在这表示磁盘根路径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C：/xxx</w:t>
      </w:r>
    </w:p>
    <w:p>
      <w:pPr>
        <w:pStyle w:val="5"/>
        <w:numPr>
          <w:ilvl w:val="0"/>
          <w:numId w:val="11"/>
        </w:numPr>
        <w:bidi w:val="0"/>
        <w:rPr>
          <w:rFonts w:hint="eastAsia" w:ascii="Arial" w:hAnsi="Arial" w:eastAsia="黑体" w:cstheme="minorBidi"/>
          <w:b/>
          <w:color w:val="FF0000"/>
          <w:kern w:val="2"/>
          <w:sz w:val="28"/>
          <w:szCs w:val="24"/>
          <w:lang w:val="en-US" w:eastAsia="zh-CN" w:bidi="ar-SA"/>
        </w:rPr>
      </w:pPr>
      <w:r>
        <w:rPr>
          <w:rFonts w:hint="eastAsia" w:cstheme="minorBidi"/>
          <w:b/>
          <w:color w:val="FF0000"/>
          <w:kern w:val="2"/>
          <w:sz w:val="28"/>
          <w:szCs w:val="24"/>
          <w:lang w:val="en-US" w:eastAsia="zh-CN" w:bidi="ar-SA"/>
        </w:rPr>
        <w:t>第三方模块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第三方模块的标识就是第三方模块的名称（不可能有第三方模块和核心模块的名字是一样的）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通过npm下载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使用方式：var 名称 = </w:t>
      </w:r>
      <w:bookmarkStart w:id="0" w:name="_GoBack"/>
      <w:bookmarkEnd w:id="0"/>
      <w:r>
        <w:rPr>
          <w:rFonts w:hint="eastAsia"/>
          <w:lang w:val="en-US" w:eastAsia="zh-CN"/>
        </w:rPr>
        <w:t>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npm install下载的包名')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3-3. 导出 exports接口对象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Node中是模块作用域，默认文件中所有的成员只在当前文件模块有效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对于希望可以被其他模块访问的成员，我们就需要把这些公开的成员都挂载到exports接口对象中就可以了</w:t>
      </w: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  <w:t>导出多个成员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（必须在对象中）：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exports.a=123;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exports.b=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hello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exports.c = function(){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Conlose.log(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ccc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exports.d ={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Foo: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bar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方法2：module.exports = 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foo: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dfg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a:234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2"/>
        </w:numPr>
        <w:ind w:left="420" w:leftChars="0" w:hanging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  <w:t>导出单个成员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（拿到的就是函数，字符串）</w:t>
      </w:r>
      <w:r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  <w:t>必须为module.exports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module.exports =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hello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module.exports = function(x,y){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Return x+y;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赋值 </w:t>
      </w:r>
      <w:r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  <w:t>后面在数据会覆盖前面的数据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module也可以导出多个成员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module.exports = 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420" w:firstLine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add: function(x,y){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420" w:firstLine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Return x+y;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640" w:firstLineChars="2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},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firstLine="640" w:firstLineChars="20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str: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hello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exports和module.exports是等价的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8"/>
          <w:szCs w:val="28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8"/>
          <w:szCs w:val="28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>);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8"/>
          <w:szCs w:val="28"/>
          <w:shd w:val="clear" w:fill="1E1E1E"/>
          <w:lang w:val="en-US" w:eastAsia="zh-CN" w:bidi="ar"/>
        </w:rPr>
        <w:t xml:space="preserve"> //true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//module.exports.add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=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添加成员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exports.foo = 'bar';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等价于 module.exports.foo = 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‘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bar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module.exports.add = function(x,y){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 xml:space="preserve">    return x+y;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default"/>
          <w:b w:val="0"/>
          <w:bCs w:val="0"/>
          <w:sz w:val="32"/>
          <w:szCs w:val="32"/>
          <w:lang w:val="en-US" w:eastAsia="zh-CN"/>
        </w:rPr>
        <w:t>//module.exports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=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只是赋值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  <w:t>最终的返回值为module.exports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导出多个成员：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module.exports.xxx=xxx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module.exports ={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2240" w:firstLineChars="7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foo: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345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 w:firstLine="2240" w:firstLineChars="7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a:2334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exports.a=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dfd</w:t>
      </w:r>
      <w:r>
        <w:rPr>
          <w:rFonts w:hint="default"/>
          <w:b w:val="0"/>
          <w:bCs w:val="0"/>
          <w:sz w:val="32"/>
          <w:szCs w:val="32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expoets.add=function(){}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color w:val="FF0000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导出单个成员(必须写为module.exports)：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module.exports=xxx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//案例3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//{foo:'bar',a:123}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//更换对象 导致exports != module.exports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234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//赋值 {foo:'haha',a:123}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'haha'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//exports和module.exports没有关系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345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//两个对象相等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00000"/>
          <w:sz w:val="24"/>
          <w:szCs w:val="24"/>
          <w:highlight w:val="yellow"/>
        </w:rPr>
      </w:pPr>
      <w:r>
        <w:rPr>
          <w:rFonts w:hint="default" w:ascii="Consolas" w:hAnsi="Consolas" w:eastAsia="Consolas" w:cs="Consolas"/>
          <w:b w:val="0"/>
          <w:color w:val="C00000"/>
          <w:kern w:val="0"/>
          <w:sz w:val="24"/>
          <w:szCs w:val="24"/>
          <w:highlight w:val="yellow"/>
          <w:shd w:val="clear" w:fill="1E1E1E"/>
          <w:lang w:val="en-US" w:eastAsia="zh-CN" w:bidi="ar"/>
        </w:rPr>
        <w:t>exports=module.exports;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//{foo:'haha',a:675}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675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//重新赋值 ，最终返回值为module.exports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'dffg'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foo: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'sdf'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enter" w:pos="4153"/>
        </w:tabs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exports和module.exports的区别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每一个模块中都有一个module对象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module对象中有一个exports对象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我可以把需要导出的成员都挂载到module.exports接口对象中，也就是以module.exports.xxx=xxx的方式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但是每次都要module.exports.xxx=xxx很麻烦，所以为了方便同时在每个模块了一个成员叫exports,所有exports===module.exports结果为true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所有，module.exports.xxx=xxx可以使用exports.xxx=xxx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当模块需要</w:t>
      </w:r>
      <w:r>
        <w:rPr>
          <w:rFonts w:hint="eastAsia"/>
          <w:b w:val="0"/>
          <w:bCs w:val="0"/>
          <w:sz w:val="32"/>
          <w:szCs w:val="32"/>
          <w:highlight w:val="yellow"/>
          <w:lang w:val="en-US" w:eastAsia="zh-CN"/>
        </w:rPr>
        <w:t>导出单个成员时必须使用module.exports=xxx的方式，不可以直接exports=xxx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因为每个模块最终向外return的是module.exports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而exports只是一个引用，所有exports=xxx重新赋值也不影响module.exports的结果</w:t>
      </w:r>
    </w:p>
    <w:p>
      <w:pPr>
        <w:widowControl w:val="0"/>
        <w:numPr>
          <w:ilvl w:val="0"/>
          <w:numId w:val="0"/>
        </w:numPr>
        <w:tabs>
          <w:tab w:val="center" w:pos="4153"/>
        </w:tabs>
        <w:spacing w:afterAutospacing="0"/>
        <w:ind w:leftChars="0"/>
        <w:jc w:val="both"/>
        <w:rPr>
          <w:rFonts w:hint="default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highlight w:val="none"/>
          <w:lang w:val="en-US" w:eastAsia="zh-CN"/>
        </w:rPr>
        <w:t>但是有一种赋值比较特殊exports===module.exports，这个是重新建立引用关系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E9AF9"/>
    <w:multiLevelType w:val="singleLevel"/>
    <w:tmpl w:val="9ECE9A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E14140F"/>
    <w:multiLevelType w:val="singleLevel"/>
    <w:tmpl w:val="AE14140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0BEAB3D"/>
    <w:multiLevelType w:val="singleLevel"/>
    <w:tmpl w:val="B0BEAB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6C2C42E"/>
    <w:multiLevelType w:val="singleLevel"/>
    <w:tmpl w:val="D6C2C42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8EEDE57"/>
    <w:multiLevelType w:val="singleLevel"/>
    <w:tmpl w:val="F8EEDE57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2905545A"/>
    <w:multiLevelType w:val="singleLevel"/>
    <w:tmpl w:val="2905545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3649B815"/>
    <w:multiLevelType w:val="singleLevel"/>
    <w:tmpl w:val="3649B8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5FDF7EE5"/>
    <w:multiLevelType w:val="singleLevel"/>
    <w:tmpl w:val="5FDF7EE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69A4BF44"/>
    <w:multiLevelType w:val="singleLevel"/>
    <w:tmpl w:val="69A4BF4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6A69FB61"/>
    <w:multiLevelType w:val="singleLevel"/>
    <w:tmpl w:val="6A69FB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C4E27D7"/>
    <w:multiLevelType w:val="singleLevel"/>
    <w:tmpl w:val="6C4E27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70BA8618"/>
    <w:multiLevelType w:val="singleLevel"/>
    <w:tmpl w:val="70BA8618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3D90"/>
    <w:rsid w:val="07522321"/>
    <w:rsid w:val="07EB1A9E"/>
    <w:rsid w:val="08972D0D"/>
    <w:rsid w:val="091367F8"/>
    <w:rsid w:val="115A5C3C"/>
    <w:rsid w:val="1D0F10C7"/>
    <w:rsid w:val="1EB2530E"/>
    <w:rsid w:val="1F7F703F"/>
    <w:rsid w:val="1FA04A52"/>
    <w:rsid w:val="22742655"/>
    <w:rsid w:val="241A5A26"/>
    <w:rsid w:val="29D35DCE"/>
    <w:rsid w:val="2EC56FB7"/>
    <w:rsid w:val="30305040"/>
    <w:rsid w:val="31461059"/>
    <w:rsid w:val="326D1262"/>
    <w:rsid w:val="33112D6C"/>
    <w:rsid w:val="333A35A5"/>
    <w:rsid w:val="3A5B5F00"/>
    <w:rsid w:val="3F0651CB"/>
    <w:rsid w:val="3FE1031A"/>
    <w:rsid w:val="40F6709C"/>
    <w:rsid w:val="41DD6CC6"/>
    <w:rsid w:val="44C805C5"/>
    <w:rsid w:val="46112883"/>
    <w:rsid w:val="466E4F88"/>
    <w:rsid w:val="46F2381D"/>
    <w:rsid w:val="49674CF9"/>
    <w:rsid w:val="4C5D23D0"/>
    <w:rsid w:val="4EB77723"/>
    <w:rsid w:val="55EA53C3"/>
    <w:rsid w:val="59C71962"/>
    <w:rsid w:val="5E7A550F"/>
    <w:rsid w:val="6126737F"/>
    <w:rsid w:val="61E860F7"/>
    <w:rsid w:val="65076EF6"/>
    <w:rsid w:val="669F505F"/>
    <w:rsid w:val="67785D21"/>
    <w:rsid w:val="6A904B8A"/>
    <w:rsid w:val="6D0724E6"/>
    <w:rsid w:val="726B5B40"/>
    <w:rsid w:val="73444E07"/>
    <w:rsid w:val="780671C8"/>
    <w:rsid w:val="79EE2E28"/>
    <w:rsid w:val="7BF258DF"/>
    <w:rsid w:val="7CF24239"/>
    <w:rsid w:val="7D79526A"/>
    <w:rsid w:val="7E0F2F76"/>
    <w:rsid w:val="7E20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2020-03-13T07:41:58Z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