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Content-Type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服务器最好每次响应的数据是什么内容类型都告诉客户端，而且要正确的告诉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不同的资源对应的Content-Type是不一样的，具体参考：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"http://tool.oschina.net/commons"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</w:t>
      </w:r>
      <w:r>
        <w:rPr>
          <w:rStyle w:val="4"/>
          <w:rFonts w:hint="eastAsia"/>
          <w:b/>
          <w:bCs/>
        </w:rPr>
        <w:t>://tool.oschina.net/commons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/>
        </w:rPr>
      </w:pPr>
      <w:r>
        <w:rPr>
          <w:rFonts w:hint="eastAsia" w:eastAsiaTheme="minorEastAsia"/>
          <w:b w:val="0"/>
          <w:bCs w:val="0"/>
          <w:lang w:val="en-US" w:eastAsia="zh-CN"/>
        </w:rPr>
        <w:t>respone.setHeader('content-Type','</w:t>
      </w:r>
      <w:r>
        <w:rPr>
          <w:rFonts w:hint="eastAsia"/>
          <w:b w:val="0"/>
          <w:bCs w:val="0"/>
          <w:lang w:val="en-US" w:eastAsia="zh-CN"/>
        </w:rPr>
        <w:t>img/gif</w:t>
      </w:r>
      <w:r>
        <w:rPr>
          <w:rFonts w:hint="eastAsia" w:eastAsiaTheme="minorEastAsia"/>
          <w:b w:val="0"/>
          <w:bCs w:val="0"/>
          <w:lang w:val="en-US" w:eastAsia="zh-CN"/>
        </w:rPr>
        <w:t>;charset=utf-8')</w:t>
      </w:r>
      <w:r>
        <w:rPr>
          <w:rFonts w:hint="eastAsia"/>
          <w:b w:val="0"/>
          <w:bCs w:val="0"/>
          <w:lang w:val="en-US" w:eastAsia="zh-CN"/>
        </w:rPr>
        <w:t xml:space="preserve">  图片内容类型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对于文本类型的数据，最好都加上编码，目的是为你防止中文解析乱码问题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respone.writeHead(200,{'content-Type':'text/html;charset=utf-8'})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respone.setHeader('content-Type','text/html;charset=utf-8')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83CF"/>
    <w:multiLevelType w:val="singleLevel"/>
    <w:tmpl w:val="010383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55D85"/>
    <w:rsid w:val="27272EC1"/>
    <w:rsid w:val="7F13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2020-03-06T03:51:52Z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