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bmp" ContentType="image/bmp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</w:pPr>
      <w:bookmarkStart w:id="0" w:name="_GoBack"/>
      <w:bookmarkEnd w:id="0"/>
      <w:r>
        <w:rPr>
          <w:rFonts w:hint="eastAsia" w:ascii="方正小标宋简体"/>
        </w:rPr>
        <w:t>《机器人》</w:t>
      </w:r>
      <w:r>
        <w:rPr>
          <w:rFonts w:hint="eastAsia"/>
        </w:rPr>
        <w:t>论文模板及我刊来稿的一般要求</w:t>
      </w:r>
    </w:p>
    <w:p>
      <w:pPr>
        <w:pStyle w:val="32"/>
      </w:pPr>
      <w:r>
        <w:rPr>
          <w:rFonts w:hint="eastAsia"/>
        </w:rPr>
        <w:t>王海昕，张  陈</w:t>
      </w:r>
    </w:p>
    <w:p>
      <w:pPr>
        <w:pStyle w:val="33"/>
        <w:rPr>
          <w:rFonts w:ascii="黑体" w:eastAsia="黑体"/>
          <w:b/>
          <w:bCs/>
        </w:rPr>
      </w:pPr>
      <w:r>
        <w:rPr>
          <w:rFonts w:hint="eastAsia"/>
        </w:rPr>
        <w:t>（《机器人》编辑部，辽宁 沈阳  110016）</w:t>
      </w:r>
    </w:p>
    <w:p>
      <w:pPr>
        <w:pStyle w:val="34"/>
        <w:ind w:firstLine="375"/>
      </w:pPr>
      <w:r>
        <w:rPr>
          <w:rFonts w:hint="eastAsia" w:eastAsia="黑体"/>
        </w:rPr>
        <w:t>摘  要</w:t>
      </w:r>
      <w:r>
        <w:rPr>
          <w:rFonts w:hint="eastAsia"/>
        </w:rPr>
        <w:t>：来稿内容请按模板仿写，勿缺项，排版样式、字体等无须特意调节。模板中的样式集供作者使用。</w:t>
      </w:r>
      <w:r>
        <w:rPr>
          <w:rFonts w:hint="eastAsia"/>
          <w:lang w:val="en-GB"/>
        </w:rPr>
        <w:t>□□□□□□□□□□□□□□□□□□□□□□□□□□□□□□□□□□□□□□□□□□□□□□□□□</w:t>
      </w:r>
      <w:r>
        <w:rPr>
          <w:rFonts w:hint="eastAsia"/>
        </w:rPr>
        <w:t>摘要具有</w:t>
      </w:r>
      <w:r>
        <w:t>独立性和自明性</w:t>
      </w:r>
      <w:r>
        <w:rPr>
          <w:rFonts w:hint="eastAsia"/>
        </w:rPr>
        <w:t>，一般400字以内。建议按照目的purpose、方法method、结果reslut、结论conclusion的四要素法来组织：研究</w:t>
      </w:r>
      <w:r>
        <w:t>目</w:t>
      </w:r>
      <w:r>
        <w:rPr>
          <w:rFonts w:hint="eastAsia"/>
        </w:rPr>
        <w:t>的部分</w:t>
      </w:r>
      <w:r>
        <w:t>应</w:t>
      </w:r>
      <w:r>
        <w:rPr>
          <w:rFonts w:hint="eastAsia"/>
        </w:rPr>
        <w:t>结合本篇文章的创新性提出，不可仅介绍研究背景或研究重要性；</w:t>
      </w:r>
      <w:r>
        <w:t>方法部分</w:t>
      </w:r>
      <w:r>
        <w:rPr>
          <w:rFonts w:hint="eastAsia"/>
        </w:rPr>
        <w:t>的介绍注意逻辑层次，详略得当；结果部分给出具体结果，尽量量化；结论部分忌学术地位自我评价。</w:t>
      </w:r>
      <w:r>
        <w:rPr>
          <w:rFonts w:hint="eastAsia"/>
          <w:lang w:val="en-GB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</w:t>
      </w:r>
      <w:r>
        <w:rPr>
          <w:rFonts w:hint="eastAsia"/>
        </w:rPr>
        <w:t>关键词一般5～7词，请谨慎选择与文章相关度高的词条，范围不要过大，可利用EI关键词库，这对提高引用率有很大帮助。</w:t>
      </w:r>
    </w:p>
    <w:p>
      <w:pPr>
        <w:pStyle w:val="34"/>
        <w:ind w:firstLine="375"/>
      </w:pPr>
      <w:r>
        <w:rPr>
          <w:rFonts w:hint="eastAsia" w:eastAsia="黑体"/>
        </w:rPr>
        <w:t>关键词：</w:t>
      </w:r>
      <w:r>
        <w:rPr>
          <w:rFonts w:hint="eastAsia"/>
        </w:rPr>
        <w:t>科技论文写作；写作模板；《机器人》；写作要求</w:t>
      </w:r>
    </w:p>
    <w:p>
      <w:pPr>
        <w:pStyle w:val="23"/>
        <w:ind w:left="455" w:leftChars="217" w:firstLine="358" w:firstLineChars="199"/>
        <w:rPr>
          <w:rFonts w:hint="eastAsia" w:eastAsia="黑体"/>
          <w:sz w:val="18"/>
        </w:rPr>
      </w:pPr>
      <w:r>
        <w:rPr>
          <w:rFonts w:hint="eastAsia" w:ascii="黑体" w:hAnsi="宋体" w:eastAsia="黑体"/>
          <w:sz w:val="18"/>
        </w:rPr>
        <w:t>中图分类号：</w:t>
      </w:r>
      <w:r>
        <w:rPr>
          <w:rFonts w:ascii="黑体" w:hAnsi="宋体" w:eastAsia="宋体"/>
          <w:sz w:val="18"/>
        </w:rPr>
        <w:fldChar w:fldCharType="begin"/>
      </w:r>
      <w:r>
        <w:rPr>
          <w:rFonts w:ascii="黑体" w:hAnsi="宋体" w:eastAsia="宋体"/>
          <w:sz w:val="18"/>
        </w:rPr>
        <w:instrText xml:space="preserve"> HYPERLINK "http://www.ztflh.com/" </w:instrText>
      </w:r>
      <w:r>
        <w:rPr>
          <w:rFonts w:ascii="黑体" w:hAnsi="宋体" w:eastAsia="宋体"/>
          <w:sz w:val="18"/>
        </w:rPr>
        <w:fldChar w:fldCharType="separate"/>
      </w:r>
      <w:r>
        <w:rPr>
          <w:rStyle w:val="18"/>
          <w:rFonts w:hint="eastAsia" w:ascii="黑体" w:hAnsi="宋体" w:eastAsia="宋体"/>
          <w:sz w:val="18"/>
        </w:rPr>
        <w:t>查找后填写</w:t>
      </w:r>
      <w:r>
        <w:rPr>
          <w:rFonts w:ascii="黑体" w:hAnsi="宋体" w:eastAsia="宋体"/>
          <w:sz w:val="18"/>
        </w:rPr>
        <w:fldChar w:fldCharType="end"/>
      </w:r>
      <w:r>
        <w:rPr>
          <w:rFonts w:hint="eastAsia" w:ascii="黑体" w:hAnsi="宋体" w:eastAsia="黑体"/>
          <w:sz w:val="18"/>
        </w:rPr>
        <w:t xml:space="preserve">                 文献标识码：</w:t>
      </w:r>
      <w:r>
        <w:rPr>
          <w:rFonts w:eastAsia="黑体"/>
          <w:sz w:val="18"/>
        </w:rPr>
        <w:t>A</w:t>
      </w:r>
    </w:p>
    <w:p>
      <w:pPr>
        <w:pStyle w:val="23"/>
        <w:ind w:left="455" w:leftChars="217" w:firstLine="358" w:firstLineChars="199"/>
        <w:rPr>
          <w:rFonts w:ascii="黑体" w:hAnsi="宋体" w:eastAsia="黑体"/>
          <w:sz w:val="18"/>
        </w:rPr>
      </w:pPr>
    </w:p>
    <w:p>
      <w:pPr>
        <w:pStyle w:val="36"/>
        <w:rPr>
          <w:rFonts w:ascii="黑体"/>
        </w:rPr>
      </w:pPr>
      <w:r>
        <w:rPr>
          <w:rFonts w:hint="eastAsia"/>
        </w:rPr>
        <w:t xml:space="preserve">Template of Journal </w:t>
      </w:r>
      <w:r>
        <w:rPr>
          <w:rFonts w:hint="eastAsia"/>
          <w:i/>
        </w:rPr>
        <w:t>ROBOT</w:t>
      </w:r>
      <w:r>
        <w:rPr>
          <w:rFonts w:hint="eastAsia"/>
        </w:rPr>
        <w:t xml:space="preserve"> and a Simple Guide for Authors </w:t>
      </w:r>
    </w:p>
    <w:p>
      <w:pPr>
        <w:pStyle w:val="24"/>
        <w:spacing w:before="180" w:after="180"/>
        <w:jc w:val="center"/>
        <w:rPr>
          <w:lang w:val="en-GB"/>
        </w:rPr>
      </w:pPr>
      <w:r>
        <w:rPr>
          <w:rFonts w:hint="eastAsia"/>
          <w:szCs w:val="24"/>
        </w:rPr>
        <w:t>WANG Haixin, ZHANG Chen</w:t>
      </w:r>
    </w:p>
    <w:p>
      <w:pPr>
        <w:jc w:val="center"/>
        <w:rPr>
          <w:i/>
          <w:iCs/>
          <w:sz w:val="15"/>
          <w:lang w:val="en-GB"/>
        </w:rPr>
      </w:pPr>
      <w:r>
        <w:rPr>
          <w:rFonts w:hint="eastAsia"/>
          <w:sz w:val="15"/>
        </w:rPr>
        <w:t>（</w:t>
      </w:r>
      <w:r>
        <w:rPr>
          <w:rFonts w:hint="eastAsia"/>
          <w:i/>
          <w:iCs/>
          <w:sz w:val="15"/>
        </w:rPr>
        <w:t>Editorial Office of ROBOT</w:t>
      </w:r>
      <w:r>
        <w:rPr>
          <w:rFonts w:hint="eastAsia"/>
          <w:iCs/>
          <w:sz w:val="15"/>
        </w:rPr>
        <w:t>,</w:t>
      </w:r>
      <w:r>
        <w:rPr>
          <w:rFonts w:hint="eastAsia"/>
          <w:i/>
          <w:iCs/>
          <w:sz w:val="15"/>
        </w:rPr>
        <w:t xml:space="preserve"> Shenyang </w:t>
      </w:r>
      <w:r>
        <w:rPr>
          <w:rFonts w:hint="eastAsia"/>
          <w:iCs/>
          <w:sz w:val="15"/>
        </w:rPr>
        <w:t xml:space="preserve">110016, </w:t>
      </w:r>
      <w:r>
        <w:rPr>
          <w:rFonts w:hint="eastAsia"/>
          <w:i/>
          <w:iCs/>
          <w:sz w:val="15"/>
        </w:rPr>
        <w:t>China</w:t>
      </w:r>
      <w:r>
        <w:rPr>
          <w:rFonts w:hint="eastAsia"/>
          <w:sz w:val="15"/>
        </w:rPr>
        <w:t>）</w:t>
      </w:r>
    </w:p>
    <w:p>
      <w:pPr>
        <w:pStyle w:val="23"/>
        <w:spacing w:before="200" w:after="200"/>
        <w:ind w:left="455" w:leftChars="217" w:firstLine="360" w:firstLineChars="200"/>
        <w:rPr>
          <w:rFonts w:eastAsia="宋体"/>
          <w:sz w:val="18"/>
        </w:rPr>
      </w:pPr>
      <w:r>
        <w:rPr>
          <w:rFonts w:hint="eastAsia"/>
          <w:b/>
          <w:sz w:val="18"/>
          <w:lang w:val="en-GB"/>
        </w:rPr>
        <w:t xml:space="preserve">Abstract: </w:t>
      </w:r>
      <w:r>
        <w:rPr>
          <w:rFonts w:hint="eastAsia"/>
          <w:sz w:val="18"/>
          <w:lang w:val="en-GB"/>
        </w:rPr>
        <w:t>英文翻译要求，以句子为单位实词严格对应，不可“意译”；我刊统一采用一般现在时、被动式，不用we或this paper作主语。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</w:t>
      </w:r>
    </w:p>
    <w:p>
      <w:pPr>
        <w:pStyle w:val="35"/>
        <w:ind w:firstLine="376"/>
      </w:pPr>
      <w:r>
        <w:rPr>
          <w:rFonts w:hint="eastAsia"/>
          <w:b/>
          <w:lang w:val="en-GB"/>
        </w:rPr>
        <w:t>Keywords</w:t>
      </w:r>
      <w:r>
        <w:rPr>
          <w:rFonts w:hint="eastAsia"/>
        </w:rPr>
        <w:t>: □□□□□; □□□□; □□□□; □□□□</w:t>
      </w:r>
    </w:p>
    <w:p>
      <w:pPr>
        <w:rPr>
          <w:rFonts w:hint="eastAsia"/>
          <w:b/>
          <w:bCs/>
          <w:lang w:val="en-GB"/>
        </w:rPr>
      </w:pPr>
    </w:p>
    <w:p>
      <w:pPr>
        <w:rPr>
          <w:b/>
          <w:bCs/>
          <w:lang w:val="en-GB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type w:val="nextColumn"/>
          <w:pgSz w:w="11907" w:h="16840"/>
          <w:pgMar w:top="1247" w:right="1134" w:bottom="1021" w:left="1134" w:header="851" w:footer="567" w:gutter="0"/>
          <w:cols w:space="720" w:num="1"/>
          <w:titlePg/>
          <w:docGrid w:type="linesAndChars" w:linePitch="331" w:charSpace="-94"/>
        </w:sectPr>
      </w:pPr>
    </w:p>
    <w:p>
      <w:pPr>
        <w:pStyle w:val="37"/>
      </w:pPr>
      <w:r>
        <w:rPr>
          <w:rFonts w:hint="eastAsia"/>
          <w:b/>
        </w:rPr>
        <w:t xml:space="preserve">1 </w:t>
      </w:r>
      <w:r>
        <w:rPr>
          <w:rFonts w:hint="eastAsia"/>
        </w:rPr>
        <w:t>引言（Introduction）</w:t>
      </w:r>
    </w:p>
    <w:p>
      <w:pPr>
        <w:pStyle w:val="39"/>
        <w:ind w:firstLine="419"/>
        <w:rPr>
          <w:rFonts w:hint="eastAsia"/>
        </w:rPr>
      </w:pPr>
      <w:r>
        <w:t>理解了这一点才能写出有价值的引言——阐明这篇文章研究的动机和价值，它相当于做选题时的立题依据。</w:t>
      </w:r>
      <w:r>
        <w:rPr>
          <w:rFonts w:hint="eastAsia"/>
        </w:rPr>
        <w:t>请避免单纯</w:t>
      </w:r>
      <w:r>
        <w:t>罗列前人研究成果</w:t>
      </w:r>
      <w:r>
        <w:rPr>
          <w:rFonts w:hint="eastAsia"/>
        </w:rPr>
        <w:t>，注意引文与本篇文章的联系。</w:t>
      </w:r>
    </w:p>
    <w:p>
      <w:pPr>
        <w:pStyle w:val="39"/>
        <w:ind w:firstLine="419"/>
        <w:rPr>
          <w:rFonts w:hint="eastAsia"/>
        </w:rPr>
      </w:pPr>
      <w:r>
        <w:rPr>
          <w:rFonts w:hint="eastAsia"/>
        </w:rPr>
        <w:t>引言到正文的过度，一两句即可。请</w:t>
      </w:r>
      <w:r>
        <w:t>勿复制摘要内容</w:t>
      </w:r>
      <w:r>
        <w:rPr>
          <w:rFonts w:hint="eastAsia"/>
        </w:rPr>
        <w:t>，也不要将各个章节做类似提纲的简介。写明</w:t>
      </w:r>
      <w:r>
        <w:t>本文研究的关注点或入手的方向即可</w:t>
      </w:r>
      <w:r>
        <w:rPr>
          <w:rFonts w:hint="eastAsia"/>
        </w:rPr>
        <w:t>。</w:t>
      </w:r>
    </w:p>
    <w:p>
      <w:pPr>
        <w:pStyle w:val="38"/>
        <w:rPr>
          <w:rFonts w:hint="eastAsia"/>
        </w:rPr>
      </w:pPr>
      <w:r>
        <w:rPr>
          <w:rFonts w:hint="eastAsia"/>
        </w:rPr>
        <w:t>引用文献</w:t>
      </w:r>
    </w:p>
    <w:p>
      <w:pPr>
        <w:pStyle w:val="39"/>
        <w:ind w:firstLine="419"/>
        <w:rPr>
          <w:rFonts w:hint="eastAsia"/>
        </w:rPr>
      </w:pPr>
      <w:r>
        <w:rPr>
          <w:rFonts w:hint="eastAsia"/>
        </w:rPr>
        <w:t>要求：(1) 近年研究情况要有所了解，距今10年以上的文献不超过5条。(2) 不做间接引用——是指引用他人文章中提及的结论性的句子，或者提及的文献，而不是直接引用文章主要内容。(3) 我刊文后参考文献统一按正文中提及的顺序编号，不采用著者—年代法编号。(4) 正文中表述实验环境或将本文算法与前人算法中进行对比时，通常需要引用文献，请注意不要遗漏。</w:t>
      </w:r>
    </w:p>
    <w:p>
      <w:pPr>
        <w:pStyle w:val="39"/>
        <w:ind w:firstLine="419"/>
      </w:pPr>
      <w:r>
        <w:t>写法</w:t>
      </w:r>
      <w:r>
        <w:rPr>
          <w:rFonts w:hint="eastAsia"/>
        </w:rPr>
        <w:t>举例：□□□</w:t>
      </w:r>
      <w:r>
        <w:rPr>
          <w:vertAlign w:val="superscript"/>
        </w:rPr>
        <w:t>[1]</w:t>
      </w:r>
      <w:r>
        <w:rPr>
          <w:rFonts w:hint="eastAsia"/>
        </w:rPr>
        <w:t>□□□□□□□□□□□□□□□□□□</w:t>
      </w:r>
      <w:r>
        <w:rPr>
          <w:vertAlign w:val="superscript"/>
        </w:rPr>
        <w:t>[2-3]</w:t>
      </w:r>
      <w:r>
        <w:rPr>
          <w:rFonts w:hint="eastAsia"/>
        </w:rPr>
        <w:t>□□□□□□□□□</w:t>
      </w:r>
      <w:r>
        <w:rPr>
          <w:vertAlign w:val="superscript"/>
        </w:rPr>
        <w:t>[4-7]</w:t>
      </w:r>
      <w:r>
        <w:rPr>
          <w:rFonts w:hint="eastAsia"/>
        </w:rPr>
        <w:t>□□□□□□□□□</w:t>
      </w:r>
      <w:r>
        <w:t>见文[8]</w:t>
      </w:r>
      <w:r>
        <w:rPr>
          <w:rFonts w:hint="eastAsia"/>
        </w:rPr>
        <w:t>。□□□□□□，</w:t>
      </w:r>
      <w:r>
        <w:t>文[9]中</w:t>
      </w:r>
      <w:r>
        <w:rPr>
          <w:rFonts w:hint="eastAsia"/>
        </w:rPr>
        <w:t>□□□□□□□□□□□□。</w:t>
      </w:r>
    </w:p>
    <w:p>
      <w:pPr>
        <w:pStyle w:val="37"/>
        <w:rPr>
          <w:rFonts w:hint="eastAsia" w:ascii="黑体"/>
        </w:rPr>
      </w:pPr>
      <w:r>
        <w:rPr>
          <w:rFonts w:hint="eastAsia" w:ascii="黑体"/>
        </w:rPr>
        <w:t>2 正文写法（</w:t>
      </w:r>
      <w:r>
        <w:rPr>
          <w:rFonts w:hint="eastAsia"/>
        </w:rPr>
        <w:t>How to write body paragraphs</w:t>
      </w:r>
      <w:r>
        <w:rPr>
          <w:rFonts w:hint="eastAsia" w:ascii="黑体"/>
        </w:rPr>
        <w:t>）</w:t>
      </w:r>
    </w:p>
    <w:p>
      <w:pPr>
        <w:ind w:firstLine="420"/>
        <w:rPr>
          <w:rFonts w:ascii="黑体"/>
          <w:lang w:val="en-GB"/>
        </w:rPr>
      </w:pPr>
      <w:r>
        <w:rPr>
          <w:rFonts w:hint="eastAsia" w:ascii="黑体"/>
          <w:lang w:val="en-GB"/>
        </w:rPr>
        <w:t>正文结构逻辑清楚，语言简洁、明晰。</w:t>
      </w:r>
    </w:p>
    <w:p>
      <w:pPr>
        <w:pStyle w:val="38"/>
        <w:rPr>
          <w:rFonts w:hint="eastAsia"/>
        </w:rPr>
      </w:pPr>
      <w:r>
        <w:rPr>
          <w:rFonts w:hint="eastAsia"/>
        </w:rPr>
        <w:t>2.1 请特别注意文章的简明</w:t>
      </w:r>
    </w:p>
    <w:p>
      <w:pPr>
        <w:pStyle w:val="25"/>
        <w:ind w:firstLine="413" w:firstLineChars="199"/>
        <w:jc w:val="both"/>
      </w:pPr>
      <w:r>
        <w:rPr>
          <w:rFonts w:hint="eastAsia"/>
          <w:color w:val="FF0000"/>
        </w:rPr>
        <w:t>对于特别啰嗦的文章，将适用于一套系数非常高的版面费政策。</w:t>
      </w:r>
      <w:r>
        <w:rPr>
          <w:rFonts w:hint="eastAsia"/>
        </w:rPr>
        <w:t>□□□□□□□□□□□□□□□□□□□□□□□□□□□□□□□□□□□□□□□□□。</w:t>
      </w:r>
    </w:p>
    <w:p>
      <w:pPr>
        <w:pStyle w:val="38"/>
        <w:rPr>
          <w:rFonts w:hint="eastAsia"/>
        </w:rPr>
      </w:pPr>
      <w:r>
        <w:rPr>
          <w:rFonts w:hint="eastAsia"/>
        </w:rPr>
        <w:t>2.2 避免文章结构的“头重脚轻”</w:t>
      </w:r>
    </w:p>
    <w:p>
      <w:pPr>
        <w:pStyle w:val="25"/>
        <w:ind w:firstLine="433" w:firstLineChars="199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所谓的“头重脚轻”是一个常见问题，即在前期工作着墨过多，而在文章主体部分，对本文提出的创新方法的实验及对比分析方面，工作量不够。《机器人》发表的是国内先进机器人技术方面成熟的、一流的研究成果，目的是与同行进行交流。编辑部充分理解作者在前期进行了大量的工作，但应择取与本文的研究紧密相关的内容来表述，文章篇幅没有下限；另一方面，结论和实验部分应具备说服力，量化、具象化、对比分析等都是常用的方法。</w:t>
      </w:r>
    </w:p>
    <w:p>
      <w:pPr>
        <w:pStyle w:val="38"/>
      </w:pPr>
      <w:r>
        <w:rPr>
          <w:rFonts w:hint="eastAsia"/>
        </w:rPr>
        <w:t>2.3 我刊常用公式符号写法</w:t>
      </w:r>
    </w:p>
    <w:p>
      <w:pPr>
        <w:pStyle w:val="38"/>
      </w:pPr>
      <w:r>
        <w:rPr>
          <w:rFonts w:hint="eastAsia"/>
          <w:lang/>
        </w:rPr>
        <w:t xml:space="preserve">2.3.1 </w:t>
      </w:r>
      <w:r>
        <w:rPr>
          <w:rFonts w:hint="eastAsia"/>
        </w:rPr>
        <w:t>矩阵向量用黑斜体</w:t>
      </w:r>
    </w:p>
    <w:p>
      <w:pPr>
        <w:pStyle w:val="25"/>
        <w:ind w:firstLine="413" w:firstLineChars="199"/>
        <w:jc w:val="right"/>
      </w:pPr>
      <w:r>
        <w:rPr>
          <w:position w:val="-32"/>
        </w:rPr>
        <w:object>
          <v:shape id="_x0000_i1025" o:spt="75" type="#_x0000_t75" style="height:38pt;width:96pt;" o:ole="t" filled="f" o:preferrelative="t" stroked="f" coordsize="21600,21600">
            <v:path/>
            <v:fill on="f" alignshape="1" focussize="0,0"/>
            <v:stroke on="f"/>
            <v:imagedata r:id="rId12" grayscale="f" bilevel="f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1">
            <o:LockedField>false</o:LockedField>
          </o:OLEObject>
        </w:object>
      </w:r>
      <w:r>
        <w:rPr>
          <w:rFonts w:hint="eastAsia"/>
        </w:rPr>
        <w:t xml:space="preserve">           (1)</w:t>
      </w:r>
    </w:p>
    <w:p>
      <w:pPr>
        <w:ind w:firstLine="397"/>
        <w:rPr>
          <w:rFonts w:hint="eastAsia"/>
        </w:rPr>
      </w:pPr>
      <w:r>
        <w:rPr>
          <w:rFonts w:hint="eastAsia"/>
        </w:rPr>
        <w:t>矩阵向量用黑斜体表示，MathType中的修改方法见图1．转置符号T是正体。□□□□□□□□□□□□□□□□□□□□□□□□□□□。</w:t>
      </w:r>
    </w:p>
    <w:p>
      <w:pPr>
        <w:ind w:firstLine="397"/>
        <w:rPr>
          <w:rFonts w:hint="eastAsia"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263525</wp:posOffset>
                </wp:positionH>
                <wp:positionV relativeFrom="paragraph">
                  <wp:posOffset>1061085</wp:posOffset>
                </wp:positionV>
                <wp:extent cx="2397760" cy="217805"/>
                <wp:effectExtent l="6350" t="6350" r="8890" b="29845"/>
                <wp:wrapNone/>
                <wp:docPr id="4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1780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C0504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left:20.75pt;margin-top:83.55pt;height:17.15pt;width:188.8pt;z-index:251661312;mso-width-relative:page;mso-height-relative:page;" filled="f" stroked="t" coordsize="21600,21600" o:gfxdata="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DAQ/Bt1wAAAAoBAAAPAAAAAAAAAAEAIAAAADgAAABkcnMvZG93&#10;bnJldi54bWxQSwECFAAUAAAACACHTuJA3OJXnOsBAAC2AwAADgAAAAAAAAABACAAAAA8AQAAZHJz&#10;L2Uyb0RvYy54bWxQSwUGAAAAAAYABgBZAQAAmQUAAAAA&#10;">
                <v:fill on="f" focussize="0,0"/>
                <v:stroke color="#C0504D" joinstyle="miter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263525</wp:posOffset>
                </wp:positionH>
                <wp:positionV relativeFrom="paragraph">
                  <wp:posOffset>746125</wp:posOffset>
                </wp:positionV>
                <wp:extent cx="2397760" cy="139700"/>
                <wp:effectExtent l="6350" t="6350" r="8890" b="6350"/>
                <wp:wrapNone/>
                <wp:docPr id="3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1397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C0504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5" o:spid="_x0000_s1026" o:spt="1" style="position:absolute;left:0pt;margin-left:20.75pt;margin-top:58.75pt;height:11pt;width:188.8pt;z-index:251660288;mso-width-relative:page;mso-height-relative:page;" filled="f" stroked="t" coordsize="21600,21600" o:gfxdata="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AoWDI52AAAAAoBAAAPAAAAAAAAAAEAIAAAADgAAABkcnMvZG93&#10;bnJldi54bWxQSwECFAAUAAAACACHTuJAUx+dZeoBAAC2AwAADgAAAAAAAAABACAAAAA9AQAAZHJz&#10;L2Uyb0RvYy54bWxQSwUGAAAAAAYABgBZAQAAmQUAAAAA&#10;">
                <v:fill on="f" focussize="0,0"/>
                <v:stroke color="#C0504D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drawing>
          <wp:inline distT="0" distB="0" distL="114300" distR="114300">
            <wp:extent cx="2340610" cy="1531620"/>
            <wp:effectExtent l="0" t="0" r="21590" b="177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rcRect l="13918" t="40849" r="58205" b="30055"/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263525</wp:posOffset>
                </wp:positionH>
                <wp:positionV relativeFrom="paragraph">
                  <wp:posOffset>1299210</wp:posOffset>
                </wp:positionV>
                <wp:extent cx="2349500" cy="159385"/>
                <wp:effectExtent l="6350" t="6350" r="6350" b="12065"/>
                <wp:wrapNone/>
                <wp:docPr id="2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0" cy="1593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C0504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4" o:spid="_x0000_s1026" o:spt="1" style="position:absolute;left:0pt;margin-left:20.75pt;margin-top:102.3pt;height:12.55pt;width:185pt;z-index:251659264;mso-width-relative:page;mso-height-relative:page;" filled="f" stroked="t" coordsize="21600,21600" o:gfxdata="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PfFkzDXAAAACgEAAA8AAAAAAAAAAQAgAAAAOAAAAGRycy9kb3du&#10;cmV2LnhtbFBLAQIUABQAAAAIAIdO4kDh8nPT6gEAALYDAAAOAAAAAAAAAAEAIAAAADwBAABkcnMv&#10;ZTJvRG9jLnhtbFBLBQYAAAAABgAGAFkBAACYBQAAAAA=&#10;">
                <v:fill on="f" focussize="0,0"/>
                <v:stroke color="#C0504D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2277110" cy="1448435"/>
            <wp:effectExtent l="0" t="0" r="8890" b="24765"/>
            <wp:docPr id="6" name="图片 3" descr="9Z@OVI)F2W4}2KAW)TJ~MV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9Z@OVI)F2W4}2KAW)TJ~MV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</w:pPr>
      <w:r>
        <w:rPr>
          <w:rFonts w:hint="eastAsia"/>
        </w:rPr>
        <w:t>图1  □□□□□□</w:t>
      </w:r>
      <w:r>
        <w:br w:type="textWrapping"/>
      </w:r>
      <w:r>
        <w:t xml:space="preserve">Fig.1  </w:t>
      </w:r>
      <w:r>
        <w:rPr>
          <w:rFonts w:hint="eastAsia"/>
        </w:rPr>
        <w:t>□□□□□□□□□□□□</w:t>
      </w:r>
    </w:p>
    <w:p>
      <w:pPr>
        <w:pStyle w:val="38"/>
      </w:pPr>
      <w:r>
        <w:rPr>
          <w:rFonts w:hint="eastAsia"/>
        </w:rPr>
        <w:t>2.3.2常写为正体的符号</w:t>
      </w:r>
    </w:p>
    <w:p>
      <w:pPr>
        <w:pStyle w:val="25"/>
        <w:jc w:val="right"/>
      </w:pPr>
      <w:r>
        <w:rPr>
          <w:position w:val="-30"/>
        </w:rPr>
        <w:object>
          <v:shape id="_x0000_i1028" o:spt="75" type="#_x0000_t75" style="height:36.4pt;width:175.9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DSMT4" ShapeID="_x0000_i1028" DrawAspect="Content" ObjectID="_1468075726" r:id="rId15">
            <o:LockedField>false</o:LockedField>
          </o:OLEObject>
        </w:object>
      </w:r>
      <w:r>
        <w:rPr>
          <w:rFonts w:hint="eastAsia"/>
        </w:rPr>
        <w:t xml:space="preserve">  (2)</w:t>
      </w:r>
    </w:p>
    <w:p>
      <w:pPr>
        <w:pStyle w:val="25"/>
        <w:jc w:val="both"/>
        <w:rPr>
          <w:rFonts w:hint="eastAsia"/>
        </w:rPr>
      </w:pPr>
      <w:r>
        <w:rPr>
          <w:rFonts w:hint="eastAsia"/>
        </w:rPr>
        <w:t>微分符号</w:t>
      </w:r>
      <w:r>
        <w:rPr>
          <w:position w:val="-6"/>
        </w:rPr>
        <w:object>
          <v:shape id="_x0000_i1029" o:spt="75" type="#_x0000_t75" style="height:13.95pt;width:10pt;" o:ole="t" filled="f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DSMT4" ShapeID="_x0000_i1029" DrawAspect="Content" ObjectID="_1468075727" r:id="rId17">
            <o:LockedField>false</o:LockedField>
          </o:OLEObject>
        </w:object>
      </w:r>
      <w:r>
        <w:rPr>
          <w:rFonts w:hint="eastAsia"/>
        </w:rPr>
        <w:t>正体，类似的还有偏微分符号</w:t>
      </w:r>
      <w:r>
        <w:rPr>
          <w:position w:val="-6"/>
        </w:rPr>
        <w:object>
          <v:shape id="_x0000_i1030" o:spt="75" type="#_x0000_t75" style="height:13pt;width:9pt;" o:ole="t" filled="f" o:preferrelative="t" stroked="f" coordsize="21600,21600">
            <v:path/>
            <v:fill on="f" alignshape="1" focussize="0,0"/>
            <v:stroke on="f"/>
            <v:imagedata r:id="rId20" grayscale="f" bilevel="f" o:title=""/>
            <o:lock v:ext="edit" aspectratio="t"/>
            <w10:wrap type="none"/>
            <w10:anchorlock/>
          </v:shape>
          <o:OLEObject Type="Embed" ProgID="Equation.DSMT4" ShapeID="_x0000_i1030" DrawAspect="Content" ObjectID="_1468075728" r:id="rId19">
            <o:LockedField>false</o:LockedField>
          </o:OLEObject>
        </w:object>
      </w:r>
      <w:r>
        <w:rPr>
          <w:rFonts w:hint="eastAsia"/>
        </w:rPr>
        <w:t>。</w:t>
      </w:r>
      <w:r>
        <w:rPr>
          <w:position w:val="-6"/>
        </w:rPr>
        <w:object>
          <v:shape id="_x0000_i1031" o:spt="75" type="#_x0000_t75" style="height:13pt;width:42.95pt;" o:ole="t" filled="f" o:preferrelative="t" stroked="f" coordsize="21600,21600">
            <v:path/>
            <v:fill on="f" alignshape="1" focussize="0,0"/>
            <v:stroke on="f"/>
            <v:imagedata r:id="rId22" grayscale="f" bilevel="f" o:title=""/>
            <o:lock v:ext="edit" aspectratio="t"/>
            <w10:wrap type="none"/>
            <w10:anchorlock/>
          </v:shape>
          <o:OLEObject Type="Embed" ProgID="Equation.DSMT4" ShapeID="_x0000_i1031" DrawAspect="Content" ObjectID="_1468075729" r:id="rId21">
            <o:LockedField>false</o:LockedField>
          </o:OLEObject>
        </w:object>
      </w:r>
      <w:r>
        <w:rPr>
          <w:rFonts w:hint="eastAsia"/>
        </w:rPr>
        <w:t>和自然对数的底</w:t>
      </w:r>
      <w:r>
        <w:rPr>
          <w:position w:val="-6"/>
        </w:rPr>
        <w:object>
          <v:shape id="_x0000_i1032" o:spt="75" type="#_x0000_t75" style="height:13pt;width:52pt;" o:ole="t" filled="f" o:preferrelative="t" stroked="f" coordsize="21600,21600">
            <v:path/>
            <v:fill on="f" alignshape="1" focussize="0,0"/>
            <v:stroke on="f"/>
            <v:imagedata r:id="rId24" grayscale="f" bilevel="f" o:title=""/>
            <o:lock v:ext="edit" aspectratio="t"/>
            <w10:wrap type="none"/>
            <w10:anchorlock/>
          </v:shape>
          <o:OLEObject Type="Embed" ProgID="Equation.DSMT4" ShapeID="_x0000_i1032" DrawAspect="Content" ObjectID="_1468075730" r:id="rId23">
            <o:LockedField>false</o:LockedField>
          </o:OLEObject>
        </w:object>
      </w:r>
      <w:r>
        <w:rPr>
          <w:rFonts w:hint="eastAsia"/>
        </w:rPr>
        <w:t>也写为正体。</w:t>
      </w:r>
    </w:p>
    <w:p>
      <w:pPr>
        <w:pStyle w:val="38"/>
        <w:rPr>
          <w:rFonts w:hint="eastAsia"/>
        </w:rPr>
      </w:pPr>
      <w:r>
        <w:rPr>
          <w:rFonts w:hint="eastAsia"/>
        </w:rPr>
        <w:t>2.3.3 上下标写法</w:t>
      </w:r>
    </w:p>
    <w:p>
      <w:pPr>
        <w:ind w:firstLine="420"/>
      </w:pPr>
      <w:r>
        <w:rPr>
          <w:rFonts w:hint="eastAsia"/>
        </w:rPr>
        <w:t>上下标中，表示变动的量的用斜体，如式(1)的</w:t>
      </w:r>
      <w:r>
        <w:rPr>
          <w:position w:val="-10"/>
        </w:rPr>
        <w:object>
          <v:shape id="_x0000_i1033" o:spt="75" type="#_x0000_t75" style="height:16pt;width:14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DSMT4" ShapeID="_x0000_i1033" DrawAspect="Content" ObjectID="_1468075731" r:id="rId25">
            <o:LockedField>false</o:LockedField>
          </o:OLEObject>
        </w:object>
      </w:r>
      <w:r>
        <w:rPr>
          <w:rFonts w:hint="eastAsia"/>
        </w:rPr>
        <w:t>中</w:t>
      </w:r>
      <w:r>
        <w:rPr>
          <w:position w:val="-10"/>
        </w:rPr>
        <w:object>
          <v:shape id="_x0000_i1034" o:spt="75" type="#_x0000_t75" style="height:16pt;width:51.2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DSMT4" ShapeID="_x0000_i1034" DrawAspect="Content" ObjectID="_1468075732" r:id="rId27">
            <o:LockedField>false</o:LockedField>
          </o:OLEObject>
        </w:object>
      </w:r>
      <w:r>
        <w:rPr>
          <w:rFonts w:hint="eastAsia"/>
        </w:rPr>
        <w:t>；表示英文单词／拼音缩写的用正体，如期望输出</w:t>
      </w:r>
      <w:r>
        <w:rPr>
          <w:position w:val="-12"/>
        </w:rPr>
        <w:object>
          <v:shape id="_x0000_i1035" o:spt="75" type="#_x0000_t75" style="height:18pt;width:15.2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DSMT4" ShapeID="_x0000_i1035" DrawAspect="Content" ObjectID="_1468075733" r:id="rId29">
            <o:LockedField>false</o:LockedField>
          </o:OLEObject>
        </w:object>
      </w:r>
      <w:r>
        <w:rPr>
          <w:rFonts w:hint="eastAsia"/>
        </w:rPr>
        <w:t>中的d是desired的首字母，PID控制中常用的增益系数写为</w:t>
      </w:r>
      <w:r>
        <w:rPr>
          <w:i/>
          <w:szCs w:val="21"/>
        </w:rPr>
        <w:t>k</w:t>
      </w:r>
      <w:r>
        <w:rPr>
          <w:szCs w:val="21"/>
          <w:vertAlign w:val="subscript"/>
        </w:rPr>
        <w:t>P</w:t>
      </w:r>
      <w:r>
        <w:rPr>
          <w:i/>
          <w:szCs w:val="21"/>
        </w:rPr>
        <w:t>、k</w:t>
      </w:r>
      <w:r>
        <w:rPr>
          <w:szCs w:val="21"/>
          <w:vertAlign w:val="subscript"/>
        </w:rPr>
        <w:t>I</w:t>
      </w:r>
      <w:r>
        <w:rPr>
          <w:szCs w:val="21"/>
        </w:rPr>
        <w:t>、</w:t>
      </w:r>
      <w:r>
        <w:rPr>
          <w:i/>
          <w:szCs w:val="21"/>
        </w:rPr>
        <w:t>k</w:t>
      </w:r>
      <w:r>
        <w:rPr>
          <w:szCs w:val="21"/>
          <w:vertAlign w:val="subscript"/>
        </w:rPr>
        <w:t>D</w:t>
      </w:r>
      <w:r>
        <w:rPr>
          <w:rFonts w:hint="eastAsia"/>
        </w:rPr>
        <w:t>。</w:t>
      </w:r>
    </w:p>
    <w:p>
      <w:pPr>
        <w:pStyle w:val="38"/>
        <w:rPr>
          <w:rFonts w:hint="eastAsia"/>
        </w:rPr>
      </w:pPr>
      <w:r>
        <w:rPr>
          <w:rFonts w:hint="eastAsia"/>
        </w:rPr>
        <w:t>2.3.3尽量用一个字符表示一个量</w:t>
      </w:r>
    </w:p>
    <w:p>
      <w:pPr>
        <w:ind w:firstLine="420"/>
        <w:rPr>
          <w:rFonts w:hint="eastAsia"/>
        </w:rPr>
      </w:pPr>
      <w:r>
        <w:rPr>
          <w:rFonts w:hint="eastAsia"/>
        </w:rPr>
        <w:t>为免运算时和乘法混淆，变量尽量用一个字符表示。如</w:t>
      </w:r>
      <w:r>
        <w:rPr>
          <w:rFonts w:hint="eastAsia"/>
          <w:i/>
        </w:rPr>
        <w:t>Number</w:t>
      </w:r>
      <w:r>
        <w:rPr>
          <w:rFonts w:hint="eastAsia"/>
        </w:rPr>
        <w:t>改写为</w:t>
      </w:r>
      <w:r>
        <w:rPr>
          <w:rFonts w:hint="eastAsia"/>
          <w:i/>
        </w:rPr>
        <w:t>N</w:t>
      </w:r>
      <w:r>
        <w:rPr>
          <w:rFonts w:hint="eastAsia"/>
        </w:rPr>
        <w:t>，</w:t>
      </w:r>
      <w:r>
        <w:rPr>
          <w:rFonts w:hint="eastAsia"/>
          <w:i/>
        </w:rPr>
        <w:t>GroupNumber</w:t>
      </w:r>
      <w:r>
        <w:rPr>
          <w:rFonts w:hint="eastAsia"/>
        </w:rPr>
        <w:t>改写为</w:t>
      </w:r>
      <w:r>
        <w:rPr>
          <w:rFonts w:hint="eastAsia"/>
          <w:i/>
        </w:rPr>
        <w:t>N</w:t>
      </w:r>
      <w:r>
        <w:rPr>
          <w:rFonts w:hint="eastAsia"/>
          <w:vertAlign w:val="subscript"/>
        </w:rPr>
        <w:t>group</w:t>
      </w:r>
      <w:r>
        <w:rPr>
          <w:rFonts w:hint="eastAsia"/>
        </w:rPr>
        <w:t>或</w:t>
      </w:r>
      <w:r>
        <w:rPr>
          <w:rFonts w:hint="eastAsia"/>
          <w:i/>
        </w:rPr>
        <w:t>N</w:t>
      </w:r>
      <w:r>
        <w:rPr>
          <w:rFonts w:hint="eastAsia"/>
          <w:vertAlign w:val="subscript"/>
        </w:rPr>
        <w:t>g</w:t>
      </w:r>
      <w:r>
        <w:rPr>
          <w:rFonts w:hint="eastAsia"/>
        </w:rPr>
        <w:t>。</w:t>
      </w:r>
    </w:p>
    <w:p>
      <w:pPr>
        <w:pStyle w:val="38"/>
      </w:pPr>
      <w:r>
        <w:rPr>
          <w:rFonts w:hint="eastAsia"/>
        </w:rPr>
        <w:t>2.3.4 其他</w:t>
      </w:r>
    </w:p>
    <w:p>
      <w:pPr>
        <w:ind w:firstLine="420"/>
      </w:pPr>
      <w:r>
        <w:rPr>
          <w:rFonts w:hint="eastAsia"/>
        </w:rPr>
        <w:t>详细写法请登录网站查阅</w:t>
      </w:r>
      <w:r>
        <w:fldChar w:fldCharType="begin"/>
      </w:r>
      <w:r>
        <w:instrText xml:space="preserve">HYPERLINK "http://robot.sia.cn/journalx_jqr/basicinfo/viewHtmlFile.action?magId=1&amp;id=8"</w:instrText>
      </w:r>
      <w:r>
        <w:fldChar w:fldCharType="separate"/>
      </w:r>
      <w:r>
        <w:rPr>
          <w:rStyle w:val="18"/>
          <w:rFonts w:hint="eastAsia"/>
          <w:color w:val="365F91"/>
          <w:sz w:val="18"/>
          <w:szCs w:val="18"/>
          <w:lang/>
        </w:rPr>
        <w:t>外文字母批注规则</w:t>
      </w:r>
      <w:r>
        <w:fldChar w:fldCharType="end"/>
      </w:r>
      <w:r>
        <w:rPr>
          <w:rFonts w:hint="eastAsia"/>
        </w:rPr>
        <w:t>。</w:t>
      </w:r>
    </w:p>
    <w:p>
      <w:pPr>
        <w:pStyle w:val="38"/>
        <w:rPr>
          <w:rFonts w:hint="eastAsia"/>
        </w:rPr>
      </w:pPr>
      <w:r>
        <w:rPr>
          <w:rFonts w:hint="eastAsia"/>
        </w:rPr>
        <w:t>2.4 单位的写法</w:t>
      </w:r>
    </w:p>
    <w:p>
      <w:pPr>
        <w:ind w:firstLine="420"/>
        <w:rPr>
          <w:rFonts w:hint="eastAsia"/>
        </w:rPr>
      </w:pPr>
      <w:r>
        <w:rPr>
          <w:rFonts w:hint="eastAsia"/>
        </w:rPr>
        <w:t>(1) 首选国家标准，次选行业标准。</w:t>
      </w:r>
    </w:p>
    <w:p>
      <w:pPr>
        <w:ind w:firstLine="420"/>
        <w:rPr>
          <w:rFonts w:hint="eastAsia"/>
        </w:rPr>
      </w:pPr>
      <w:r>
        <w:rPr>
          <w:rFonts w:hint="eastAsia"/>
        </w:rPr>
        <w:t>(2) 用单位符号表达，不用文字。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例：“精度可达0.03微米”，改为</w:t>
      </w:r>
      <w:r>
        <w:rPr>
          <w:position w:val="-10"/>
        </w:rPr>
        <w:object>
          <v:shape id="_x0000_i1036" o:spt="75" type="#_x0000_t75" style="height:15pt;width:38pt;" o:ole="t" filled="f" o:preferrelative="t" stroked="f" coordsize="21600,21600">
            <v:path/>
            <v:fill on="f" alignshape="1" focussize="0,0"/>
            <v:stroke on="f"/>
            <v:imagedata r:id="rId32" grayscale="f" bilevel="f" o:title=""/>
            <o:lock v:ext="edit" aspectratio="t"/>
            <w10:wrap type="none"/>
            <w10:anchorlock/>
          </v:shape>
          <o:OLEObject Type="Embed" ProgID="Equation.DSMT4" ShapeID="_x0000_i1036" DrawAspect="Content" ObjectID="_1468075734" r:id="rId31">
            <o:LockedField>false</o:LockedField>
          </o:OLEObject>
        </w:object>
      </w:r>
    </w:p>
    <w:p>
      <w:pPr>
        <w:ind w:firstLine="420"/>
        <w:rPr>
          <w:rFonts w:hint="eastAsia"/>
        </w:rPr>
      </w:pPr>
      <w:r>
        <w:rPr>
          <w:rFonts w:hint="eastAsia"/>
        </w:rPr>
        <w:t>(3) 写全、写对。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例：电阻</w:t>
      </w:r>
      <w:r>
        <w:rPr>
          <w:position w:val="-10"/>
        </w:rPr>
        <w:object>
          <v:shape id="_x0000_i1037" o:spt="75" type="#_x0000_t75" style="height:15pt;width:47pt;" o:ole="t" filled="f" o:preferrelative="t" stroked="f" coordsize="21600,21600">
            <v:path/>
            <v:fill on="f" alignshape="1" focussize="0,0"/>
            <v:stroke on="f"/>
            <v:imagedata r:id="rId34" grayscale="f" bilevel="f" o:title=""/>
            <o:lock v:ext="edit" aspectratio="t"/>
            <w10:wrap type="none"/>
            <w10:anchorlock/>
          </v:shape>
          <o:OLEObject Type="Embed" ProgID="Equation.DSMT4" ShapeID="_x0000_i1037" DrawAspect="Content" ObjectID="_1468075735" r:id="rId33">
            <o:LockedField>false</o:LockedField>
          </o:OLEObject>
        </w:object>
      </w:r>
      <w:r>
        <w:rPr>
          <w:rFonts w:hint="eastAsia"/>
        </w:rPr>
        <w:t>正确，</w:t>
      </w:r>
      <w:r>
        <w:rPr>
          <w:position w:val="-10"/>
        </w:rPr>
        <w:object>
          <v:shape id="_x0000_i1038" o:spt="75" type="#_x0000_t75" style="height:15pt;width:39pt;" o:ole="t" filled="f" o:preferrelative="t" stroked="f" coordsize="21600,21600">
            <v:path/>
            <v:fill on="f" alignshape="1" focussize="0,0"/>
            <v:stroke on="f"/>
            <v:imagedata r:id="rId36" grayscale="f" bilevel="f" o:title=""/>
            <o:lock v:ext="edit" aspectratio="t"/>
            <w10:wrap type="none"/>
            <w10:anchorlock/>
          </v:shape>
          <o:OLEObject Type="Embed" ProgID="Equation.DSMT4" ShapeID="_x0000_i1038" DrawAspect="Content" ObjectID="_1468075736" r:id="rId35">
            <o:LockedField>false</o:LockedField>
          </o:OLEObject>
        </w:object>
      </w:r>
      <w:r>
        <w:rPr>
          <w:rFonts w:hint="eastAsia"/>
        </w:rPr>
        <w:t>错误；频率Hz正确，HZ错误。</w:t>
      </w:r>
    </w:p>
    <w:p>
      <w:pPr>
        <w:pStyle w:val="38"/>
        <w:rPr>
          <w:rFonts w:hint="eastAsia"/>
        </w:rPr>
      </w:pPr>
      <w:r>
        <w:rPr>
          <w:rFonts w:hint="eastAsia"/>
        </w:rPr>
        <w:t>2.5 必要的解释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第一次出现的变量、符号、英文缩写，需要在正文中对其进行解释或者注明引文出处。</w:t>
      </w:r>
    </w:p>
    <w:p>
      <w:pPr>
        <w:pStyle w:val="8"/>
        <w:rPr>
          <w:rFonts w:hint="eastAsia"/>
        </w:rPr>
      </w:pPr>
      <w:r>
        <w:rPr>
          <w:rFonts w:hint="eastAsia"/>
          <w:color w:val="auto"/>
        </w:rPr>
        <w:t>如：</w:t>
      </w:r>
      <w:r>
        <w:rPr>
          <w:rFonts w:hint="eastAsia"/>
        </w:rPr>
        <w:t>ZEUS系统</w:t>
      </w:r>
      <w:r>
        <w:rPr>
          <w:rFonts w:hint="eastAsia"/>
          <w:vertAlign w:val="superscript"/>
        </w:rPr>
        <w:t>[9-10]</w:t>
      </w:r>
      <w:r>
        <w:rPr>
          <w:rFonts w:hint="eastAsia"/>
        </w:rPr>
        <w:t>和Da Vinci</w:t>
      </w:r>
      <w:r>
        <w:rPr>
          <w:rFonts w:hint="eastAsia"/>
          <w:vertAlign w:val="superscript"/>
        </w:rPr>
        <w:t>[11]</w:t>
      </w:r>
      <w:r>
        <w:rPr>
          <w:rFonts w:hint="eastAsia"/>
        </w:rPr>
        <w:t>是在临床应用上最成功的两套RMIS（</w:t>
      </w:r>
      <w:r>
        <w:t>robot-assisted minimally invasive surg</w:t>
      </w:r>
      <w:r>
        <w:rPr>
          <w:rFonts w:hint="eastAsia"/>
        </w:rPr>
        <w:t>ery）系统……综上所述，在RMIS系统中引入力觉反馈可……</w:t>
      </w:r>
    </w:p>
    <w:p>
      <w:pPr>
        <w:ind w:firstLine="420"/>
        <w:rPr>
          <w:rFonts w:hint="eastAsia"/>
        </w:rPr>
      </w:pPr>
    </w:p>
    <w:p>
      <w:pPr>
        <w:pStyle w:val="8"/>
        <w:ind w:firstLine="0"/>
        <w:rPr>
          <w:rFonts w:hint="eastAsia" w:eastAsia="黑体"/>
          <w:sz w:val="24"/>
        </w:rPr>
      </w:pPr>
      <w:r>
        <w:rPr>
          <w:rFonts w:hint="eastAsia" w:ascii="黑体" w:eastAsia="黑体"/>
          <w:sz w:val="24"/>
        </w:rPr>
        <w:t>3 图表要求（</w:t>
      </w:r>
      <w:r>
        <w:rPr>
          <w:rFonts w:eastAsia="黑体"/>
          <w:sz w:val="24"/>
        </w:rPr>
        <w:t>Guide of figures and tables）</w:t>
      </w:r>
    </w:p>
    <w:p>
      <w:pPr>
        <w:pStyle w:val="8"/>
        <w:rPr>
          <w:rFonts w:eastAsia="黑体"/>
        </w:rPr>
      </w:pPr>
      <w:r>
        <w:rPr>
          <w:rFonts w:hint="eastAsia"/>
          <w:color w:val="auto"/>
        </w:rPr>
        <w:t>样例见图2、表1，图表题目要求英文翻译。</w:t>
      </w:r>
    </w:p>
    <w:p>
      <w:pPr>
        <w:pStyle w:val="8"/>
        <w:ind w:firstLine="0"/>
        <w:rPr>
          <w:color w:val="auto"/>
        </w:rPr>
      </w:pPr>
      <w:r>
        <w:rPr>
          <w:color w:val="auto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135890</wp:posOffset>
                </wp:positionH>
                <wp:positionV relativeFrom="paragraph">
                  <wp:posOffset>100965</wp:posOffset>
                </wp:positionV>
                <wp:extent cx="2493010" cy="888365"/>
                <wp:effectExtent l="6350" t="6350" r="15240" b="19685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010" cy="888365"/>
                        </a:xfrm>
                        <a:prstGeom prst="rect">
                          <a:avLst/>
                        </a:prstGeom>
                        <a:pattFill prst="ltHorz">
                          <a:fgClr>
                            <a:srgbClr val="DBE5F1"/>
                          </a:fgClr>
                          <a:bgClr>
                            <a:srgbClr val="FFFFFF"/>
                          </a:bgClr>
                        </a:patt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矢量图（*.eps, *.visio</w:t>
                            </w:r>
                            <w:r>
                              <w:t>…</w:t>
                            </w:r>
                            <w:r>
                              <w:rPr>
                                <w:rFonts w:hint="eastAsia"/>
                              </w:rPr>
                              <w:t>）或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600dpi以上的位图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10.7pt;margin-top:7.95pt;height:69.95pt;width:196.3pt;z-index:251658240;mso-width-relative:page;mso-height-relative:page;" fillcolor="#DBE5F1" filled="t" stroked="t" coordsize="21600,21600" o:gfxdata="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97X9YNkAAAAJAQAADwAAAAAAAAABACAAAAA4AAAAZHJzL2Rvd25yZXYueG1sUEsBAhQAFAAA&#10;AAgAh07iQFIGQY8RAgAANAQAAA4AAAAAAAAAAQAgAAAAPgEAAGRycy9lMm9Eb2MueG1sUEsFBgAA&#10;AAAGAAYAWQEAAMEFAAAAAA==&#10;">
                <v:fill type="pattern" on="t" color2="#FFFFFF" focussize="0,0" r:id="rId37"/>
                <v:stroke weight="0.5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矢量图（*.eps, *.visio</w:t>
                      </w:r>
                      <w:r>
                        <w:t>…</w:t>
                      </w:r>
                      <w:r>
                        <w:rPr>
                          <w:rFonts w:hint="eastAsia"/>
                        </w:rPr>
                        <w:t>）或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600dpi以上的位图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8"/>
        <w:ind w:firstLine="0"/>
        <w:rPr>
          <w:color w:val="auto"/>
        </w:rPr>
      </w:pPr>
    </w:p>
    <w:p>
      <w:pPr>
        <w:pStyle w:val="8"/>
        <w:ind w:firstLine="0"/>
        <w:rPr>
          <w:color w:val="auto"/>
        </w:rPr>
      </w:pPr>
    </w:p>
    <w:p>
      <w:pPr>
        <w:pStyle w:val="8"/>
        <w:ind w:firstLine="0"/>
        <w:rPr>
          <w:color w:val="auto"/>
        </w:rPr>
      </w:pPr>
    </w:p>
    <w:p>
      <w:pPr>
        <w:pStyle w:val="8"/>
        <w:ind w:firstLine="0"/>
        <w:rPr>
          <w:color w:val="auto"/>
        </w:rPr>
      </w:pPr>
    </w:p>
    <w:p>
      <w:pPr>
        <w:pStyle w:val="8"/>
        <w:ind w:firstLine="0"/>
        <w:rPr>
          <w:color w:val="auto"/>
        </w:rPr>
      </w:pPr>
    </w:p>
    <w:p>
      <w:pPr>
        <w:pStyle w:val="8"/>
        <w:ind w:firstLine="0"/>
        <w:rPr>
          <w:color w:val="auto"/>
        </w:rPr>
      </w:pPr>
    </w:p>
    <w:p>
      <w:pPr>
        <w:pStyle w:val="40"/>
        <w:rPr>
          <w:rFonts w:hint="eastAsia"/>
        </w:rPr>
      </w:pPr>
      <w:r>
        <w:rPr>
          <w:rFonts w:hint="eastAsia"/>
        </w:rPr>
        <w:t>图2  □□□□□□</w:t>
      </w:r>
      <w:r>
        <w:br w:type="textWrapping"/>
      </w:r>
      <w:r>
        <w:t>Fig.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□□□□□□□□□□</w:t>
      </w:r>
    </w:p>
    <w:p>
      <w:pPr>
        <w:pStyle w:val="40"/>
      </w:pPr>
      <w:r>
        <w:rPr>
          <w:rFonts w:hint="eastAsia"/>
        </w:rPr>
        <w:t>表1  □□□□□□</w:t>
      </w:r>
      <w:r>
        <w:br w:type="textWrapping"/>
      </w:r>
      <w:r>
        <w:rPr>
          <w:rFonts w:hint="eastAsia"/>
        </w:rPr>
        <w:t>Tab.1  □□□□□□□□</w:t>
      </w:r>
    </w:p>
    <w:tbl>
      <w:tblPr>
        <w:tblStyle w:val="21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"/>
        <w:gridCol w:w="1209"/>
        <w:gridCol w:w="1209"/>
        <w:gridCol w:w="1209"/>
      </w:tblGrid>
      <w:tr>
        <w:trPr>
          <w:wBefore w:w="0" w:type="dxa"/>
          <w:wAfter w:w="0" w:type="dxa"/>
          <w:jc w:val="center"/>
        </w:trPr>
        <w:tc>
          <w:tcPr>
            <w:tcW w:w="1209" w:type="dxa"/>
            <w:tcBorders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25"/>
              <w:spacing w:before="0" w:after="0" w:line="240" w:lineRule="auto"/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 w:eastAsia="宋体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209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25"/>
              <w:spacing w:before="0" w:after="0" w:line="240" w:lineRule="auto"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 w:eastAsia="宋体"/>
                <w:color w:val="000000"/>
                <w:sz w:val="18"/>
                <w:szCs w:val="18"/>
              </w:rPr>
              <w:t>时间  /s</w:t>
            </w:r>
          </w:p>
        </w:tc>
        <w:tc>
          <w:tcPr>
            <w:tcW w:w="1209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pStyle w:val="8"/>
              <w:ind w:firstLine="0"/>
              <w:jc w:val="left"/>
              <w:rPr>
                <w:spacing w:val="4"/>
                <w:sz w:val="18"/>
                <w:szCs w:val="18"/>
                <w:lang w:val="en-US"/>
              </w:rPr>
            </w:pPr>
            <w:r>
              <w:rPr>
                <w:rFonts w:hint="eastAsia"/>
                <w:spacing w:val="4"/>
                <w:sz w:val="18"/>
                <w:szCs w:val="18"/>
                <w:lang w:val="en-US"/>
              </w:rPr>
              <w:t>关节转角  /(</w:t>
            </w:r>
            <w:r>
              <w:rPr>
                <w:spacing w:val="4"/>
                <w:sz w:val="18"/>
                <w:szCs w:val="18"/>
                <w:lang w:val="en-US"/>
              </w:rPr>
              <w:t>°</w:t>
            </w:r>
            <w:r>
              <w:rPr>
                <w:rFonts w:hint="eastAsia"/>
                <w:spacing w:val="4"/>
                <w:sz w:val="18"/>
                <w:szCs w:val="18"/>
                <w:lang w:val="en-US"/>
              </w:rPr>
              <w:t>)</w:t>
            </w:r>
          </w:p>
        </w:tc>
        <w:tc>
          <w:tcPr>
            <w:tcW w:w="1209" w:type="dxa"/>
            <w:tcBorders>
              <w:left w:val="nil"/>
              <w:bottom w:val="single" w:color="auto" w:sz="4" w:space="0"/>
            </w:tcBorders>
            <w:noWrap w:val="0"/>
            <w:vAlign w:val="top"/>
          </w:tcPr>
          <w:p>
            <w:pPr>
              <w:pStyle w:val="8"/>
              <w:ind w:firstLine="0"/>
              <w:jc w:val="left"/>
              <w:rPr>
                <w:spacing w:val="4"/>
                <w:sz w:val="18"/>
                <w:szCs w:val="18"/>
                <w:lang w:val="en-US"/>
              </w:rPr>
            </w:pPr>
            <w:r>
              <w:rPr>
                <w:rFonts w:hint="eastAsia"/>
                <w:spacing w:val="4"/>
                <w:sz w:val="18"/>
                <w:szCs w:val="18"/>
                <w:lang w:val="en-US"/>
              </w:rPr>
              <w:t>力矩  /(N</w:t>
            </w:r>
            <w:r>
              <w:rPr>
                <w:rFonts w:hint="eastAsia"/>
                <w:spacing w:val="4"/>
                <w:sz w:val="18"/>
                <w:szCs w:val="18"/>
                <w:lang w:val="en-US"/>
              </w:rPr>
              <w:sym w:font="Wingdings" w:char="F09E"/>
            </w:r>
            <w:r>
              <w:rPr>
                <w:rFonts w:hint="eastAsia"/>
                <w:spacing w:val="4"/>
                <w:sz w:val="18"/>
                <w:szCs w:val="18"/>
                <w:lang w:val="en-US"/>
              </w:rPr>
              <w:t>m)</w:t>
            </w:r>
          </w:p>
        </w:tc>
      </w:tr>
      <w:tr>
        <w:trPr>
          <w:wBefore w:w="0" w:type="dxa"/>
          <w:wAfter w:w="0" w:type="dxa"/>
          <w:jc w:val="center"/>
        </w:trPr>
        <w:tc>
          <w:tcPr>
            <w:tcW w:w="1209" w:type="dxa"/>
            <w:tcBorders>
              <w:bottom w:val="nil"/>
              <w:right w:val="nil"/>
            </w:tcBorders>
            <w:noWrap w:val="0"/>
            <w:vAlign w:val="top"/>
          </w:tcPr>
          <w:p>
            <w:pPr>
              <w:pStyle w:val="8"/>
              <w:ind w:firstLine="0"/>
              <w:rPr>
                <w:color w:val="auto"/>
              </w:rPr>
            </w:pPr>
          </w:p>
        </w:tc>
        <w:tc>
          <w:tcPr>
            <w:tcW w:w="1209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8"/>
              <w:ind w:firstLine="0"/>
              <w:rPr>
                <w:color w:val="auto"/>
              </w:rPr>
            </w:pPr>
          </w:p>
        </w:tc>
        <w:tc>
          <w:tcPr>
            <w:tcW w:w="1209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8"/>
              <w:ind w:firstLine="0"/>
              <w:rPr>
                <w:color w:val="auto"/>
              </w:rPr>
            </w:pPr>
          </w:p>
        </w:tc>
        <w:tc>
          <w:tcPr>
            <w:tcW w:w="1209" w:type="dxa"/>
            <w:tcBorders>
              <w:left w:val="nil"/>
              <w:bottom w:val="nil"/>
            </w:tcBorders>
            <w:noWrap w:val="0"/>
            <w:vAlign w:val="top"/>
          </w:tcPr>
          <w:p>
            <w:pPr>
              <w:pStyle w:val="8"/>
              <w:ind w:firstLine="0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jc w:val="center"/>
        </w:trPr>
        <w:tc>
          <w:tcPr>
            <w:tcW w:w="1209" w:type="dxa"/>
            <w:tcBorders>
              <w:top w:val="nil"/>
              <w:bottom w:val="nil"/>
              <w:right w:val="nil"/>
            </w:tcBorders>
            <w:noWrap w:val="0"/>
            <w:vAlign w:val="top"/>
          </w:tcPr>
          <w:p>
            <w:pPr>
              <w:pStyle w:val="8"/>
              <w:ind w:firstLine="0"/>
              <w:rPr>
                <w:color w:val="auto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8"/>
              <w:ind w:firstLine="0"/>
              <w:rPr>
                <w:color w:val="auto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8"/>
              <w:ind w:firstLine="0"/>
              <w:rPr>
                <w:color w:val="auto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pStyle w:val="8"/>
              <w:ind w:firstLine="0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jc w:val="center"/>
        </w:trPr>
        <w:tc>
          <w:tcPr>
            <w:tcW w:w="1209" w:type="dxa"/>
            <w:tcBorders>
              <w:top w:val="nil"/>
              <w:bottom w:val="nil"/>
              <w:right w:val="nil"/>
            </w:tcBorders>
            <w:noWrap w:val="0"/>
            <w:vAlign w:val="top"/>
          </w:tcPr>
          <w:p>
            <w:pPr>
              <w:pStyle w:val="8"/>
              <w:ind w:firstLine="0"/>
              <w:rPr>
                <w:color w:val="auto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8"/>
              <w:ind w:firstLine="0"/>
              <w:rPr>
                <w:color w:val="auto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8"/>
              <w:ind w:firstLine="0"/>
              <w:rPr>
                <w:color w:val="auto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pStyle w:val="8"/>
              <w:ind w:firstLine="0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jc w:val="center"/>
        </w:trPr>
        <w:tc>
          <w:tcPr>
            <w:tcW w:w="1209" w:type="dxa"/>
            <w:tcBorders>
              <w:top w:val="nil"/>
              <w:right w:val="nil"/>
            </w:tcBorders>
            <w:noWrap w:val="0"/>
            <w:vAlign w:val="top"/>
          </w:tcPr>
          <w:p>
            <w:pPr>
              <w:pStyle w:val="8"/>
              <w:ind w:firstLine="0"/>
              <w:rPr>
                <w:color w:val="auto"/>
              </w:rPr>
            </w:pPr>
          </w:p>
        </w:tc>
        <w:tc>
          <w:tcPr>
            <w:tcW w:w="1209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pStyle w:val="8"/>
              <w:ind w:firstLine="0"/>
              <w:rPr>
                <w:color w:val="auto"/>
              </w:rPr>
            </w:pPr>
          </w:p>
        </w:tc>
        <w:tc>
          <w:tcPr>
            <w:tcW w:w="1209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pStyle w:val="8"/>
              <w:ind w:firstLine="0"/>
              <w:rPr>
                <w:color w:val="auto"/>
              </w:rPr>
            </w:pPr>
          </w:p>
        </w:tc>
        <w:tc>
          <w:tcPr>
            <w:tcW w:w="1209" w:type="dxa"/>
            <w:tcBorders>
              <w:top w:val="nil"/>
              <w:left w:val="nil"/>
            </w:tcBorders>
            <w:noWrap w:val="0"/>
            <w:vAlign w:val="top"/>
          </w:tcPr>
          <w:p>
            <w:pPr>
              <w:pStyle w:val="8"/>
              <w:ind w:firstLine="0"/>
              <w:rPr>
                <w:color w:val="auto"/>
              </w:rPr>
            </w:pPr>
          </w:p>
        </w:tc>
      </w:tr>
    </w:tbl>
    <w:p>
      <w:pPr>
        <w:pStyle w:val="38"/>
        <w:rPr>
          <w:rFonts w:hint="eastAsia"/>
        </w:rPr>
      </w:pPr>
      <w:r>
        <w:rPr>
          <w:rFonts w:hint="eastAsia"/>
        </w:rPr>
        <w:t>3.1 图的内容要求</w:t>
      </w:r>
    </w:p>
    <w:p>
      <w:pPr>
        <w:pStyle w:val="8"/>
        <w:rPr>
          <w:rFonts w:hint="eastAsia"/>
          <w:color w:val="auto"/>
        </w:rPr>
      </w:pPr>
      <w:r>
        <w:rPr>
          <w:rFonts w:hint="eastAsia"/>
          <w:color w:val="auto"/>
        </w:rPr>
        <w:t>(1) 注意正文中对图的说明要详略得当。2.5节提到的注释要求，包括图注和表格中的内容。</w:t>
      </w:r>
    </w:p>
    <w:p>
      <w:pPr>
        <w:pStyle w:val="8"/>
        <w:rPr>
          <w:rFonts w:hint="eastAsia"/>
          <w:color w:val="auto"/>
        </w:rPr>
      </w:pPr>
      <w:r>
        <w:rPr>
          <w:rFonts w:hint="eastAsia"/>
          <w:color w:val="auto"/>
        </w:rPr>
        <w:t>(2) 勿遗漏横纵坐标的单位。</w:t>
      </w:r>
    </w:p>
    <w:p>
      <w:pPr>
        <w:pStyle w:val="38"/>
        <w:rPr>
          <w:rFonts w:hint="eastAsia"/>
        </w:rPr>
      </w:pPr>
      <w:r>
        <w:rPr>
          <w:rFonts w:hint="eastAsia"/>
        </w:rPr>
        <w:t>3.2关于提交矢量图</w:t>
      </w:r>
    </w:p>
    <w:p>
      <w:pPr>
        <w:pStyle w:val="8"/>
        <w:rPr>
          <w:rFonts w:hint="eastAsia"/>
          <w:color w:val="auto"/>
        </w:rPr>
      </w:pPr>
      <w:r>
        <w:rPr>
          <w:rFonts w:hint="eastAsia"/>
          <w:color w:val="auto"/>
        </w:rPr>
        <w:t>请在“录用待发表”阶段，将图片另打一个压缩包，和待编稿一起发送到jqr@sia.cn邮箱。</w:t>
      </w:r>
    </w:p>
    <w:p>
      <w:pPr>
        <w:pStyle w:val="8"/>
        <w:rPr>
          <w:rFonts w:hint="eastAsia"/>
          <w:color w:val="auto"/>
        </w:rPr>
      </w:pPr>
      <w:r>
        <w:rPr>
          <w:rFonts w:hint="eastAsia"/>
          <w:color w:val="auto"/>
        </w:rPr>
        <w:t>Matlab生成的仿真图，请直接在Matlab软件中导出图的eps格式（可能产生的乱码由编辑部按word稿修改）；Visio绘出的流程、示意图可直接提交；实验环境等照片图，请提供分辨率较高的大图。</w:t>
      </w:r>
    </w:p>
    <w:p>
      <w:pPr>
        <w:pStyle w:val="38"/>
        <w:rPr>
          <w:rFonts w:hint="eastAsia"/>
        </w:rPr>
      </w:pPr>
      <w:r>
        <w:rPr>
          <w:rFonts w:hint="eastAsia"/>
        </w:rPr>
        <w:t>3.3 按表1仿写表中量的单位</w:t>
      </w:r>
    </w:p>
    <w:p>
      <w:pPr>
        <w:pStyle w:val="8"/>
        <w:rPr>
          <w:color w:val="auto"/>
        </w:rPr>
      </w:pPr>
      <w:r>
        <w:rPr>
          <w:rFonts w:hint="eastAsia"/>
          <w:color w:val="auto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。</w:t>
      </w:r>
    </w:p>
    <w:p>
      <w:pPr>
        <w:rPr>
          <w:rFonts w:eastAsia="黑体"/>
          <w:sz w:val="24"/>
          <w:lang w:val="en-GB"/>
        </w:rPr>
      </w:pPr>
      <w:r>
        <w:rPr>
          <w:rFonts w:hint="eastAsia" w:ascii="黑体" w:eastAsia="黑体"/>
          <w:sz w:val="24"/>
          <w:lang w:val="en-GB"/>
        </w:rPr>
        <w:t>5 结论（</w:t>
      </w:r>
      <w:r>
        <w:rPr>
          <w:rFonts w:eastAsia="黑体"/>
          <w:sz w:val="24"/>
          <w:lang w:val="en-GB"/>
        </w:rPr>
        <w:t>Conclusion）</w:t>
      </w:r>
    </w:p>
    <w:p>
      <w:pPr>
        <w:pStyle w:val="25"/>
        <w:ind w:firstLine="413" w:firstLineChars="199"/>
        <w:jc w:val="both"/>
        <w:rPr>
          <w:rFonts w:hint="eastAsia"/>
        </w:rPr>
      </w:pPr>
      <w:r>
        <w:rPr>
          <w:rFonts w:hint="eastAsia"/>
        </w:rPr>
        <w:t>结论中切勿单纯复制摘要内容。可总结本文研究成果（客观、有数据、有说服力），关注于今后的研究方向，引出讨论。不推荐自评成果的学术价值，尤其避免过于夸大的评价，如：为XX学科的后续研究奠定了基础，给XX生产指明了方向）。</w:t>
      </w:r>
    </w:p>
    <w:p>
      <w:pPr>
        <w:pStyle w:val="25"/>
        <w:ind w:firstLine="413" w:firstLineChars="199"/>
        <w:jc w:val="both"/>
        <w:rPr>
          <w:rFonts w:hint="eastAsia"/>
        </w:rPr>
      </w:pPr>
      <w:r>
        <w:rPr>
          <w:rFonts w:hint="eastAsia"/>
        </w:rPr>
        <w:t>如有“致谢”部分，则另起一段，不需要单独成章。</w:t>
      </w:r>
    </w:p>
    <w:p>
      <w:pPr>
        <w:pStyle w:val="38"/>
      </w:pPr>
      <w:r>
        <w:rPr>
          <w:rFonts w:hint="eastAsia"/>
        </w:rPr>
        <w:t>全文落笔后重头到尾通读一遍</w:t>
      </w:r>
    </w:p>
    <w:p>
      <w:pPr>
        <w:pStyle w:val="25"/>
        <w:ind w:firstLine="413" w:firstLineChars="199"/>
        <w:jc w:val="both"/>
      </w:pPr>
      <w:r>
        <w:rPr>
          <w:rFonts w:hint="eastAsia"/>
        </w:rPr>
        <w:t>可发现一些被忽略的小错误及笔误，非常影响读者的理解。如，请您回看本模板中的2.3.3小节。</w:t>
      </w:r>
    </w:p>
    <w:p>
      <w:pPr>
        <w:pStyle w:val="25"/>
        <w:ind w:firstLine="413" w:firstLineChars="199"/>
        <w:jc w:val="both"/>
      </w:pPr>
    </w:p>
    <w:p>
      <w:pPr>
        <w:pStyle w:val="25"/>
        <w:ind w:firstLine="433" w:firstLineChars="199"/>
        <w:jc w:val="center"/>
      </w:pPr>
      <w:r>
        <w:rPr>
          <w:rFonts w:hint="eastAsia" w:eastAsia="黑体"/>
          <w:sz w:val="21"/>
        </w:rPr>
        <w:t>参 考 文 献</w:t>
      </w:r>
      <w:r>
        <w:rPr>
          <w:rFonts w:hint="eastAsia"/>
          <w:lang w:val="en-GB"/>
        </w:rPr>
        <w:t xml:space="preserve"> </w:t>
      </w:r>
      <w:r>
        <w:rPr>
          <w:rFonts w:hint="eastAsia"/>
          <w:b/>
          <w:bCs/>
          <w:sz w:val="21"/>
          <w:lang w:val="en-GB"/>
        </w:rPr>
        <w:t>(References)</w:t>
      </w:r>
    </w:p>
    <w:p>
      <w:pPr>
        <w:pStyle w:val="25"/>
        <w:jc w:val="center"/>
        <w:rPr>
          <w:b/>
          <w:bCs/>
          <w:color w:val="808080"/>
          <w:sz w:val="21"/>
          <w:lang w:val="en-GB"/>
        </w:rPr>
      </w:pPr>
      <w:r>
        <w:rPr>
          <w:rFonts w:hint="eastAsia"/>
          <w:color w:val="808080"/>
        </w:rPr>
        <w:t>常见文献写法范例</w:t>
      </w:r>
    </w:p>
    <w:p>
      <w:pPr>
        <w:pStyle w:val="14"/>
        <w:numPr>
          <w:ilvl w:val="0"/>
          <w:numId w:val="0"/>
        </w:numPr>
        <w:tabs>
          <w:tab w:val="left" w:pos="364"/>
          <w:tab w:val="left" w:pos="540"/>
        </w:tabs>
        <w:snapToGrid/>
        <w:ind w:left="425" w:hanging="137"/>
        <w:rPr>
          <w:rFonts w:eastAsia="宋体"/>
          <w:color w:val="808080"/>
        </w:rPr>
      </w:pPr>
      <w:r>
        <w:rPr>
          <w:rFonts w:hint="eastAsia" w:eastAsia="宋体"/>
          <w:color w:val="808080"/>
        </w:rPr>
        <w:t>按文件类型排序：</w:t>
      </w:r>
    </w:p>
    <w:p>
      <w:pPr>
        <w:pStyle w:val="14"/>
        <w:numPr>
          <w:ilvl w:val="0"/>
          <w:numId w:val="0"/>
        </w:numPr>
        <w:tabs>
          <w:tab w:val="left" w:pos="364"/>
          <w:tab w:val="left" w:pos="540"/>
        </w:tabs>
        <w:snapToGrid/>
        <w:ind w:left="425" w:hanging="137"/>
        <w:rPr>
          <w:rFonts w:eastAsia="宋体"/>
          <w:color w:val="808080"/>
        </w:rPr>
      </w:pPr>
      <w:r>
        <w:rPr>
          <w:rFonts w:hint="eastAsia" w:eastAsia="宋体"/>
          <w:color w:val="808080"/>
        </w:rPr>
        <w:t>书Monograph</w:t>
      </w:r>
      <w:r>
        <w:rPr>
          <w:rFonts w:hint="eastAsia" w:eastAsia="宋体"/>
          <w:color w:val="808080"/>
          <w:sz w:val="18"/>
        </w:rPr>
        <w:t>--------------------------------------------------</w:t>
      </w:r>
      <w:r>
        <w:rPr>
          <w:rFonts w:hint="eastAsia" w:eastAsia="宋体"/>
          <w:b/>
          <w:color w:val="808080"/>
          <w:sz w:val="18"/>
        </w:rPr>
        <w:t>M</w:t>
      </w:r>
    </w:p>
    <w:p>
      <w:pPr>
        <w:pStyle w:val="14"/>
        <w:numPr>
          <w:ilvl w:val="0"/>
          <w:numId w:val="0"/>
        </w:numPr>
        <w:tabs>
          <w:tab w:val="left" w:pos="364"/>
          <w:tab w:val="left" w:pos="540"/>
        </w:tabs>
        <w:snapToGrid/>
        <w:ind w:left="315" w:hanging="316" w:hangingChars="200"/>
        <w:rPr>
          <w:rFonts w:eastAsia="宋体"/>
          <w:color w:val="808080"/>
        </w:rPr>
      </w:pPr>
      <w:r>
        <w:rPr>
          <w:rFonts w:hint="eastAsia" w:eastAsia="宋体"/>
          <w:color w:val="808080"/>
        </w:rPr>
        <w:t>[M] 作者. 书名[M]. 出版地: 出版者, 出版年.</w:t>
      </w:r>
    </w:p>
    <w:p>
      <w:pPr>
        <w:pStyle w:val="14"/>
        <w:numPr>
          <w:ilvl w:val="0"/>
          <w:numId w:val="0"/>
        </w:numPr>
        <w:tabs>
          <w:tab w:val="left" w:pos="364"/>
          <w:tab w:val="left" w:pos="540"/>
        </w:tabs>
        <w:snapToGrid/>
        <w:ind w:left="241" w:hanging="241" w:hangingChars="153"/>
        <w:rPr>
          <w:rFonts w:eastAsia="宋体"/>
        </w:rPr>
      </w:pPr>
      <w:r>
        <w:rPr>
          <w:rFonts w:hint="eastAsia" w:eastAsia="宋体"/>
        </w:rPr>
        <w:t xml:space="preserve">[1] </w:t>
      </w:r>
      <w:r>
        <w:rPr>
          <w:rFonts w:eastAsia="宋体"/>
        </w:rPr>
        <w:t>Choset H, Lynch K M, Hutchinson S, et al. Principles of robot</w:t>
      </w:r>
      <w:r>
        <w:rPr>
          <w:rFonts w:hint="eastAsia" w:eastAsia="宋体"/>
        </w:rPr>
        <w:t xml:space="preserve"> </w:t>
      </w:r>
      <w:r>
        <w:rPr>
          <w:rFonts w:eastAsia="宋体"/>
        </w:rPr>
        <w:t>motion: Theory, algorithms, and implementations[M]. Cambridge, UK: A</w:t>
      </w:r>
      <w:r>
        <w:rPr>
          <w:rFonts w:hint="eastAsia" w:eastAsia="宋体"/>
        </w:rPr>
        <w:t xml:space="preserve"> </w:t>
      </w:r>
      <w:r>
        <w:rPr>
          <w:rFonts w:eastAsia="宋体"/>
        </w:rPr>
        <w:t>Bradford Book, 2005.</w:t>
      </w:r>
    </w:p>
    <w:p>
      <w:pPr>
        <w:pStyle w:val="14"/>
        <w:numPr>
          <w:ilvl w:val="0"/>
          <w:numId w:val="0"/>
        </w:numPr>
        <w:tabs>
          <w:tab w:val="left" w:pos="364"/>
          <w:tab w:val="left" w:pos="540"/>
        </w:tabs>
        <w:snapToGrid/>
        <w:ind w:left="241" w:hanging="241" w:hangingChars="153"/>
      </w:pPr>
      <w:r>
        <w:rPr>
          <w:rFonts w:hint="eastAsia" w:eastAsia="宋体"/>
        </w:rPr>
        <w:t xml:space="preserve">[2] </w:t>
      </w:r>
      <w:r>
        <w:rPr>
          <w:rFonts w:eastAsia="宋体"/>
        </w:rPr>
        <w:t>胡寿松。自动控制原理[M]。</w:t>
      </w:r>
      <w:r>
        <w:rPr>
          <w:rFonts w:hint="eastAsia" w:eastAsia="宋体"/>
        </w:rPr>
        <w:t>5</w:t>
      </w:r>
      <w:r>
        <w:rPr>
          <w:rFonts w:eastAsia="宋体"/>
        </w:rPr>
        <w:t>版</w:t>
      </w:r>
      <w:r>
        <w:rPr>
          <w:rFonts w:hint="eastAsia" w:eastAsia="宋体"/>
        </w:rPr>
        <w:t>。</w:t>
      </w:r>
      <w:r>
        <w:rPr>
          <w:rFonts w:eastAsia="宋体"/>
        </w:rPr>
        <w:t>北京：科学出版社，2007</w:t>
      </w:r>
      <w:r>
        <w:rPr>
          <w:rFonts w:hint="eastAsia" w:eastAsia="宋体"/>
        </w:rPr>
        <w:t>：</w:t>
      </w:r>
      <w:r>
        <w:rPr>
          <w:rFonts w:eastAsia="宋体"/>
        </w:rPr>
        <w:t>471-472。</w:t>
      </w:r>
      <w:r>
        <w:rPr>
          <w:rFonts w:hint="eastAsia" w:eastAsia="宋体"/>
        </w:rPr>
        <w:br w:type="textWrapping"/>
      </w:r>
      <w:r>
        <w:t>Hu S</w:t>
      </w:r>
      <w:r>
        <w:rPr>
          <w:rFonts w:hint="eastAsia"/>
        </w:rPr>
        <w:t xml:space="preserve"> S</w:t>
      </w:r>
      <w:r>
        <w:t>. The principle of automatic control[M]. 5th ed. Beijing:</w:t>
      </w:r>
      <w:r>
        <w:rPr>
          <w:rFonts w:hint="eastAsia"/>
        </w:rPr>
        <w:t xml:space="preserve"> Science Press, 2007: 471-472.</w:t>
      </w:r>
    </w:p>
    <w:p>
      <w:pPr>
        <w:pStyle w:val="14"/>
        <w:numPr>
          <w:ilvl w:val="0"/>
          <w:numId w:val="0"/>
        </w:numPr>
        <w:tabs>
          <w:tab w:val="left" w:pos="364"/>
          <w:tab w:val="left" w:pos="540"/>
        </w:tabs>
        <w:snapToGrid/>
        <w:ind w:left="425" w:hanging="137"/>
        <w:rPr>
          <w:rFonts w:eastAsia="宋体"/>
          <w:color w:val="808080"/>
        </w:rPr>
      </w:pPr>
      <w:r>
        <w:rPr>
          <w:rFonts w:hint="eastAsia" w:eastAsia="宋体"/>
          <w:color w:val="808080"/>
        </w:rPr>
        <w:t>期刊Journal</w:t>
      </w:r>
      <w:r>
        <w:rPr>
          <w:rFonts w:hint="eastAsia" w:eastAsia="宋体"/>
          <w:color w:val="808080"/>
          <w:sz w:val="18"/>
        </w:rPr>
        <w:t>-----------------------------------------------------</w:t>
      </w:r>
      <w:r>
        <w:rPr>
          <w:rFonts w:hint="eastAsia" w:eastAsia="宋体"/>
          <w:b/>
          <w:color w:val="808080"/>
          <w:sz w:val="18"/>
        </w:rPr>
        <w:t>J</w:t>
      </w:r>
    </w:p>
    <w:p>
      <w:pPr>
        <w:pStyle w:val="14"/>
        <w:numPr>
          <w:ilvl w:val="0"/>
          <w:numId w:val="0"/>
        </w:numPr>
        <w:tabs>
          <w:tab w:val="left" w:pos="364"/>
          <w:tab w:val="left" w:pos="540"/>
        </w:tabs>
        <w:snapToGrid/>
        <w:ind w:left="315" w:hanging="316" w:hangingChars="200"/>
        <w:rPr>
          <w:rFonts w:eastAsia="宋体"/>
          <w:color w:val="808080"/>
        </w:rPr>
      </w:pPr>
      <w:r>
        <w:rPr>
          <w:rFonts w:hint="eastAsia" w:eastAsia="宋体"/>
          <w:color w:val="808080"/>
        </w:rPr>
        <w:t xml:space="preserve">[J] 作者. 文章题名[J]. 期刊名, 年, 卷(期): 起止页码. </w:t>
      </w:r>
    </w:p>
    <w:p>
      <w:pPr>
        <w:pStyle w:val="14"/>
        <w:numPr>
          <w:ilvl w:val="0"/>
          <w:numId w:val="0"/>
        </w:numPr>
        <w:tabs>
          <w:tab w:val="left" w:pos="364"/>
          <w:tab w:val="left" w:pos="540"/>
        </w:tabs>
        <w:snapToGrid/>
        <w:ind w:left="315" w:hanging="316" w:hangingChars="200"/>
        <w:rPr>
          <w:rFonts w:eastAsia="宋体"/>
        </w:rPr>
      </w:pPr>
      <w:r>
        <w:rPr>
          <w:rFonts w:hint="eastAsia" w:eastAsia="宋体"/>
        </w:rPr>
        <w:t xml:space="preserve">[3] </w:t>
      </w:r>
      <w:r>
        <w:rPr>
          <w:rFonts w:eastAsia="宋体"/>
        </w:rPr>
        <w:t>Jiang X F, Han Q L. On designing fuzzy controllers for a class of nonlinear networked control systems[J]. IEEE Transactions on Fuzzy Systems, 2008, 16(4): 1050-1060.</w:t>
      </w:r>
    </w:p>
    <w:p>
      <w:pPr>
        <w:pStyle w:val="14"/>
        <w:numPr>
          <w:ilvl w:val="0"/>
          <w:numId w:val="0"/>
        </w:numPr>
        <w:tabs>
          <w:tab w:val="left" w:pos="364"/>
          <w:tab w:val="left" w:pos="540"/>
        </w:tabs>
        <w:snapToGrid/>
        <w:ind w:left="315" w:hanging="316" w:hangingChars="200"/>
        <w:rPr>
          <w:rFonts w:eastAsia="宋体"/>
          <w:color w:val="808080"/>
        </w:rPr>
      </w:pPr>
      <w:r>
        <w:rPr>
          <w:rFonts w:hint="eastAsia" w:eastAsia="宋体"/>
        </w:rPr>
        <w:t xml:space="preserve">[4] </w:t>
      </w:r>
      <w:r>
        <w:rPr>
          <w:rFonts w:eastAsia="宋体"/>
        </w:rPr>
        <w:t>李炫颖</w:t>
      </w:r>
      <w:r>
        <w:rPr>
          <w:rFonts w:hint="eastAsia" w:eastAsia="宋体"/>
        </w:rPr>
        <w:t>，</w:t>
      </w:r>
      <w:r>
        <w:rPr>
          <w:rFonts w:eastAsia="宋体"/>
        </w:rPr>
        <w:t>李振波</w:t>
      </w:r>
      <w:r>
        <w:rPr>
          <w:rFonts w:hint="eastAsia" w:eastAsia="宋体"/>
        </w:rPr>
        <w:t>，</w:t>
      </w:r>
      <w:r>
        <w:rPr>
          <w:rFonts w:eastAsia="宋体"/>
        </w:rPr>
        <w:t>毛玲</w:t>
      </w:r>
      <w:r>
        <w:rPr>
          <w:rFonts w:hint="eastAsia" w:eastAsia="宋体"/>
        </w:rPr>
        <w:t>，</w:t>
      </w:r>
      <w:r>
        <w:rPr>
          <w:rFonts w:eastAsia="宋体"/>
        </w:rPr>
        <w:t>等</w:t>
      </w:r>
      <w:r>
        <w:rPr>
          <w:rFonts w:hint="eastAsia" w:eastAsia="宋体"/>
        </w:rPr>
        <w:t>。</w:t>
      </w:r>
      <w:r>
        <w:rPr>
          <w:rFonts w:eastAsia="宋体"/>
        </w:rPr>
        <w:t>永磁微型机器人制备及无缆驱动[J]</w:t>
      </w:r>
      <w:r>
        <w:rPr>
          <w:rFonts w:hint="eastAsia" w:eastAsia="宋体"/>
        </w:rPr>
        <w:t>。</w:t>
      </w:r>
      <w:r>
        <w:rPr>
          <w:rFonts w:eastAsia="宋体"/>
        </w:rPr>
        <w:t>机器人</w:t>
      </w:r>
      <w:r>
        <w:rPr>
          <w:rFonts w:hint="eastAsia" w:eastAsia="宋体"/>
        </w:rPr>
        <w:t>，</w:t>
      </w:r>
      <w:r>
        <w:rPr>
          <w:rFonts w:eastAsia="宋体"/>
        </w:rPr>
        <w:t>2013</w:t>
      </w:r>
      <w:r>
        <w:rPr>
          <w:rFonts w:hint="eastAsia" w:eastAsia="宋体"/>
        </w:rPr>
        <w:t>，</w:t>
      </w:r>
      <w:r>
        <w:rPr>
          <w:rFonts w:eastAsia="宋体"/>
        </w:rPr>
        <w:t>35(5)</w:t>
      </w:r>
      <w:r>
        <w:rPr>
          <w:rFonts w:hint="eastAsia" w:eastAsia="宋体"/>
        </w:rPr>
        <w:t>：</w:t>
      </w:r>
      <w:r>
        <w:rPr>
          <w:rFonts w:eastAsia="宋体"/>
        </w:rPr>
        <w:t>513-520.</w:t>
      </w:r>
      <w:r>
        <w:rPr>
          <w:rFonts w:hint="eastAsia" w:eastAsia="宋体"/>
        </w:rPr>
        <w:br w:type="textWrapping"/>
      </w:r>
      <w:r>
        <w:rPr>
          <w:rFonts w:eastAsia="宋体"/>
        </w:rPr>
        <w:t>L</w:t>
      </w:r>
      <w:r>
        <w:rPr>
          <w:rFonts w:hint="eastAsia" w:eastAsia="宋体"/>
        </w:rPr>
        <w:t>i</w:t>
      </w:r>
      <w:r>
        <w:rPr>
          <w:rFonts w:eastAsia="宋体"/>
        </w:rPr>
        <w:t xml:space="preserve"> X</w:t>
      </w:r>
      <w:r>
        <w:rPr>
          <w:rFonts w:hint="eastAsia" w:eastAsia="宋体"/>
        </w:rPr>
        <w:t xml:space="preserve"> Y</w:t>
      </w:r>
      <w:r>
        <w:rPr>
          <w:rFonts w:eastAsia="宋体"/>
        </w:rPr>
        <w:t>, L</w:t>
      </w:r>
      <w:r>
        <w:rPr>
          <w:rFonts w:hint="eastAsia" w:eastAsia="宋体"/>
        </w:rPr>
        <w:t>i</w:t>
      </w:r>
      <w:r>
        <w:rPr>
          <w:rFonts w:eastAsia="宋体"/>
        </w:rPr>
        <w:t xml:space="preserve"> Z</w:t>
      </w:r>
      <w:r>
        <w:rPr>
          <w:rFonts w:hint="eastAsia" w:eastAsia="宋体"/>
        </w:rPr>
        <w:t xml:space="preserve"> B</w:t>
      </w:r>
      <w:r>
        <w:rPr>
          <w:rFonts w:eastAsia="宋体"/>
        </w:rPr>
        <w:t>, M</w:t>
      </w:r>
      <w:r>
        <w:rPr>
          <w:rFonts w:hint="eastAsia" w:eastAsia="宋体"/>
        </w:rPr>
        <w:t>ao</w:t>
      </w:r>
      <w:r>
        <w:rPr>
          <w:rFonts w:eastAsia="宋体"/>
        </w:rPr>
        <w:t xml:space="preserve"> L</w:t>
      </w:r>
      <w:r>
        <w:rPr>
          <w:rFonts w:hint="eastAsia" w:eastAsia="宋体"/>
        </w:rPr>
        <w:t>, et al</w:t>
      </w:r>
      <w:r>
        <w:rPr>
          <w:rFonts w:eastAsia="宋体"/>
        </w:rPr>
        <w:t>. Manufacturing and wireless driving of a permanent magnetic micro-robot[J]. R</w:t>
      </w:r>
      <w:r>
        <w:rPr>
          <w:rFonts w:hint="eastAsia" w:eastAsia="宋体"/>
        </w:rPr>
        <w:t>obot</w:t>
      </w:r>
      <w:r>
        <w:rPr>
          <w:rFonts w:eastAsia="宋体"/>
        </w:rPr>
        <w:t>, 2013,</w:t>
      </w:r>
      <w:r>
        <w:rPr>
          <w:rFonts w:hint="eastAsia" w:eastAsia="宋体"/>
        </w:rPr>
        <w:t xml:space="preserve"> </w:t>
      </w:r>
      <w:r>
        <w:rPr>
          <w:rFonts w:eastAsia="宋体"/>
        </w:rPr>
        <w:t>35(5): 513-520.</w:t>
      </w:r>
    </w:p>
    <w:p>
      <w:pPr>
        <w:pStyle w:val="14"/>
        <w:numPr>
          <w:ilvl w:val="0"/>
          <w:numId w:val="0"/>
        </w:numPr>
        <w:tabs>
          <w:tab w:val="left" w:pos="364"/>
          <w:tab w:val="left" w:pos="540"/>
        </w:tabs>
        <w:snapToGrid/>
        <w:ind w:left="315" w:hanging="316" w:hangingChars="200"/>
        <w:rPr>
          <w:rFonts w:eastAsia="宋体"/>
          <w:color w:val="808080"/>
        </w:rPr>
      </w:pPr>
      <w:r>
        <w:rPr>
          <w:rFonts w:hint="eastAsia" w:eastAsia="宋体"/>
          <w:color w:val="808080"/>
        </w:rPr>
        <w:t>会议录Conference</w:t>
      </w:r>
      <w:r>
        <w:rPr>
          <w:rFonts w:hint="eastAsia" w:eastAsia="宋体"/>
          <w:color w:val="808080"/>
          <w:sz w:val="18"/>
        </w:rPr>
        <w:t>----------------------------------------------</w:t>
      </w:r>
      <w:r>
        <w:rPr>
          <w:rFonts w:hint="eastAsia" w:eastAsia="宋体"/>
          <w:b/>
          <w:color w:val="808080"/>
          <w:sz w:val="18"/>
        </w:rPr>
        <w:t>C</w:t>
      </w:r>
    </w:p>
    <w:p>
      <w:pPr>
        <w:pStyle w:val="14"/>
        <w:numPr>
          <w:ilvl w:val="0"/>
          <w:numId w:val="0"/>
        </w:numPr>
        <w:tabs>
          <w:tab w:val="left" w:pos="364"/>
          <w:tab w:val="left" w:pos="540"/>
        </w:tabs>
        <w:snapToGrid/>
        <w:ind w:left="315" w:hanging="316" w:hangingChars="200"/>
        <w:rPr>
          <w:rFonts w:eastAsia="宋体"/>
          <w:color w:val="808080"/>
        </w:rPr>
      </w:pPr>
      <w:r>
        <w:rPr>
          <w:rFonts w:hint="eastAsia" w:eastAsia="宋体"/>
          <w:color w:val="808080"/>
        </w:rPr>
        <w:t>[C] 作者. 文章题名[C]//会议论文集名。</w:t>
      </w:r>
      <w:r>
        <w:rPr>
          <w:rFonts w:hint="eastAsia" w:eastAsia="宋体"/>
          <w:color w:val="C00000"/>
        </w:rPr>
        <w:t>出版地: 出版社</w:t>
      </w:r>
      <w:r>
        <w:rPr>
          <w:rFonts w:hint="eastAsia" w:eastAsia="宋体"/>
          <w:color w:val="808080"/>
        </w:rPr>
        <w:t>, 出版年: 起止页码.</w:t>
      </w:r>
    </w:p>
    <w:p>
      <w:pPr>
        <w:pStyle w:val="14"/>
        <w:numPr>
          <w:ilvl w:val="0"/>
          <w:numId w:val="0"/>
        </w:numPr>
        <w:tabs>
          <w:tab w:val="left" w:pos="284"/>
        </w:tabs>
        <w:ind w:left="282" w:hanging="282" w:hangingChars="179"/>
        <w:rPr>
          <w:rFonts w:eastAsia="宋体"/>
          <w:lang w:val="fr-FR"/>
        </w:rPr>
      </w:pPr>
      <w:r>
        <w:rPr>
          <w:rFonts w:hint="eastAsia" w:eastAsia="宋体"/>
        </w:rPr>
        <w:t xml:space="preserve">[5] </w:t>
      </w:r>
      <w:r>
        <w:rPr>
          <w:rFonts w:eastAsia="宋体"/>
        </w:rPr>
        <w:t>Woodley B R, Jones H L II, Le</w:t>
      </w:r>
      <w:r>
        <w:rPr>
          <w:rFonts w:hint="eastAsia" w:eastAsia="宋体"/>
        </w:rPr>
        <w:t xml:space="preserve"> </w:t>
      </w:r>
      <w:r>
        <w:rPr>
          <w:rFonts w:eastAsia="宋体"/>
        </w:rPr>
        <w:t>Master E A, et al. Carrier phase GPS and computer vision for</w:t>
      </w:r>
      <w:r>
        <w:rPr>
          <w:rFonts w:hint="eastAsia" w:eastAsia="宋体"/>
        </w:rPr>
        <w:t xml:space="preserve"> </w:t>
      </w:r>
      <w:r>
        <w:rPr>
          <w:rFonts w:eastAsia="宋体"/>
        </w:rPr>
        <w:t>control of an autonomous helicopter[C/CD]</w:t>
      </w:r>
      <w:r>
        <w:rPr>
          <w:rFonts w:hint="eastAsia" w:eastAsia="宋体"/>
        </w:rPr>
        <w:t>//</w:t>
      </w:r>
      <w:r>
        <w:rPr>
          <w:rFonts w:eastAsia="宋体"/>
        </w:rPr>
        <w:t>9th</w:t>
      </w:r>
      <w:r>
        <w:rPr>
          <w:rFonts w:hint="eastAsia" w:eastAsia="宋体"/>
        </w:rPr>
        <w:t xml:space="preserve"> </w:t>
      </w:r>
      <w:r>
        <w:rPr>
          <w:rFonts w:eastAsia="宋体"/>
        </w:rPr>
        <w:t>International Technical Meeting of the Satellite Division of the</w:t>
      </w:r>
      <w:r>
        <w:rPr>
          <w:rFonts w:hint="eastAsia" w:eastAsia="宋体"/>
        </w:rPr>
        <w:t xml:space="preserve"> </w:t>
      </w:r>
      <w:r>
        <w:rPr>
          <w:rFonts w:eastAsia="宋体"/>
        </w:rPr>
        <w:t xml:space="preserve">Institute of Navigation. </w:t>
      </w:r>
      <w:r>
        <w:rPr>
          <w:rFonts w:eastAsia="宋体"/>
          <w:lang w:val="fr-FR"/>
        </w:rPr>
        <w:t>Alexandria, USA: ION, 1996</w:t>
      </w:r>
      <w:r>
        <w:rPr>
          <w:rFonts w:hint="eastAsia" w:eastAsia="宋体"/>
          <w:lang w:val="fr-FR"/>
        </w:rPr>
        <w:t xml:space="preserve">: </w:t>
      </w:r>
      <w:r>
        <w:rPr>
          <w:rFonts w:eastAsia="宋体"/>
          <w:lang w:val="fr-FR"/>
        </w:rPr>
        <w:t>461</w:t>
      </w:r>
      <w:r>
        <w:rPr>
          <w:rFonts w:hint="eastAsia" w:eastAsia="宋体"/>
          <w:lang w:val="fr-FR"/>
        </w:rPr>
        <w:t>-</w:t>
      </w:r>
      <w:r>
        <w:rPr>
          <w:rFonts w:eastAsia="宋体"/>
          <w:lang w:val="fr-FR"/>
        </w:rPr>
        <w:t>465.</w:t>
      </w:r>
    </w:p>
    <w:p>
      <w:pPr>
        <w:pStyle w:val="14"/>
        <w:numPr>
          <w:ilvl w:val="0"/>
          <w:numId w:val="0"/>
        </w:numPr>
        <w:tabs>
          <w:tab w:val="left" w:pos="284"/>
        </w:tabs>
        <w:ind w:left="282" w:hanging="282" w:hangingChars="179"/>
        <w:rPr>
          <w:rFonts w:eastAsia="宋体"/>
        </w:rPr>
      </w:pPr>
      <w:r>
        <w:rPr>
          <w:rFonts w:hint="eastAsia" w:eastAsia="宋体"/>
          <w:lang w:val="fr-FR"/>
        </w:rPr>
        <w:t xml:space="preserve">[6] </w:t>
      </w:r>
      <w:r>
        <w:rPr>
          <w:rFonts w:eastAsia="宋体"/>
          <w:lang w:val="fr-FR"/>
        </w:rPr>
        <w:t>Chen J X, Zang C Z, Liang W,</w:t>
      </w:r>
      <w:r>
        <w:rPr>
          <w:rFonts w:hint="eastAsia" w:eastAsia="宋体"/>
          <w:lang w:val="fr-FR"/>
        </w:rPr>
        <w:t xml:space="preserve"> </w:t>
      </w:r>
      <w:r>
        <w:rPr>
          <w:rFonts w:eastAsia="宋体"/>
          <w:lang w:val="fr-FR"/>
        </w:rPr>
        <w:t>et al.</w:t>
      </w:r>
      <w:r>
        <w:rPr>
          <w:rFonts w:hint="eastAsia" w:eastAsia="宋体"/>
          <w:lang w:val="fr-FR"/>
        </w:rPr>
        <w:t xml:space="preserve"> </w:t>
      </w:r>
      <w:r>
        <w:rPr>
          <w:rFonts w:eastAsia="宋体"/>
        </w:rPr>
        <w:t>Auction-based dynamic coalition for single target tracking in</w:t>
      </w:r>
      <w:r>
        <w:rPr>
          <w:rFonts w:hint="eastAsia" w:eastAsia="宋体"/>
        </w:rPr>
        <w:t xml:space="preserve"> </w:t>
      </w:r>
      <w:r>
        <w:rPr>
          <w:rFonts w:eastAsia="宋体"/>
        </w:rPr>
        <w:t>wireless sensor networks[</w:t>
      </w:r>
      <w:r>
        <w:rPr>
          <w:rFonts w:hint="eastAsia" w:eastAsia="宋体"/>
        </w:rPr>
        <w:t>C</w:t>
      </w:r>
      <w:r>
        <w:rPr>
          <w:rFonts w:eastAsia="宋体"/>
        </w:rPr>
        <w:t>]</w:t>
      </w:r>
      <w:r>
        <w:rPr>
          <w:rFonts w:hint="eastAsia" w:eastAsia="宋体"/>
        </w:rPr>
        <w:t>//</w:t>
      </w:r>
      <w:r>
        <w:rPr>
          <w:rFonts w:eastAsia="宋体"/>
        </w:rPr>
        <w:t>6th World Congress</w:t>
      </w:r>
      <w:r>
        <w:rPr>
          <w:rFonts w:hint="eastAsia" w:eastAsia="宋体"/>
        </w:rPr>
        <w:t xml:space="preserve"> </w:t>
      </w:r>
      <w:r>
        <w:rPr>
          <w:rFonts w:eastAsia="宋体"/>
        </w:rPr>
        <w:t>on Intelligent Control and Automation</w:t>
      </w:r>
      <w:r>
        <w:rPr>
          <w:rFonts w:hint="eastAsia" w:eastAsia="宋体"/>
        </w:rPr>
        <w:t xml:space="preserve">: </w:t>
      </w:r>
      <w:r>
        <w:rPr>
          <w:rFonts w:eastAsia="宋体"/>
        </w:rPr>
        <w:t>Vol.1-12. Piscataway, USA: IEEE, 2006</w:t>
      </w:r>
      <w:r>
        <w:rPr>
          <w:rFonts w:hint="eastAsia" w:eastAsia="宋体"/>
        </w:rPr>
        <w:t xml:space="preserve">: </w:t>
      </w:r>
      <w:r>
        <w:rPr>
          <w:rFonts w:eastAsia="宋体"/>
        </w:rPr>
        <w:t>94</w:t>
      </w:r>
      <w:r>
        <w:rPr>
          <w:rFonts w:hint="eastAsia" w:eastAsia="宋体"/>
        </w:rPr>
        <w:t>-</w:t>
      </w:r>
      <w:r>
        <w:rPr>
          <w:rFonts w:eastAsia="宋体"/>
        </w:rPr>
        <w:t>98.</w:t>
      </w:r>
    </w:p>
    <w:p>
      <w:pPr>
        <w:pStyle w:val="14"/>
        <w:numPr>
          <w:ilvl w:val="0"/>
          <w:numId w:val="0"/>
        </w:numPr>
        <w:tabs>
          <w:tab w:val="left" w:pos="364"/>
          <w:tab w:val="left" w:pos="540"/>
        </w:tabs>
        <w:snapToGrid/>
        <w:ind w:left="425" w:hanging="137"/>
        <w:rPr>
          <w:rFonts w:eastAsia="宋体"/>
          <w:color w:val="808080"/>
        </w:rPr>
      </w:pPr>
      <w:r>
        <w:rPr>
          <w:rFonts w:hint="eastAsia" w:eastAsia="宋体"/>
          <w:color w:val="808080"/>
        </w:rPr>
        <w:t>论文Discourse</w:t>
      </w:r>
      <w:r>
        <w:rPr>
          <w:rFonts w:hint="eastAsia" w:eastAsia="宋体"/>
          <w:color w:val="808080"/>
          <w:sz w:val="18"/>
        </w:rPr>
        <w:t>--------------------------------------------------</w:t>
      </w:r>
      <w:r>
        <w:rPr>
          <w:rFonts w:hint="eastAsia" w:eastAsia="宋体"/>
          <w:b/>
          <w:color w:val="808080"/>
          <w:sz w:val="18"/>
        </w:rPr>
        <w:t>D</w:t>
      </w:r>
    </w:p>
    <w:p>
      <w:pPr>
        <w:pStyle w:val="14"/>
        <w:numPr>
          <w:ilvl w:val="0"/>
          <w:numId w:val="0"/>
        </w:numPr>
        <w:tabs>
          <w:tab w:val="left" w:pos="364"/>
          <w:tab w:val="left" w:pos="540"/>
        </w:tabs>
        <w:snapToGrid/>
        <w:ind w:left="315" w:hanging="316" w:hangingChars="200"/>
        <w:rPr>
          <w:rFonts w:eastAsia="宋体"/>
          <w:color w:val="808080"/>
        </w:rPr>
      </w:pPr>
      <w:r>
        <w:rPr>
          <w:rFonts w:hint="eastAsia" w:eastAsia="宋体"/>
          <w:color w:val="808080"/>
        </w:rPr>
        <w:t xml:space="preserve">[D] 作者. 学位论文名称[D]. 出版地, 出版社, 出版年. </w:t>
      </w:r>
    </w:p>
    <w:p>
      <w:pPr>
        <w:pStyle w:val="14"/>
        <w:numPr>
          <w:ilvl w:val="0"/>
          <w:numId w:val="0"/>
        </w:numPr>
        <w:tabs>
          <w:tab w:val="left" w:pos="364"/>
          <w:tab w:val="left" w:pos="540"/>
        </w:tabs>
        <w:snapToGrid/>
        <w:ind w:left="315" w:hanging="316" w:hangingChars="200"/>
        <w:rPr>
          <w:rFonts w:eastAsia="宋体"/>
        </w:rPr>
      </w:pPr>
      <w:r>
        <w:rPr>
          <w:rFonts w:hint="eastAsia" w:eastAsia="宋体"/>
        </w:rPr>
        <w:t xml:space="preserve">[7] </w:t>
      </w:r>
      <w:r>
        <w:rPr>
          <w:rFonts w:eastAsia="宋体"/>
        </w:rPr>
        <w:t>Smallwood D A. Advances in dynamical modeling and control of underwater robotic vehicles[D].</w:t>
      </w:r>
      <w:r>
        <w:rPr>
          <w:rFonts w:hint="eastAsia" w:eastAsia="宋体"/>
        </w:rPr>
        <w:t xml:space="preserve"> </w:t>
      </w:r>
      <w:r>
        <w:rPr>
          <w:rFonts w:eastAsia="宋体"/>
        </w:rPr>
        <w:t>Baltimore, USA: Johns Hopkins University, 2003.</w:t>
      </w:r>
    </w:p>
    <w:p>
      <w:pPr>
        <w:pStyle w:val="14"/>
        <w:numPr>
          <w:ilvl w:val="0"/>
          <w:numId w:val="0"/>
        </w:numPr>
        <w:tabs>
          <w:tab w:val="left" w:pos="364"/>
          <w:tab w:val="left" w:pos="540"/>
        </w:tabs>
        <w:snapToGrid/>
        <w:ind w:left="315" w:hanging="316" w:hangingChars="200"/>
        <w:rPr>
          <w:rFonts w:eastAsia="宋体"/>
        </w:rPr>
      </w:pPr>
      <w:r>
        <w:rPr>
          <w:rFonts w:hint="eastAsia" w:eastAsia="宋体"/>
        </w:rPr>
        <w:t>[8] 江先志。驱动关节在康复机器人中的应用[D]。武汉：华中科技大学，2011。</w:t>
      </w:r>
      <w:r>
        <w:rPr>
          <w:rFonts w:hint="eastAsia" w:eastAsia="宋体"/>
        </w:rPr>
        <w:br w:type="textWrapping"/>
      </w:r>
      <w:r>
        <w:rPr>
          <w:rFonts w:eastAsia="宋体"/>
        </w:rPr>
        <w:t>Jiang X Z. Servo control of joint driven by two pneumatic muscles in</w:t>
      </w:r>
      <w:r>
        <w:rPr>
          <w:rFonts w:hint="eastAsia" w:eastAsia="宋体"/>
        </w:rPr>
        <w:t xml:space="preserve"> </w:t>
      </w:r>
      <w:r>
        <w:rPr>
          <w:rFonts w:eastAsia="宋体"/>
        </w:rPr>
        <w:t>opposing pair configuration for rehabilitation robot[D]. Wuhan:</w:t>
      </w:r>
      <w:r>
        <w:rPr>
          <w:rFonts w:hint="eastAsia" w:eastAsia="宋体"/>
        </w:rPr>
        <w:t xml:space="preserve"> </w:t>
      </w:r>
      <w:r>
        <w:rPr>
          <w:rFonts w:eastAsia="宋体"/>
        </w:rPr>
        <w:t>Huazhong University of Science and Technology, 2011.</w:t>
      </w:r>
    </w:p>
    <w:p>
      <w:pPr>
        <w:pStyle w:val="14"/>
        <w:numPr>
          <w:ilvl w:val="0"/>
          <w:numId w:val="0"/>
        </w:numPr>
        <w:tabs>
          <w:tab w:val="left" w:pos="364"/>
          <w:tab w:val="left" w:pos="540"/>
        </w:tabs>
        <w:snapToGrid/>
        <w:ind w:left="425" w:hanging="137"/>
        <w:rPr>
          <w:rFonts w:eastAsia="宋体"/>
          <w:color w:val="808080"/>
        </w:rPr>
      </w:pPr>
      <w:r>
        <w:rPr>
          <w:rFonts w:hint="eastAsia" w:eastAsia="宋体"/>
          <w:color w:val="808080"/>
        </w:rPr>
        <w:t>报告Report</w:t>
      </w:r>
      <w:r>
        <w:rPr>
          <w:rFonts w:hint="eastAsia" w:eastAsia="宋体"/>
          <w:color w:val="808080"/>
          <w:sz w:val="18"/>
        </w:rPr>
        <w:t>-----------------------------------------------------</w:t>
      </w:r>
      <w:r>
        <w:rPr>
          <w:rFonts w:hint="eastAsia" w:eastAsia="宋体"/>
          <w:b/>
          <w:color w:val="808080"/>
          <w:sz w:val="18"/>
        </w:rPr>
        <w:t>R</w:t>
      </w:r>
    </w:p>
    <w:p>
      <w:pPr>
        <w:pStyle w:val="14"/>
        <w:numPr>
          <w:ilvl w:val="0"/>
          <w:numId w:val="0"/>
        </w:numPr>
        <w:tabs>
          <w:tab w:val="left" w:pos="364"/>
          <w:tab w:val="left" w:pos="540"/>
        </w:tabs>
        <w:snapToGrid/>
        <w:ind w:left="315" w:hanging="316" w:hangingChars="200"/>
        <w:rPr>
          <w:rFonts w:eastAsia="宋体"/>
          <w:color w:val="808080"/>
        </w:rPr>
      </w:pPr>
      <w:r>
        <w:rPr>
          <w:rFonts w:hint="eastAsia" w:eastAsia="宋体"/>
          <w:color w:val="808080"/>
        </w:rPr>
        <w:t>[R] 作者. 报告名称[R]. 出版地: 出版者, 出版年.</w:t>
      </w:r>
    </w:p>
    <w:p>
      <w:pPr>
        <w:pStyle w:val="14"/>
        <w:numPr>
          <w:ilvl w:val="0"/>
          <w:numId w:val="0"/>
        </w:numPr>
        <w:tabs>
          <w:tab w:val="left" w:pos="364"/>
          <w:tab w:val="left" w:pos="540"/>
        </w:tabs>
        <w:snapToGrid/>
        <w:ind w:left="315" w:hanging="316" w:hangingChars="200"/>
        <w:rPr>
          <w:rFonts w:eastAsia="宋体"/>
        </w:rPr>
      </w:pPr>
      <w:r>
        <w:rPr>
          <w:rFonts w:hint="eastAsia" w:eastAsia="宋体"/>
        </w:rPr>
        <w:t xml:space="preserve">[9] </w:t>
      </w:r>
      <w:r>
        <w:rPr>
          <w:rFonts w:eastAsia="宋体"/>
        </w:rPr>
        <w:t>Zhou Z H, Tang W. Selective ensemble of decision trees[R].</w:t>
      </w:r>
      <w:r>
        <w:rPr>
          <w:rFonts w:hint="eastAsia" w:eastAsia="宋体"/>
        </w:rPr>
        <w:t xml:space="preserve"> </w:t>
      </w:r>
      <w:r>
        <w:rPr>
          <w:rFonts w:eastAsia="宋体"/>
        </w:rPr>
        <w:t>Nanjing: Nanjing University, 2003.</w:t>
      </w:r>
    </w:p>
    <w:p>
      <w:pPr>
        <w:pStyle w:val="14"/>
        <w:numPr>
          <w:ilvl w:val="0"/>
          <w:numId w:val="0"/>
        </w:numPr>
        <w:tabs>
          <w:tab w:val="left" w:pos="364"/>
          <w:tab w:val="left" w:pos="540"/>
        </w:tabs>
        <w:snapToGrid/>
        <w:ind w:left="425" w:hanging="137"/>
        <w:rPr>
          <w:rFonts w:eastAsia="宋体"/>
          <w:color w:val="808080"/>
        </w:rPr>
      </w:pPr>
      <w:r>
        <w:rPr>
          <w:rFonts w:hint="eastAsia" w:eastAsia="宋体"/>
          <w:color w:val="808080"/>
        </w:rPr>
        <w:t>专利</w:t>
      </w:r>
      <w:r>
        <w:rPr>
          <w:rFonts w:hint="eastAsia" w:eastAsia="宋体"/>
          <w:color w:val="808080"/>
          <w:sz w:val="18"/>
        </w:rPr>
        <w:t>---------------------------------------------------------</w:t>
      </w:r>
      <w:r>
        <w:rPr>
          <w:rFonts w:hint="eastAsia" w:eastAsia="宋体"/>
          <w:b/>
          <w:color w:val="808080"/>
          <w:sz w:val="18"/>
        </w:rPr>
        <w:t>P</w:t>
      </w:r>
    </w:p>
    <w:p>
      <w:pPr>
        <w:pStyle w:val="14"/>
        <w:numPr>
          <w:ilvl w:val="0"/>
          <w:numId w:val="0"/>
        </w:numPr>
        <w:tabs>
          <w:tab w:val="left" w:pos="364"/>
          <w:tab w:val="left" w:pos="540"/>
        </w:tabs>
        <w:snapToGrid/>
        <w:ind w:left="315" w:hanging="316" w:hangingChars="200"/>
        <w:rPr>
          <w:rFonts w:eastAsia="宋体"/>
          <w:color w:val="808080"/>
        </w:rPr>
      </w:pPr>
      <w:r>
        <w:rPr>
          <w:rFonts w:hint="eastAsia" w:eastAsia="宋体"/>
          <w:color w:val="808080"/>
        </w:rPr>
        <w:t>[P] 专利所有者. 专利题名: 专利国别, 专利号[P]. 公告日期/公开日期. 获取和访问路径.</w:t>
      </w:r>
    </w:p>
    <w:p>
      <w:pPr>
        <w:pStyle w:val="14"/>
        <w:numPr>
          <w:ilvl w:val="0"/>
          <w:numId w:val="0"/>
        </w:numPr>
        <w:tabs>
          <w:tab w:val="left" w:pos="364"/>
          <w:tab w:val="left" w:pos="540"/>
        </w:tabs>
        <w:snapToGrid/>
        <w:ind w:left="315" w:hanging="316" w:hangingChars="200"/>
        <w:rPr>
          <w:rFonts w:eastAsia="宋体"/>
        </w:rPr>
      </w:pPr>
      <w:r>
        <w:rPr>
          <w:rFonts w:hint="eastAsia" w:eastAsia="宋体"/>
        </w:rPr>
        <w:t>[10] 张承瑞，王金江．基于标准以太网的实时同步网络及其工作方法，中国：200710013313.0[P]．2007-08-15。</w:t>
      </w:r>
      <w:r>
        <w:rPr>
          <w:rFonts w:eastAsia="宋体"/>
        </w:rPr>
        <w:br w:type="textWrapping"/>
      </w:r>
      <w:r>
        <w:rPr>
          <w:rFonts w:eastAsia="宋体"/>
        </w:rPr>
        <w:t>Zhang C R, Wang J J. Real-time and synchronous control network and</w:t>
      </w:r>
      <w:r>
        <w:rPr>
          <w:rFonts w:hint="eastAsia" w:eastAsia="宋体"/>
        </w:rPr>
        <w:t xml:space="preserve"> </w:t>
      </w:r>
      <w:r>
        <w:rPr>
          <w:rFonts w:eastAsia="宋体"/>
        </w:rPr>
        <w:t>working method based on standard Ethernet, China: 200710013313.0[P].</w:t>
      </w:r>
      <w:r>
        <w:rPr>
          <w:rFonts w:hint="eastAsia" w:eastAsia="宋体"/>
        </w:rPr>
        <w:t xml:space="preserve"> </w:t>
      </w:r>
      <w:r>
        <w:rPr>
          <w:rFonts w:eastAsia="宋体"/>
        </w:rPr>
        <w:t>2007-08-15.</w:t>
      </w:r>
    </w:p>
    <w:p>
      <w:pPr>
        <w:pStyle w:val="14"/>
        <w:numPr>
          <w:ilvl w:val="0"/>
          <w:numId w:val="0"/>
        </w:numPr>
        <w:tabs>
          <w:tab w:val="left" w:pos="364"/>
          <w:tab w:val="left" w:pos="540"/>
        </w:tabs>
        <w:snapToGrid/>
        <w:ind w:left="315" w:hanging="316" w:hangingChars="200"/>
        <w:rPr>
          <w:rFonts w:hint="eastAsia" w:eastAsia="宋体"/>
          <w:color w:val="808080"/>
        </w:rPr>
      </w:pPr>
      <w:r>
        <w:rPr>
          <w:rFonts w:hint="eastAsia" w:eastAsia="宋体"/>
          <w:color w:val="808080"/>
        </w:rPr>
        <w:t>带载体标志的文献：</w:t>
      </w:r>
    </w:p>
    <w:p>
      <w:pPr>
        <w:pStyle w:val="14"/>
        <w:numPr>
          <w:ilvl w:val="0"/>
          <w:numId w:val="0"/>
        </w:numPr>
        <w:tabs>
          <w:tab w:val="left" w:pos="364"/>
          <w:tab w:val="left" w:pos="540"/>
        </w:tabs>
        <w:snapToGrid/>
        <w:ind w:left="315" w:hanging="316" w:hangingChars="200"/>
        <w:rPr>
          <w:rFonts w:hint="eastAsia" w:eastAsia="宋体"/>
          <w:color w:val="808080"/>
        </w:rPr>
      </w:pPr>
      <w:r>
        <w:rPr>
          <w:rFonts w:hint="eastAsia" w:eastAsia="宋体"/>
          <w:color w:val="808080"/>
        </w:rPr>
        <w:tab/>
      </w:r>
      <w:r>
        <w:rPr>
          <w:rFonts w:hint="eastAsia" w:eastAsia="宋体"/>
          <w:color w:val="808080"/>
        </w:rPr>
        <w:t>联机网络On Line-----------------------------------------------------OL</w:t>
      </w:r>
    </w:p>
    <w:p>
      <w:pPr>
        <w:pStyle w:val="14"/>
        <w:numPr>
          <w:ilvl w:val="0"/>
          <w:numId w:val="0"/>
        </w:numPr>
        <w:tabs>
          <w:tab w:val="left" w:pos="364"/>
          <w:tab w:val="left" w:pos="540"/>
        </w:tabs>
        <w:snapToGrid/>
        <w:ind w:left="315" w:hanging="316" w:hangingChars="200"/>
        <w:rPr>
          <w:rFonts w:hint="eastAsia" w:eastAsia="宋体"/>
          <w:color w:val="808080"/>
        </w:rPr>
      </w:pPr>
      <w:r>
        <w:rPr>
          <w:rFonts w:hint="eastAsia" w:eastAsia="宋体"/>
          <w:color w:val="808080"/>
        </w:rPr>
        <w:tab/>
      </w:r>
      <w:r>
        <w:rPr>
          <w:rFonts w:hint="eastAsia" w:eastAsia="宋体"/>
          <w:color w:val="808080"/>
        </w:rPr>
        <w:t>光盘CD-----------------------------------------------------------------CD</w:t>
      </w:r>
    </w:p>
    <w:p>
      <w:pPr>
        <w:rPr>
          <w:color w:val="808080"/>
          <w:sz w:val="16"/>
        </w:rPr>
      </w:pPr>
      <w:r>
        <w:rPr>
          <w:rFonts w:hint="eastAsia"/>
          <w:color w:val="808080"/>
          <w:sz w:val="16"/>
        </w:rPr>
        <w:t>[OL]主要责任者. 题名: 其他题目信息[文献类型/载体标志]. 出版地: 出版者, 出版年</w:t>
      </w:r>
      <w:r>
        <w:rPr>
          <w:rFonts w:hint="eastAsia"/>
          <w:color w:val="C00000"/>
          <w:sz w:val="16"/>
        </w:rPr>
        <w:t>(更新日期)[引用日期]</w:t>
      </w:r>
      <w:r>
        <w:rPr>
          <w:rFonts w:hint="eastAsia"/>
          <w:color w:val="808080"/>
          <w:sz w:val="16"/>
        </w:rPr>
        <w:t>. 获取访问和访问路径.</w:t>
      </w:r>
    </w:p>
    <w:p>
      <w:pPr>
        <w:rPr>
          <w:sz w:val="16"/>
        </w:rPr>
      </w:pPr>
      <w:r>
        <w:rPr>
          <w:rFonts w:hint="eastAsia"/>
          <w:sz w:val="16"/>
        </w:rPr>
        <w:t>[11]</w:t>
      </w:r>
      <w:r>
        <w:t xml:space="preserve"> </w:t>
      </w:r>
      <w:r>
        <w:rPr>
          <w:sz w:val="16"/>
        </w:rPr>
        <w:t>Olfati-Saber R, Murray R M. Distributed cooperative control of multiple vehicle formations using structural potential functions[</w:t>
      </w:r>
      <w:r>
        <w:rPr>
          <w:rFonts w:hint="eastAsia"/>
          <w:sz w:val="16"/>
        </w:rPr>
        <w:t>C/OL</w:t>
      </w:r>
      <w:r>
        <w:rPr>
          <w:sz w:val="16"/>
        </w:rPr>
        <w:t>]</w:t>
      </w:r>
      <w:r>
        <w:rPr>
          <w:rFonts w:hint="eastAsia"/>
          <w:sz w:val="16"/>
        </w:rPr>
        <w:t>//</w:t>
      </w:r>
      <w:r>
        <w:rPr>
          <w:sz w:val="16"/>
        </w:rPr>
        <w:t xml:space="preserve">Proceeding of the 15th IFAC World Congress. </w:t>
      </w:r>
      <w:r>
        <w:rPr>
          <w:rFonts w:hint="eastAsia"/>
          <w:sz w:val="16"/>
        </w:rPr>
        <w:t>(</w:t>
      </w:r>
      <w:r>
        <w:rPr>
          <w:sz w:val="16"/>
        </w:rPr>
        <w:t>2008-09-05</w:t>
      </w:r>
      <w:r>
        <w:rPr>
          <w:rFonts w:hint="eastAsia"/>
          <w:sz w:val="16"/>
        </w:rPr>
        <w:t>)[2012-12-02]</w:t>
      </w:r>
      <w:r>
        <w:rPr>
          <w:sz w:val="16"/>
        </w:rPr>
        <w:t>.</w:t>
      </w:r>
      <w:r>
        <w:rPr>
          <w:rFonts w:hint="eastAsia"/>
          <w:sz w:val="16"/>
        </w:rPr>
        <w:t xml:space="preserve"> </w:t>
      </w:r>
      <w:r>
        <w:rPr>
          <w:sz w:val="16"/>
        </w:rPr>
        <w:t>http://www.ifac-papersonline.net/Detailed/25875.html</w:t>
      </w:r>
      <w:r>
        <w:rPr>
          <w:rFonts w:hint="eastAsia"/>
          <w:sz w:val="16"/>
        </w:rPr>
        <w:t>.</w:t>
      </w:r>
    </w:p>
    <w:p>
      <w:pPr>
        <w:pStyle w:val="14"/>
        <w:numPr>
          <w:ilvl w:val="0"/>
          <w:numId w:val="0"/>
        </w:numPr>
        <w:tabs>
          <w:tab w:val="left" w:pos="364"/>
          <w:tab w:val="left" w:pos="540"/>
        </w:tabs>
        <w:snapToGrid/>
        <w:ind w:left="425" w:hanging="137"/>
        <w:rPr>
          <w:rFonts w:eastAsia="宋体"/>
          <w:color w:val="808080"/>
        </w:rPr>
      </w:pPr>
      <w:r>
        <w:rPr>
          <w:rFonts w:hint="eastAsia" w:eastAsia="宋体"/>
          <w:color w:val="808080"/>
        </w:rPr>
        <w:t>数据库Database</w:t>
      </w:r>
      <w:r>
        <w:rPr>
          <w:rFonts w:hint="eastAsia" w:eastAsia="宋体"/>
          <w:color w:val="808080"/>
          <w:sz w:val="18"/>
        </w:rPr>
        <w:t>----------------------------------------------</w:t>
      </w:r>
      <w:r>
        <w:rPr>
          <w:rFonts w:hint="eastAsia" w:eastAsia="宋体"/>
          <w:b/>
          <w:color w:val="808080"/>
          <w:sz w:val="18"/>
        </w:rPr>
        <w:t>DB</w:t>
      </w:r>
    </w:p>
    <w:p>
      <w:pPr>
        <w:pStyle w:val="14"/>
        <w:numPr>
          <w:ilvl w:val="0"/>
          <w:numId w:val="0"/>
        </w:numPr>
        <w:tabs>
          <w:tab w:val="left" w:pos="364"/>
          <w:tab w:val="left" w:pos="540"/>
        </w:tabs>
        <w:snapToGrid/>
        <w:ind w:left="315" w:hanging="316" w:hangingChars="200"/>
      </w:pPr>
      <w:r>
        <w:rPr>
          <w:rFonts w:hint="eastAsia" w:eastAsia="宋体"/>
        </w:rPr>
        <w:t xml:space="preserve">[12] </w:t>
      </w:r>
      <w:r>
        <w:rPr>
          <w:rFonts w:eastAsia="宋体"/>
        </w:rPr>
        <w:t>The Center for Machine Learning and Intelligent Systems. UC</w:t>
      </w:r>
      <w:r>
        <w:rPr>
          <w:rFonts w:hint="eastAsia" w:eastAsia="宋体"/>
        </w:rPr>
        <w:t xml:space="preserve"> </w:t>
      </w:r>
      <w:r>
        <w:rPr>
          <w:rFonts w:eastAsia="宋体"/>
        </w:rPr>
        <w:t>Irvine Machine Learning Repository[DB/OL]. 2007-07-21/2007-10-07</w:t>
      </w:r>
      <w:r>
        <w:rPr>
          <w:rFonts w:hint="eastAsia" w:eastAsia="宋体"/>
        </w:rPr>
        <w:t xml:space="preserve">. </w:t>
      </w:r>
      <w:r>
        <w:fldChar w:fldCharType="begin"/>
      </w:r>
      <w:r>
        <w:instrText xml:space="preserve">HYPERLINK "http://archive.ics.uci.edu/ml/datasets.html.%202007-07-21/2007-10-07"</w:instrText>
      </w:r>
      <w:r>
        <w:fldChar w:fldCharType="separate"/>
      </w:r>
      <w:r>
        <w:t>http://archive.ics.uci.edu/ml/datasets.html</w:t>
      </w:r>
      <w:r>
        <w:rPr>
          <w:rFonts w:hint="eastAsia"/>
        </w:rPr>
        <w:t>.</w:t>
      </w:r>
      <w:r>
        <w:fldChar w:fldCharType="end"/>
      </w:r>
    </w:p>
    <w:p>
      <w:pPr>
        <w:pStyle w:val="14"/>
        <w:numPr>
          <w:ilvl w:val="0"/>
          <w:numId w:val="0"/>
        </w:numPr>
        <w:tabs>
          <w:tab w:val="left" w:pos="364"/>
          <w:tab w:val="left" w:pos="540"/>
        </w:tabs>
        <w:snapToGrid/>
        <w:ind w:left="315" w:hanging="316" w:hangingChars="200"/>
        <w:rPr>
          <w:color w:val="808080"/>
        </w:rPr>
      </w:pPr>
      <w:r>
        <w:rPr>
          <w:rFonts w:hint="eastAsia"/>
        </w:rPr>
        <w:t xml:space="preserve">   </w:t>
      </w:r>
      <w:r>
        <w:rPr>
          <w:rFonts w:hint="eastAsia" w:eastAsia="宋体"/>
          <w:color w:val="808080"/>
        </w:rPr>
        <w:t>电子公告Electronic Bulletin</w:t>
      </w:r>
      <w:r>
        <w:rPr>
          <w:rFonts w:hint="eastAsia" w:eastAsia="宋体"/>
          <w:color w:val="808080"/>
          <w:sz w:val="18"/>
        </w:rPr>
        <w:t>-----------------------------------</w:t>
      </w:r>
      <w:r>
        <w:rPr>
          <w:rFonts w:hint="eastAsia" w:eastAsia="宋体"/>
          <w:b/>
          <w:color w:val="808080"/>
          <w:sz w:val="18"/>
        </w:rPr>
        <w:t>EB</w:t>
      </w:r>
    </w:p>
    <w:p>
      <w:pPr>
        <w:pStyle w:val="14"/>
        <w:numPr>
          <w:ilvl w:val="0"/>
          <w:numId w:val="0"/>
        </w:numPr>
        <w:tabs>
          <w:tab w:val="left" w:pos="364"/>
          <w:tab w:val="left" w:pos="540"/>
        </w:tabs>
        <w:snapToGrid/>
        <w:ind w:left="315" w:hanging="316" w:hangingChars="200"/>
        <w:rPr>
          <w:rFonts w:eastAsia="宋体"/>
        </w:rPr>
      </w:pPr>
      <w:r>
        <w:rPr>
          <w:rFonts w:hint="eastAsia" w:eastAsia="宋体"/>
        </w:rPr>
        <w:t>[13]</w:t>
      </w:r>
      <w:r>
        <w:rPr>
          <w:rFonts w:eastAsia="宋体"/>
        </w:rPr>
        <w:t>Diorio C. Class 1 generation 2 UHF RFID[EB/OL].</w:t>
      </w:r>
      <w:r>
        <w:rPr>
          <w:rFonts w:hint="eastAsia" w:eastAsia="宋体"/>
        </w:rPr>
        <w:t xml:space="preserve"> (</w:t>
      </w:r>
      <w:r>
        <w:rPr>
          <w:rFonts w:eastAsia="宋体"/>
        </w:rPr>
        <w:t>200</w:t>
      </w:r>
      <w:r>
        <w:rPr>
          <w:rFonts w:hint="eastAsia" w:eastAsia="宋体"/>
        </w:rPr>
        <w:t>9</w:t>
      </w:r>
      <w:r>
        <w:rPr>
          <w:rFonts w:eastAsia="宋体"/>
        </w:rPr>
        <w:t>-10-26</w:t>
      </w:r>
      <w:r>
        <w:rPr>
          <w:rFonts w:hint="eastAsia" w:eastAsia="宋体"/>
        </w:rPr>
        <w:t>)[</w:t>
      </w:r>
      <w:r>
        <w:rPr>
          <w:rFonts w:eastAsia="宋体"/>
        </w:rPr>
        <w:t>20</w:t>
      </w:r>
      <w:r>
        <w:rPr>
          <w:rFonts w:hint="eastAsia" w:eastAsia="宋体"/>
        </w:rPr>
        <w:t>12</w:t>
      </w:r>
      <w:r>
        <w:rPr>
          <w:rFonts w:eastAsia="宋体"/>
        </w:rPr>
        <w:t>-</w:t>
      </w:r>
      <w:r>
        <w:rPr>
          <w:rFonts w:hint="eastAsia" w:eastAsia="宋体"/>
        </w:rPr>
        <w:t>12</w:t>
      </w:r>
      <w:r>
        <w:rPr>
          <w:rFonts w:eastAsia="宋体"/>
        </w:rPr>
        <w:t>-10</w:t>
      </w:r>
      <w:r>
        <w:rPr>
          <w:rFonts w:hint="eastAsia" w:eastAsia="宋体"/>
        </w:rPr>
        <w:t xml:space="preserve">]. </w:t>
      </w:r>
      <w:r>
        <w:rPr>
          <w:rFonts w:eastAsia="宋体"/>
        </w:rPr>
        <w:t>http://www.iema.org/Class_1_Gen-2_UHF_RFID_-_EPC_Global.pdf</w:t>
      </w:r>
      <w:r>
        <w:rPr>
          <w:rFonts w:hint="eastAsia" w:eastAsia="宋体"/>
        </w:rPr>
        <w:t>.</w:t>
      </w:r>
    </w:p>
    <w:p>
      <w:pPr>
        <w:pStyle w:val="24"/>
        <w:spacing w:before="240"/>
        <w:rPr>
          <w:rFonts w:eastAsia="黑体"/>
          <w:sz w:val="21"/>
        </w:rPr>
      </w:pPr>
      <w:r>
        <w:rPr>
          <w:rFonts w:hint="eastAsia" w:eastAsia="黑体"/>
          <w:sz w:val="21"/>
        </w:rPr>
        <w:t>作者简介：</w:t>
      </w:r>
    </w:p>
    <w:p>
      <w:pPr>
        <w:ind w:left="802" w:leftChars="86" w:hanging="622" w:hangingChars="346"/>
        <w:rPr>
          <w:rFonts w:hint="eastAsia" w:eastAsia="楷体_GB2312"/>
          <w:sz w:val="18"/>
        </w:rPr>
      </w:pPr>
      <w:r>
        <w:rPr>
          <w:rFonts w:hint="eastAsia" w:eastAsia="黑体"/>
          <w:sz w:val="18"/>
        </w:rPr>
        <w:t>王海昕</w:t>
      </w:r>
      <w:r>
        <w:rPr>
          <w:rFonts w:hint="eastAsia"/>
          <w:sz w:val="18"/>
        </w:rPr>
        <w:t>（出生年--），</w:t>
      </w:r>
      <w:r>
        <w:rPr>
          <w:rFonts w:hint="eastAsia" w:ascii="宋体" w:hAnsi="宋体"/>
          <w:sz w:val="18"/>
        </w:rPr>
        <w:t>性别，学位，职称。研究领域：</w:t>
      </w:r>
      <w:r>
        <w:rPr>
          <w:rFonts w:hint="eastAsia"/>
          <w:sz w:val="18"/>
        </w:rPr>
        <w:t>□□□□</w:t>
      </w:r>
      <w:r>
        <w:rPr>
          <w:rFonts w:hint="eastAsia" w:eastAsia="楷体_GB2312"/>
          <w:sz w:val="18"/>
        </w:rPr>
        <w:t>，</w:t>
      </w:r>
      <w:r>
        <w:rPr>
          <w:rFonts w:hint="eastAsia"/>
          <w:sz w:val="18"/>
        </w:rPr>
        <w:t>□□□□</w:t>
      </w:r>
      <w:r>
        <w:rPr>
          <w:rFonts w:hint="eastAsia" w:eastAsia="楷体_GB2312"/>
          <w:sz w:val="18"/>
        </w:rPr>
        <w:t>，</w:t>
      </w:r>
      <w:r>
        <w:rPr>
          <w:rFonts w:hint="eastAsia"/>
          <w:sz w:val="18"/>
        </w:rPr>
        <w:t>□□□□</w:t>
      </w:r>
      <w:r>
        <w:rPr>
          <w:rFonts w:hint="eastAsia" w:eastAsia="楷体_GB2312"/>
          <w:sz w:val="18"/>
        </w:rPr>
        <w:t>。</w:t>
      </w:r>
    </w:p>
    <w:p>
      <w:pPr>
        <w:ind w:left="802" w:leftChars="86" w:hanging="622" w:hangingChars="346"/>
        <w:rPr>
          <w:sz w:val="18"/>
        </w:rPr>
      </w:pPr>
      <w:r>
        <w:rPr>
          <w:rFonts w:hint="eastAsia" w:eastAsia="黑体"/>
          <w:sz w:val="18"/>
        </w:rPr>
        <w:t>张  陈</w:t>
      </w:r>
      <w:r>
        <w:rPr>
          <w:rFonts w:hint="eastAsia"/>
          <w:sz w:val="18"/>
        </w:rPr>
        <w:t>（出生年--），</w:t>
      </w:r>
      <w:r>
        <w:rPr>
          <w:rFonts w:hint="eastAsia" w:ascii="宋体" w:hAnsi="宋体"/>
          <w:sz w:val="18"/>
        </w:rPr>
        <w:t>性别，学位，职称。研究领域：</w:t>
      </w:r>
      <w:r>
        <w:rPr>
          <w:rFonts w:hint="eastAsia"/>
          <w:sz w:val="18"/>
        </w:rPr>
        <w:t>□□□□□□□□□□□□</w:t>
      </w:r>
      <w:r>
        <w:rPr>
          <w:rFonts w:hint="eastAsia" w:eastAsia="楷体_GB2312"/>
          <w:sz w:val="18"/>
        </w:rPr>
        <w:t>，</w:t>
      </w:r>
      <w:r>
        <w:rPr>
          <w:rFonts w:hint="eastAsia"/>
          <w:sz w:val="18"/>
        </w:rPr>
        <w:t>□□□□□□□□□□□□□</w:t>
      </w:r>
      <w:r>
        <w:rPr>
          <w:rFonts w:hint="eastAsia" w:eastAsia="楷体_GB2312"/>
          <w:sz w:val="18"/>
        </w:rPr>
        <w:t>，</w:t>
      </w:r>
      <w:r>
        <w:rPr>
          <w:rFonts w:hint="eastAsia"/>
          <w:sz w:val="18"/>
        </w:rPr>
        <w:t>□□□□□□□□</w:t>
      </w:r>
      <w:r>
        <w:rPr>
          <w:rFonts w:hint="eastAsia" w:eastAsia="楷体_GB2312"/>
          <w:sz w:val="18"/>
        </w:rPr>
        <w:t>。</w:t>
      </w:r>
    </w:p>
    <w:p>
      <w:pPr>
        <w:pStyle w:val="25"/>
        <w:rPr>
          <w:rFonts w:eastAsia="黑体"/>
          <w:sz w:val="21"/>
        </w:rPr>
        <w:sectPr>
          <w:headerReference r:id="rId9" w:type="default"/>
          <w:type w:val="continuous"/>
          <w:pgSz w:w="11907" w:h="16840"/>
          <w:pgMar w:top="720" w:right="720" w:bottom="720" w:left="720" w:header="851" w:footer="567" w:gutter="0"/>
          <w:cols w:space="1133" w:num="2"/>
          <w:titlePg/>
          <w:docGrid w:type="linesAndChars" w:linePitch="331" w:charSpace="-94"/>
        </w:sectPr>
      </w:pPr>
    </w:p>
    <w:p>
      <w:pPr>
        <w:sectPr>
          <w:type w:val="continuous"/>
          <w:pgSz w:w="11907" w:h="16840"/>
          <w:pgMar w:top="1247" w:right="1134" w:bottom="1021" w:left="1134" w:header="851" w:footer="567" w:gutter="0"/>
          <w:cols w:space="720" w:num="1"/>
          <w:docGrid w:type="linesAndChars" w:linePitch="331" w:charSpace="-94"/>
        </w:sectPr>
      </w:pPr>
    </w:p>
    <w:p>
      <w:pPr>
        <w:rPr>
          <w:sz w:val="18"/>
          <w:szCs w:val="18"/>
        </w:rPr>
      </w:pPr>
    </w:p>
    <w:sectPr>
      <w:type w:val="continuous"/>
      <w:pgSz w:w="11907" w:h="16840"/>
      <w:pgMar w:top="1247" w:right="1134" w:bottom="1021" w:left="1134" w:header="851" w:footer="567" w:gutter="0"/>
      <w:cols w:space="720" w:num="1"/>
      <w:docGrid w:type="linesAndChars" w:linePitch="331" w:charSpace="-9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288F0000" w:usb2="0000001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小标宋简体">
    <w:altName w:val="汉仪书宋二KW"/>
    <w:panose1 w:val="00000000000000000000"/>
    <w:charset w:val="00"/>
    <w:family w:val="auto"/>
    <w:pitch w:val="default"/>
    <w:sig w:usb0="00000001" w:usb1="080E0000" w:usb2="00000010" w:usb3="00000000" w:csb0="00040000" w:csb1="00000000"/>
  </w:font>
  <w:font w:name="方正楷体简体">
    <w:altName w:val="苹方-简"/>
    <w:panose1 w:val="00000000000000000000"/>
    <w:charset w:val="00"/>
    <w:family w:val="auto"/>
    <w:pitch w:val="default"/>
    <w:sig w:usb0="00000001" w:usb1="080E0000" w:usb2="00000010" w:usb3="00000000" w:csb0="00040000" w:csb1="00000000"/>
  </w:font>
  <w:font w:name="方正黑体简体">
    <w:altName w:val="苹方-简"/>
    <w:panose1 w:val="00000000000000000000"/>
    <w:charset w:val="00"/>
    <w:family w:val="auto"/>
    <w:pitch w:val="default"/>
    <w:sig w:usb0="00000001" w:usb1="080E0000" w:usb2="00000010" w:usb3="00000000" w:csb0="00040000" w:csb1="00000000"/>
  </w:font>
  <w:font w:name="方正仿宋简体">
    <w:altName w:val="苹方-简"/>
    <w:panose1 w:val="00000000000000000000"/>
    <w:charset w:val="00"/>
    <w:family w:val="auto"/>
    <w:pitch w:val="default"/>
    <w:sig w:usb0="00000001" w:usb1="080E0000" w:usb2="00000010" w:usb3="00000000" w:csb0="00040000" w:csb1="00000000"/>
  </w:font>
  <w:font w:name="方正书宋简体">
    <w:altName w:val="苹方-简"/>
    <w:panose1 w:val="00000000000000000000"/>
    <w:charset w:val="00"/>
    <w:family w:val="script"/>
    <w:pitch w:val="default"/>
    <w:sig w:usb0="00000001" w:usb1="080E0000" w:usb2="00000010" w:usb3="00000000" w:csb0="00040000" w:csb1="00000000"/>
  </w:font>
  <w:font w:name="仿宋_GB2312">
    <w:altName w:val="方正仿宋_GBK"/>
    <w:panose1 w:val="00000000000000000000"/>
    <w:charset w:val="00"/>
    <w:family w:val="modern"/>
    <w:pitch w:val="default"/>
    <w:sig w:usb0="00000001" w:usb1="080E0000" w:usb2="00000000" w:usb3="00000000" w:csb0="00040000" w:csb1="00000000"/>
  </w:font>
  <w:font w:name="黑体">
    <w:altName w:val="汉仪中黑KW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楷体_GB2312">
    <w:altName w:val="汉仪楷体简"/>
    <w:panose1 w:val="02010609030101010101"/>
    <w:charset w:val="00"/>
    <w:family w:val="modern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tabs>
        <w:tab w:val="right" w:pos="9747"/>
        <w:tab w:val="clear" w:pos="8306"/>
      </w:tabs>
      <w:spacing w:before="160"/>
    </w:pPr>
    <w:r>
      <w:rPr>
        <w:color w:val="000000"/>
        <w:sz w:val="20"/>
        <w:lang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2743200" cy="0"/>
              <wp:effectExtent l="0" t="0" r="0" b="0"/>
              <wp:wrapNone/>
              <wp:docPr id="7" name="直线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4320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5" o:spid="_x0000_s1026" o:spt="20" style="position:absolute;left:0pt;margin-left:0pt;margin-top:4.4pt;height:0pt;width:216pt;z-index:251658240;mso-width-relative:page;mso-height-relative:page;" filled="f" stroked="t" coordsize="21600,21600" o:gfxdata="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DBSGdt0QAAAAQBAAAPAAAA&#10;AAAAAAEAIAAAADgAAABkcnMvZG93bnJldi54bWxQSwECFAAUAAAACACHTuJAq6CtMM0BAACNAwAA&#10;DgAAAAAAAAABACAAAAA2AQAAZHJzL2Uyb0RvYy54bWxQSwUGAAAAAAYABgBZAQAAdQ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Style w:val="16"/>
        <w:rFonts w:hint="eastAsia" w:eastAsia="宋体"/>
      </w:rPr>
      <w:t>基金项目：项目1名称（编号）；项目2名称（编号，编号）．</w:t>
    </w:r>
    <w:r>
      <w:rPr>
        <w:rStyle w:val="16"/>
        <w:rFonts w:hint="eastAsia" w:eastAsia="宋体"/>
        <w:color w:val="808080"/>
      </w:rPr>
      <w:t>省级及以上</w:t>
    </w:r>
    <w:r>
      <w:rPr>
        <w:rStyle w:val="16"/>
        <w:rFonts w:eastAsia="宋体"/>
      </w:rPr>
      <w:br w:type="textWrapping"/>
    </w:r>
    <w:r>
      <w:rPr>
        <w:rStyle w:val="16"/>
        <w:rFonts w:hint="eastAsia" w:eastAsia="宋体"/>
      </w:rPr>
      <w:t>通信作者：姓名，电子邮件                   收稿/录用/修回：yyyy-mm-dd/yyyy-mm-dd/yyyy-mm-dd</w:t>
    </w:r>
    <w:r>
      <w:rPr>
        <w:rStyle w:val="16"/>
        <w:rFonts w:eastAsia="宋体"/>
      </w:rPr>
      <w:br w:type="textWrapping"/>
    </w:r>
    <w:r>
      <w:rPr>
        <w:rStyle w:val="16"/>
        <w:rFonts w:hint="eastAsia" w:eastAsia="宋体"/>
        <w:highlight w:val="yellow"/>
      </w:rPr>
      <w:t>日期部分由编辑部填写。基金一般只标注省级及以上的基金项目。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1"/>
      </w:pBdr>
      <w:tabs>
        <w:tab w:val="left" w:pos="3780"/>
        <w:tab w:val="left" w:pos="3960"/>
        <w:tab w:val="left" w:pos="4320"/>
        <w:tab w:val="left" w:pos="4500"/>
        <w:tab w:val="left" w:pos="5040"/>
        <w:tab w:val="left" w:pos="5220"/>
      </w:tabs>
      <w:jc w:val="center"/>
      <w:rPr>
        <w:sz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double" w:color="auto" w:sz="4" w:space="1"/>
        <w:between w:val="double" w:color="auto" w:sz="4" w:space="1"/>
      </w:pBdr>
    </w:pPr>
  </w:p>
  <w:p>
    <w:pPr>
      <w:pBdr>
        <w:bottom w:val="single" w:color="auto" w:sz="4" w:space="1"/>
      </w:pBdr>
      <w:tabs>
        <w:tab w:val="left" w:pos="3780"/>
        <w:tab w:val="left" w:pos="3960"/>
        <w:tab w:val="left" w:pos="4320"/>
        <w:tab w:val="left" w:pos="4500"/>
        <w:tab w:val="left" w:pos="5040"/>
        <w:tab w:val="left" w:pos="5220"/>
      </w:tabs>
      <w:jc w:val="center"/>
      <w:rPr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82D25"/>
    <w:multiLevelType w:val="multilevel"/>
    <w:tmpl w:val="26B82D25"/>
    <w:lvl w:ilvl="0" w:tentative="0">
      <w:start w:val="1"/>
      <w:numFmt w:val="decimal"/>
      <w:pStyle w:val="14"/>
      <w:lvlText w:val="%1"/>
      <w:lvlJc w:val="right"/>
      <w:pPr>
        <w:tabs>
          <w:tab w:val="left" w:pos="425"/>
        </w:tabs>
        <w:ind w:left="425" w:hanging="137"/>
      </w:pPr>
      <w:rPr>
        <w:rFonts w:hint="eastAsia"/>
      </w:rPr>
    </w:lvl>
    <w:lvl w:ilvl="1" w:tentative="0">
      <w:start w:val="1"/>
      <w:numFmt w:val="decimal"/>
      <w:lvlText w:val="%2）"/>
      <w:lvlJc w:val="left"/>
      <w:pPr>
        <w:tabs>
          <w:tab w:val="left" w:pos="855"/>
        </w:tabs>
        <w:ind w:left="855" w:hanging="435"/>
      </w:pPr>
      <w:rPr>
        <w:rFonts w:hint="eastAsia"/>
      </w:rPr>
    </w:lvl>
    <w:lvl w:ilvl="2" w:tentative="0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331"/>
  <w:displayHorizontalDrawingGridEvery w:val="0"/>
  <w:displayVerticalDrawingGridEvery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A59"/>
    <w:rsid w:val="00004C99"/>
    <w:rsid w:val="00016E16"/>
    <w:rsid w:val="00017759"/>
    <w:rsid w:val="00021FB1"/>
    <w:rsid w:val="00032A60"/>
    <w:rsid w:val="000362AE"/>
    <w:rsid w:val="00094975"/>
    <w:rsid w:val="00096EBD"/>
    <w:rsid w:val="000B1EE7"/>
    <w:rsid w:val="000B3FB7"/>
    <w:rsid w:val="000B4B6A"/>
    <w:rsid w:val="000B7480"/>
    <w:rsid w:val="000E2FDA"/>
    <w:rsid w:val="000F0120"/>
    <w:rsid w:val="00105AE2"/>
    <w:rsid w:val="00111A2E"/>
    <w:rsid w:val="00112293"/>
    <w:rsid w:val="00137108"/>
    <w:rsid w:val="001408AA"/>
    <w:rsid w:val="0015310B"/>
    <w:rsid w:val="00155F29"/>
    <w:rsid w:val="00187607"/>
    <w:rsid w:val="0019738E"/>
    <w:rsid w:val="001A03D7"/>
    <w:rsid w:val="001D7816"/>
    <w:rsid w:val="001E42CA"/>
    <w:rsid w:val="001E77DD"/>
    <w:rsid w:val="001F79A4"/>
    <w:rsid w:val="00213847"/>
    <w:rsid w:val="0023534E"/>
    <w:rsid w:val="00247075"/>
    <w:rsid w:val="002710F2"/>
    <w:rsid w:val="002C3E13"/>
    <w:rsid w:val="002D11AD"/>
    <w:rsid w:val="002D69EA"/>
    <w:rsid w:val="002F0C34"/>
    <w:rsid w:val="00301B11"/>
    <w:rsid w:val="00306740"/>
    <w:rsid w:val="00321E9D"/>
    <w:rsid w:val="00323596"/>
    <w:rsid w:val="003328B5"/>
    <w:rsid w:val="003330D7"/>
    <w:rsid w:val="003333A1"/>
    <w:rsid w:val="00363AD0"/>
    <w:rsid w:val="00363C77"/>
    <w:rsid w:val="0037053F"/>
    <w:rsid w:val="003853E6"/>
    <w:rsid w:val="003B1E1C"/>
    <w:rsid w:val="003B3052"/>
    <w:rsid w:val="003B3B48"/>
    <w:rsid w:val="003B430E"/>
    <w:rsid w:val="003B4E70"/>
    <w:rsid w:val="003B6CCA"/>
    <w:rsid w:val="003C686D"/>
    <w:rsid w:val="004063A7"/>
    <w:rsid w:val="004114B0"/>
    <w:rsid w:val="00415409"/>
    <w:rsid w:val="00415C95"/>
    <w:rsid w:val="00416E29"/>
    <w:rsid w:val="00430955"/>
    <w:rsid w:val="00443225"/>
    <w:rsid w:val="00457BB1"/>
    <w:rsid w:val="00471719"/>
    <w:rsid w:val="004858A7"/>
    <w:rsid w:val="004876C0"/>
    <w:rsid w:val="00490157"/>
    <w:rsid w:val="004A3608"/>
    <w:rsid w:val="004B35C3"/>
    <w:rsid w:val="004C6C2B"/>
    <w:rsid w:val="004D5E3F"/>
    <w:rsid w:val="004E2E4E"/>
    <w:rsid w:val="00512D33"/>
    <w:rsid w:val="00520BD3"/>
    <w:rsid w:val="00532EE2"/>
    <w:rsid w:val="0054130C"/>
    <w:rsid w:val="00545C8D"/>
    <w:rsid w:val="005620CD"/>
    <w:rsid w:val="00572098"/>
    <w:rsid w:val="00575672"/>
    <w:rsid w:val="00583DE8"/>
    <w:rsid w:val="00585CF8"/>
    <w:rsid w:val="005B1256"/>
    <w:rsid w:val="005E5477"/>
    <w:rsid w:val="005E73B9"/>
    <w:rsid w:val="0060031C"/>
    <w:rsid w:val="00606920"/>
    <w:rsid w:val="006234E5"/>
    <w:rsid w:val="006241EA"/>
    <w:rsid w:val="00624374"/>
    <w:rsid w:val="006270E6"/>
    <w:rsid w:val="00635F07"/>
    <w:rsid w:val="0064038D"/>
    <w:rsid w:val="006479AF"/>
    <w:rsid w:val="00650DDE"/>
    <w:rsid w:val="00663D1C"/>
    <w:rsid w:val="00666494"/>
    <w:rsid w:val="00675090"/>
    <w:rsid w:val="00683481"/>
    <w:rsid w:val="006938CA"/>
    <w:rsid w:val="006A317E"/>
    <w:rsid w:val="006A428F"/>
    <w:rsid w:val="006B3BF6"/>
    <w:rsid w:val="006C257A"/>
    <w:rsid w:val="006D2E40"/>
    <w:rsid w:val="006E024F"/>
    <w:rsid w:val="006E2B86"/>
    <w:rsid w:val="006E7FCE"/>
    <w:rsid w:val="0070694C"/>
    <w:rsid w:val="00712DA3"/>
    <w:rsid w:val="00716C14"/>
    <w:rsid w:val="0076418D"/>
    <w:rsid w:val="007644FF"/>
    <w:rsid w:val="0078234B"/>
    <w:rsid w:val="0078467A"/>
    <w:rsid w:val="007C4375"/>
    <w:rsid w:val="007D4924"/>
    <w:rsid w:val="007E12BC"/>
    <w:rsid w:val="00835E64"/>
    <w:rsid w:val="00836FCA"/>
    <w:rsid w:val="00854E2C"/>
    <w:rsid w:val="0086610F"/>
    <w:rsid w:val="008667B5"/>
    <w:rsid w:val="00876A59"/>
    <w:rsid w:val="008916AB"/>
    <w:rsid w:val="008C5BC5"/>
    <w:rsid w:val="008C67D7"/>
    <w:rsid w:val="008E2338"/>
    <w:rsid w:val="008F44D5"/>
    <w:rsid w:val="00905F39"/>
    <w:rsid w:val="00911E1F"/>
    <w:rsid w:val="00915E32"/>
    <w:rsid w:val="009619CE"/>
    <w:rsid w:val="00984E43"/>
    <w:rsid w:val="00985AD4"/>
    <w:rsid w:val="009951BA"/>
    <w:rsid w:val="009A73C7"/>
    <w:rsid w:val="009B40F3"/>
    <w:rsid w:val="009C4A25"/>
    <w:rsid w:val="009E1029"/>
    <w:rsid w:val="009F64DC"/>
    <w:rsid w:val="00A03BD9"/>
    <w:rsid w:val="00A10727"/>
    <w:rsid w:val="00A128B5"/>
    <w:rsid w:val="00A20E57"/>
    <w:rsid w:val="00A3274F"/>
    <w:rsid w:val="00A37050"/>
    <w:rsid w:val="00A4091B"/>
    <w:rsid w:val="00A514A7"/>
    <w:rsid w:val="00A613FA"/>
    <w:rsid w:val="00A62688"/>
    <w:rsid w:val="00A82295"/>
    <w:rsid w:val="00A91347"/>
    <w:rsid w:val="00AB6D31"/>
    <w:rsid w:val="00AE3083"/>
    <w:rsid w:val="00AE7F84"/>
    <w:rsid w:val="00B270F9"/>
    <w:rsid w:val="00B47854"/>
    <w:rsid w:val="00B53555"/>
    <w:rsid w:val="00B53BC0"/>
    <w:rsid w:val="00B551CF"/>
    <w:rsid w:val="00B56926"/>
    <w:rsid w:val="00BB0BF4"/>
    <w:rsid w:val="00BB0F15"/>
    <w:rsid w:val="00BB4566"/>
    <w:rsid w:val="00BB7413"/>
    <w:rsid w:val="00BC58BF"/>
    <w:rsid w:val="00BE18A0"/>
    <w:rsid w:val="00BF4A24"/>
    <w:rsid w:val="00BF53D1"/>
    <w:rsid w:val="00C17A61"/>
    <w:rsid w:val="00C2132C"/>
    <w:rsid w:val="00C21979"/>
    <w:rsid w:val="00C2602D"/>
    <w:rsid w:val="00C40DAE"/>
    <w:rsid w:val="00C64BC7"/>
    <w:rsid w:val="00C819B1"/>
    <w:rsid w:val="00C83F0E"/>
    <w:rsid w:val="00C97ECE"/>
    <w:rsid w:val="00CB1B2E"/>
    <w:rsid w:val="00CC1666"/>
    <w:rsid w:val="00CD1B14"/>
    <w:rsid w:val="00CD2F80"/>
    <w:rsid w:val="00D00655"/>
    <w:rsid w:val="00D07291"/>
    <w:rsid w:val="00D10D09"/>
    <w:rsid w:val="00D11FF0"/>
    <w:rsid w:val="00D234BB"/>
    <w:rsid w:val="00D37A95"/>
    <w:rsid w:val="00D458FC"/>
    <w:rsid w:val="00D62D7F"/>
    <w:rsid w:val="00D63035"/>
    <w:rsid w:val="00D66C90"/>
    <w:rsid w:val="00D91CBE"/>
    <w:rsid w:val="00DD08DC"/>
    <w:rsid w:val="00DD17A8"/>
    <w:rsid w:val="00DE1540"/>
    <w:rsid w:val="00DF50C0"/>
    <w:rsid w:val="00E140B5"/>
    <w:rsid w:val="00E22386"/>
    <w:rsid w:val="00E41142"/>
    <w:rsid w:val="00E54C99"/>
    <w:rsid w:val="00E57F56"/>
    <w:rsid w:val="00E63D8C"/>
    <w:rsid w:val="00E65E4F"/>
    <w:rsid w:val="00E66E79"/>
    <w:rsid w:val="00E838AF"/>
    <w:rsid w:val="00E95705"/>
    <w:rsid w:val="00EA484F"/>
    <w:rsid w:val="00EB41A0"/>
    <w:rsid w:val="00EB73A1"/>
    <w:rsid w:val="00ED0368"/>
    <w:rsid w:val="00ED0376"/>
    <w:rsid w:val="00EE3699"/>
    <w:rsid w:val="00F03D37"/>
    <w:rsid w:val="00F04440"/>
    <w:rsid w:val="00F04D09"/>
    <w:rsid w:val="00F07C14"/>
    <w:rsid w:val="00F107BB"/>
    <w:rsid w:val="00F51174"/>
    <w:rsid w:val="00F90378"/>
    <w:rsid w:val="00F918CD"/>
    <w:rsid w:val="00FB6187"/>
    <w:rsid w:val="00FC0AD0"/>
    <w:rsid w:val="00FC5398"/>
    <w:rsid w:val="00FC7968"/>
    <w:rsid w:val="00FD013B"/>
    <w:rsid w:val="00FD4CEA"/>
    <w:rsid w:val="00FE5051"/>
    <w:rsid w:val="2DFF53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name="Normal Indent"/>
    <w:lsdException w:uiPriority="99" w:name="footnote text"/>
    <w:lsdException w:uiPriority="99" w:name="annotation text"/>
    <w:lsdException w:unhideWhenUsed="0" w:uiPriority="0" w:name="header"/>
    <w:lsdException w:unhideWhenUsed="0" w:uiPriority="0" w:name="footer"/>
    <w:lsdException w:uiPriority="99" w:name="index heading"/>
    <w:lsdException w:qFormat="1" w:uiPriority="35" w:name="caption"/>
    <w:lsdException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34" w:semiHidden="0" w:name="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1"/>
    <w:uiPriority w:val="0"/>
    <w:pPr>
      <w:keepNext/>
      <w:keepLines/>
      <w:spacing w:before="120" w:after="120" w:line="0" w:lineRule="atLeast"/>
      <w:jc w:val="center"/>
      <w:outlineLvl w:val="0"/>
    </w:pPr>
    <w:rPr>
      <w:rFonts w:eastAsia="方正小标宋简体"/>
      <w:spacing w:val="4"/>
      <w:kern w:val="44"/>
      <w:sz w:val="40"/>
      <w:szCs w:val="20"/>
    </w:rPr>
  </w:style>
  <w:style w:type="paragraph" w:styleId="3">
    <w:name w:val="heading 2"/>
    <w:basedOn w:val="1"/>
    <w:next w:val="4"/>
    <w:link w:val="47"/>
    <w:uiPriority w:val="0"/>
    <w:pPr>
      <w:keepNext/>
      <w:keepLines/>
      <w:snapToGrid w:val="0"/>
      <w:spacing w:after="20" w:line="0" w:lineRule="atLeast"/>
      <w:ind w:left="454" w:right="454"/>
      <w:jc w:val="center"/>
      <w:outlineLvl w:val="1"/>
    </w:pPr>
    <w:rPr>
      <w:rFonts w:eastAsia="方正楷体简体"/>
      <w:spacing w:val="4"/>
      <w:sz w:val="24"/>
      <w:szCs w:val="20"/>
    </w:rPr>
  </w:style>
  <w:style w:type="paragraph" w:styleId="5">
    <w:name w:val="heading 3"/>
    <w:basedOn w:val="1"/>
    <w:next w:val="4"/>
    <w:link w:val="54"/>
    <w:uiPriority w:val="0"/>
    <w:pPr>
      <w:keepNext/>
      <w:snapToGrid w:val="0"/>
      <w:spacing w:before="120" w:after="200" w:line="288" w:lineRule="auto"/>
      <w:ind w:left="454" w:right="454"/>
      <w:outlineLvl w:val="2"/>
    </w:pPr>
    <w:rPr>
      <w:rFonts w:eastAsia="方正黑体简体"/>
      <w:spacing w:val="4"/>
      <w:sz w:val="18"/>
      <w:szCs w:val="20"/>
    </w:rPr>
  </w:style>
  <w:style w:type="character" w:default="1" w:styleId="15">
    <w:name w:val="Default Paragraph Font"/>
    <w:unhideWhenUsed/>
    <w:uiPriority w:val="1"/>
  </w:style>
  <w:style w:type="table" w:default="1" w:styleId="21">
    <w:name w:val="Normal Table"/>
    <w:unhideWhenUsed/>
    <w:qFormat/>
    <w:uiPriority w:val="99"/>
    <w:tblPr>
      <w:tblStyle w:val="21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4">
    <w:name w:val="Normal Indent"/>
    <w:basedOn w:val="1"/>
    <w:semiHidden/>
    <w:uiPriority w:val="0"/>
    <w:pPr>
      <w:snapToGrid w:val="0"/>
      <w:spacing w:line="245" w:lineRule="auto"/>
      <w:ind w:firstLine="420" w:firstLineChars="200"/>
    </w:pPr>
    <w:rPr>
      <w:rFonts w:eastAsia="方正书宋简体"/>
      <w:spacing w:val="4"/>
      <w:sz w:val="20"/>
      <w:szCs w:val="20"/>
    </w:rPr>
  </w:style>
  <w:style w:type="paragraph" w:styleId="6">
    <w:name w:val="annotation subject"/>
    <w:basedOn w:val="7"/>
    <w:next w:val="7"/>
    <w:link w:val="45"/>
    <w:unhideWhenUsed/>
    <w:uiPriority w:val="99"/>
    <w:rPr>
      <w:b/>
      <w:bCs/>
    </w:rPr>
  </w:style>
  <w:style w:type="paragraph" w:styleId="7">
    <w:name w:val="annotation text"/>
    <w:basedOn w:val="1"/>
    <w:link w:val="44"/>
    <w:unhideWhenUsed/>
    <w:uiPriority w:val="99"/>
    <w:pPr>
      <w:jc w:val="left"/>
    </w:pPr>
  </w:style>
  <w:style w:type="paragraph" w:styleId="8">
    <w:name w:val="Body Text Indent"/>
    <w:basedOn w:val="1"/>
    <w:link w:val="59"/>
    <w:semiHidden/>
    <w:uiPriority w:val="0"/>
    <w:pPr>
      <w:adjustRightInd w:val="0"/>
      <w:snapToGrid w:val="0"/>
      <w:ind w:firstLine="420"/>
    </w:pPr>
    <w:rPr>
      <w:color w:val="000000"/>
      <w:lang w:val="en-GB"/>
    </w:rPr>
  </w:style>
  <w:style w:type="paragraph" w:styleId="9">
    <w:name w:val="Body Text Indent 2"/>
    <w:basedOn w:val="1"/>
    <w:semiHidden/>
    <w:uiPriority w:val="0"/>
    <w:pPr>
      <w:adjustRightInd w:val="0"/>
      <w:snapToGrid w:val="0"/>
      <w:ind w:firstLine="420"/>
    </w:pPr>
    <w:rPr>
      <w:color w:val="000000"/>
      <w:sz w:val="20"/>
      <w:lang w:val="en-GB"/>
    </w:rPr>
  </w:style>
  <w:style w:type="paragraph" w:styleId="10">
    <w:name w:val="Balloon Text"/>
    <w:basedOn w:val="1"/>
    <w:link w:val="46"/>
    <w:unhideWhenUsed/>
    <w:uiPriority w:val="99"/>
    <w:rPr>
      <w:sz w:val="18"/>
      <w:szCs w:val="18"/>
    </w:rPr>
  </w:style>
  <w:style w:type="paragraph" w:styleId="11">
    <w:name w:val="footer"/>
    <w:basedOn w:val="1"/>
    <w:semiHidden/>
    <w:uiPriority w:val="0"/>
    <w:pPr>
      <w:tabs>
        <w:tab w:val="center" w:pos="4153"/>
        <w:tab w:val="right" w:pos="8306"/>
      </w:tabs>
      <w:snapToGrid w:val="0"/>
      <w:jc w:val="left"/>
    </w:pPr>
    <w:rPr>
      <w:rFonts w:eastAsia="方正书宋简体"/>
      <w:spacing w:val="4"/>
      <w:sz w:val="18"/>
      <w:szCs w:val="18"/>
    </w:rPr>
  </w:style>
  <w:style w:type="paragraph" w:styleId="12">
    <w:name w:val="header"/>
    <w:basedOn w:val="1"/>
    <w:semiHidden/>
    <w:uiPriority w:val="0"/>
    <w:pPr>
      <w:pBdr>
        <w:bottom w:val="double" w:color="auto" w:sz="4" w:space="0"/>
      </w:pBdr>
      <w:tabs>
        <w:tab w:val="center" w:pos="3990"/>
        <w:tab w:val="right" w:pos="9747"/>
      </w:tabs>
      <w:spacing w:line="0" w:lineRule="atLeast"/>
      <w:jc w:val="center"/>
    </w:pPr>
    <w:rPr>
      <w:color w:val="000000"/>
      <w:spacing w:val="4"/>
      <w:w w:val="140"/>
      <w:szCs w:val="18"/>
    </w:rPr>
  </w:style>
  <w:style w:type="paragraph" w:styleId="13">
    <w:name w:val="footnote text"/>
    <w:basedOn w:val="1"/>
    <w:link w:val="43"/>
    <w:unhideWhenUsed/>
    <w:uiPriority w:val="99"/>
    <w:pPr>
      <w:snapToGrid w:val="0"/>
      <w:jc w:val="left"/>
    </w:pPr>
    <w:rPr>
      <w:sz w:val="18"/>
      <w:szCs w:val="18"/>
    </w:rPr>
  </w:style>
  <w:style w:type="paragraph" w:styleId="14">
    <w:name w:val="table of figures"/>
    <w:basedOn w:val="1"/>
    <w:next w:val="1"/>
    <w:semiHidden/>
    <w:uiPriority w:val="0"/>
    <w:pPr>
      <w:numPr>
        <w:ilvl w:val="0"/>
        <w:numId w:val="1"/>
      </w:numPr>
      <w:snapToGrid w:val="0"/>
      <w:spacing w:line="230" w:lineRule="exact"/>
    </w:pPr>
    <w:rPr>
      <w:rFonts w:eastAsia="方正书宋简体"/>
      <w:spacing w:val="4"/>
      <w:sz w:val="15"/>
      <w:szCs w:val="20"/>
    </w:rPr>
  </w:style>
  <w:style w:type="character" w:styleId="16">
    <w:name w:val="page number"/>
    <w:basedOn w:val="15"/>
    <w:semiHidden/>
    <w:uiPriority w:val="0"/>
  </w:style>
  <w:style w:type="character" w:styleId="17">
    <w:name w:val="FollowedHyperlink"/>
    <w:basedOn w:val="15"/>
    <w:unhideWhenUsed/>
    <w:uiPriority w:val="99"/>
    <w:rPr>
      <w:color w:val="800080"/>
      <w:u w:val="single"/>
    </w:rPr>
  </w:style>
  <w:style w:type="character" w:styleId="18">
    <w:name w:val="Hyperlink"/>
    <w:basedOn w:val="15"/>
    <w:unhideWhenUsed/>
    <w:uiPriority w:val="99"/>
    <w:rPr>
      <w:color w:val="0000FF"/>
      <w:u w:val="single"/>
    </w:rPr>
  </w:style>
  <w:style w:type="character" w:styleId="19">
    <w:name w:val="annotation reference"/>
    <w:basedOn w:val="15"/>
    <w:unhideWhenUsed/>
    <w:uiPriority w:val="99"/>
    <w:rPr>
      <w:sz w:val="21"/>
      <w:szCs w:val="21"/>
    </w:rPr>
  </w:style>
  <w:style w:type="character" w:styleId="20">
    <w:name w:val="footnote reference"/>
    <w:basedOn w:val="15"/>
    <w:unhideWhenUsed/>
    <w:uiPriority w:val="99"/>
    <w:rPr>
      <w:vertAlign w:val="superscript"/>
    </w:rPr>
  </w:style>
  <w:style w:type="table" w:styleId="22">
    <w:name w:val="Table Grid"/>
    <w:basedOn w:val="21"/>
    <w:uiPriority w:val="59"/>
    <w:tblPr>
      <w:tblStyle w:val="2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23">
    <w:name w:val="样式2"/>
    <w:uiPriority w:val="0"/>
    <w:pPr>
      <w:snapToGrid w:val="0"/>
      <w:ind w:left="454" w:right="454"/>
      <w:jc w:val="both"/>
    </w:pPr>
    <w:rPr>
      <w:rFonts w:eastAsia="方正仿宋简体"/>
      <w:kern w:val="2"/>
      <w:sz w:val="21"/>
      <w:szCs w:val="24"/>
      <w:lang w:val="en-US" w:eastAsia="zh-CN" w:bidi="ar-SA"/>
    </w:rPr>
  </w:style>
  <w:style w:type="paragraph" w:customStyle="1" w:styleId="24">
    <w:name w:val="标题4"/>
    <w:basedOn w:val="1"/>
    <w:uiPriority w:val="0"/>
    <w:pPr>
      <w:snapToGrid w:val="0"/>
      <w:spacing w:before="60" w:after="40" w:line="245" w:lineRule="auto"/>
      <w:jc w:val="left"/>
      <w:outlineLvl w:val="3"/>
    </w:pPr>
    <w:rPr>
      <w:rFonts w:eastAsia="方正小标宋简体"/>
      <w:spacing w:val="4"/>
      <w:sz w:val="24"/>
      <w:szCs w:val="20"/>
    </w:rPr>
  </w:style>
  <w:style w:type="paragraph" w:customStyle="1" w:styleId="25">
    <w:name w:val="标题5"/>
    <w:basedOn w:val="1"/>
    <w:uiPriority w:val="0"/>
    <w:pPr>
      <w:snapToGrid w:val="0"/>
      <w:spacing w:before="50" w:after="50" w:line="245" w:lineRule="auto"/>
      <w:jc w:val="left"/>
      <w:outlineLvl w:val="4"/>
    </w:pPr>
    <w:rPr>
      <w:rFonts w:eastAsia="方正小标宋简体"/>
      <w:spacing w:val="4"/>
      <w:sz w:val="20"/>
      <w:szCs w:val="20"/>
    </w:rPr>
  </w:style>
  <w:style w:type="paragraph" w:customStyle="1" w:styleId="26">
    <w:name w:val="标题6"/>
    <w:basedOn w:val="1"/>
    <w:uiPriority w:val="0"/>
    <w:pPr>
      <w:snapToGrid w:val="0"/>
      <w:spacing w:before="160" w:after="40" w:line="245" w:lineRule="auto"/>
      <w:jc w:val="center"/>
      <w:outlineLvl w:val="5"/>
    </w:pPr>
    <w:rPr>
      <w:rFonts w:eastAsia="方正小标宋简体"/>
      <w:spacing w:val="4"/>
      <w:sz w:val="20"/>
      <w:szCs w:val="20"/>
    </w:rPr>
  </w:style>
  <w:style w:type="paragraph" w:customStyle="1" w:styleId="27">
    <w:name w:val="样式1"/>
    <w:basedOn w:val="1"/>
    <w:link w:val="49"/>
    <w:uiPriority w:val="0"/>
    <w:pPr>
      <w:snapToGrid w:val="0"/>
      <w:spacing w:after="140" w:line="245" w:lineRule="auto"/>
      <w:ind w:left="454" w:right="454"/>
      <w:jc w:val="center"/>
    </w:pPr>
    <w:rPr>
      <w:rFonts w:eastAsia="方正书宋简体"/>
      <w:spacing w:val="2"/>
      <w:sz w:val="15"/>
      <w:szCs w:val="20"/>
    </w:rPr>
  </w:style>
  <w:style w:type="paragraph" w:customStyle="1" w:styleId="28">
    <w:name w:val="样式3"/>
    <w:basedOn w:val="1"/>
    <w:uiPriority w:val="0"/>
    <w:pPr>
      <w:snapToGrid w:val="0"/>
      <w:spacing w:before="120" w:line="245" w:lineRule="auto"/>
    </w:pPr>
    <w:rPr>
      <w:rFonts w:eastAsia="仿宋_GB2312"/>
      <w:spacing w:val="4"/>
      <w:sz w:val="18"/>
      <w:szCs w:val="20"/>
    </w:rPr>
  </w:style>
  <w:style w:type="paragraph" w:customStyle="1" w:styleId="29">
    <w:name w:val="样式4"/>
    <w:basedOn w:val="1"/>
    <w:uiPriority w:val="0"/>
    <w:pPr>
      <w:snapToGrid w:val="0"/>
      <w:spacing w:before="120"/>
    </w:pPr>
    <w:rPr>
      <w:rFonts w:eastAsia="方正仿宋简体"/>
      <w:spacing w:val="4"/>
      <w:sz w:val="18"/>
    </w:rPr>
  </w:style>
  <w:style w:type="paragraph" w:customStyle="1" w:styleId="30">
    <w:name w:val="论文题目"/>
    <w:basedOn w:val="2"/>
    <w:link w:val="42"/>
    <w:qFormat/>
    <w:uiPriority w:val="0"/>
    <w:pPr>
      <w:spacing w:before="360"/>
    </w:pPr>
    <w:rPr>
      <w:rFonts w:eastAsia="黑体"/>
      <w:sz w:val="36"/>
    </w:rPr>
  </w:style>
  <w:style w:type="paragraph" w:styleId="31">
    <w:name w:val=""/>
    <w:basedOn w:val="1"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32">
    <w:name w:val="作者姓名"/>
    <w:basedOn w:val="3"/>
    <w:link w:val="51"/>
    <w:qFormat/>
    <w:uiPriority w:val="0"/>
    <w:rPr>
      <w:rFonts w:eastAsia="仿宋_GB2312"/>
      <w:sz w:val="28"/>
    </w:rPr>
  </w:style>
  <w:style w:type="paragraph" w:customStyle="1" w:styleId="33">
    <w:name w:val="作者单位"/>
    <w:basedOn w:val="27"/>
    <w:link w:val="50"/>
    <w:qFormat/>
    <w:uiPriority w:val="0"/>
    <w:rPr>
      <w:rFonts w:eastAsia="宋体"/>
    </w:rPr>
  </w:style>
  <w:style w:type="paragraph" w:customStyle="1" w:styleId="34">
    <w:name w:val="摘要&amp;关键词"/>
    <w:basedOn w:val="32"/>
    <w:link w:val="52"/>
    <w:qFormat/>
    <w:uiPriority w:val="0"/>
    <w:pPr>
      <w:spacing w:after="60"/>
      <w:ind w:firstLine="200" w:firstLineChars="200"/>
      <w:jc w:val="both"/>
    </w:pPr>
    <w:rPr>
      <w:rFonts w:eastAsia="宋体"/>
      <w:sz w:val="18"/>
    </w:rPr>
  </w:style>
  <w:style w:type="paragraph" w:customStyle="1" w:styleId="35">
    <w:name w:val="英文摘要"/>
    <w:basedOn w:val="34"/>
    <w:link w:val="53"/>
    <w:qFormat/>
    <w:uiPriority w:val="0"/>
    <w:pPr>
      <w:ind w:firstLine="375"/>
    </w:pPr>
  </w:style>
  <w:style w:type="paragraph" w:customStyle="1" w:styleId="36">
    <w:name w:val="英文文题"/>
    <w:basedOn w:val="5"/>
    <w:link w:val="55"/>
    <w:qFormat/>
    <w:uiPriority w:val="0"/>
    <w:pPr>
      <w:spacing w:before="480" w:after="240" w:line="240" w:lineRule="auto"/>
      <w:jc w:val="center"/>
    </w:pPr>
    <w:rPr>
      <w:rFonts w:eastAsia="黑体"/>
      <w:b/>
      <w:sz w:val="28"/>
      <w:lang w:val="en-GB"/>
    </w:rPr>
  </w:style>
  <w:style w:type="paragraph" w:customStyle="1" w:styleId="37">
    <w:name w:val="一级标题"/>
    <w:basedOn w:val="1"/>
    <w:link w:val="56"/>
    <w:qFormat/>
    <w:uiPriority w:val="0"/>
    <w:pPr>
      <w:spacing w:before="60" w:after="60"/>
    </w:pPr>
    <w:rPr>
      <w:rFonts w:eastAsia="黑体"/>
      <w:bCs/>
      <w:sz w:val="24"/>
      <w:lang w:val="en-GB"/>
    </w:rPr>
  </w:style>
  <w:style w:type="paragraph" w:customStyle="1" w:styleId="38">
    <w:name w:val="二级标题"/>
    <w:basedOn w:val="1"/>
    <w:link w:val="57"/>
    <w:qFormat/>
    <w:uiPriority w:val="0"/>
    <w:pPr>
      <w:spacing w:before="40" w:after="40"/>
    </w:pPr>
    <w:rPr>
      <w:rFonts w:ascii="黑体" w:eastAsia="黑体"/>
      <w:color w:val="000000"/>
      <w:szCs w:val="18"/>
    </w:rPr>
  </w:style>
  <w:style w:type="paragraph" w:customStyle="1" w:styleId="39">
    <w:name w:val="正文1"/>
    <w:basedOn w:val="1"/>
    <w:link w:val="58"/>
    <w:uiPriority w:val="0"/>
    <w:pPr>
      <w:adjustRightInd w:val="0"/>
      <w:snapToGrid w:val="0"/>
      <w:spacing w:line="240" w:lineRule="atLeast"/>
      <w:ind w:firstLine="200" w:firstLineChars="200"/>
    </w:pPr>
    <w:rPr>
      <w:lang w:val="en-GB"/>
    </w:rPr>
  </w:style>
  <w:style w:type="paragraph" w:customStyle="1" w:styleId="40">
    <w:name w:val="图表题目"/>
    <w:basedOn w:val="8"/>
    <w:link w:val="60"/>
    <w:qFormat/>
    <w:uiPriority w:val="0"/>
    <w:pPr>
      <w:spacing w:before="60" w:after="60" w:line="280" w:lineRule="exact"/>
      <w:ind w:firstLine="0"/>
      <w:jc w:val="center"/>
    </w:pPr>
    <w:rPr>
      <w:color w:val="auto"/>
      <w:sz w:val="18"/>
    </w:rPr>
  </w:style>
  <w:style w:type="character" w:customStyle="1" w:styleId="41">
    <w:name w:val="标题 1 Char"/>
    <w:basedOn w:val="15"/>
    <w:link w:val="2"/>
    <w:uiPriority w:val="0"/>
    <w:rPr>
      <w:rFonts w:eastAsia="方正小标宋简体"/>
      <w:spacing w:val="4"/>
      <w:kern w:val="44"/>
      <w:sz w:val="40"/>
    </w:rPr>
  </w:style>
  <w:style w:type="character" w:customStyle="1" w:styleId="42">
    <w:name w:val="论文题目 Char"/>
    <w:basedOn w:val="41"/>
    <w:link w:val="30"/>
    <w:uiPriority w:val="0"/>
    <w:rPr>
      <w:rFonts w:eastAsia="黑体"/>
      <w:sz w:val="36"/>
    </w:rPr>
  </w:style>
  <w:style w:type="character" w:customStyle="1" w:styleId="43">
    <w:name w:val="脚注文本 Char"/>
    <w:basedOn w:val="15"/>
    <w:link w:val="13"/>
    <w:semiHidden/>
    <w:uiPriority w:val="99"/>
    <w:rPr>
      <w:kern w:val="2"/>
      <w:sz w:val="18"/>
      <w:szCs w:val="18"/>
    </w:rPr>
  </w:style>
  <w:style w:type="character" w:customStyle="1" w:styleId="44">
    <w:name w:val="批注文字 Char"/>
    <w:basedOn w:val="15"/>
    <w:link w:val="7"/>
    <w:semiHidden/>
    <w:uiPriority w:val="99"/>
    <w:rPr>
      <w:kern w:val="2"/>
      <w:sz w:val="21"/>
      <w:szCs w:val="24"/>
    </w:rPr>
  </w:style>
  <w:style w:type="character" w:customStyle="1" w:styleId="45">
    <w:name w:val="批注主题 Char"/>
    <w:basedOn w:val="44"/>
    <w:link w:val="6"/>
    <w:semiHidden/>
    <w:uiPriority w:val="99"/>
    <w:rPr>
      <w:b/>
      <w:bCs/>
    </w:rPr>
  </w:style>
  <w:style w:type="character" w:customStyle="1" w:styleId="46">
    <w:name w:val="批注框文本 Char"/>
    <w:basedOn w:val="15"/>
    <w:link w:val="10"/>
    <w:semiHidden/>
    <w:uiPriority w:val="99"/>
    <w:rPr>
      <w:kern w:val="2"/>
      <w:sz w:val="18"/>
      <w:szCs w:val="18"/>
    </w:rPr>
  </w:style>
  <w:style w:type="character" w:customStyle="1" w:styleId="47">
    <w:name w:val="标题 2 Char"/>
    <w:basedOn w:val="15"/>
    <w:link w:val="3"/>
    <w:uiPriority w:val="0"/>
    <w:rPr>
      <w:rFonts w:eastAsia="方正楷体简体"/>
      <w:spacing w:val="4"/>
      <w:kern w:val="2"/>
      <w:sz w:val="24"/>
    </w:rPr>
  </w:style>
  <w:style w:type="character" w:customStyle="1" w:styleId="48">
    <w:name w:val="作者姓名 Char"/>
    <w:basedOn w:val="47"/>
    <w:link w:val="32"/>
    <w:uiPriority w:val="0"/>
  </w:style>
  <w:style w:type="character" w:customStyle="1" w:styleId="49">
    <w:name w:val="样式1 Char"/>
    <w:basedOn w:val="15"/>
    <w:link w:val="27"/>
    <w:uiPriority w:val="0"/>
    <w:rPr>
      <w:rFonts w:eastAsia="方正书宋简体"/>
      <w:spacing w:val="2"/>
      <w:kern w:val="2"/>
      <w:sz w:val="15"/>
    </w:rPr>
  </w:style>
  <w:style w:type="character" w:customStyle="1" w:styleId="50">
    <w:name w:val="作者单位 Char"/>
    <w:basedOn w:val="49"/>
    <w:link w:val="33"/>
    <w:uiPriority w:val="0"/>
  </w:style>
  <w:style w:type="character" w:customStyle="1" w:styleId="51">
    <w:name w:val="作者姓名 Char1"/>
    <w:basedOn w:val="47"/>
    <w:link w:val="32"/>
    <w:uiPriority w:val="0"/>
    <w:rPr>
      <w:rFonts w:eastAsia="仿宋_GB2312"/>
      <w:sz w:val="28"/>
    </w:rPr>
  </w:style>
  <w:style w:type="character" w:customStyle="1" w:styleId="52">
    <w:name w:val="摘要&amp;关键词 Char"/>
    <w:basedOn w:val="51"/>
    <w:link w:val="34"/>
    <w:uiPriority w:val="0"/>
    <w:rPr>
      <w:sz w:val="18"/>
    </w:rPr>
  </w:style>
  <w:style w:type="character" w:customStyle="1" w:styleId="53">
    <w:name w:val="英文摘要 Char"/>
    <w:basedOn w:val="52"/>
    <w:link w:val="35"/>
    <w:uiPriority w:val="0"/>
  </w:style>
  <w:style w:type="character" w:customStyle="1" w:styleId="54">
    <w:name w:val="标题 3 Char"/>
    <w:basedOn w:val="15"/>
    <w:link w:val="5"/>
    <w:uiPriority w:val="0"/>
    <w:rPr>
      <w:rFonts w:eastAsia="方正黑体简体"/>
      <w:spacing w:val="4"/>
      <w:kern w:val="2"/>
      <w:sz w:val="18"/>
    </w:rPr>
  </w:style>
  <w:style w:type="character" w:customStyle="1" w:styleId="55">
    <w:name w:val="英文文题 Char"/>
    <w:basedOn w:val="54"/>
    <w:link w:val="36"/>
    <w:uiPriority w:val="0"/>
  </w:style>
  <w:style w:type="character" w:customStyle="1" w:styleId="56">
    <w:name w:val="一级标题 Char"/>
    <w:basedOn w:val="15"/>
    <w:link w:val="37"/>
    <w:uiPriority w:val="0"/>
    <w:rPr>
      <w:rFonts w:eastAsia="黑体"/>
      <w:bCs/>
      <w:kern w:val="2"/>
      <w:sz w:val="24"/>
      <w:szCs w:val="24"/>
      <w:lang w:val="en-GB"/>
    </w:rPr>
  </w:style>
  <w:style w:type="character" w:customStyle="1" w:styleId="57">
    <w:name w:val="二级标题 Char"/>
    <w:basedOn w:val="15"/>
    <w:link w:val="38"/>
    <w:uiPriority w:val="0"/>
    <w:rPr>
      <w:rFonts w:ascii="黑体" w:eastAsia="黑体"/>
      <w:color w:val="000000"/>
      <w:kern w:val="2"/>
      <w:sz w:val="21"/>
      <w:szCs w:val="18"/>
    </w:rPr>
  </w:style>
  <w:style w:type="character" w:customStyle="1" w:styleId="58">
    <w:name w:val="正文 Char"/>
    <w:basedOn w:val="15"/>
    <w:link w:val="39"/>
    <w:uiPriority w:val="0"/>
    <w:rPr>
      <w:kern w:val="2"/>
      <w:sz w:val="21"/>
      <w:szCs w:val="24"/>
      <w:lang w:val="en-GB"/>
    </w:rPr>
  </w:style>
  <w:style w:type="character" w:customStyle="1" w:styleId="59">
    <w:name w:val="正文文本缩进 Char"/>
    <w:basedOn w:val="15"/>
    <w:link w:val="8"/>
    <w:semiHidden/>
    <w:uiPriority w:val="0"/>
    <w:rPr>
      <w:color w:val="000000"/>
      <w:kern w:val="2"/>
      <w:sz w:val="21"/>
      <w:szCs w:val="24"/>
      <w:lang w:val="en-GB"/>
    </w:rPr>
  </w:style>
  <w:style w:type="character" w:customStyle="1" w:styleId="60">
    <w:name w:val="图表题目 Char"/>
    <w:basedOn w:val="59"/>
    <w:link w:val="40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0" Type="http://schemas.openxmlformats.org/officeDocument/2006/relationships/fontTable" Target="fontTable.xml"/><Relationship Id="rId4" Type="http://schemas.openxmlformats.org/officeDocument/2006/relationships/header" Target="header2.xml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15.bmp"/><Relationship Id="rId36" Type="http://schemas.openxmlformats.org/officeDocument/2006/relationships/image" Target="media/image14.wmf"/><Relationship Id="rId35" Type="http://schemas.openxmlformats.org/officeDocument/2006/relationships/oleObject" Target="embeddings/oleObject12.bin"/><Relationship Id="rId34" Type="http://schemas.openxmlformats.org/officeDocument/2006/relationships/image" Target="media/image13.wmf"/><Relationship Id="rId33" Type="http://schemas.openxmlformats.org/officeDocument/2006/relationships/oleObject" Target="embeddings/oleObject11.bin"/><Relationship Id="rId32" Type="http://schemas.openxmlformats.org/officeDocument/2006/relationships/image" Target="media/image12.wmf"/><Relationship Id="rId31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" Type="http://schemas.openxmlformats.org/officeDocument/2006/relationships/header" Target="header1.xml"/><Relationship Id="rId29" Type="http://schemas.openxmlformats.org/officeDocument/2006/relationships/oleObject" Target="embeddings/oleObject9.bin"/><Relationship Id="rId28" Type="http://schemas.openxmlformats.org/officeDocument/2006/relationships/image" Target="media/image10.wmf"/><Relationship Id="rId27" Type="http://schemas.openxmlformats.org/officeDocument/2006/relationships/oleObject" Target="embeddings/oleObject8.bin"/><Relationship Id="rId26" Type="http://schemas.openxmlformats.org/officeDocument/2006/relationships/image" Target="media/image9.wmf"/><Relationship Id="rId25" Type="http://schemas.openxmlformats.org/officeDocument/2006/relationships/oleObject" Target="embeddings/oleObject7.bin"/><Relationship Id="rId24" Type="http://schemas.openxmlformats.org/officeDocument/2006/relationships/image" Target="media/image8.wmf"/><Relationship Id="rId23" Type="http://schemas.openxmlformats.org/officeDocument/2006/relationships/oleObject" Target="embeddings/oleObject6.bin"/><Relationship Id="rId22" Type="http://schemas.openxmlformats.org/officeDocument/2006/relationships/image" Target="media/image7.wmf"/><Relationship Id="rId21" Type="http://schemas.openxmlformats.org/officeDocument/2006/relationships/oleObject" Target="embeddings/oleObject5.bin"/><Relationship Id="rId20" Type="http://schemas.openxmlformats.org/officeDocument/2006/relationships/image" Target="media/image6.wmf"/><Relationship Id="rId2" Type="http://schemas.openxmlformats.org/officeDocument/2006/relationships/settings" Target="settings.xml"/><Relationship Id="rId19" Type="http://schemas.openxmlformats.org/officeDocument/2006/relationships/oleObject" Target="embeddings/oleObject4.bin"/><Relationship Id="rId18" Type="http://schemas.openxmlformats.org/officeDocument/2006/relationships/image" Target="media/image5.wmf"/><Relationship Id="rId17" Type="http://schemas.openxmlformats.org/officeDocument/2006/relationships/oleObject" Target="embeddings/oleObject3.bin"/><Relationship Id="rId16" Type="http://schemas.openxmlformats.org/officeDocument/2006/relationships/image" Target="media/image4.wmf"/><Relationship Id="rId15" Type="http://schemas.openxmlformats.org/officeDocument/2006/relationships/oleObject" Target="embeddings/oleObject2.bin"/><Relationship Id="rId14" Type="http://schemas.openxmlformats.org/officeDocument/2006/relationships/image" Target="media/image3.jpeg"/><Relationship Id="rId13" Type="http://schemas.openxmlformats.org/officeDocument/2006/relationships/image" Target="media/image2.png"/><Relationship Id="rId12" Type="http://schemas.openxmlformats.org/officeDocument/2006/relationships/image" Target="media/image1.wmf"/><Relationship Id="rId11" Type="http://schemas.openxmlformats.org/officeDocument/2006/relationships/oleObject" Target="embeddings/oleObject1.bin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magtech</Company>
  <Pages>3</Pages>
  <Words>1136</Words>
  <Characters>6478</Characters>
  <Lines>53</Lines>
  <Paragraphs>15</Paragraphs>
  <ScaleCrop>false</ScaleCrop>
  <LinksUpToDate>false</LinksUpToDate>
  <CharactersWithSpaces>7599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2013-10-16T17:28:00Z</dcterms:created>
  <dc:creator>编辑</dc:creator>
  <cp:lastModifiedBy>apple</cp:lastModifiedBy>
  <dcterms:modified xsi:type="dcterms:W3CDTF">2021-12-22T12:12:32Z</dcterms:modified>
  <dc:title>大标题(标题1): 方正小标宋简体, 20p 段前6p 段后6p 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KSOProductBuildVer">
    <vt:lpwstr>2052-3.9.3.6359</vt:lpwstr>
  </property>
</Properties>
</file>