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2BDB" w14:textId="77777777" w:rsidR="005D0457" w:rsidRDefault="005D0457" w:rsidP="008B6580">
      <w:pPr>
        <w:pStyle w:val="Heading3"/>
        <w:rPr>
          <w:rtl/>
        </w:rPr>
      </w:pPr>
    </w:p>
    <w:p w14:paraId="225D538A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C5FF78D" w14:textId="5FE8D153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</w:pPr>
      <w:r>
        <w:rPr>
          <w:rFonts w:hint="cs"/>
          <w:rtl/>
        </w:rPr>
        <w:t xml:space="preserve">הצעות שידוכים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כל החברים של החברים שלו אשר סטטוס מערכת היחסים שלהם הוא רווק או לא מוגדר להם סטטוס כלשהו.</w:t>
      </w:r>
    </w:p>
    <w:p w14:paraId="38A8C9B2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3E4E73AD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ניתן ללחוץ על השם המבוקש ולראות את תמונתו, פרטיו האישיים וכן לכתוב לו הודעה על הקיר. </w:t>
      </w:r>
    </w:p>
    <w:p w14:paraId="5126496D" w14:textId="483A6359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  <w:rPr>
          <w:rtl/>
        </w:rPr>
      </w:pPr>
      <w:r>
        <w:rPr>
          <w:rFonts w:hint="cs"/>
          <w:rtl/>
        </w:rPr>
        <w:t xml:space="preserve">הצעות לתמונת פרופיל חדשה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 שלו בפייסבוק כך שהן ממויינות לפי הכמות הכי גדולה של לייקים ותגובות. </w:t>
      </w:r>
    </w:p>
    <w:p w14:paraId="44DBAE7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כרצונו לפי כמות לייקים או לפי כמות תגובות. </w:t>
      </w:r>
    </w:p>
    <w:p w14:paraId="3AC008B5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741AD18E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43E6319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108F9868" w14:textId="77777777" w:rsidR="005D0457" w:rsidRDefault="005D0457" w:rsidP="005D0457">
      <w:pPr>
        <w:spacing w:after="0" w:line="240" w:lineRule="auto"/>
        <w:ind w:left="720" w:right="-426"/>
      </w:pPr>
    </w:p>
    <w:p w14:paraId="6FD698DB" w14:textId="0ADDD67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8F0A35">
        <w:t xml:space="preserve"> Singleton</w:t>
      </w:r>
    </w:p>
    <w:p w14:paraId="16B309EA" w14:textId="3053FD2F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BAB16A8" w14:textId="77777777" w:rsidR="000B25CC" w:rsidRPr="000B25CC" w:rsidRDefault="000B25CC" w:rsidP="000B25CC">
      <w:pPr>
        <w:pStyle w:val="NoSpacing"/>
        <w:ind w:left="720"/>
        <w:rPr>
          <w:rFonts w:eastAsiaTheme="minorHAnsi"/>
          <w:rtl/>
        </w:rPr>
      </w:pPr>
      <w:r w:rsidRPr="000B25CC">
        <w:rPr>
          <w:rFonts w:eastAsiaTheme="minorHAnsi" w:hint="cs"/>
          <w:rtl/>
        </w:rPr>
        <w:t xml:space="preserve">בחרנו לממש </w:t>
      </w:r>
      <w:r w:rsidRPr="000B25CC">
        <w:rPr>
          <w:rFonts w:eastAsiaTheme="minorHAnsi" w:hint="cs"/>
        </w:rPr>
        <w:t>P</w:t>
      </w:r>
      <w:r w:rsidRPr="000B25CC">
        <w:rPr>
          <w:rFonts w:eastAsiaTheme="minorHAnsi"/>
        </w:rPr>
        <w:t>attern</w:t>
      </w:r>
      <w:r w:rsidRPr="000B25CC">
        <w:rPr>
          <w:rFonts w:eastAsiaTheme="minorHAnsi" w:hint="cs"/>
          <w:rtl/>
        </w:rPr>
        <w:t xml:space="preserve"> זה במחלקה "</w:t>
      </w:r>
      <w:proofErr w:type="spellStart"/>
      <w:r w:rsidRPr="000B25CC">
        <w:rPr>
          <w:rFonts w:eastAsiaTheme="minorHAnsi"/>
        </w:rPr>
        <w:t>FormLoginSingleton</w:t>
      </w:r>
      <w:proofErr w:type="spellEnd"/>
      <w:r w:rsidRPr="000B25CC">
        <w:rPr>
          <w:rFonts w:eastAsiaTheme="minorHAnsi" w:hint="cs"/>
          <w:rtl/>
        </w:rPr>
        <w:t xml:space="preserve">" מאחר ורצינו למנוע מצב שיתאפשר ליצור יותר ממופע אחד של המחלקה </w:t>
      </w:r>
      <w:proofErr w:type="spellStart"/>
      <w:r w:rsidRPr="000B25CC">
        <w:rPr>
          <w:rFonts w:eastAsiaTheme="minorHAnsi"/>
        </w:rPr>
        <w:t>FormLoginSingleton</w:t>
      </w:r>
      <w:proofErr w:type="spellEnd"/>
      <w:r w:rsidRPr="000B25CC">
        <w:rPr>
          <w:rFonts w:eastAsiaTheme="minorHAnsi" w:hint="cs"/>
          <w:rtl/>
        </w:rPr>
        <w:t xml:space="preserve">. </w:t>
      </w:r>
    </w:p>
    <w:p w14:paraId="0DB54B95" w14:textId="53D4E9CA" w:rsidR="00553103" w:rsidRDefault="000B25CC" w:rsidP="000B25CC">
      <w:pPr>
        <w:pStyle w:val="NoSpacing"/>
        <w:ind w:left="720"/>
        <w:rPr>
          <w:rtl/>
        </w:rPr>
      </w:pPr>
      <w:r w:rsidRPr="000B25CC">
        <w:rPr>
          <w:rFonts w:eastAsiaTheme="minorHAnsi" w:hint="cs"/>
          <w:rtl/>
        </w:rPr>
        <w:t>מטרת מחלקה זו היא ביצוע תהליך ה</w:t>
      </w:r>
      <w:r w:rsidRPr="000B25CC">
        <w:rPr>
          <w:rFonts w:eastAsiaTheme="minorHAnsi"/>
        </w:rPr>
        <w:t>Login</w:t>
      </w:r>
      <w:r w:rsidRPr="000B25CC">
        <w:rPr>
          <w:rFonts w:eastAsiaTheme="minorHAnsi" w:hint="cs"/>
          <w:rtl/>
        </w:rPr>
        <w:t xml:space="preserve"> ל</w:t>
      </w:r>
      <w:r w:rsidRPr="000B25CC">
        <w:rPr>
          <w:rFonts w:eastAsiaTheme="minorHAnsi"/>
        </w:rPr>
        <w:t>Facebook</w:t>
      </w:r>
      <w:r w:rsidRPr="000B25CC">
        <w:rPr>
          <w:rFonts w:eastAsiaTheme="minorHAnsi" w:hint="cs"/>
          <w:rtl/>
        </w:rPr>
        <w:t xml:space="preserve"> עבור המשתמש באפליקציה, והחזקת הפרטים אודות ההתחברות</w:t>
      </w:r>
      <w:r w:rsidRPr="000B25CC">
        <w:rPr>
          <w:rFonts w:eastAsiaTheme="minorHAnsi"/>
        </w:rPr>
        <w:t xml:space="preserve"> </w:t>
      </w:r>
      <w:r w:rsidRPr="000B25CC">
        <w:rPr>
          <w:rFonts w:eastAsiaTheme="minorHAnsi" w:hint="cs"/>
          <w:rtl/>
        </w:rPr>
        <w:t>(</w:t>
      </w:r>
      <w:proofErr w:type="spellStart"/>
      <w:r w:rsidRPr="000B25CC">
        <w:rPr>
          <w:rFonts w:eastAsiaTheme="minorHAnsi"/>
        </w:rPr>
        <w:t>AccessToken</w:t>
      </w:r>
      <w:proofErr w:type="spellEnd"/>
      <w:r w:rsidRPr="000B25CC">
        <w:rPr>
          <w:rFonts w:eastAsiaTheme="minorHAnsi" w:hint="cs"/>
          <w:rtl/>
        </w:rPr>
        <w:t xml:space="preserve"> וכו')</w:t>
      </w:r>
      <w:r>
        <w:rPr>
          <w:rFonts w:eastAsiaTheme="minorHAnsi" w:hint="cs"/>
          <w:rtl/>
        </w:rPr>
        <w:t xml:space="preserve"> ואם </w:t>
      </w:r>
      <w:r w:rsidR="00553103">
        <w:rPr>
          <w:rFonts w:hint="cs"/>
          <w:rtl/>
        </w:rPr>
        <w:t>יהיה יותר ממופע אחד של המחלקה זה יהיה לא תקין</w:t>
      </w:r>
      <w:r w:rsidR="00EF12CA">
        <w:rPr>
          <w:rFonts w:hint="cs"/>
          <w:rtl/>
        </w:rPr>
        <w:t xml:space="preserve"> כי יכול</w:t>
      </w:r>
      <w:r w:rsidR="005C35F5">
        <w:rPr>
          <w:rFonts w:hint="cs"/>
          <w:rtl/>
        </w:rPr>
        <w:t>ות</w:t>
      </w:r>
      <w:r w:rsidR="00EF12CA">
        <w:rPr>
          <w:rFonts w:hint="cs"/>
          <w:rtl/>
        </w:rPr>
        <w:t xml:space="preserve"> להיווצר סתירות בין המופעים </w:t>
      </w:r>
      <w:r w:rsidR="0056144B">
        <w:rPr>
          <w:rFonts w:hint="cs"/>
          <w:rtl/>
        </w:rPr>
        <w:t xml:space="preserve">השונים </w:t>
      </w:r>
      <w:r w:rsidR="00EF12CA">
        <w:rPr>
          <w:rFonts w:hint="cs"/>
          <w:rtl/>
        </w:rPr>
        <w:t>של ה</w:t>
      </w:r>
      <w:r w:rsidR="005C35F5">
        <w:rPr>
          <w:rFonts w:hint="cs"/>
          <w:rtl/>
        </w:rPr>
        <w:t>טפסים</w:t>
      </w:r>
      <w:r w:rsidR="00553103">
        <w:rPr>
          <w:rFonts w:hint="cs"/>
          <w:rtl/>
        </w:rPr>
        <w:t xml:space="preserve"> ולכן לא נאפשר שיהיה יותר ממופע אחד.</w:t>
      </w:r>
    </w:p>
    <w:p w14:paraId="6D900F53" w14:textId="55676A0F" w:rsidR="006B53A8" w:rsidRDefault="006B53A8" w:rsidP="00553103">
      <w:pPr>
        <w:spacing w:after="0" w:line="240" w:lineRule="auto"/>
        <w:ind w:right="720" w:firstLine="360"/>
      </w:pPr>
    </w:p>
    <w:p w14:paraId="4AA8E1A2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3DABAD7" w14:textId="343E0666" w:rsidR="006B53A8" w:rsidRDefault="00EF12CA" w:rsidP="00EF12CA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המימוש במחלקה </w:t>
      </w:r>
      <w:proofErr w:type="spellStart"/>
      <w:r w:rsidRPr="00553103">
        <w:t>FormLoginSingleton</w:t>
      </w:r>
      <w:proofErr w:type="spellEnd"/>
      <w:r>
        <w:rPr>
          <w:rFonts w:hint="cs"/>
          <w:rtl/>
        </w:rPr>
        <w:t>.</w:t>
      </w:r>
    </w:p>
    <w:p w14:paraId="4A883A91" w14:textId="346961B6" w:rsidR="00EF12CA" w:rsidRDefault="00C6745A" w:rsidP="00EF12CA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תחילה הגדרנו את הבנאי של המחלקה </w:t>
      </w:r>
      <w:proofErr w:type="spellStart"/>
      <w:r w:rsidRPr="00553103">
        <w:t>FormLoginSingleton</w:t>
      </w:r>
      <w:proofErr w:type="spellEnd"/>
      <w:r>
        <w:rPr>
          <w:rFonts w:hint="cs"/>
          <w:rtl/>
        </w:rPr>
        <w:t xml:space="preserve"> כ-</w:t>
      </w:r>
      <w:r>
        <w:t>Private</w:t>
      </w:r>
      <w:r>
        <w:rPr>
          <w:rFonts w:hint="cs"/>
          <w:rtl/>
        </w:rPr>
        <w:t xml:space="preserve"> ולכן הגדרנו את המחלקה כ-</w:t>
      </w:r>
      <w:proofErr w:type="spellStart"/>
      <w:r>
        <w:t>seald</w:t>
      </w:r>
      <w:proofErr w:type="spellEnd"/>
      <w:r>
        <w:rPr>
          <w:rFonts w:hint="cs"/>
          <w:rtl/>
        </w:rPr>
        <w:t xml:space="preserve"> (על מנת למנוע ירושה עתידית).</w:t>
      </w:r>
    </w:p>
    <w:p w14:paraId="49D65D7B" w14:textId="6E39623F" w:rsidR="00C6745A" w:rsidRDefault="00C6745A" w:rsidP="00EF12CA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לאחר מכן </w:t>
      </w:r>
      <w:r w:rsidR="00857E43">
        <w:rPr>
          <w:rFonts w:hint="cs"/>
          <w:rtl/>
        </w:rPr>
        <w:t>הוספנו</w:t>
      </w:r>
      <w:r>
        <w:rPr>
          <w:rFonts w:hint="cs"/>
          <w:rtl/>
        </w:rPr>
        <w:t xml:space="preserve"> </w:t>
      </w:r>
      <w:r w:rsidR="00857E43">
        <w:t>static member</w:t>
      </w:r>
      <w:r w:rsidR="00857E43">
        <w:rPr>
          <w:rFonts w:hint="cs"/>
          <w:rtl/>
        </w:rPr>
        <w:t xml:space="preserve"> למחלקה בשם </w:t>
      </w:r>
      <w:proofErr w:type="spellStart"/>
      <w:r w:rsidR="00857E43">
        <w:t>s_FormExist</w:t>
      </w:r>
      <w:proofErr w:type="spellEnd"/>
      <w:r w:rsidR="00857E43">
        <w:rPr>
          <w:rFonts w:hint="cs"/>
          <w:rtl/>
        </w:rPr>
        <w:t xml:space="preserve"> אשר מאותחל </w:t>
      </w:r>
      <w:r w:rsidR="00301D80">
        <w:rPr>
          <w:rFonts w:hint="cs"/>
          <w:rtl/>
        </w:rPr>
        <w:t>ב</w:t>
      </w:r>
      <w:r w:rsidR="00857E43">
        <w:t>null</w:t>
      </w:r>
      <w:r w:rsidR="00857E43">
        <w:rPr>
          <w:rFonts w:hint="cs"/>
          <w:rtl/>
        </w:rPr>
        <w:t xml:space="preserve"> והגדרנו עבורו </w:t>
      </w:r>
      <w:r w:rsidR="00857E43">
        <w:t>properties</w:t>
      </w:r>
      <w:r w:rsidR="00857E43">
        <w:rPr>
          <w:rFonts w:hint="cs"/>
          <w:rtl/>
        </w:rPr>
        <w:t xml:space="preserve"> אשר בודק אם </w:t>
      </w:r>
      <w:proofErr w:type="spellStart"/>
      <w:r w:rsidR="00FE5AC2">
        <w:t>s_FormExist</w:t>
      </w:r>
      <w:proofErr w:type="spellEnd"/>
      <w:r w:rsidR="00FE5AC2">
        <w:t>==null</w:t>
      </w:r>
      <w:r w:rsidR="00FE5AC2">
        <w:rPr>
          <w:rFonts w:hint="cs"/>
          <w:rtl/>
        </w:rPr>
        <w:t xml:space="preserve"> אז הוא יוצר מופע חדש של </w:t>
      </w:r>
      <w:proofErr w:type="spellStart"/>
      <w:r w:rsidR="00FE5AC2" w:rsidRPr="00553103">
        <w:t>FormLoginSingleton</w:t>
      </w:r>
      <w:proofErr w:type="spellEnd"/>
      <w:r w:rsidR="00FE5AC2">
        <w:rPr>
          <w:rFonts w:hint="cs"/>
          <w:rtl/>
        </w:rPr>
        <w:t xml:space="preserve"> ועושה השמה ל</w:t>
      </w:r>
      <w:r w:rsidR="00FE5AC2" w:rsidRPr="00FE5AC2">
        <w:t xml:space="preserve"> </w:t>
      </w:r>
      <w:proofErr w:type="spellStart"/>
      <w:r w:rsidR="00FE5AC2">
        <w:t>s_FormExist</w:t>
      </w:r>
      <w:proofErr w:type="spellEnd"/>
      <w:r w:rsidR="00FE5AC2">
        <w:rPr>
          <w:rFonts w:hint="cs"/>
          <w:rtl/>
        </w:rPr>
        <w:t xml:space="preserve">ולאחר מכן מחזיר את המופע. אחרת, יש כבר מופע קיים למחלקה </w:t>
      </w:r>
      <w:proofErr w:type="spellStart"/>
      <w:r w:rsidR="00FE5AC2" w:rsidRPr="00553103">
        <w:t>FormLoginSingleton</w:t>
      </w:r>
      <w:proofErr w:type="spellEnd"/>
      <w:r w:rsidR="00FE5AC2">
        <w:rPr>
          <w:rFonts w:hint="cs"/>
          <w:rtl/>
        </w:rPr>
        <w:t xml:space="preserve"> ולכן יוחזר המופע הקיים.</w:t>
      </w:r>
    </w:p>
    <w:p w14:paraId="2816B6E4" w14:textId="467951FA" w:rsidR="00301D80" w:rsidRPr="00C6745A" w:rsidRDefault="00301D80" w:rsidP="00EF12CA">
      <w:pPr>
        <w:spacing w:after="0" w:line="240" w:lineRule="auto"/>
        <w:ind w:left="360" w:right="720"/>
      </w:pPr>
      <w:r>
        <w:rPr>
          <w:rFonts w:hint="cs"/>
          <w:rtl/>
        </w:rPr>
        <w:t xml:space="preserve">מימוש זה </w:t>
      </w:r>
      <w:r>
        <w:t>lazy</w:t>
      </w:r>
      <w:r>
        <w:rPr>
          <w:rFonts w:hint="cs"/>
          <w:rtl/>
        </w:rPr>
        <w:t xml:space="preserve"> ואינו </w:t>
      </w:r>
      <w:r>
        <w:t>.thread safe</w:t>
      </w:r>
    </w:p>
    <w:p w14:paraId="193E8FB7" w14:textId="79D108AB" w:rsidR="00A4237B" w:rsidRDefault="004C5A66" w:rsidP="004C5A66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8C2768B" wp14:editId="1C9DA5F0">
            <wp:simplePos x="0" y="0"/>
            <wp:positionH relativeFrom="column">
              <wp:posOffset>-242191</wp:posOffset>
            </wp:positionH>
            <wp:positionV relativeFrom="paragraph">
              <wp:posOffset>259862</wp:posOffset>
            </wp:positionV>
            <wp:extent cx="5274310" cy="177482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7B">
        <w:t>Sequence Diagram</w:t>
      </w:r>
    </w:p>
    <w:p w14:paraId="24574168" w14:textId="354D8416" w:rsidR="005D0457" w:rsidRDefault="005D0457" w:rsidP="006B53A8">
      <w:pPr>
        <w:spacing w:after="0" w:line="240" w:lineRule="auto"/>
        <w:ind w:right="720"/>
        <w:rPr>
          <w:rtl/>
        </w:rPr>
      </w:pPr>
    </w:p>
    <w:p w14:paraId="4274E894" w14:textId="0F68EE0F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EB485B0" w14:textId="0389EA95" w:rsidR="00B92597" w:rsidRDefault="00B92597" w:rsidP="00B92597">
      <w:pPr>
        <w:spacing w:after="0" w:line="240" w:lineRule="auto"/>
        <w:ind w:left="720" w:right="720"/>
        <w:rPr>
          <w:rtl/>
        </w:rPr>
      </w:pPr>
      <w:proofErr w:type="spellStart"/>
      <w:r>
        <w:t>FormLoginSingleton</w:t>
      </w:r>
      <w:proofErr w:type="spellEnd"/>
      <w:r>
        <w:rPr>
          <w:rFonts w:hint="cs"/>
          <w:rtl/>
        </w:rPr>
        <w:t xml:space="preserve"> מהווה את ה</w:t>
      </w:r>
      <w:r>
        <w:t>Singleton</w:t>
      </w:r>
      <w:r>
        <w:rPr>
          <w:rFonts w:hint="cs"/>
          <w:rtl/>
        </w:rPr>
        <w:t xml:space="preserve">, 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 מהווה את ה</w:t>
      </w:r>
      <w:r>
        <w:t>Client</w:t>
      </w:r>
      <w:r>
        <w:rPr>
          <w:rFonts w:hint="cs"/>
          <w:rtl/>
        </w:rPr>
        <w:t>.</w:t>
      </w:r>
    </w:p>
    <w:p w14:paraId="4160E34E" w14:textId="28FFED68" w:rsidR="005D0457" w:rsidRDefault="002640DC" w:rsidP="005D0457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7D438971" wp14:editId="458CA8D7">
            <wp:extent cx="5274310" cy="2322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12D" w14:textId="77777777" w:rsidR="005D0457" w:rsidRDefault="005D0457" w:rsidP="005D0457">
      <w:pPr>
        <w:spacing w:after="0" w:line="240" w:lineRule="auto"/>
        <w:ind w:right="720"/>
      </w:pPr>
    </w:p>
    <w:p w14:paraId="5122ED05" w14:textId="0E1EBEF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Facade</w:t>
      </w:r>
    </w:p>
    <w:p w14:paraId="337FA2BC" w14:textId="49895E04" w:rsidR="009F28DF" w:rsidRDefault="005D0457" w:rsidP="00912E6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420697B" w14:textId="3D6416C7" w:rsidR="005D0457" w:rsidRDefault="009F28DF" w:rsidP="009F28DF">
      <w:pPr>
        <w:spacing w:after="0" w:line="240" w:lineRule="auto"/>
        <w:ind w:left="360" w:right="720"/>
      </w:pPr>
      <w:r>
        <w:rPr>
          <w:rtl/>
        </w:rPr>
        <w:t xml:space="preserve">בחרנו ב- </w:t>
      </w:r>
      <w:r>
        <w:t>Pattern</w:t>
      </w:r>
      <w:r>
        <w:rPr>
          <w:rtl/>
        </w:rPr>
        <w:t xml:space="preserve"> זה על מנת "להסתיר" מימושים של תתי פעולות אשר עלולות לפגוע בקריאות הקוד. בין תתי פעולות אלה –יצירת </w:t>
      </w:r>
      <w:r>
        <w:t>StringBuilder</w:t>
      </w:r>
      <w:r>
        <w:rPr>
          <w:rtl/>
        </w:rPr>
        <w:t xml:space="preserve"> ארוך, וכן ביצוע פעולות כמו </w:t>
      </w:r>
      <w:r w:rsidR="00775F7E">
        <w:rPr>
          <w:rFonts w:hint="cs"/>
          <w:rtl/>
        </w:rPr>
        <w:t xml:space="preserve">פרסום </w:t>
      </w:r>
      <w:r w:rsidR="00544762">
        <w:rPr>
          <w:rFonts w:hint="cs"/>
          <w:rtl/>
        </w:rPr>
        <w:t>סטטוס</w:t>
      </w:r>
      <w:r w:rsidR="00912E63">
        <w:rPr>
          <w:rFonts w:hint="cs"/>
          <w:rtl/>
        </w:rPr>
        <w:t>.</w:t>
      </w:r>
      <w:r>
        <w:rPr>
          <w:rtl/>
        </w:rPr>
        <w:t xml:space="preserve"> כאשר הפעולות הנ"ל היו ממומשות ב- </w:t>
      </w:r>
      <w:r>
        <w:t>client</w:t>
      </w:r>
      <w:r>
        <w:rPr>
          <w:rtl/>
        </w:rPr>
        <w:t xml:space="preserve"> עצמו, היה קשה יותר להתמצא בקוד ולהבין מהן הפעולות העיקריות. לאחר "הסתרת" פעולות אלה, כלומר השמתן תחת קורת גג המאחדת אותן, הקוד יותר מסודר וברור וכן יותר מודולרי</w:t>
      </w:r>
      <w:r w:rsidR="00912E63">
        <w:rPr>
          <w:rFonts w:hint="cs"/>
          <w:rtl/>
        </w:rPr>
        <w:t xml:space="preserve"> ותחזוקתי.</w:t>
      </w:r>
      <w:r w:rsidR="005D0457">
        <w:rPr>
          <w:rtl/>
        </w:rPr>
        <w:br/>
      </w:r>
    </w:p>
    <w:p w14:paraId="2A7B5F7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A0917AA" w14:textId="3D339778" w:rsidR="005D0457" w:rsidRDefault="00775F7E" w:rsidP="00775F7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המימוש במחלקה </w:t>
      </w:r>
      <w:proofErr w:type="spellStart"/>
      <w:r w:rsidR="00912E63" w:rsidRPr="00912E63">
        <w:t>ViewModel</w:t>
      </w:r>
      <w:proofErr w:type="spellEnd"/>
      <w:r w:rsidR="00912E63">
        <w:rPr>
          <w:rFonts w:hint="cs"/>
          <w:rtl/>
        </w:rPr>
        <w:t xml:space="preserve"> שהיא מהווה את ה</w:t>
      </w:r>
      <w:r w:rsidR="00912E63">
        <w:rPr>
          <w:rFonts w:hint="cs"/>
        </w:rPr>
        <w:t>F</w:t>
      </w:r>
      <w:r w:rsidR="00912E63">
        <w:t>acade</w:t>
      </w:r>
      <w:r w:rsidR="00912E63">
        <w:rPr>
          <w:rFonts w:hint="cs"/>
        </w:rPr>
        <w:t xml:space="preserve"> </w:t>
      </w:r>
      <w:r w:rsidR="00912E63">
        <w:rPr>
          <w:rFonts w:hint="cs"/>
          <w:rtl/>
        </w:rPr>
        <w:t xml:space="preserve"> עצמו</w:t>
      </w:r>
      <w:r w:rsidR="00556324">
        <w:rPr>
          <w:rFonts w:hint="cs"/>
          <w:rtl/>
        </w:rPr>
        <w:t xml:space="preserve"> ומוגדרת כמחלקה סטטית.</w:t>
      </w:r>
    </w:p>
    <w:p w14:paraId="7E8E21E7" w14:textId="7D733E5A" w:rsidR="00775F7E" w:rsidRDefault="00775F7E" w:rsidP="00775F7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</w:t>
      </w:r>
      <w:r>
        <w:t>facade</w:t>
      </w:r>
      <w:r>
        <w:rPr>
          <w:rFonts w:hint="cs"/>
          <w:rtl/>
        </w:rPr>
        <w:t xml:space="preserve"> מהווה חו</w:t>
      </w:r>
      <w:r w:rsidR="00912E63">
        <w:rPr>
          <w:rFonts w:hint="cs"/>
          <w:rtl/>
        </w:rPr>
        <w:t>צ</w:t>
      </w:r>
      <w:r>
        <w:rPr>
          <w:rFonts w:hint="cs"/>
          <w:rtl/>
        </w:rPr>
        <w:t xml:space="preserve">ץ בין 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 (</w:t>
      </w:r>
      <w:r w:rsidR="00B87EF6">
        <w:rPr>
          <w:rFonts w:hint="cs"/>
          <w:rtl/>
        </w:rPr>
        <w:t>המשתמש</w:t>
      </w:r>
      <w:r>
        <w:rPr>
          <w:rFonts w:hint="cs"/>
          <w:rtl/>
        </w:rPr>
        <w:t xml:space="preserve">) לבין </w:t>
      </w:r>
      <w:proofErr w:type="spellStart"/>
      <w:r w:rsidR="00912E63" w:rsidRPr="00912E63">
        <w:t>ImageSuggestion</w:t>
      </w:r>
      <w:proofErr w:type="spellEnd"/>
      <w:r w:rsidR="00912E63">
        <w:rPr>
          <w:rFonts w:hint="cs"/>
          <w:rtl/>
        </w:rPr>
        <w:t xml:space="preserve"> </w:t>
      </w:r>
      <w:proofErr w:type="spellStart"/>
      <w:r w:rsidR="00094CCB">
        <w:t>FacebookUser</w:t>
      </w:r>
      <w:proofErr w:type="spellEnd"/>
      <w:r w:rsidR="00094CCB">
        <w:t xml:space="preserve"> ,</w:t>
      </w:r>
      <w:proofErr w:type="spellStart"/>
      <w:r w:rsidR="00912E63" w:rsidRPr="00912E63">
        <w:t>MatchSuggestion</w:t>
      </w:r>
      <w:proofErr w:type="spellEnd"/>
      <w:r w:rsidR="00912E63">
        <w:rPr>
          <w:rFonts w:hint="cs"/>
          <w:rtl/>
        </w:rPr>
        <w:t xml:space="preserve"> (</w:t>
      </w:r>
      <w:r w:rsidR="00B87EF6">
        <w:rPr>
          <w:rFonts w:hint="cs"/>
          <w:rtl/>
        </w:rPr>
        <w:t>הממשקים</w:t>
      </w:r>
      <w:r w:rsidR="00912E63">
        <w:rPr>
          <w:rFonts w:hint="cs"/>
          <w:rtl/>
        </w:rPr>
        <w:t>)</w:t>
      </w:r>
    </w:p>
    <w:p w14:paraId="29DDB5A4" w14:textId="77777777" w:rsidR="005D0457" w:rsidRDefault="005D0457" w:rsidP="005D0457">
      <w:pPr>
        <w:spacing w:after="0" w:line="240" w:lineRule="auto"/>
        <w:ind w:right="720"/>
      </w:pPr>
    </w:p>
    <w:p w14:paraId="398E291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2099FA7" w14:textId="1F8FEB87" w:rsidR="005D0457" w:rsidRDefault="0089548E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6F4B645F" wp14:editId="56FE000E">
            <wp:extent cx="4476750" cy="4053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122"/>
                    <a:stretch/>
                  </pic:blipFill>
                  <pic:spPr bwMode="auto">
                    <a:xfrm>
                      <a:off x="0" y="0"/>
                      <a:ext cx="4476750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E7D4B" w14:textId="63D7DA86" w:rsidR="005D0457" w:rsidRDefault="002640DC" w:rsidP="002640DC">
      <w:pPr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4B32F05B" wp14:editId="67AC6EC7">
            <wp:simplePos x="0" y="0"/>
            <wp:positionH relativeFrom="column">
              <wp:posOffset>-958850</wp:posOffset>
            </wp:positionH>
            <wp:positionV relativeFrom="paragraph">
              <wp:posOffset>245754</wp:posOffset>
            </wp:positionV>
            <wp:extent cx="7098686" cy="3219450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8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0DF5708F" w14:textId="11AAE31F" w:rsidR="002640DC" w:rsidRDefault="002640DC" w:rsidP="002640DC">
      <w:pPr>
        <w:spacing w:after="0" w:line="240" w:lineRule="auto"/>
        <w:ind w:left="720" w:right="720"/>
      </w:pPr>
    </w:p>
    <w:p w14:paraId="3370F3B5" w14:textId="1A51D471" w:rsidR="005D0457" w:rsidRDefault="005D0457" w:rsidP="005D0457">
      <w:pPr>
        <w:rPr>
          <w:rtl/>
        </w:rPr>
      </w:pPr>
    </w:p>
    <w:p w14:paraId="0F4235BB" w14:textId="7FA5802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Builder</w:t>
      </w:r>
    </w:p>
    <w:p w14:paraId="7A140BA4" w14:textId="673DCA73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7B73F0E" w14:textId="377B0EAF" w:rsidR="001A1E44" w:rsidRDefault="00505646" w:rsidP="00505646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בחרנו להשתמש בתבנית זו משום ש </w:t>
      </w:r>
      <w:proofErr w:type="spellStart"/>
      <w:r w:rsidR="00104DC3">
        <w:t>FacebookUser</w:t>
      </w:r>
      <w:proofErr w:type="spellEnd"/>
      <w:r w:rsidR="00104DC3">
        <w:rPr>
          <w:rFonts w:hint="cs"/>
          <w:rtl/>
        </w:rPr>
        <w:t xml:space="preserve"> הינו אובייקט מורכב</w:t>
      </w:r>
      <w:r>
        <w:rPr>
          <w:rFonts w:hint="cs"/>
          <w:rtl/>
        </w:rPr>
        <w:t xml:space="preserve"> </w:t>
      </w:r>
      <w:r w:rsidR="00104DC3">
        <w:rPr>
          <w:rFonts w:hint="cs"/>
          <w:rtl/>
        </w:rPr>
        <w:t xml:space="preserve">כאשר </w:t>
      </w:r>
      <w:r>
        <w:rPr>
          <w:rFonts w:hint="cs"/>
          <w:rtl/>
        </w:rPr>
        <w:t>יוצרים אובייקט מסוג זה ישנם הרבה מרכיבים שצריך לקלוט ו</w:t>
      </w:r>
      <w:r w:rsidR="00094CCB">
        <w:rPr>
          <w:rFonts w:hint="cs"/>
          <w:rtl/>
        </w:rPr>
        <w:t>ל</w:t>
      </w:r>
      <w:r>
        <w:rPr>
          <w:rFonts w:hint="cs"/>
          <w:rtl/>
        </w:rPr>
        <w:t>אתחל בעת השימוש בו, וסדר קבלת הקלט לא בהכרח יתקבל בסדר השימוש בקלט. לכן נרצה להפריד את שלב יצירת האובייקט משלב קליטת הנתונים.</w:t>
      </w:r>
    </w:p>
    <w:p w14:paraId="6E0F8212" w14:textId="4B325B80" w:rsidR="005D0457" w:rsidRDefault="005D0457" w:rsidP="005D0457">
      <w:pPr>
        <w:spacing w:after="0" w:line="240" w:lineRule="auto"/>
        <w:ind w:right="720"/>
      </w:pPr>
    </w:p>
    <w:p w14:paraId="63FDD12A" w14:textId="536C6ACC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49F7D8" w14:textId="28647359" w:rsidR="00362294" w:rsidRDefault="00362294" w:rsidP="00362294">
      <w:pPr>
        <w:numPr>
          <w:ilvl w:val="1"/>
          <w:numId w:val="1"/>
        </w:numPr>
        <w:spacing w:after="0" w:line="240" w:lineRule="auto"/>
      </w:pPr>
      <w:proofErr w:type="spellStart"/>
      <w:r>
        <w:t>FacebookUser</w:t>
      </w:r>
      <w:proofErr w:type="spellEnd"/>
      <w:r>
        <w:rPr>
          <w:rFonts w:hint="cs"/>
          <w:rtl/>
        </w:rPr>
        <w:t>- זו המחלקה של האובייקט המורכב, מכילה את כל התכונות הנדרשות לאובייקט</w:t>
      </w:r>
      <w:r w:rsidR="00A71207">
        <w:rPr>
          <w:rFonts w:hint="cs"/>
          <w:rtl/>
        </w:rPr>
        <w:t>.</w:t>
      </w:r>
    </w:p>
    <w:p w14:paraId="5255B93F" w14:textId="07F4FD5F" w:rsidR="00505646" w:rsidRDefault="00505646" w:rsidP="0050564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193056">
        <w:t>FacebookUserComposer</w:t>
      </w:r>
      <w:proofErr w:type="spellEnd"/>
      <w:r>
        <w:rPr>
          <w:rFonts w:hint="cs"/>
          <w:rtl/>
        </w:rPr>
        <w:t xml:space="preserve"> הוא ה- </w:t>
      </w:r>
      <w:r>
        <w:t>Composer</w:t>
      </w:r>
      <w:r>
        <w:rPr>
          <w:rFonts w:hint="cs"/>
          <w:rtl/>
        </w:rPr>
        <w:t xml:space="preserve"> שלנו ("</w:t>
      </w:r>
      <w:r w:rsidR="00A71207">
        <w:rPr>
          <w:rFonts w:hint="cs"/>
          <w:rtl/>
        </w:rPr>
        <w:t>ה</w:t>
      </w:r>
      <w:r>
        <w:rPr>
          <w:rFonts w:hint="cs"/>
          <w:rtl/>
        </w:rPr>
        <w:t>מלצר")</w:t>
      </w:r>
      <w:r w:rsidR="00362294">
        <w:rPr>
          <w:rFonts w:hint="cs"/>
          <w:rtl/>
        </w:rPr>
        <w:t>- זו המחלקה שהמשתמש חשוף אליה</w:t>
      </w:r>
      <w:r w:rsidR="00472D63">
        <w:rPr>
          <w:rFonts w:hint="cs"/>
          <w:rtl/>
        </w:rPr>
        <w:t xml:space="preserve">, </w:t>
      </w:r>
      <w:r w:rsidR="00362294">
        <w:rPr>
          <w:rFonts w:hint="cs"/>
          <w:rtl/>
        </w:rPr>
        <w:t>ושמאפשרת את יצירת האובייקט ב</w:t>
      </w:r>
      <w:r w:rsidR="00362294">
        <w:t>client</w:t>
      </w:r>
      <w:r w:rsidR="00362294">
        <w:rPr>
          <w:rFonts w:hint="cs"/>
          <w:rtl/>
        </w:rPr>
        <w:t>.</w:t>
      </w:r>
    </w:p>
    <w:p w14:paraId="22822582" w14:textId="2D8BF5FC" w:rsidR="00362294" w:rsidRDefault="00362294" w:rsidP="0050564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rPr>
          <w:rFonts w:hint="cs"/>
        </w:rPr>
        <w:t>IB</w:t>
      </w:r>
      <w:r>
        <w:t>uilder</w:t>
      </w:r>
      <w:proofErr w:type="spellEnd"/>
      <w:r>
        <w:rPr>
          <w:rFonts w:hint="cs"/>
          <w:rtl/>
        </w:rPr>
        <w:t xml:space="preserve">- </w:t>
      </w:r>
      <w:r>
        <w:t>interface</w:t>
      </w:r>
      <w:r>
        <w:rPr>
          <w:rFonts w:hint="cs"/>
          <w:rtl/>
        </w:rPr>
        <w:t xml:space="preserve"> שמסייע בבניית האובייקט המורכב ואיתחול התכונות שלו, </w:t>
      </w:r>
      <w:proofErr w:type="spellStart"/>
      <w:r>
        <w:t>FacebookUserBuilder</w:t>
      </w:r>
      <w:proofErr w:type="spellEnd"/>
      <w:r>
        <w:rPr>
          <w:rFonts w:hint="cs"/>
          <w:rtl/>
        </w:rPr>
        <w:t xml:space="preserve"> יורש ממנו.</w:t>
      </w:r>
    </w:p>
    <w:p w14:paraId="6C88A161" w14:textId="78C67AB2" w:rsidR="00505646" w:rsidRDefault="00505646" w:rsidP="0050564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193056">
        <w:t>FacebookUserBuilder</w:t>
      </w:r>
      <w:proofErr w:type="spellEnd"/>
      <w:r>
        <w:rPr>
          <w:rFonts w:hint="cs"/>
          <w:rtl/>
        </w:rPr>
        <w:t xml:space="preserve"> הוא ה- </w:t>
      </w:r>
      <w:r>
        <w:t>Builder</w:t>
      </w:r>
      <w:r>
        <w:rPr>
          <w:rFonts w:hint="cs"/>
          <w:rtl/>
        </w:rPr>
        <w:t xml:space="preserve"> עצמו ("</w:t>
      </w:r>
      <w:r w:rsidR="00A71207">
        <w:rPr>
          <w:rFonts w:hint="cs"/>
          <w:rtl/>
        </w:rPr>
        <w:t>ה</w:t>
      </w:r>
      <w:r>
        <w:rPr>
          <w:rFonts w:hint="cs"/>
          <w:rtl/>
        </w:rPr>
        <w:t>טבח")</w:t>
      </w:r>
      <w:r w:rsidR="00362294">
        <w:rPr>
          <w:rFonts w:hint="cs"/>
          <w:rtl/>
        </w:rPr>
        <w:t>- מחלקה זו יורשת מ</w:t>
      </w:r>
      <w:proofErr w:type="spellStart"/>
      <w:r w:rsidR="00362294">
        <w:t>IBuilder</w:t>
      </w:r>
      <w:proofErr w:type="spellEnd"/>
      <w:r w:rsidR="00A71207">
        <w:rPr>
          <w:rFonts w:hint="cs"/>
          <w:rtl/>
        </w:rPr>
        <w:t xml:space="preserve">. </w:t>
      </w:r>
      <w:r w:rsidR="00362294">
        <w:rPr>
          <w:rFonts w:hint="cs"/>
          <w:rtl/>
        </w:rPr>
        <w:t>במחלקה זו יש את כל ה</w:t>
      </w:r>
      <w:r w:rsidR="00472D63">
        <w:rPr>
          <w:rFonts w:hint="cs"/>
          <w:rtl/>
        </w:rPr>
        <w:t>מימוש</w:t>
      </w:r>
      <w:r w:rsidR="00A71207">
        <w:rPr>
          <w:rFonts w:hint="cs"/>
          <w:rtl/>
        </w:rPr>
        <w:t>ים</w:t>
      </w:r>
      <w:r w:rsidR="00472D63">
        <w:rPr>
          <w:rFonts w:hint="cs"/>
          <w:rtl/>
        </w:rPr>
        <w:t xml:space="preserve"> של ה</w:t>
      </w:r>
      <w:r w:rsidR="00362294">
        <w:rPr>
          <w:rFonts w:hint="cs"/>
          <w:rtl/>
        </w:rPr>
        <w:t>מתודות לאיתחול התכונות של ה</w:t>
      </w:r>
      <w:proofErr w:type="spellStart"/>
      <w:r w:rsidR="00362294">
        <w:t>facebookUser</w:t>
      </w:r>
      <w:proofErr w:type="spellEnd"/>
      <w:r w:rsidR="00A71207">
        <w:rPr>
          <w:rFonts w:hint="cs"/>
          <w:rtl/>
        </w:rPr>
        <w:t>.</w:t>
      </w:r>
    </w:p>
    <w:p w14:paraId="6192392C" w14:textId="13EF8482" w:rsidR="00505646" w:rsidRDefault="00362294" w:rsidP="0050564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matchSuggestion</w:t>
      </w:r>
      <w:proofErr w:type="spellEnd"/>
      <w:r>
        <w:rPr>
          <w:rFonts w:hint="cs"/>
          <w:rtl/>
        </w:rPr>
        <w:t>- זהו ה</w:t>
      </w:r>
      <w:r>
        <w:t>client</w:t>
      </w:r>
      <w:r>
        <w:rPr>
          <w:rFonts w:hint="cs"/>
          <w:rtl/>
        </w:rPr>
        <w:t xml:space="preserve"> שמשתמש באובייקט.</w:t>
      </w:r>
    </w:p>
    <w:p w14:paraId="22885C2A" w14:textId="77777777" w:rsidR="005D0457" w:rsidRDefault="005D0457" w:rsidP="005D0457">
      <w:pPr>
        <w:spacing w:after="0" w:line="240" w:lineRule="auto"/>
        <w:ind w:right="720"/>
      </w:pPr>
    </w:p>
    <w:p w14:paraId="64446A9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41052B5" w14:textId="2379B1B7" w:rsidR="005D0457" w:rsidRDefault="005D0457" w:rsidP="005D0457">
      <w:pPr>
        <w:spacing w:after="0" w:line="240" w:lineRule="auto"/>
        <w:ind w:right="720"/>
      </w:pPr>
    </w:p>
    <w:p w14:paraId="0EA36BC3" w14:textId="3C1AAEE5" w:rsidR="000B25CC" w:rsidRDefault="000B25CC" w:rsidP="005D0457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 wp14:anchorId="2A480586" wp14:editId="38928668">
            <wp:extent cx="5269230" cy="54952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5F28" w14:textId="4BECB614" w:rsidR="000B25CC" w:rsidRDefault="000B25CC" w:rsidP="005D0457">
      <w:pPr>
        <w:spacing w:after="0" w:line="240" w:lineRule="auto"/>
        <w:ind w:right="720"/>
      </w:pPr>
    </w:p>
    <w:p w14:paraId="5312009F" w14:textId="43F2D78A" w:rsidR="000B25CC" w:rsidRDefault="000B25CC" w:rsidP="005D0457">
      <w:pPr>
        <w:spacing w:after="0" w:line="240" w:lineRule="auto"/>
        <w:ind w:right="720"/>
      </w:pPr>
    </w:p>
    <w:p w14:paraId="5643A0CC" w14:textId="77777777" w:rsidR="000B25CC" w:rsidRDefault="000B25CC" w:rsidP="005D0457">
      <w:pPr>
        <w:spacing w:after="0" w:line="240" w:lineRule="auto"/>
        <w:ind w:right="720"/>
        <w:rPr>
          <w:rtl/>
        </w:rPr>
      </w:pPr>
    </w:p>
    <w:p w14:paraId="014190D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6104F3E" w14:textId="554D7CBB" w:rsidR="005D0457" w:rsidRDefault="005D0457" w:rsidP="005D0457"/>
    <w:p w14:paraId="18B6F9A3" w14:textId="551F6AFA" w:rsidR="00BC0509" w:rsidRPr="00BC0509" w:rsidRDefault="00BC0509" w:rsidP="005D045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157DDFA" wp14:editId="7DE0ABF6">
            <wp:extent cx="5274310" cy="4045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B607" w14:textId="0388C4F8" w:rsidR="00AE1F9C" w:rsidRDefault="00AE1F9C" w:rsidP="005D0457">
      <w:pPr>
        <w:rPr>
          <w:rFonts w:ascii="Arial-BoldMT" w:cs="Arial-BoldMT"/>
          <w:b/>
          <w:bCs/>
          <w:color w:val="365F92"/>
          <w:rtl/>
        </w:rPr>
      </w:pPr>
      <w:r w:rsidRPr="00AE1F9C">
        <w:rPr>
          <w:rFonts w:ascii="Arial-BoldMT" w:cs="Arial-BoldMT" w:hint="cs"/>
          <w:b/>
          <w:bCs/>
          <w:color w:val="365F92"/>
          <w:rtl/>
        </w:rPr>
        <w:t>עבודה אסינכרונית:</w:t>
      </w:r>
    </w:p>
    <w:p w14:paraId="08BD8C3A" w14:textId="2413D87A" w:rsidR="00AE1F9C" w:rsidRDefault="00472D63" w:rsidP="00472D63">
      <w:pPr>
        <w:pStyle w:val="ListParagraph"/>
        <w:ind w:right="720"/>
      </w:pPr>
      <w:r>
        <w:rPr>
          <w:rFonts w:hint="cs"/>
          <w:rtl/>
        </w:rPr>
        <w:t xml:space="preserve">עשינו שימוש בעבודה אסינכרונית במחלקה 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- </w:t>
      </w:r>
      <w:r w:rsidR="00AE1F9C">
        <w:rPr>
          <w:rtl/>
        </w:rPr>
        <w:t>בעל</w:t>
      </w:r>
      <w:r w:rsidR="00AE1F9C">
        <w:rPr>
          <w:rFonts w:hint="cs"/>
          <w:rtl/>
        </w:rPr>
        <w:t>י</w:t>
      </w:r>
      <w:r w:rsidR="00AE1F9C">
        <w:rPr>
          <w:rtl/>
        </w:rPr>
        <w:t>ית העמוד הראשי של ה</w:t>
      </w:r>
      <w:r w:rsidR="00AE1F9C">
        <w:rPr>
          <w:rFonts w:hint="cs"/>
          <w:rtl/>
        </w:rPr>
        <w:t>אפליקציה</w:t>
      </w:r>
      <w:r w:rsidR="00AE1F9C">
        <w:rPr>
          <w:rtl/>
        </w:rPr>
        <w:t>, תוך כדי טעינת פרופיל הפייסבוק</w:t>
      </w:r>
      <w:r w:rsidR="00A71207">
        <w:rPr>
          <w:rFonts w:hint="cs"/>
          <w:rtl/>
        </w:rPr>
        <w:t>.</w:t>
      </w:r>
    </w:p>
    <w:p w14:paraId="1A58D102" w14:textId="5C56FE36" w:rsidR="00AE1F9C" w:rsidRPr="00472D63" w:rsidRDefault="00AE1F9C" w:rsidP="005D0457">
      <w:pPr>
        <w:rPr>
          <w:rtl/>
        </w:rPr>
      </w:pPr>
    </w:p>
    <w:p w14:paraId="10633835" w14:textId="04409053" w:rsidR="00AE1F9C" w:rsidRDefault="00AE1F9C" w:rsidP="005D0457">
      <w:pPr>
        <w:rPr>
          <w:rFonts w:ascii="Calibri-Bold" w:hAnsi="Calibri-Bold"/>
          <w:b/>
          <w:bCs/>
          <w:color w:val="365F92"/>
          <w:rtl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עם</w:t>
      </w:r>
      <w:r>
        <w:rPr>
          <w:rFonts w:ascii="Calibri-Bold" w:hAnsi="Calibri-Bold" w:cs="Calibri-Bold" w:hint="cs"/>
          <w:b/>
          <w:bCs/>
          <w:color w:val="365F92"/>
          <w:rtl/>
        </w:rPr>
        <w:t xml:space="preserve"> </w:t>
      </w:r>
      <w:r>
        <w:rPr>
          <w:rFonts w:ascii="Calibri-Bold" w:hAnsi="Calibri-Bold" w:cs="Calibri-Bold"/>
          <w:b/>
          <w:bCs/>
          <w:color w:val="365F92"/>
        </w:rPr>
        <w:t>Data Binding</w:t>
      </w:r>
      <w:r>
        <w:rPr>
          <w:rFonts w:ascii="Calibri-Bold" w:hAnsi="Calibri-Bold" w:hint="cs"/>
          <w:b/>
          <w:bCs/>
          <w:color w:val="365F92"/>
          <w:rtl/>
        </w:rPr>
        <w:t>:</w:t>
      </w:r>
    </w:p>
    <w:p w14:paraId="5498FEF5" w14:textId="7B443A98" w:rsidR="00AE1F9C" w:rsidRDefault="00AE1F9C" w:rsidP="00AE1F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ביצענו </w:t>
      </w:r>
      <w:r>
        <w:rPr>
          <w:rtl/>
        </w:rPr>
        <w:t xml:space="preserve">שימוש ב- </w:t>
      </w:r>
      <w:r>
        <w:t>Two Way Data Binding</w:t>
      </w:r>
      <w:r>
        <w:rPr>
          <w:rFonts w:hint="cs"/>
          <w:rtl/>
        </w:rPr>
        <w:t xml:space="preserve"> </w:t>
      </w:r>
      <w:r>
        <w:rPr>
          <w:rtl/>
        </w:rPr>
        <w:t>ב</w:t>
      </w:r>
      <w:r>
        <w:t>Tab</w:t>
      </w:r>
      <w:r>
        <w:rPr>
          <w:rtl/>
        </w:rPr>
        <w:t xml:space="preserve"> הראשי של האפליקציה </w:t>
      </w:r>
      <w:r>
        <w:rPr>
          <w:rFonts w:hint="cs"/>
          <w:rtl/>
        </w:rPr>
        <w:t xml:space="preserve">בלחיצה על </w:t>
      </w:r>
      <w:r>
        <w:t>Posts</w:t>
      </w:r>
      <w:r>
        <w:rPr>
          <w:rFonts w:hint="cs"/>
          <w:rtl/>
        </w:rPr>
        <w:t xml:space="preserve"> ניתן לעיין בפוסטים שברשימה וגם לערוך אותם.</w:t>
      </w:r>
    </w:p>
    <w:p w14:paraId="56E8D613" w14:textId="3828755A" w:rsidR="00AE1F9C" w:rsidRPr="00AE1F9C" w:rsidRDefault="00AE1F9C" w:rsidP="00AE1F9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ביצענו שימוש ב- </w:t>
      </w:r>
      <w:r>
        <w:t>One Way Data Binding</w:t>
      </w:r>
      <w:r>
        <w:rPr>
          <w:rFonts w:hint="cs"/>
          <w:rtl/>
        </w:rPr>
        <w:t xml:space="preserve"> ב</w:t>
      </w:r>
      <w:r>
        <w:t>Tab</w:t>
      </w:r>
      <w:r>
        <w:rPr>
          <w:rFonts w:hint="cs"/>
          <w:rtl/>
        </w:rPr>
        <w:t xml:space="preserve"> הראשי</w:t>
      </w:r>
      <w:r>
        <w:t xml:space="preserve"> </w:t>
      </w:r>
      <w:r>
        <w:rPr>
          <w:rFonts w:hint="cs"/>
          <w:rtl/>
        </w:rPr>
        <w:t xml:space="preserve"> של האפליקציה בלחיצה על </w:t>
      </w:r>
      <w:r>
        <w:t>Albums</w:t>
      </w:r>
      <w:r>
        <w:rPr>
          <w:rFonts w:hint="cs"/>
          <w:rtl/>
        </w:rPr>
        <w:t xml:space="preserve"> ניתן לעיין באלבומים שברשימה כך שמצד ימין מוצגת תמונת האלבום</w:t>
      </w:r>
      <w:r w:rsidR="005C35F5">
        <w:rPr>
          <w:rFonts w:hint="cs"/>
          <w:rtl/>
        </w:rPr>
        <w:t xml:space="preserve"> בהתאמה.</w:t>
      </w:r>
    </w:p>
    <w:sectPr w:rsidR="00AE1F9C" w:rsidRPr="00AE1F9C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15105" w14:textId="77777777" w:rsidR="003B6621" w:rsidRDefault="003B6621" w:rsidP="00D171E7">
      <w:pPr>
        <w:spacing w:after="0" w:line="240" w:lineRule="auto"/>
      </w:pPr>
      <w:r>
        <w:separator/>
      </w:r>
    </w:p>
  </w:endnote>
  <w:endnote w:type="continuationSeparator" w:id="0">
    <w:p w14:paraId="54589015" w14:textId="77777777" w:rsidR="003B6621" w:rsidRDefault="003B662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89BED6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789347" wp14:editId="6CB6E95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3046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78934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23046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71587" w14:textId="77777777" w:rsidR="003B6621" w:rsidRDefault="003B6621" w:rsidP="00D171E7">
      <w:pPr>
        <w:spacing w:after="0" w:line="240" w:lineRule="auto"/>
      </w:pPr>
      <w:r>
        <w:separator/>
      </w:r>
    </w:p>
  </w:footnote>
  <w:footnote w:type="continuationSeparator" w:id="0">
    <w:p w14:paraId="79CEA182" w14:textId="77777777" w:rsidR="003B6621" w:rsidRDefault="003B662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AB56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0806F" wp14:editId="3ACC08C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09EF1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9270286" w14:textId="440D5244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43C9"/>
    <w:multiLevelType w:val="hybridMultilevel"/>
    <w:tmpl w:val="CD52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5EC64ADE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87539"/>
    <w:multiLevelType w:val="hybridMultilevel"/>
    <w:tmpl w:val="C260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4CCB"/>
    <w:rsid w:val="00096E70"/>
    <w:rsid w:val="00097982"/>
    <w:rsid w:val="000B21E2"/>
    <w:rsid w:val="000B25CC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DC3"/>
    <w:rsid w:val="001053F9"/>
    <w:rsid w:val="001175D4"/>
    <w:rsid w:val="001177D3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1E44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40DC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1D80"/>
    <w:rsid w:val="00310ED9"/>
    <w:rsid w:val="0031184B"/>
    <w:rsid w:val="00311B66"/>
    <w:rsid w:val="00312CDD"/>
    <w:rsid w:val="00317F96"/>
    <w:rsid w:val="003223E8"/>
    <w:rsid w:val="00326267"/>
    <w:rsid w:val="00327EE1"/>
    <w:rsid w:val="00330D46"/>
    <w:rsid w:val="003354FF"/>
    <w:rsid w:val="00344042"/>
    <w:rsid w:val="00344C9C"/>
    <w:rsid w:val="00347F99"/>
    <w:rsid w:val="00353C4D"/>
    <w:rsid w:val="00362294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621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2D63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C5A66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5646"/>
    <w:rsid w:val="00506099"/>
    <w:rsid w:val="00513A04"/>
    <w:rsid w:val="00513AE4"/>
    <w:rsid w:val="00513B07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4762"/>
    <w:rsid w:val="005471EA"/>
    <w:rsid w:val="00551D4D"/>
    <w:rsid w:val="0055284F"/>
    <w:rsid w:val="00552F04"/>
    <w:rsid w:val="00553103"/>
    <w:rsid w:val="00556324"/>
    <w:rsid w:val="0056144B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5F5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074E"/>
    <w:rsid w:val="00745DD0"/>
    <w:rsid w:val="00757233"/>
    <w:rsid w:val="00760495"/>
    <w:rsid w:val="0076334B"/>
    <w:rsid w:val="00763F36"/>
    <w:rsid w:val="007679D9"/>
    <w:rsid w:val="00770E4A"/>
    <w:rsid w:val="00775F7E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E43"/>
    <w:rsid w:val="00863774"/>
    <w:rsid w:val="0086742C"/>
    <w:rsid w:val="00867730"/>
    <w:rsid w:val="00871E47"/>
    <w:rsid w:val="008804F0"/>
    <w:rsid w:val="0088746A"/>
    <w:rsid w:val="0089548E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A35"/>
    <w:rsid w:val="008F0C5E"/>
    <w:rsid w:val="008F1C45"/>
    <w:rsid w:val="008F21EB"/>
    <w:rsid w:val="008F233A"/>
    <w:rsid w:val="008F3497"/>
    <w:rsid w:val="008F36A9"/>
    <w:rsid w:val="008F38FA"/>
    <w:rsid w:val="00900667"/>
    <w:rsid w:val="009010DE"/>
    <w:rsid w:val="009061A9"/>
    <w:rsid w:val="009127A0"/>
    <w:rsid w:val="00912E63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AEB"/>
    <w:rsid w:val="009E0DD7"/>
    <w:rsid w:val="009E3EBF"/>
    <w:rsid w:val="009E4B19"/>
    <w:rsid w:val="009E63C5"/>
    <w:rsid w:val="009F28DF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47D"/>
    <w:rsid w:val="00A55C3E"/>
    <w:rsid w:val="00A62429"/>
    <w:rsid w:val="00A667EB"/>
    <w:rsid w:val="00A70DE0"/>
    <w:rsid w:val="00A71207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F9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EF6"/>
    <w:rsid w:val="00B92597"/>
    <w:rsid w:val="00B96837"/>
    <w:rsid w:val="00B96AB7"/>
    <w:rsid w:val="00BA4297"/>
    <w:rsid w:val="00BA4BF2"/>
    <w:rsid w:val="00BA7CF2"/>
    <w:rsid w:val="00BB6975"/>
    <w:rsid w:val="00BB79CA"/>
    <w:rsid w:val="00BB7FEF"/>
    <w:rsid w:val="00BC0509"/>
    <w:rsid w:val="00BC2A31"/>
    <w:rsid w:val="00BC3348"/>
    <w:rsid w:val="00BC3624"/>
    <w:rsid w:val="00BC43D4"/>
    <w:rsid w:val="00BC4DEA"/>
    <w:rsid w:val="00BC6341"/>
    <w:rsid w:val="00BD018C"/>
    <w:rsid w:val="00BD1B0B"/>
    <w:rsid w:val="00BE10D3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745A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B90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1802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2CA"/>
    <w:rsid w:val="00EF2106"/>
    <w:rsid w:val="00EF287F"/>
    <w:rsid w:val="00F00406"/>
    <w:rsid w:val="00F0189A"/>
    <w:rsid w:val="00F02206"/>
    <w:rsid w:val="00F0236F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5AC2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5E4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3990D-12DC-4429-9CC3-01A5429F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May Tzadoki</cp:lastModifiedBy>
  <cp:revision>4</cp:revision>
  <cp:lastPrinted>2013-08-01T09:12:00Z</cp:lastPrinted>
  <dcterms:created xsi:type="dcterms:W3CDTF">2021-01-06T13:58:00Z</dcterms:created>
  <dcterms:modified xsi:type="dcterms:W3CDTF">2021-01-06T15:42:00Z</dcterms:modified>
</cp:coreProperties>
</file>