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174" w:rsidRPr="00DD3174" w:rsidRDefault="0016696A" w:rsidP="00DD317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36"/>
          <w:szCs w:val="36"/>
        </w:rPr>
        <w:t>Production UC: 01027</w:t>
      </w:r>
      <w:r w:rsidR="00DD3174" w:rsidRPr="00DD3174">
        <w:rPr>
          <w:rFonts w:ascii="Arial" w:eastAsia="Times New Roman" w:hAnsi="Arial" w:cs="Arial"/>
          <w:sz w:val="36"/>
          <w:szCs w:val="36"/>
        </w:rPr>
        <w:t>-00</w:t>
      </w:r>
      <w:r w:rsidR="00DD3174" w:rsidRPr="00DD3174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25"/>
        <w:gridCol w:w="500"/>
        <w:gridCol w:w="7051"/>
      </w:tblGrid>
      <w:tr w:rsidR="00DD3174" w:rsidRPr="00DD3174" w:rsidTr="000E1478"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5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16696A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B-01027</w:t>
            </w:r>
            <w:r w:rsidR="00DD3174" w:rsidRPr="00DD3174">
              <w:rPr>
                <w:rFonts w:ascii="Arial" w:eastAsia="Times New Roman" w:hAnsi="Arial" w:cs="Arial"/>
                <w:sz w:val="24"/>
                <w:szCs w:val="24"/>
              </w:rPr>
              <w:t>-00</w:t>
            </w:r>
          </w:p>
        </w:tc>
      </w:tr>
      <w:tr w:rsidR="00DD3174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Overall Score – show overall score</w:t>
            </w:r>
          </w:p>
        </w:tc>
      </w:tr>
      <w:tr w:rsidR="00DD3174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16696A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Colleen Jennings (plagiarized from </w:t>
            </w:r>
            <w:r w:rsidR="00DD3174"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P. W. </w:t>
            </w:r>
            <w:proofErr w:type="spellStart"/>
            <w:r w:rsidR="00DD3174" w:rsidRPr="00DD3174">
              <w:rPr>
                <w:rFonts w:ascii="Arial" w:eastAsia="Times New Roman" w:hAnsi="Arial" w:cs="Arial"/>
                <w:sz w:val="24"/>
                <w:szCs w:val="24"/>
              </w:rPr>
              <w:t>Wehan</w:t>
            </w:r>
            <w:r w:rsidR="00A66B91">
              <w:rPr>
                <w:rFonts w:ascii="Arial" w:eastAsia="Times New Roman" w:hAnsi="Arial" w:cs="Arial"/>
                <w:sz w:val="24"/>
                <w:szCs w:val="24"/>
              </w:rPr>
              <w:t>’s</w:t>
            </w:r>
            <w:proofErr w:type="spellEnd"/>
            <w:r w:rsidR="00A66B91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A66B91" w:rsidRPr="00DD3174">
              <w:rPr>
                <w:rFonts w:ascii="Arial" w:eastAsia="Times New Roman" w:hAnsi="Arial" w:cs="Arial"/>
                <w:sz w:val="24"/>
                <w:szCs w:val="24"/>
              </w:rPr>
              <w:t>B-01020-00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BF66ED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66ED" w:rsidRPr="00DD3174" w:rsidRDefault="00BF66ED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66ED" w:rsidRDefault="0016696A" w:rsidP="00BF66ED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15</w:t>
            </w:r>
            <w:r w:rsidR="00BF66ED">
              <w:rPr>
                <w:rFonts w:ascii="Arial" w:eastAsia="Times New Roman" w:hAnsi="Arial" w:cs="Arial"/>
                <w:sz w:val="24"/>
                <w:szCs w:val="24"/>
              </w:rPr>
              <w:t xml:space="preserve">, 2008 –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Colleen Jennings</w:t>
            </w:r>
          </w:p>
          <w:p w:rsidR="00BF66ED" w:rsidRDefault="0016696A" w:rsidP="00BF66ED">
            <w:pPr>
              <w:pStyle w:val="ListParagraph"/>
              <w:numPr>
                <w:ilvl w:val="0"/>
                <w:numId w:val="1"/>
              </w:numPr>
              <w:spacing w:after="240"/>
              <w:jc w:val="both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  <w:r w:rsidR="00BF66E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BF66ED" w:rsidRPr="00DD3174" w:rsidRDefault="00BF66ED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D3174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DD3174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</w:t>
              </w:r>
            </w:hyperlink>
            <w:r w:rsidRPr="00DD3174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DD3174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can see an “Overall Score” graphic based on non-zero data, correctly positioned within the page.</w:t>
            </w:r>
          </w:p>
        </w:tc>
      </w:tr>
      <w:tr w:rsidR="00DD3174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can see an “Overall Score” graphic based on no data, correctly positioned within the page.</w:t>
            </w:r>
          </w:p>
        </w:tc>
      </w:tr>
      <w:tr w:rsidR="00DD3174" w:rsidRPr="00DD3174" w:rsidTr="000E1478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To provi</w:t>
            </w:r>
            <w:r w:rsidR="0016696A">
              <w:rPr>
                <w:rFonts w:ascii="Arial" w:eastAsia="Times New Roman" w:hAnsi="Arial" w:cs="Arial"/>
                <w:sz w:val="24"/>
                <w:szCs w:val="24"/>
              </w:rPr>
              <w:t>de a means for analyzing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fleet performance</w:t>
            </w:r>
            <w:r w:rsidR="0016696A">
              <w:rPr>
                <w:rFonts w:ascii="Arial" w:eastAsia="Times New Roman" w:hAnsi="Arial" w:cs="Arial"/>
                <w:sz w:val="24"/>
                <w:szCs w:val="24"/>
              </w:rPr>
              <w:t xml:space="preserve"> for a specific region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To analyze fleet performance </w:t>
            </w:r>
            <w:r w:rsidR="0016696A">
              <w:rPr>
                <w:rFonts w:ascii="Arial" w:eastAsia="Times New Roman" w:hAnsi="Arial" w:cs="Arial"/>
                <w:sz w:val="24"/>
                <w:szCs w:val="24"/>
              </w:rPr>
              <w:t xml:space="preserve">for a specific region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over four different time periods.</w:t>
            </w:r>
          </w:p>
        </w:tc>
      </w:tr>
      <w:tr w:rsidR="00DD3174" w:rsidRPr="00DD3174" w:rsidTr="000E1478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To display the fully-populated “Overall Score” graphic.</w:t>
            </w:r>
          </w:p>
        </w:tc>
      </w:tr>
      <w:tr w:rsidR="00DD3174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DD3174" w:rsidRPr="00DD3174" w:rsidTr="000E1478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DD3174" w:rsidRPr="00DD3174" w:rsidTr="000E1478">
        <w:trPr>
          <w:trHeight w:val="430"/>
        </w:trPr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</w:rPr>
              <w:lastRenderedPageBreak/>
              <w:t>(Flow Of Events)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DESCRIPTION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7002E4">
              <w:rPr>
                <w:rFonts w:ascii="Arial" w:eastAsia="Times New Roman" w:hAnsi="Arial" w:cs="Arial"/>
                <w:sz w:val="24"/>
                <w:szCs w:val="24"/>
              </w:rPr>
              <w:t xml:space="preserve">Fleet Manager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 w:rsidR="007002E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selects the “Home” menu item or the </w:t>
            </w:r>
            <w:r w:rsidR="007002E4">
              <w:rPr>
                <w:rFonts w:ascii="Arial" w:eastAsia="Times New Roman" w:hAnsi="Arial" w:cs="Arial"/>
                <w:sz w:val="24"/>
                <w:szCs w:val="24"/>
              </w:rPr>
              <w:t xml:space="preserve">Fleet Manager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User logs in. (Exception Processing can occur at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this point)</w:t>
            </w:r>
          </w:p>
        </w:tc>
      </w:tr>
      <w:tr w:rsidR="00DD3174" w:rsidRPr="00DD3174" w:rsidTr="000E1478">
        <w:trPr>
          <w:trHeight w:val="44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Default="00DD3174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  <w:p w:rsidR="007002E4" w:rsidRPr="00DD3174" w:rsidRDefault="007002E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AB6D59" w:rsidRDefault="00DD3174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System </w:t>
            </w:r>
            <w:r w:rsidR="007002E4">
              <w:rPr>
                <w:rFonts w:ascii="Arial" w:eastAsia="Times New Roman" w:hAnsi="Arial" w:cs="Arial"/>
                <w:sz w:val="24"/>
                <w:szCs w:val="24"/>
              </w:rPr>
              <w:t xml:space="preserve">displays the Fleet overview page. </w:t>
            </w:r>
          </w:p>
        </w:tc>
      </w:tr>
      <w:tr w:rsidR="00AB6D59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6D59" w:rsidRPr="00DD3174" w:rsidRDefault="00AB6D59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D59" w:rsidRPr="00DD3174" w:rsidRDefault="00AB6D59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D59" w:rsidRDefault="00AB6D59" w:rsidP="00AB6D59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selects one of the regions on the trend table. The System displays the Region overview page.</w:t>
            </w:r>
          </w:p>
          <w:p w:rsidR="00AB6D59" w:rsidRPr="00DD3174" w:rsidRDefault="00AB6D59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B6D59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6D59" w:rsidRPr="00DD3174" w:rsidRDefault="00AB6D59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D59" w:rsidRPr="00DD3174" w:rsidRDefault="00AB6D59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D59" w:rsidRPr="00DD3174" w:rsidRDefault="00AB6D59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retrieves the “30 days” view data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the selected region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7002E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If there is no data, the System formats a “No Data” graphic.</w:t>
            </w:r>
          </w:p>
        </w:tc>
      </w:tr>
      <w:tr w:rsidR="00DD3174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7002E4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If there is data, the System formats the graphic, to one decimal place. The graphic is color-coded as follows: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0-1     red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1.1-2 orange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2.1-3 yellow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3.1-4 blue</w:t>
            </w:r>
          </w:p>
          <w:p w:rsidR="00DD3174" w:rsidRPr="00DD3174" w:rsidRDefault="00DD3174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4.1-5 green</w:t>
            </w:r>
          </w:p>
        </w:tc>
      </w:tr>
      <w:tr w:rsidR="00DD3174" w:rsidRPr="00DD3174" w:rsidTr="000E1478">
        <w:trPr>
          <w:trHeight w:val="61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D3174" w:rsidRPr="00DD3174" w:rsidRDefault="00DD3174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174" w:rsidRPr="00DD3174" w:rsidRDefault="00DD3174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AB6D59" w:rsidRPr="00DD3174" w:rsidTr="000E1478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B6D59" w:rsidRPr="00DD3174" w:rsidRDefault="00AB6D59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D59" w:rsidRPr="00DD3174" w:rsidRDefault="00AB6D59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6D59" w:rsidRPr="00DD3174" w:rsidRDefault="00AB6D59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E1478" w:rsidRPr="00DD3174" w:rsidTr="000E1478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Regional Manager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selects the “Home” menu item or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Regional Manager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User logs in. (Exception Processing can occur at this point)</w:t>
            </w:r>
          </w:p>
        </w:tc>
      </w:tr>
      <w:tr w:rsidR="000E1478" w:rsidRPr="00DD3174" w:rsidTr="000E1478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System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retrieves the “30 days” view data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for the user’s region</w:t>
            </w:r>
          </w:p>
        </w:tc>
      </w:tr>
      <w:tr w:rsidR="000E1478" w:rsidRPr="00DD3174" w:rsidTr="000E1478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1D4B6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1D4B6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If there is no data, the System formats a “No Data” graphic.</w:t>
            </w:r>
          </w:p>
        </w:tc>
      </w:tr>
      <w:tr w:rsidR="000E1478" w:rsidRPr="00DD3174" w:rsidTr="000E1478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1D4B6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If there is data, the System formats the graphic, to one decimal place. The graphic is color-coded as follows:</w:t>
            </w:r>
          </w:p>
          <w:p w:rsidR="000E1478" w:rsidRPr="00DD3174" w:rsidRDefault="000E1478" w:rsidP="001D4B6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0-1     red</w:t>
            </w:r>
          </w:p>
          <w:p w:rsidR="000E1478" w:rsidRPr="00DD3174" w:rsidRDefault="000E1478" w:rsidP="001D4B6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lastRenderedPageBreak/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1.1-2 orange</w:t>
            </w:r>
          </w:p>
          <w:p w:rsidR="000E1478" w:rsidRPr="00DD3174" w:rsidRDefault="000E1478" w:rsidP="001D4B6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2.1-3 yellow</w:t>
            </w:r>
          </w:p>
          <w:p w:rsidR="000E1478" w:rsidRPr="00DD3174" w:rsidRDefault="000E1478" w:rsidP="001D4B6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3.1-4 blue</w:t>
            </w:r>
          </w:p>
          <w:p w:rsidR="000E1478" w:rsidRPr="00DD3174" w:rsidRDefault="000E1478" w:rsidP="001D4B6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4.1-5 green</w:t>
            </w:r>
          </w:p>
        </w:tc>
      </w:tr>
      <w:tr w:rsidR="000E1478" w:rsidRPr="00DD3174" w:rsidTr="000E1478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User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selects one of the four range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links.  (Exception Processing can occur at this point)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retrieves the selected time period’s data.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3-4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Same as above.</w:t>
            </w:r>
          </w:p>
        </w:tc>
      </w:tr>
      <w:tr w:rsidR="000E1478" w:rsidRPr="00DD3174" w:rsidTr="000E1478">
        <w:trPr>
          <w:trHeight w:val="233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302EE2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overall score component on the page </w:t>
            </w:r>
            <w:r w:rsidR="000E1478" w:rsidRPr="00DD3174">
              <w:rPr>
                <w:rFonts w:ascii="Arial" w:eastAsia="Times New Roman" w:hAnsi="Arial" w:cs="Arial"/>
                <w:sz w:val="24"/>
                <w:szCs w:val="24"/>
              </w:rPr>
              <w:t>is refreshed.</w:t>
            </w:r>
          </w:p>
        </w:tc>
      </w:tr>
      <w:tr w:rsidR="000E1478" w:rsidRPr="00DD3174" w:rsidTr="000E1478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0E1478" w:rsidRPr="00DD3174" w:rsidRDefault="000E1478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0E1478" w:rsidRPr="00DD3174" w:rsidTr="000E1478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0E1478" w:rsidRPr="00DD3174" w:rsidRDefault="000E1478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BF66ED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an error page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informing them of the problem, along with Customer Assistance Information.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478" w:rsidRPr="00DD3174" w:rsidTr="000E1478">
        <w:tc>
          <w:tcPr>
            <w:tcW w:w="202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lastRenderedPageBreak/>
              <w:t> </w:t>
            </w:r>
          </w:p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E1478" w:rsidRPr="00DD3174" w:rsidTr="000E147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E1478" w:rsidRPr="00DD3174" w:rsidRDefault="000E1478" w:rsidP="00DD3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7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0E1478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DD3174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0E1478" w:rsidRPr="00DD3174" w:rsidRDefault="000E1478" w:rsidP="00BF66ED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generic error web page</w:t>
            </w:r>
          </w:p>
        </w:tc>
      </w:tr>
      <w:tr w:rsidR="000E1478" w:rsidRPr="00DD3174" w:rsidTr="007152C1"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5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1478" w:rsidRPr="00DD3174" w:rsidRDefault="000E1478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>The PRD view has a “details” link, the click-through does not? If PRD to be used, define “details”.  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</w:t>
            </w:r>
          </w:p>
          <w:p w:rsidR="000E1478" w:rsidRPr="00DD3174" w:rsidRDefault="000E1478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Are there any rights/permissions “thing” to deal with? 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0E1478" w:rsidRPr="00DD3174" w:rsidRDefault="000E1478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How do we get all the data for the graphic, in one shot (all time periods) or on an as-needed basis (a time period)? A </w:t>
            </w:r>
            <w:proofErr w:type="spellStart"/>
            <w:proofErr w:type="gramStart"/>
            <w:r w:rsidRPr="00DD3174">
              <w:rPr>
                <w:rFonts w:ascii="Arial" w:eastAsia="Times New Roman" w:hAnsi="Arial" w:cs="Arial"/>
                <w:sz w:val="24"/>
                <w:szCs w:val="24"/>
              </w:rPr>
              <w:t>Davids</w:t>
            </w:r>
            <w:proofErr w:type="spellEnd"/>
            <w:proofErr w:type="gramEnd"/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question.</w:t>
            </w:r>
          </w:p>
          <w:p w:rsidR="000E1478" w:rsidRPr="00DD3174" w:rsidRDefault="000E1478" w:rsidP="00DD3174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If we use “No Data”, what should the graphic look like?  </w:t>
            </w:r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Display “No Data”</w:t>
            </w:r>
          </w:p>
          <w:p w:rsidR="007152C1" w:rsidRPr="00DD3174" w:rsidRDefault="000E1478" w:rsidP="007152C1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How is “Overall Score” determined? A </w:t>
            </w:r>
            <w:proofErr w:type="spellStart"/>
            <w:proofErr w:type="gramStart"/>
            <w:r w:rsidRPr="00DD3174">
              <w:rPr>
                <w:rFonts w:ascii="Arial" w:eastAsia="Times New Roman" w:hAnsi="Arial" w:cs="Arial"/>
                <w:sz w:val="24"/>
                <w:szCs w:val="24"/>
              </w:rPr>
              <w:t>Davids</w:t>
            </w:r>
            <w:proofErr w:type="spellEnd"/>
            <w:proofErr w:type="gramEnd"/>
            <w:r w:rsidRPr="00DD3174">
              <w:rPr>
                <w:rFonts w:ascii="Arial" w:eastAsia="Times New Roman" w:hAnsi="Arial" w:cs="Arial"/>
                <w:sz w:val="24"/>
                <w:szCs w:val="24"/>
              </w:rPr>
              <w:t xml:space="preserve"> question? </w:t>
            </w:r>
            <w:proofErr w:type="spellStart"/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Davids</w:t>
            </w:r>
            <w:proofErr w:type="spellEnd"/>
            <w:r w:rsidRPr="00DD317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/Randy</w:t>
            </w:r>
          </w:p>
          <w:p w:rsidR="007152C1" w:rsidRPr="007152C1" w:rsidRDefault="007152C1" w:rsidP="007152C1">
            <w:pPr>
              <w:spacing w:after="240" w:line="240" w:lineRule="auto"/>
              <w:ind w:left="960" w:hanging="48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D3174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DD317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Is the ‘Score Details’ tied to the ‘Overall Score’, so that when they select a different date range, both the Overall Score and the Score Details update?  If so, should these be combined in the same panel so that this is </w:t>
            </w:r>
            <w:r w:rsidR="00302EE2">
              <w:rPr>
                <w:rFonts w:ascii="Arial" w:eastAsia="Times New Roman" w:hAnsi="Arial" w:cs="Arial"/>
                <w:sz w:val="24"/>
                <w:szCs w:val="24"/>
              </w:rPr>
              <w:t>clearer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to the user?</w:t>
            </w:r>
          </w:p>
        </w:tc>
      </w:tr>
      <w:tr w:rsidR="007152C1" w:rsidRPr="00DD3174" w:rsidTr="000E1478"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2C1" w:rsidRPr="00DD3174" w:rsidRDefault="007152C1" w:rsidP="00DD3174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52C1" w:rsidRPr="00DD3174" w:rsidRDefault="007152C1" w:rsidP="00DD3174">
            <w:pPr>
              <w:spacing w:after="240" w:line="240" w:lineRule="auto"/>
              <w:ind w:left="960" w:hanging="480"/>
              <w:jc w:val="both"/>
              <w:rPr>
                <w:rFonts w:ascii="Symbol" w:eastAsia="Times New Roman" w:hAnsi="Symbol" w:cs="Times New Roman"/>
                <w:sz w:val="24"/>
                <w:szCs w:val="24"/>
              </w:rPr>
            </w:pPr>
          </w:p>
        </w:tc>
      </w:tr>
    </w:tbl>
    <w:p w:rsidR="00DD3174" w:rsidRPr="00DD3174" w:rsidRDefault="00DD3174" w:rsidP="00DD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174">
        <w:rPr>
          <w:rFonts w:ascii="Arial" w:eastAsia="Times New Roman" w:hAnsi="Arial" w:cs="Arial"/>
          <w:sz w:val="24"/>
          <w:szCs w:val="24"/>
        </w:rPr>
        <w:t> </w:t>
      </w:r>
    </w:p>
    <w:p w:rsidR="00DD3174" w:rsidRPr="00DD3174" w:rsidRDefault="00DD3174" w:rsidP="00DD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1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3174" w:rsidRPr="00DD3174" w:rsidRDefault="00DD3174" w:rsidP="00DD3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B78"/>
    <w:multiLevelType w:val="hybridMultilevel"/>
    <w:tmpl w:val="C4D48BB4"/>
    <w:lvl w:ilvl="0" w:tplc="95F21292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2968B2"/>
    <w:multiLevelType w:val="hybridMultilevel"/>
    <w:tmpl w:val="93C09B9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174"/>
    <w:rsid w:val="000E1478"/>
    <w:rsid w:val="000E2070"/>
    <w:rsid w:val="0016696A"/>
    <w:rsid w:val="00302EE2"/>
    <w:rsid w:val="006C72BF"/>
    <w:rsid w:val="007002E4"/>
    <w:rsid w:val="007152C1"/>
    <w:rsid w:val="00727821"/>
    <w:rsid w:val="007F0634"/>
    <w:rsid w:val="00A66B91"/>
    <w:rsid w:val="00AB6D59"/>
    <w:rsid w:val="00BE080C"/>
    <w:rsid w:val="00BF66ED"/>
    <w:rsid w:val="00DD3174"/>
    <w:rsid w:val="00EC1329"/>
    <w:rsid w:val="00EF3519"/>
    <w:rsid w:val="00F24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1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6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2008-10-14T22:32:00Z</dcterms:created>
  <dcterms:modified xsi:type="dcterms:W3CDTF">2008-10-15T17:57:00Z</dcterms:modified>
</cp:coreProperties>
</file>