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E8F" w:rsidRDefault="00806E8F" w:rsidP="00806E8F">
      <w:pPr>
        <w:spacing w:before="100" w:beforeAutospacing="1" w:after="100" w:afterAutospacing="1"/>
      </w:pPr>
      <w:r>
        <w:rPr>
          <w:rFonts w:ascii="Arial" w:hAnsi="Arial" w:cs="Arial"/>
        </w:rPr>
        <w:t> </w:t>
      </w:r>
      <w:r>
        <w:rPr>
          <w:rFonts w:ascii="Arial" w:hAnsi="Arial" w:cs="Arial"/>
          <w:b/>
          <w:bCs/>
          <w:sz w:val="36"/>
          <w:szCs w:val="36"/>
        </w:rPr>
        <w:t xml:space="preserve">Production UC:  </w:t>
      </w:r>
      <w:r w:rsidR="00EB3C6C">
        <w:rPr>
          <w:rFonts w:ascii="Arial" w:hAnsi="Arial" w:cs="Arial"/>
          <w:b/>
          <w:bCs/>
          <w:sz w:val="36"/>
          <w:szCs w:val="36"/>
        </w:rPr>
        <w:t>B-01031-00</w:t>
      </w:r>
    </w:p>
    <w:p w:rsidR="00806E8F" w:rsidRDefault="00806E8F" w:rsidP="00806E8F">
      <w:pPr>
        <w:spacing w:before="100" w:beforeAutospacing="1" w:after="100" w:afterAutospacing="1"/>
      </w:pPr>
      <w:r>
        <w:rPr>
          <w:rFonts w:ascii="Arial" w:hAnsi="Arial" w:cs="Arial"/>
          <w:b/>
          <w:bCs/>
          <w:sz w:val="36"/>
          <w:szCs w:val="36"/>
        </w:rPr>
        <w:t> </w:t>
      </w:r>
    </w:p>
    <w:p w:rsidR="00806E8F" w:rsidRDefault="00806E8F" w:rsidP="00806E8F">
      <w:pPr>
        <w:spacing w:before="100" w:beforeAutospacing="1" w:after="240"/>
      </w:pPr>
      <w:r>
        <w:rPr>
          <w:rFonts w:ascii="Arial" w:hAnsi="Arial" w:cs="Arial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1"/>
        <w:gridCol w:w="430"/>
        <w:gridCol w:w="6601"/>
      </w:tblGrid>
      <w:tr w:rsidR="00806E8F" w:rsidTr="00545178">
        <w:tc>
          <w:tcPr>
            <w:tcW w:w="2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USER STORY #</w:t>
            </w:r>
          </w:p>
        </w:tc>
        <w:tc>
          <w:tcPr>
            <w:tcW w:w="70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EB3C6C" w:rsidRDefault="00EB3C6C">
            <w:pPr>
              <w:spacing w:line="276" w:lineRule="auto"/>
              <w:rPr>
                <w:rFonts w:ascii="Arial" w:hAnsi="Arial" w:cs="Arial"/>
                <w:b/>
              </w:rPr>
            </w:pPr>
            <w:r w:rsidRPr="00EB3C6C">
              <w:rPr>
                <w:rFonts w:ascii="Arial" w:hAnsi="Arial" w:cs="Arial"/>
                <w:b/>
                <w:bCs/>
              </w:rPr>
              <w:t>B-01031-00</w:t>
            </w:r>
          </w:p>
        </w:tc>
      </w:tr>
      <w:tr w:rsidR="00806E8F" w:rsidTr="00545178"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EB3C6C" w:rsidRDefault="00EB3C6C">
            <w:pPr>
              <w:spacing w:line="276" w:lineRule="auto"/>
              <w:rPr>
                <w:rFonts w:ascii="Arial" w:hAnsi="Arial" w:cs="Arial"/>
                <w:b/>
              </w:rPr>
            </w:pPr>
            <w:r w:rsidRPr="00EB3C6C">
              <w:rPr>
                <w:rFonts w:ascii="Arial" w:hAnsi="Arial" w:cs="Arial"/>
                <w:b/>
              </w:rPr>
              <w:t>Estimated Fuel Efficiency – chart fuel efficiency of a fleet region</w:t>
            </w:r>
          </w:p>
        </w:tc>
      </w:tr>
      <w:tr w:rsidR="00806E8F" w:rsidTr="00545178"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1074F4" w:rsidRDefault="00EB3C6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 W. Wehan</w:t>
            </w:r>
          </w:p>
        </w:tc>
      </w:tr>
      <w:tr w:rsidR="00806E8F" w:rsidTr="00545178"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REVISION HISTORY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EB3C6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16, 2008</w:t>
            </w:r>
          </w:p>
          <w:p w:rsidR="00EB3C6C" w:rsidRDefault="00EB3C6C">
            <w:pPr>
              <w:spacing w:line="276" w:lineRule="auto"/>
              <w:rPr>
                <w:rFonts w:ascii="Arial" w:hAnsi="Arial" w:cs="Arial"/>
              </w:rPr>
            </w:pPr>
          </w:p>
          <w:p w:rsidR="00EB3C6C" w:rsidRPr="001074F4" w:rsidRDefault="00EB3C6C" w:rsidP="00EB3C6C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revision</w:t>
            </w:r>
          </w:p>
        </w:tc>
      </w:tr>
      <w:tr w:rsidR="00806E8F" w:rsidTr="00545178"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REFERENCES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1074F4" w:rsidRDefault="00EB3C6C">
            <w:pPr>
              <w:spacing w:line="276" w:lineRule="auto"/>
              <w:rPr>
                <w:rFonts w:ascii="Arial" w:hAnsi="Arial" w:cs="Arial"/>
              </w:rPr>
            </w:pPr>
            <w:r w:rsidRPr="003B096B">
              <w:rPr>
                <w:rFonts w:ascii="Arial" w:hAnsi="Arial" w:cs="Arial"/>
              </w:rPr>
              <w:t>Click-through web site (</w:t>
            </w:r>
            <w:hyperlink r:id="rId7" w:history="1">
              <w:r w:rsidRPr="003B096B">
                <w:rPr>
                  <w:rFonts w:ascii="Arial" w:hAnsi="Arial" w:cs="Arial"/>
                  <w:color w:val="701B7E"/>
                </w:rPr>
                <w:t>http://tiwipro.uixd.com</w:t>
              </w:r>
            </w:hyperlink>
            <w:r w:rsidRPr="003B096B">
              <w:rPr>
                <w:rFonts w:ascii="Arial" w:hAnsi="Arial" w:cs="Arial"/>
              </w:rPr>
              <w:t>); PRD</w:t>
            </w:r>
          </w:p>
        </w:tc>
      </w:tr>
      <w:tr w:rsidR="00806E8F" w:rsidTr="00545178"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Default="00806E8F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SUCCESS GUARANTEE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6E8F" w:rsidRPr="001074F4" w:rsidRDefault="00EB3C6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see a bar chart display of “Estimated Fuel Efficiency” for a fleet based on non-zero data, correctly positioned within the page.</w:t>
            </w:r>
          </w:p>
        </w:tc>
      </w:tr>
      <w:tr w:rsidR="00EB3C6C" w:rsidTr="00545178"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MINIMAL GUARANTEE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Pr="003B096B" w:rsidRDefault="00EB3C6C" w:rsidP="00EB3C6C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The User can see a </w:t>
            </w:r>
            <w:r>
              <w:rPr>
                <w:rFonts w:ascii="Arial" w:hAnsi="Arial" w:cs="Arial"/>
              </w:rPr>
              <w:t>bar chart</w:t>
            </w:r>
            <w:r w:rsidRPr="003B096B">
              <w:rPr>
                <w:rFonts w:ascii="Arial" w:hAnsi="Arial" w:cs="Arial"/>
              </w:rPr>
              <w:t xml:space="preserve"> display of “</w:t>
            </w:r>
            <w:r>
              <w:rPr>
                <w:rFonts w:ascii="Arial" w:hAnsi="Arial" w:cs="Arial"/>
              </w:rPr>
              <w:t>Estimated Fuel Efficiency</w:t>
            </w:r>
            <w:r w:rsidRPr="003B096B">
              <w:rPr>
                <w:rFonts w:ascii="Arial" w:hAnsi="Arial" w:cs="Arial"/>
              </w:rPr>
              <w:t xml:space="preserve">” information </w:t>
            </w:r>
            <w:r>
              <w:rPr>
                <w:rFonts w:ascii="Arial" w:hAnsi="Arial" w:cs="Arial"/>
              </w:rPr>
              <w:t>for a</w:t>
            </w:r>
            <w:r w:rsidRPr="003B096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fleet</w:t>
            </w:r>
            <w:r w:rsidRPr="003B096B">
              <w:rPr>
                <w:rFonts w:ascii="Arial" w:hAnsi="Arial" w:cs="Arial"/>
              </w:rPr>
              <w:t xml:space="preserve"> based on no data, correctly positioned within the page.</w:t>
            </w:r>
          </w:p>
        </w:tc>
      </w:tr>
      <w:tr w:rsidR="00EB3C6C" w:rsidTr="00545178">
        <w:tc>
          <w:tcPr>
            <w:tcW w:w="24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t>BUSINESS GOALS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EB3C6C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3C6C" w:rsidRDefault="00EB3C6C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Pr="003B096B" w:rsidRDefault="00EB3C6C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Pr="003B096B" w:rsidRDefault="00EB3C6C" w:rsidP="00EB3C6C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To provide a means of comparing </w:t>
            </w:r>
            <w:r>
              <w:rPr>
                <w:rFonts w:ascii="Arial" w:hAnsi="Arial" w:cs="Arial"/>
              </w:rPr>
              <w:t xml:space="preserve">fuel efficiency across </w:t>
            </w:r>
            <w:r w:rsidRPr="003B096B">
              <w:rPr>
                <w:rFonts w:ascii="Arial" w:hAnsi="Arial" w:cs="Arial"/>
              </w:rPr>
              <w:t>region</w:t>
            </w:r>
            <w:r>
              <w:rPr>
                <w:rFonts w:ascii="Arial" w:hAnsi="Arial" w:cs="Arial"/>
              </w:rPr>
              <w:t>s</w:t>
            </w:r>
            <w:r w:rsidRPr="003B096B">
              <w:rPr>
                <w:rFonts w:ascii="Arial" w:hAnsi="Arial" w:cs="Arial"/>
              </w:rPr>
              <w:t>.</w:t>
            </w:r>
          </w:p>
        </w:tc>
      </w:tr>
      <w:tr w:rsidR="00EB3C6C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3C6C" w:rsidRDefault="00EB3C6C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Pr="003B096B" w:rsidRDefault="00EB3C6C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2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Pr="003B096B" w:rsidRDefault="00EB3C6C" w:rsidP="00EB3C6C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compare fuel efficiency</w:t>
            </w:r>
            <w:r w:rsidRPr="003B096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across regions </w:t>
            </w:r>
            <w:r w:rsidRPr="003B096B">
              <w:rPr>
                <w:rFonts w:ascii="Arial" w:hAnsi="Arial" w:cs="Arial"/>
              </w:rPr>
              <w:t xml:space="preserve">over </w:t>
            </w:r>
            <w:r>
              <w:rPr>
                <w:rFonts w:ascii="Arial" w:hAnsi="Arial" w:cs="Arial"/>
              </w:rPr>
              <w:t>four</w:t>
            </w:r>
            <w:r w:rsidRPr="003B096B">
              <w:rPr>
                <w:rFonts w:ascii="Arial" w:hAnsi="Arial" w:cs="Arial"/>
              </w:rPr>
              <w:t xml:space="preserve"> different time periods.</w:t>
            </w:r>
          </w:p>
        </w:tc>
      </w:tr>
      <w:tr w:rsidR="00EB3C6C" w:rsidTr="00545178">
        <w:tc>
          <w:tcPr>
            <w:tcW w:w="24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t>SYSTEM GOALS</w:t>
            </w:r>
          </w:p>
          <w:p w:rsidR="00EB3C6C" w:rsidRDefault="00EB3C6C">
            <w:pPr>
              <w:spacing w:before="100" w:beforeAutospacing="1" w:after="240"/>
              <w:jc w:val="right"/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EB3C6C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3C6C" w:rsidRDefault="00EB3C6C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Pr="00C17A92" w:rsidRDefault="00C17A9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display the fully-populated “Estimated Fuel Efficiency” graphic.</w:t>
            </w:r>
          </w:p>
        </w:tc>
      </w:tr>
      <w:tr w:rsidR="00EB3C6C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B3C6C" w:rsidRDefault="00EB3C6C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C6C" w:rsidRDefault="00EB3C6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17A92" w:rsidTr="00545178">
        <w:trPr>
          <w:trHeight w:val="493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C43418" w:rsidRDefault="00C17A92" w:rsidP="00327C79">
            <w:pPr>
              <w:spacing w:line="276" w:lineRule="auto"/>
              <w:rPr>
                <w:rFonts w:ascii="Arial" w:hAnsi="Arial" w:cs="Arial"/>
              </w:rPr>
            </w:pPr>
            <w:r w:rsidRPr="003B096B">
              <w:rPr>
                <w:rFonts w:ascii="Arial" w:hAnsi="Arial" w:cs="Arial"/>
              </w:rPr>
              <w:t>The System, the User</w:t>
            </w:r>
          </w:p>
        </w:tc>
      </w:tr>
      <w:tr w:rsidR="00C17A92" w:rsidTr="00545178">
        <w:tc>
          <w:tcPr>
            <w:tcW w:w="24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  <w:b/>
                <w:bCs/>
              </w:rPr>
              <w:t>PRE-CONDITIONS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7A92" w:rsidTr="00545178">
        <w:trPr>
          <w:trHeight w:val="88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C17A92" w:rsidRDefault="00C17A92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3B096B" w:rsidRDefault="00C17A92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3B096B" w:rsidRDefault="00C17A92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The User is somewhere in the System, including the Log In process.</w:t>
            </w:r>
          </w:p>
        </w:tc>
      </w:tr>
      <w:tr w:rsidR="00C17A92" w:rsidTr="00545178"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7A92" w:rsidRDefault="00C17A92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 w:rsidP="00327C7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 w:rsidP="00327C7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has the appropriate role/rights.</w:t>
            </w:r>
          </w:p>
        </w:tc>
      </w:tr>
      <w:tr w:rsidR="00C17A92" w:rsidTr="00545178">
        <w:tc>
          <w:tcPr>
            <w:tcW w:w="24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NORMAL PROCESSING</w:t>
            </w:r>
          </w:p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(Flow Of Events)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551C1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DD3174" w:rsidRDefault="00D551C1" w:rsidP="00327C79">
            <w:pPr>
              <w:spacing w:before="100" w:beforeAutospacing="1" w:after="240"/>
              <w:jc w:val="both"/>
            </w:pPr>
            <w:r w:rsidRPr="00DD3174"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DD3174" w:rsidRDefault="00D551C1" w:rsidP="00327C79">
            <w:pPr>
              <w:spacing w:before="100" w:beforeAutospacing="1" w:after="240"/>
              <w:jc w:val="both"/>
            </w:pPr>
            <w:r w:rsidRPr="00DD3174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Fleet Manager u</w:t>
            </w:r>
            <w:r w:rsidRPr="00DD3174">
              <w:rPr>
                <w:rFonts w:ascii="Arial" w:hAnsi="Arial" w:cs="Arial"/>
              </w:rPr>
              <w:t>ser</w:t>
            </w:r>
            <w:r>
              <w:rPr>
                <w:rFonts w:ascii="Arial" w:hAnsi="Arial" w:cs="Arial"/>
              </w:rPr>
              <w:t xml:space="preserve"> </w:t>
            </w:r>
            <w:r w:rsidRPr="00DD3174">
              <w:rPr>
                <w:rFonts w:ascii="Arial" w:hAnsi="Arial" w:cs="Arial"/>
              </w:rPr>
              <w:t xml:space="preserve">selects the “Home” menu item or the </w:t>
            </w:r>
            <w:r>
              <w:rPr>
                <w:rFonts w:ascii="Arial" w:hAnsi="Arial" w:cs="Arial"/>
              </w:rPr>
              <w:t>Fleet Manager u</w:t>
            </w:r>
            <w:r w:rsidRPr="00DD3174">
              <w:rPr>
                <w:rFonts w:ascii="Arial" w:hAnsi="Arial" w:cs="Arial"/>
              </w:rPr>
              <w:t>ser logs in. (Exception Processing can occur at this point)</w:t>
            </w:r>
          </w:p>
        </w:tc>
      </w:tr>
      <w:tr w:rsidR="00D551C1" w:rsidTr="00545178">
        <w:trPr>
          <w:trHeight w:val="64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Default="00D551C1" w:rsidP="00327C79">
            <w:pPr>
              <w:spacing w:before="100" w:beforeAutospacing="1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Default="00D551C1" w:rsidP="00327C79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Pr="00DD3174">
              <w:rPr>
                <w:rFonts w:ascii="Arial" w:hAnsi="Arial" w:cs="Arial"/>
              </w:rPr>
              <w:t>retrieves the “30 days” view data</w:t>
            </w:r>
            <w:r>
              <w:rPr>
                <w:rFonts w:ascii="Arial" w:hAnsi="Arial" w:cs="Arial"/>
              </w:rPr>
              <w:t xml:space="preserve"> for the selected region.</w:t>
            </w:r>
          </w:p>
        </w:tc>
      </w:tr>
      <w:tr w:rsidR="00D551C1" w:rsidTr="00545178">
        <w:trPr>
          <w:trHeight w:val="64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D551C1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If there is no data, for any of the regions, the System creates </w:t>
            </w:r>
            <w:r>
              <w:rPr>
                <w:rFonts w:ascii="Arial" w:hAnsi="Arial" w:cs="Arial"/>
              </w:rPr>
              <w:t>a 0 height bar.</w:t>
            </w:r>
          </w:p>
        </w:tc>
      </w:tr>
      <w:tr w:rsidR="00D551C1" w:rsidTr="00545178">
        <w:trPr>
          <w:trHeight w:val="64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D551C1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If there is data for a region, the System creates a </w:t>
            </w:r>
            <w:r w:rsidRPr="00D551C1">
              <w:rPr>
                <w:rFonts w:ascii="Arial" w:hAnsi="Arial" w:cs="Arial"/>
              </w:rPr>
              <w:t>bar for the chart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551C1" w:rsidTr="00545178">
        <w:trPr>
          <w:trHeight w:val="64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The page is displayed.</w:t>
            </w:r>
          </w:p>
        </w:tc>
      </w:tr>
      <w:tr w:rsidR="00C17A92" w:rsidTr="00545178">
        <w:trPr>
          <w:trHeight w:val="58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7A92" w:rsidRDefault="00C17A92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both"/>
            </w:pP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551C1" w:rsidTr="00545178">
        <w:trPr>
          <w:trHeight w:val="71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 w:rsidRPr="003B096B"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Fleet Manager </w:t>
            </w:r>
            <w:r w:rsidRPr="003B096B">
              <w:rPr>
                <w:rFonts w:ascii="Arial" w:hAnsi="Arial" w:cs="Arial"/>
              </w:rPr>
              <w:t xml:space="preserve">User selects one of the </w:t>
            </w:r>
            <w:r>
              <w:rPr>
                <w:rFonts w:ascii="Arial" w:hAnsi="Arial" w:cs="Arial"/>
              </w:rPr>
              <w:t>four</w:t>
            </w:r>
            <w:r w:rsidRPr="003B096B">
              <w:rPr>
                <w:rFonts w:ascii="Arial" w:hAnsi="Arial" w:cs="Arial"/>
              </w:rPr>
              <w:t xml:space="preserve"> range links.  (Exception Processing can occur at this point)</w:t>
            </w:r>
          </w:p>
        </w:tc>
      </w:tr>
      <w:tr w:rsidR="00D551C1" w:rsidTr="00545178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 w:rsidRPr="003B096B">
              <w:rPr>
                <w:rFonts w:ascii="Arial" w:hAnsi="Arial" w:cs="Arial"/>
              </w:rPr>
              <w:t>2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The System retrieves the selected time period’s data.</w:t>
            </w:r>
          </w:p>
        </w:tc>
      </w:tr>
      <w:tr w:rsidR="00D551C1" w:rsidTr="00545178">
        <w:trPr>
          <w:trHeight w:val="51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 w:rsidRPr="003B096B">
              <w:rPr>
                <w:rFonts w:ascii="Arial" w:hAnsi="Arial" w:cs="Arial"/>
              </w:rPr>
              <w:t>3-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Same as above.</w:t>
            </w:r>
          </w:p>
        </w:tc>
      </w:tr>
      <w:tr w:rsidR="00D551C1" w:rsidTr="00545178">
        <w:trPr>
          <w:trHeight w:val="86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 w:rsidRPr="003B096B">
              <w:rPr>
                <w:rFonts w:ascii="Arial" w:hAnsi="Arial" w:cs="Arial"/>
              </w:rPr>
              <w:t>5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The time period selectable links are changed in appearance (color, underlined or not)</w:t>
            </w:r>
          </w:p>
        </w:tc>
      </w:tr>
      <w:tr w:rsidR="00D551C1" w:rsidTr="00545178">
        <w:trPr>
          <w:trHeight w:val="11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1C1" w:rsidRDefault="00D551C1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327C79">
            <w:pPr>
              <w:spacing w:before="100" w:beforeAutospacing="1" w:after="240"/>
            </w:pPr>
            <w:r w:rsidRPr="003B096B">
              <w:rPr>
                <w:rFonts w:ascii="Arial" w:hAnsi="Arial" w:cs="Arial"/>
              </w:rPr>
              <w:t>6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1C1" w:rsidRPr="003B096B" w:rsidRDefault="00D551C1" w:rsidP="00545178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The </w:t>
            </w:r>
            <w:r w:rsidR="00545178">
              <w:rPr>
                <w:rFonts w:ascii="Arial" w:hAnsi="Arial" w:cs="Arial"/>
              </w:rPr>
              <w:t>widget</w:t>
            </w:r>
            <w:r w:rsidRPr="003B096B">
              <w:rPr>
                <w:rFonts w:ascii="Arial" w:hAnsi="Arial" w:cs="Arial"/>
              </w:rPr>
              <w:t xml:space="preserve"> is refreshed.</w:t>
            </w:r>
          </w:p>
        </w:tc>
      </w:tr>
      <w:tr w:rsidR="00C17A92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7A92" w:rsidRDefault="00C17A92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both"/>
            </w:pP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17A92" w:rsidTr="00545178">
        <w:tc>
          <w:tcPr>
            <w:tcW w:w="24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ALTERNATE PROCESSING</w:t>
            </w:r>
          </w:p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(Flow Of Events)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7A92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7A92" w:rsidRDefault="00C17A92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both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1074F4" w:rsidRDefault="0054517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C17A92" w:rsidTr="00545178">
        <w:tc>
          <w:tcPr>
            <w:tcW w:w="24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lastRenderedPageBreak/>
              <w:t>EXCEPTION PROCESSING</w:t>
            </w:r>
          </w:p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(Flow Of Events)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545178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5178" w:rsidRDefault="00545178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The System encounters an error. (i.e. Server down, database down, …)</w:t>
            </w:r>
          </w:p>
        </w:tc>
      </w:tr>
      <w:tr w:rsidR="00545178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5178" w:rsidRDefault="00545178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2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 xml:space="preserve">The User is presented with </w:t>
            </w:r>
            <w:r>
              <w:rPr>
                <w:rFonts w:ascii="Arial" w:hAnsi="Arial" w:cs="Arial"/>
              </w:rPr>
              <w:t xml:space="preserve">an error page </w:t>
            </w:r>
            <w:r w:rsidRPr="003B096B">
              <w:rPr>
                <w:rFonts w:ascii="Arial" w:hAnsi="Arial" w:cs="Arial"/>
              </w:rPr>
              <w:t>informing them of the problem, along with Customer Assistance Information.</w:t>
            </w:r>
          </w:p>
        </w:tc>
      </w:tr>
      <w:tr w:rsidR="00545178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5178" w:rsidRDefault="00545178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3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</w:p>
        </w:tc>
      </w:tr>
      <w:tr w:rsidR="00545178" w:rsidTr="00545178">
        <w:trPr>
          <w:trHeight w:val="53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5178" w:rsidRDefault="00545178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  <w:r w:rsidRPr="003B096B">
              <w:rPr>
                <w:rFonts w:ascii="Arial" w:hAnsi="Arial" w:cs="Arial"/>
              </w:rPr>
              <w:t>4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178" w:rsidRPr="003B096B" w:rsidRDefault="00545178" w:rsidP="00327C79">
            <w:pPr>
              <w:spacing w:before="100" w:beforeAutospacing="1" w:after="240"/>
              <w:jc w:val="both"/>
            </w:pPr>
          </w:p>
        </w:tc>
      </w:tr>
      <w:tr w:rsidR="00C17A92" w:rsidTr="00545178">
        <w:tc>
          <w:tcPr>
            <w:tcW w:w="24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</w:pPr>
            <w:r>
              <w:rPr>
                <w:rFonts w:ascii="Arial" w:hAnsi="Arial" w:cs="Arial"/>
                <w:i/>
                <w:iCs/>
              </w:rPr>
              <w:t> </w:t>
            </w:r>
          </w:p>
          <w:p w:rsidR="00C17A92" w:rsidRDefault="00C17A92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POST-CONDITIONS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  <w:jc w:val="center"/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17A92" w:rsidTr="005451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7A92" w:rsidRDefault="00C17A92"/>
        </w:tc>
        <w:tc>
          <w:tcPr>
            <w:tcW w:w="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1074F4" w:rsidRDefault="00C17A92">
            <w:pPr>
              <w:spacing w:before="100" w:beforeAutospacing="1" w:after="240"/>
              <w:jc w:val="both"/>
              <w:rPr>
                <w:rFonts w:ascii="Arial" w:hAnsi="Arial" w:cs="Arial"/>
              </w:rPr>
            </w:pPr>
            <w:r w:rsidRPr="001074F4">
              <w:rPr>
                <w:rFonts w:ascii="Arial" w:hAnsi="Arial" w:cs="Arial"/>
              </w:rPr>
              <w:t>1</w:t>
            </w: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1074F4" w:rsidRDefault="0054517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C17A92" w:rsidTr="00545178"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REQUIRED USER INTERFACES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1074F4" w:rsidRDefault="00C17A92" w:rsidP="007F2F5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 w:rsidRPr="001074F4">
                <w:rPr>
                  <w:rStyle w:val="Hyperlink"/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http://tiwipro.uixd.com/dash_exec.html</w:t>
              </w:r>
            </w:hyperlink>
          </w:p>
          <w:p w:rsidR="00C17A92" w:rsidRPr="001074F4" w:rsidRDefault="00545178" w:rsidP="007F2F5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generic error web page.</w:t>
            </w:r>
            <w:r w:rsidR="00C17A92" w:rsidRPr="001074F4">
              <w:rPr>
                <w:rFonts w:ascii="Arial" w:eastAsia="Times New Roman" w:hAnsi="Arial" w:cs="Arial"/>
                <w:sz w:val="24"/>
                <w:szCs w:val="24"/>
              </w:rPr>
              <w:t xml:space="preserve">      </w:t>
            </w:r>
          </w:p>
        </w:tc>
      </w:tr>
      <w:tr w:rsidR="00C17A92" w:rsidTr="00545178">
        <w:trPr>
          <w:trHeight w:val="2509"/>
        </w:trPr>
        <w:tc>
          <w:tcPr>
            <w:tcW w:w="24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Default="00C17A92">
            <w:pPr>
              <w:spacing w:before="100" w:beforeAutospacing="1" w:after="240"/>
            </w:pPr>
            <w:r>
              <w:rPr>
                <w:rFonts w:ascii="Arial" w:hAnsi="Arial" w:cs="Arial"/>
                <w:b/>
                <w:bCs/>
              </w:rPr>
              <w:t>OUTSTANDING ISSUES</w:t>
            </w: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7A92" w:rsidRPr="001074F4" w:rsidRDefault="00C17A92" w:rsidP="007F2F5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074F4">
              <w:rPr>
                <w:rFonts w:ascii="Arial" w:eastAsia="Times New Roman" w:hAnsi="Arial" w:cs="Arial"/>
                <w:sz w:val="24"/>
                <w:szCs w:val="24"/>
              </w:rPr>
              <w:t xml:space="preserve">      </w:t>
            </w:r>
          </w:p>
          <w:p w:rsidR="00C17A92" w:rsidRPr="001074F4" w:rsidRDefault="00C17A92">
            <w:pPr>
              <w:spacing w:after="240"/>
              <w:ind w:left="960"/>
              <w:jc w:val="both"/>
              <w:rPr>
                <w:rFonts w:ascii="Arial" w:hAnsi="Arial" w:cs="Arial"/>
              </w:rPr>
            </w:pPr>
            <w:r w:rsidRPr="001074F4">
              <w:rPr>
                <w:rFonts w:ascii="Arial" w:hAnsi="Arial" w:cs="Arial"/>
              </w:rPr>
              <w:t> </w:t>
            </w:r>
          </w:p>
        </w:tc>
      </w:tr>
    </w:tbl>
    <w:p w:rsidR="00806E8F" w:rsidRDefault="00806E8F" w:rsidP="00806E8F">
      <w:pPr>
        <w:spacing w:before="100" w:beforeAutospacing="1" w:after="100" w:afterAutospacing="1"/>
      </w:pPr>
      <w:r>
        <w:rPr>
          <w:rFonts w:ascii="Arial" w:hAnsi="Arial" w:cs="Arial"/>
        </w:rPr>
        <w:t> </w:t>
      </w:r>
    </w:p>
    <w:p w:rsidR="00806E8F" w:rsidRDefault="00806E8F" w:rsidP="00806E8F">
      <w:pPr>
        <w:spacing w:before="100" w:beforeAutospacing="1" w:after="100" w:afterAutospacing="1"/>
      </w:pPr>
    </w:p>
    <w:p w:rsidR="00806E8F" w:rsidRDefault="00806E8F" w:rsidP="00806E8F">
      <w:pPr>
        <w:rPr>
          <w:rFonts w:ascii="Calibri" w:eastAsia="Calibri" w:hAnsi="Calibri"/>
          <w:sz w:val="22"/>
          <w:szCs w:val="22"/>
        </w:rPr>
      </w:pPr>
    </w:p>
    <w:p w:rsidR="0076494B" w:rsidRPr="00806E8F" w:rsidRDefault="0076494B" w:rsidP="00806E8F"/>
    <w:sectPr w:rsidR="0076494B" w:rsidRPr="00806E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247" w:rsidRDefault="00665247">
      <w:r>
        <w:separator/>
      </w:r>
    </w:p>
  </w:endnote>
  <w:endnote w:type="continuationSeparator" w:id="1">
    <w:p w:rsidR="00665247" w:rsidRDefault="00665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4B" w:rsidRDefault="007649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494B" w:rsidRDefault="0076494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828" w:rsidRDefault="007A2828" w:rsidP="007A2828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 xml:space="preserve">PAGE  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CF4614">
      <w:rPr>
        <w:rStyle w:val="PageNumber"/>
        <w:rFonts w:ascii="Arial" w:hAnsi="Arial" w:cs="Arial"/>
        <w:noProof/>
        <w:sz w:val="16"/>
        <w:szCs w:val="16"/>
      </w:rPr>
      <w:t>2</w:t>
    </w:r>
    <w:r>
      <w:rPr>
        <w:rStyle w:val="PageNumber"/>
        <w:rFonts w:ascii="Arial" w:hAnsi="Arial" w:cs="Arial"/>
        <w:sz w:val="16"/>
        <w:szCs w:val="16"/>
      </w:rPr>
      <w:fldChar w:fldCharType="end"/>
    </w:r>
  </w:p>
  <w:p w:rsidR="007A2828" w:rsidRDefault="007A2828" w:rsidP="007A2828">
    <w:pPr>
      <w:pStyle w:val="Footer"/>
      <w:ind w:right="360"/>
    </w:pPr>
  </w:p>
  <w:p w:rsidR="0076494B" w:rsidRPr="007A2828" w:rsidRDefault="0076494B" w:rsidP="007A28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247" w:rsidRDefault="00665247">
      <w:r>
        <w:separator/>
      </w:r>
    </w:p>
  </w:footnote>
  <w:footnote w:type="continuationSeparator" w:id="1">
    <w:p w:rsidR="00665247" w:rsidRDefault="00665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A4" w:rsidRDefault="004D57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37CB0"/>
    <w:multiLevelType w:val="hybridMultilevel"/>
    <w:tmpl w:val="AEA22DDA"/>
    <w:lvl w:ilvl="0" w:tplc="662ADF36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20C2C"/>
    <w:multiLevelType w:val="hybridMultilevel"/>
    <w:tmpl w:val="F9D63E02"/>
    <w:lvl w:ilvl="0" w:tplc="35D8FA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8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828"/>
    <w:rsid w:val="00037436"/>
    <w:rsid w:val="001074F4"/>
    <w:rsid w:val="001860C5"/>
    <w:rsid w:val="00327C79"/>
    <w:rsid w:val="004D57A4"/>
    <w:rsid w:val="00545178"/>
    <w:rsid w:val="00665247"/>
    <w:rsid w:val="007434DB"/>
    <w:rsid w:val="0076494B"/>
    <w:rsid w:val="007A2828"/>
    <w:rsid w:val="007F2F5F"/>
    <w:rsid w:val="00806E8F"/>
    <w:rsid w:val="0088352E"/>
    <w:rsid w:val="008A291D"/>
    <w:rsid w:val="008C1626"/>
    <w:rsid w:val="009E22E3"/>
    <w:rsid w:val="00C17A92"/>
    <w:rsid w:val="00CE625B"/>
    <w:rsid w:val="00CF4614"/>
    <w:rsid w:val="00D551C1"/>
    <w:rsid w:val="00D90832"/>
    <w:rsid w:val="00DF0054"/>
    <w:rsid w:val="00EB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outlineLvl w:val="1"/>
    </w:pPr>
    <w:rPr>
      <w:rFonts w:ascii="Arial" w:eastAsia="Batang" w:hAnsi="Arial" w:cs="Arial"/>
      <w:b/>
      <w:bCs/>
      <w:color w:val="000000"/>
    </w:rPr>
  </w:style>
  <w:style w:type="paragraph" w:styleId="Heading3">
    <w:name w:val="heading 3"/>
    <w:basedOn w:val="Normal"/>
    <w:next w:val="Normal"/>
    <w:autoRedefine/>
    <w:qFormat/>
    <w:pPr>
      <w:keepNext/>
      <w:outlineLvl w:val="2"/>
    </w:pPr>
    <w:rPr>
      <w:rFonts w:ascii="Arial" w:eastAsia="Batang" w:hAnsi="Arial" w:cs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3">
    <w:name w:val="Body Text Indent 3"/>
    <w:basedOn w:val="Normal"/>
    <w:pPr>
      <w:ind w:left="1440"/>
    </w:pPr>
    <w:rPr>
      <w:color w:val="FF0000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06E8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06E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wipro.uixd.com/dash_exec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tiwipro.uixd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 UC – 1</vt:lpstr>
    </vt:vector>
  </TitlesOfParts>
  <Company>BJ Consulting</Company>
  <LinksUpToDate>false</LinksUpToDate>
  <CharactersWithSpaces>2391</CharactersWithSpaces>
  <SharedDoc>false</SharedDoc>
  <HLinks>
    <vt:vector size="12" baseType="variant">
      <vt:variant>
        <vt:i4>7012352</vt:i4>
      </vt:variant>
      <vt:variant>
        <vt:i4>3</vt:i4>
      </vt:variant>
      <vt:variant>
        <vt:i4>0</vt:i4>
      </vt:variant>
      <vt:variant>
        <vt:i4>5</vt:i4>
      </vt:variant>
      <vt:variant>
        <vt:lpwstr>http://tiwipro.uixd.com/dash_exec.html</vt:lpwstr>
      </vt:variant>
      <vt:variant>
        <vt:lpwstr/>
      </vt:variant>
      <vt:variant>
        <vt:i4>5505110</vt:i4>
      </vt:variant>
      <vt:variant>
        <vt:i4>0</vt:i4>
      </vt:variant>
      <vt:variant>
        <vt:i4>0</vt:i4>
      </vt:variant>
      <vt:variant>
        <vt:i4>5</vt:i4>
      </vt:variant>
      <vt:variant>
        <vt:lpwstr>http://tiwipro.uixd.com/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UC – 1</dc:title>
  <dc:subject/>
  <dc:creator>Barry Stevenson</dc:creator>
  <cp:keywords/>
  <dc:description/>
  <cp:lastModifiedBy> </cp:lastModifiedBy>
  <cp:revision>2</cp:revision>
  <cp:lastPrinted>2002-08-20T15:26:00Z</cp:lastPrinted>
  <dcterms:created xsi:type="dcterms:W3CDTF">2008-10-16T20:49:00Z</dcterms:created>
  <dcterms:modified xsi:type="dcterms:W3CDTF">2008-10-16T20:49:00Z</dcterms:modified>
</cp:coreProperties>
</file>