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服务商网页端 — 案例展示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案例展示页面是服务商在平台上的"线上门店"，面向潜在用户展示门店形象、主推服务、精品案例和联系方式。页面以「门店 Hero 区 + 案例滚动展示 + 主推服务 + 门店位置」的多板块结构呈现，是服务商吸引用户预约到店和获取订单的重要转化入口。该页面解决了服务商"如何在平台上展示专业形象并获取客户线索"的问题，是平台连接服务商与用户的核心桥梁。---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查看门店展示效果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查看门店展示页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了解自己在平台上的展示形象，确认信息是否准确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本页面核心功能包括：门店形象展示、案例滚动切换、主推服务列表、门店位置信息展示、联系与转化。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 Hero 展示**：顶部大卡片展示门店名称、标语、合同信息、认证标签和门店视觉。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**案例滚动展示**：侧边栏展示精品案例，支持上一条/下一条切换。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**门店数据统计**：展示门店核心数据指标（如案例数、评分、月订单等）。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**主推服务列表**：展示门店提供的核心改装服务和参考价格。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**门店位置信息**：展示门店所在区域、详细地址和营业时间。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**联系与转化**：展示服务热线与门店认证标签。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服务商（已入驻）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查看门店展示效果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查看门店展示页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了解自己在平台上的展示形象，确认信息是否准确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门店基本信息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门店案例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`cases`（过滤 provider 字段） / `providerWeb.store.cases`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门店服务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`services`（过滤 status !== "停用"）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门店统计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门店认证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服务热线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营业时间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门店 Hero 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潜在用户或服务商自己需要一眼了解门店的核心信息和专业定位。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已进入"门店展示"tab。 - `原型数据` 中已定义服务商门店数据。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页面顶部左侧为大型 Hero 卡片，包含：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用户或服务商可快速获取门店的核心形象和关键数据。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门店数据来自 `store` 对象，指标数据来自 `store.stats` 数组，最多取前 4 项。 - 门店视觉区为占位设计，实际生产环境应支持上传门店主图。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案例滚动展示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潜在用户想了解该门店的施工案例和质量水平。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已进入门店展示页面。 - 门店下存在案例数据（`getStoreCases()` 返回非空数组）。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右侧边栏展示"案例滚动展示"板块。 - 板块头部包含标题"案例滚动展示"和导航按钮：   - "上一条"（`btn btn-secondary`）   - "下一条"（`btn btn-primary`） - 中间展示区展示当前选中的案例标题。 - 点击导航按钮可切换展示不同案例。 - 若门店暂无案例，展示提示"当前暂无案例数据。"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用户可浏览门店的精品案例，了解施工水平。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案例切换通过修改 `页面状态` 实现，循环展示。 - 当前仅展示案例标题，实际生产环境应展示案例封面图和详情摘要。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主推服务列表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潜在用户想了解该门店提供哪些改装服务以及大致价格区间。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已进入门店展示页面，滚动至主推服务板块。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页面下方左侧展示"主推服务"板块。 - 以服务列表形式展示门店提供的核心服务，每项包含：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用户可了解门店的服务范围和参考价格。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服务数据从 `系统数据.services` 中过滤提取，排除状态为"停用"的服务。 - 价格为演示数据，实际应以门店报价为准。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门店位置信息展示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潜在用户想了解门店的具体位置和营业时间，以便预约到店。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已进入门店展示页面，滚动至门店位置板块。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页面下方右侧展示"门店位置"板块。 - 以列表形式展示：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用户可获取门店的位置和营业时间信息。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地址和营业时间来自 `store` 对象，标签为固定配色。 - 实际生产环境可接入地图组件，点击"可导航"标签跳转地图导航。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联系与转化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潜在用户看完门店展示后，想联系门店或预约到店。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已进入门店展示页面，看到右侧"联系与转化"板块。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右侧下方展示"联系与转化"板块，包含：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用户可通过服务热线联系门店，或继续浏览页面其他内容。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实际生产环境应支持一键拨号或在线客服入口。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