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用户端 App — 商城首页</w:t>
      </w:r>
    </w:p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文档属性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文件状态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[√] 发布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当前版本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归属项目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满改汽车改装平台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文档密级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机密</w:t>
            </w:r>
          </w:p>
        </w:tc>
      </w:tr>
    </w:tbl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初稿发布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一、引言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1、编写目的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商城首页是用户端 App 的**改装配件选购中心**，集品牌展示、分类导航、商品搜索、推荐方案于一体。用户可按照改装类目（车衣、轮毂、排气、制动、动力等）浏览商品，也可通过品牌与车型筛选快速定位适配配件，并直接跳转下单。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2、背景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满改平台是一个高端汽车改装服务系统，涵盖用户端 App、服务商端 App、平台网页端、品牌网页端和管理员端 App。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3、定义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3.1 术语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PRD：产品需求文档（Product Requirements Document）。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PV：页面浏览量（Page View）。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3.2 缩略语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App：应用程序（Application）。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SKU：库存量单位（Stock Keeping Unit）。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4、参考资料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《满改平台App原型优化修改任务清单》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《用户、服务商端App原型优化修改意见》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二、任务概述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1、产品定位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2、产品目标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通过平台化运营，提升改装行业的服务标准化水平和交易透明度，降低用户决策成本，帮助服务商拓展客源，实现多方共赢。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3、目标用户与使用场景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目标用户包括：有改装需求的车主、提供改装服务的服务商门店、管理平台的运营人员、品牌供应商。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4、用户的特点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车主用户注重改装品质与安全性，决策周期较长，需要案例参考和专业建议。服务商关注订单获取效率与结算周期。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5、岗位与角色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普通用户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浏览/操作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已登录用户可下单、收藏、加购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游客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部分功能受限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未登录用户可浏览商品，但无法下单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6、假定和约束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当前实现为前端静态原型，所有数据仅保存在浏览器内存或 localStorage 中，刷新页面后恢复初始 mock 数据。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三、产品结构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（按需绘制产品架构图、功能结构图、信息结构图）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四、全局说明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1、全局交互规范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列表加载中/列表没有更多数据/消息没有更多数据：页面底部展示对应提示文案。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弱网加载/请求或加载超时：提示网络异常，支持重试。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列表没有数据：展示空状态插图与提示文案。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五、功能需求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1、功能描述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本页面提供改装品牌展示、商品分类 Tab 切换、关键词搜索、品牌/车型筛选、本周推荐方案展示、商品列表浏览，以及购物车与收藏的快捷入口。</w:t>
        <w:br/>
        <w:br/>
        <w:t>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2、功能分析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**签约品牌展示**：横向滚动展示平台合作改装品牌 Logo 与名称。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**商品分类切换**：顶部 Tab 切换「推荐/车衣/轮毂/排气/制动/动力」等类目。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**关键词搜索**：支持按商品名称、品牌、车型搜索。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**品牌/车型筛选**：通过下拉选择器按适配品牌和车型过滤商品。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**本周推荐 Banner**：展示平台精选推荐方案，支持一键跳转商品详情。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**商品列表**：网格展示商品卡片，含名称、品牌、价格、适配信息。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**购物车与收藏入口**：顶部工具栏提供快捷跳转及数量徽标。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普通用户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浏览/操作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已登录用户可下单、收藏、加购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游客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部分功能受限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未登录用户可浏览商品，但无法下单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来源变量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商品列表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业务数据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品牌列表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业务数据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车辆数据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业务数据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本周推荐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`系统数据.mallRecommendations`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`浏览器本地缓存`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购物车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`mockUserCart`（`浏览器本地缓存`）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页面逻辑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收藏列表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`mockUserCollections`（`浏览器本地缓存`）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页面逻辑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分类元数据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`getUserMallCategoryMeta()`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页面逻辑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5、功能详细说明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5.1 签约品牌展示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用户希望了解平台合作的改装品牌，或通过品牌直达相关商品。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用户已进入商城首页。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页面顶部展示「签约品牌」区块，标题右侧显示品牌总数（如「9+ 全球改装品牌」）。 - 品牌以横向可滚动列表展示，每项包含品牌 Logo（`交互属性` 属性渲染）与品牌名称。 - 品牌数据来源于 `系统数据.brands` 并补充部分常见改装品牌（KW、HKS、RECARO）。 - 品牌列表首尾衔接重复滚动，增强视觉连续感。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点击品牌可联动筛选该品牌适配的商品。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品牌 Logo 为 CSS 渐变占位图，非真实图片。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5.2 商品分类切换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用户按照改装类目（如只看轮毂或排气）浏览商品。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用户已进入商城首页。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品牌展示下方提供分类 Tab 栏：「推荐」「车衣」「轮毂」「排气」「制动」「动力」。 - 当前激活分类有视觉高亮。 - 分类切换通过 `data-user-action="user-mall-category"` 触发，更新 `页面状态`。 - 「推荐」展示全部类目商品，其他分类按 `item.category` 过滤。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状态 `页面状态` 更新，商品列表重新过滤渲染。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分类元数据由 `getUserMallCategoryMeta()` 函数定义。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5.3 关键词搜索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用户想快速找到特定商品（如「BBS 轮毂」或「排气」）。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用户已进入商城首页。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页面顶部工具栏提供搜索输入框，占位文案为「搜索配件、品牌、车型」。 - 提交搜索后，关键词写入 `页面状态`，商品列表按名称、品牌、类目、适配车型、描述进行前端模糊匹配过滤。 - 搜索栏左侧有放大镜图标装饰。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商品列表按关键词过滤，显示结果数量（如「N 件商品」）。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搜索为纯前端字符串匹配，支持大小写不敏感。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5.4 品牌与车型筛选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用户希望只看适配自己爱车的商品。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用户已进入商城首页，且系统中已有车辆数据。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搜索栏下方提供两个下拉选择器：「品牌」与「车型」。 - 品牌选项来自 `getUserMallBrandOptions()`（基于 `vehicles` 数据去重）。 - 车型选项随品牌选择联动更新（`getUserMallModelOptions(activeBrand)`）。 - 选择品牌后，商品列表过滤出适配该品牌的商品（匹配 `fitment` 字段或「全车型」）。 - 选择具体车型后，进一步精确匹配适配车型。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状态 `页面状态` / `页面状态` 更新，列表重新过滤。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品牌与车型筛选器通过 `交互属性` 绑定 change 事件。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5.5 本周推荐 Banner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用户希望了解平台当前主推的改装方案或优惠活动。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用户已进入商城首页。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分类 Tab 下方展示本周推荐大卡片。 - 推荐内容优先取自 `getActiveMallRecommendation()`（运营配置推荐），若无则取当前分类下第一个商品。 - Banner 包含推荐标签（如「本周推荐」）、标题、描述文案，以及「立即选购」按钮。 - 点击按钮跳转至 `user-product-detail.html` 商品详情页。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跳转至商品详情页，携带 SKU、名称、价格、品牌、适配等参数。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推荐数据来源于 `系统数据.mallRecommendations` 或本地存储。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5.6 商品列表展示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用户浏览可购买的改装配件，选择心仪商品。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用户已完成分类/搜索/筛选操作。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商品以网格卡片形式展示，每张卡片包含：商品名称、SKU、品牌、价格、适配车型、库存状态。 - 卡片提供「收藏」「加入购物车」「立即下单」操作。 - 点击卡片可跳转至商品详情页。 - 列表顶部显示当前结果数量（如「N 件商品」）。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点击「立即下单」跳转至 `user-order-create.html`。 - 点击「加入购物车」写入 `浏览器本地缓存`（`mockUserCart`）。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商品数据来源于 `系统数据.products`。库存与价格为静态 mock 数据。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5.7 购物车与收藏快捷入口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用户希望快速查看购物车或已收藏的商品。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用户已登录或已产生购物车/收藏数据。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搜索栏右侧提供「购物车」与「收藏」两个图标按钮。 - 按钮上显示数量徽标（`mall-cart-badge`），当数量大于 0 时展示。 - 点击跳转至个人中心对应子页面（`meTab=cart` 或 `meTab=collections`）。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跳转至个人中心页面对应 Tab。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购物车与收藏数据均存储在 `浏览器本地缓存` 中。 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