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用户端 App — 资讯详情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资讯详情页是用户端 App 的**官方资讯与精品内容阅读页**，用于展示平台发布的最新动态、改装技术干货、精品案例解析等内容。页面以大图 Banner 首屏吸引用户注意力，下方通过结构化卡片展示资讯的元信息、多媒体内容与核心摘要，帮助用户快速获取有价值的信息。---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已登录用户可正常浏览全部内容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资讯为公开内容，游客可完整浏览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本页面提供资讯标题与摘要展示、动态信息（作者/时间/分类/浏览量）、多媒体占位区（图片/视频）、内容摘要与核心改装点、底部操作入口等功能。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**Hero Banner**：大图/大标题首屏，展示资讯主题与摘要。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**动态信息卡片**：展示作者、发布时间、分类、浏览量。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**多媒体占位**：图片与视频占位区，用于展示资讯配图与视频。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**内容摘要**：核心改装方案摘要与重点改装点说明。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**底部操作**：返回首页与查看更多动态按钮。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**底部导航**：社区/商城/爱车/消息/我的 Tab 切换。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已登录用户可正常浏览全部内容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资讯为公开内容，游客可完整浏览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资讯内容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硬编码示例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`user-news-detail.html`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Hero Banner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用户进入资讯详情页，第一时间了解资讯主题。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用户通过社区首页或直接访问 `user-news-detail.html`。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页面顶部展示 Hero Banner 区块。 - 包含英文标签「LATEST」、大标题（如「全新宝马 M4 改装案例：打造街道赛道双重利器」）、摘要描述。 - 标题使用大号显示字体（28px），增强视觉冲击力。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用户向下滚动查看动态信息与多媒体内容。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当前页面内容为硬编码示例，用于展示资讯详情页的结构与样式。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动态信息卡片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用户了解资讯的来源、时效性与受欢迎程度。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用户已进入资讯详情页。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以结构化卡片展示资讯元信息：   - 作者（如「改装大神林哥」）   - 发布时间（如「2 小时前」）   - 分类（如「精品案例」）   - 浏览量（如「4.2w」） - 卡片使用 `admin-detail-card` 样式，深色背景圆角设计。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用户可继续浏览多媒体与正文内容。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浏览量与发布时间为静态示例值。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多媒体占位区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用户查看资讯配图与视频内容。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用户已进入资讯详情页。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提供「动态图片」与「动态视频」两个占位区块。 - 每个区块下方展示 180px 高的圆角占位区域，带虚线边框与说明文字（「最新动态图片占位」「最新动态视频占位」）。 - 占位区采用网格居中布局，低对比度配色。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用户可继续阅读内容摘要。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当前为纯占位样式，实际内容应替换为真实图片/视频资源。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内容摘要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用户快速获取资讯的核心改装要点与技术摘要。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用户已进入资讯详情页。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以卡片列表形式展示内容摘要与核心改装点：   - 「内容摘要」：概述本次改装方案的整体方向（街道日常可用性与赛道性能兼顾）。   - 「核心改装点」：提炼技术升级重点（簧下质量、弯道支撑、高转速响应）。 - 文字使用 `muted` 配色，保持阅读舒适度。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用户可点击底部按钮返回首页或查看更多动态。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资讯详情页当前为静态原型，内容可直接替换为真实 CMS 数据。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底部操作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用户阅读完资讯后返回首页或继续浏览更多内容。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用户已浏览至页面底部。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底部提供两个操作按钮：「返回首页」（次要按钮）与「查看更多动态」（主要按钮）。 - 点击后均跳转至 `user-app.html`。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页面跳转至 App 首页（社区首页）。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底部导航栏同时提供五个 Tab 的快捷跳转入口。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