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4"/>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3"/>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陈承东</w:t>
            </w:r>
          </w:p>
        </w:tc>
        <w:tc>
          <w:tcPr>
            <w:tcW w:w="1272" w:type="pct"/>
            <w:tcBorders>
              <w:bottom w:val="thickThinLargeGap" w:color="000000" w:sz="12" w:space="0"/>
            </w:tcBorders>
          </w:tcPr>
          <w:p>
            <w:pPr>
              <w:pStyle w:val="3"/>
              <w:ind w:left="113" w:leftChars="54"/>
              <w:rPr>
                <w:rFonts w:hint="default"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人工智能组</w:t>
            </w:r>
          </w:p>
        </w:tc>
        <w:tc>
          <w:tcPr>
            <w:tcW w:w="1101" w:type="pct"/>
            <w:tcBorders>
              <w:bottom w:val="thickThinLargeGap" w:color="000000" w:sz="12" w:space="0"/>
            </w:tcBorders>
          </w:tcPr>
          <w:p>
            <w:pPr>
              <w:pStyle w:val="3"/>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21</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3"/>
              <w:ind w:firstLine="560" w:firstLineChars="200"/>
              <w:rPr>
                <w:rFonts w:ascii="微软雅黑" w:hAnsi="微软雅黑" w:eastAsia="微软雅黑"/>
                <w:sz w:val="28"/>
                <w:lang w:val="zh-CN"/>
              </w:rPr>
            </w:pPr>
            <w:r>
              <w:rPr>
                <w:rFonts w:hint="eastAsia" w:ascii="微软雅黑" w:hAnsi="微软雅黑" w:eastAsia="微软雅黑"/>
                <w:sz w:val="28"/>
                <w:lang w:val="zh-CN"/>
              </w:rPr>
              <w:t xml:space="preserve">周次：第 </w:t>
            </w:r>
            <w:r>
              <w:rPr>
                <w:rFonts w:hint="eastAsia" w:ascii="微软雅黑" w:hAnsi="微软雅黑" w:eastAsia="微软雅黑"/>
                <w:sz w:val="28"/>
                <w:lang w:val="en-US" w:eastAsia="zh-CN"/>
              </w:rPr>
              <w:t>三</w:t>
            </w:r>
            <w:r>
              <w:rPr>
                <w:rFonts w:ascii="微软雅黑" w:hAnsi="微软雅黑" w:eastAsia="微软雅黑"/>
                <w:sz w:val="28"/>
                <w:lang w:val="zh-CN"/>
              </w:rPr>
              <w:t xml:space="preserve"> </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4"/>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周是中期考核周，我们喜逃两次康乐活动，当然是事出有因，第一次是准备去天气太热（doge），第二次是我们人工智能小组的中期考核ddl。然后捏，记录一下生活吧就是，发现工一楼下的阿姨已经认得我了，每天都跟我打招呼，还有宿舍门外卖早餐的阿姨，每天出宿舍看见我就帮我拿一瓶冰豆浆。还有就是这周我一个朋友生日，他是rdc工作室那边的，不过他准备要回家了，我在想我们啥时候能回家捏。。。。。。</w:t>
            </w:r>
          </w:p>
          <w:p>
            <w:pPr>
              <w:ind w:right="162" w:rightChars="77"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今天看到微博说今晚佩罗西将访台，看到福建那边都在实弹演习了，不知道今晚事态如何发展呢，反正这蛙蛙们我们是必拿下了，只是时间问题好吧</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周中期考核，加上我又参加了嵌入式那边的中期考核，考核的前期主要是在为嵌入式那边提供算法接口，我主要负责的是K-MEANS聚类和数据清洗，用于判断当前排插位置的用电器是什么，但是经过这次嵌入式考核的训练我发现的的基础还是蛮薄弱的，二是我的代码风格还是比较简单，一个鲜明的对比就是宇佳，宇佳一起和我一起提供算法接口，他做的是用电量预测，他给我的感觉就是他懂的模型很多，然后他python能力也很强，跟他学习和交流的过程中我自己也学到了很多python的技巧，让我感触最深的是生成器，宇佳的生成器真的用的很六。要跟宇佳多学习和交流。</w:t>
            </w:r>
          </w:p>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第二个是我是负责我们小组的后台方面工作，主要是使用pythond 的Flask 框架搭建后台，由于之前没有接触过后台，学习起来有点慢，而且对路由方面的知识不太了解，考核的前两天是看视频学习Flask，然后后面开始写路由和蓝图，然后在这个考核期间也是暴露了许多问题，一是与前端的交流不够，前期没有了解清楚前端的工作方式是如何的，导致后期浪费许多时间来调试程序，时间分配不够合理。然后我最后也没有配置好服务器，知识在后台小伙伴的帮助下借助软件实现内网穿透来运行程序，这一点比较遗憾。</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这一周主要是中期考核，中期考核完之后要总结一下，反思一下存在的问题已经解决的对策，同时也收获了很多，比如和同学合作干一件事的经历，还有和同学之间真挚的友谊</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firstLine="420" w:firstLineChars="200"/>
              <w:rPr>
                <w:rFonts w:hint="eastAsia" w:asciiTheme="minorEastAsia" w:hAnsiTheme="minorEastAsia" w:eastAsiaTheme="minorEastAsia" w:cstheme="minorEastAsia"/>
                <w:sz w:val="21"/>
                <w:szCs w:val="21"/>
                <w:lang w:val="en-US" w:eastAsia="zh-CN"/>
              </w:rPr>
            </w:pPr>
            <w:bookmarkStart w:id="0" w:name="_GoBack"/>
            <w:bookmarkEnd w:id="0"/>
            <w:r>
              <w:rPr>
                <w:rFonts w:hint="eastAsia" w:asciiTheme="minorEastAsia" w:hAnsiTheme="minorEastAsia" w:eastAsiaTheme="minorEastAsia" w:cstheme="minorEastAsia"/>
                <w:sz w:val="21"/>
                <w:szCs w:val="21"/>
                <w:lang w:val="en-US" w:eastAsia="zh-CN"/>
              </w:rPr>
              <w:t>下次组间联动的时候要提前规划好要怎么做，同时在规划好之后在跟着计划走的同时如果遇到不合理或者不妥的地方要及时更新方案，保持每天都是有进度的，然后遇到不懂的要多主动跟同学或者师兄们交流学习，多主动解决问题。</w:t>
            </w:r>
          </w:p>
          <w:p>
            <w:pPr>
              <w:ind w:right="162" w:rightChars="77"/>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然后就是未来中期告一段落之后打算在复现论文期间穿插学习一点数模知识，争取在正式比赛之前完成至少一份题目的练习</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C58F6"/>
    <w:rsid w:val="2DFC58F6"/>
    <w:rsid w:val="360018F3"/>
    <w:rsid w:val="5F5F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99"/>
    <w:pPr>
      <w:widowControl/>
      <w:spacing w:after="80"/>
      <w:contextualSpacing/>
      <w:jc w:val="left"/>
    </w:pPr>
    <w:rPr>
      <w:rFonts w:ascii="Calibri Light" w:hAnsi="Calibri Light"/>
      <w:color w:val="000000"/>
      <w:kern w:val="28"/>
      <w:sz w:val="32"/>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2022-08-02T05:55:00Z</dcterms:created>
  <dc:creator>WPS_1541295005</dc:creator>
  <cp:lastModifiedBy>WPS_1541295005</cp:lastModifiedBy>
  <dcterms:modified xsi:type="dcterms:W3CDTF">2022-08-02T07:15:24Z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