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3D27E" w14:textId="71B229B7" w:rsidR="00B61EB5" w:rsidRPr="00BC0DEC" w:rsidRDefault="00BC0DEC">
      <w:pPr>
        <w:jc w:val="center"/>
        <w:rPr>
          <w:rFonts w:ascii="BiauKai" w:eastAsia="BiauKai" w:hAnsi="BiauKai" w:cs="Times New Roman"/>
          <w:b/>
          <w:sz w:val="28"/>
          <w:szCs w:val="28"/>
          <w:lang w:val="en-US"/>
        </w:rPr>
      </w:pPr>
      <w:r w:rsidRPr="00BC0DEC">
        <w:rPr>
          <w:rFonts w:ascii="BiauKai" w:eastAsia="BiauKai" w:hAnsi="BiauKai" w:cs="Times New Roman"/>
          <w:b/>
          <w:sz w:val="28"/>
          <w:szCs w:val="28"/>
          <w:lang w:val="en-US"/>
        </w:rPr>
        <w:t>ML2021Spring HW</w:t>
      </w:r>
      <w:r w:rsidR="003843E6">
        <w:rPr>
          <w:rFonts w:ascii="BiauKai" w:eastAsia="BiauKai" w:hAnsi="BiauKai" w:cs="Times New Roman" w:hint="eastAsia"/>
          <w:b/>
          <w:sz w:val="28"/>
          <w:szCs w:val="28"/>
          <w:lang w:val="en-US"/>
        </w:rPr>
        <w:t>1</w:t>
      </w:r>
      <w:r w:rsidR="00567A39">
        <w:rPr>
          <w:rFonts w:ascii="BiauKai" w:eastAsia="BiauKai" w:hAnsi="BiauKai" w:cs="Times New Roman" w:hint="eastAsia"/>
          <w:b/>
          <w:sz w:val="28"/>
          <w:szCs w:val="28"/>
          <w:lang w:val="en-US"/>
        </w:rPr>
        <w:t>1</w:t>
      </w:r>
      <w:r w:rsidRPr="00BC0DEC">
        <w:rPr>
          <w:rFonts w:ascii="BiauKai" w:eastAsia="BiauKai" w:hAnsi="BiauKai" w:cs="Times New Roman"/>
          <w:b/>
          <w:sz w:val="28"/>
          <w:szCs w:val="28"/>
          <w:lang w:val="en-US"/>
        </w:rPr>
        <w:t xml:space="preserve"> Report</w:t>
      </w:r>
    </w:p>
    <w:p w14:paraId="01EF28AF" w14:textId="0DF399E3" w:rsidR="00B61EB5" w:rsidRPr="00BC0DEC" w:rsidRDefault="00161892">
      <w:pPr>
        <w:jc w:val="center"/>
        <w:rPr>
          <w:rFonts w:ascii="BiauKai" w:eastAsia="BiauKai" w:hAnsi="BiauKai" w:cs="Times New Roman"/>
          <w:sz w:val="24"/>
          <w:szCs w:val="24"/>
          <w:lang w:val="en-US"/>
        </w:rPr>
      </w:pPr>
      <w:r w:rsidRPr="00BC0DEC">
        <w:rPr>
          <w:rFonts w:ascii="BiauKai" w:eastAsia="BiauKai" w:hAnsi="BiauKai" w:cs="Times New Roman" w:hint="eastAsia"/>
          <w:sz w:val="24"/>
          <w:szCs w:val="24"/>
          <w:lang w:val="en-US"/>
        </w:rPr>
        <w:t>Material Science and Engineering</w:t>
      </w:r>
      <w:r w:rsidR="00BC0DEC" w:rsidRPr="00BC0DEC">
        <w:rPr>
          <w:rFonts w:ascii="BiauKai" w:eastAsia="BiauKai" w:hAnsi="BiauKai" w:cs="Times New Roman"/>
          <w:sz w:val="24"/>
          <w:szCs w:val="24"/>
          <w:lang w:val="en-US"/>
        </w:rPr>
        <w:t xml:space="preserve"> </w:t>
      </w:r>
      <w:r w:rsidRPr="00BC0DEC">
        <w:rPr>
          <w:rFonts w:ascii="BiauKai" w:eastAsia="BiauKai" w:hAnsi="BiauKai" w:cs="Times New Roman" w:hint="eastAsia"/>
          <w:sz w:val="24"/>
          <w:szCs w:val="24"/>
          <w:lang w:val="en-US"/>
        </w:rPr>
        <w:t xml:space="preserve">   Hou, Yu-Chien</w:t>
      </w:r>
    </w:p>
    <w:p w14:paraId="4EF86D2F" w14:textId="24A8E734" w:rsidR="00B61EB5" w:rsidRPr="00BC0DEC" w:rsidRDefault="00161892">
      <w:pPr>
        <w:jc w:val="center"/>
        <w:rPr>
          <w:rFonts w:ascii="BiauKai" w:eastAsia="BiauKai" w:hAnsi="BiauKai" w:cs="Times New Roman"/>
          <w:sz w:val="24"/>
          <w:szCs w:val="24"/>
          <w:lang w:val="en-US"/>
        </w:rPr>
      </w:pPr>
      <w:r w:rsidRPr="00BC0DEC">
        <w:rPr>
          <w:rFonts w:ascii="BiauKai" w:eastAsia="BiauKai" w:hAnsi="BiauKai" w:cs="新細明體"/>
          <w:sz w:val="24"/>
          <w:szCs w:val="24"/>
          <w:lang w:val="en-US"/>
        </w:rPr>
        <w:t>B</w:t>
      </w:r>
      <w:r w:rsidRPr="00BC0DEC">
        <w:rPr>
          <w:rFonts w:ascii="BiauKai" w:eastAsia="BiauKai" w:hAnsi="BiauKai" w:cs="新細明體" w:hint="eastAsia"/>
          <w:sz w:val="24"/>
          <w:szCs w:val="24"/>
          <w:lang w:val="en-US"/>
        </w:rPr>
        <w:t>08507012</w:t>
      </w:r>
    </w:p>
    <w:p w14:paraId="2B8172FA" w14:textId="77777777" w:rsidR="00B61EB5" w:rsidRPr="00BC0DEC" w:rsidRDefault="00B61EB5">
      <w:pPr>
        <w:jc w:val="both"/>
        <w:rPr>
          <w:rFonts w:ascii="BiauKai" w:eastAsia="BiauKai" w:hAnsi="BiauKai" w:cs="Times New Roman"/>
          <w:sz w:val="24"/>
          <w:szCs w:val="24"/>
        </w:rPr>
      </w:pPr>
    </w:p>
    <w:tbl>
      <w:tblPr>
        <w:tblStyle w:val="a5"/>
        <w:tblW w:w="54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</w:tblGrid>
      <w:tr w:rsidR="00B61EB5" w:rsidRPr="00BC0DEC" w14:paraId="76DCBFFF" w14:textId="77777777">
        <w:trPr>
          <w:jc w:val="center"/>
        </w:trPr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B591" w14:textId="40FE61F9" w:rsidR="00B61EB5" w:rsidRPr="00BC0DEC" w:rsidRDefault="009E3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b/>
                <w:bCs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b/>
                <w:bCs/>
                <w:sz w:val="24"/>
                <w:szCs w:val="24"/>
              </w:rPr>
              <w:t>Public Score</w:t>
            </w:r>
          </w:p>
        </w:tc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63FDC" w14:textId="1DB90B1A" w:rsidR="00B61EB5" w:rsidRPr="00BC0DEC" w:rsidRDefault="009E3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b/>
                <w:bCs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b/>
                <w:bCs/>
                <w:sz w:val="24"/>
                <w:szCs w:val="24"/>
              </w:rPr>
              <w:t>Private Score</w:t>
            </w:r>
          </w:p>
        </w:tc>
      </w:tr>
      <w:tr w:rsidR="00B61EB5" w:rsidRPr="00BC0DEC" w14:paraId="252519D3" w14:textId="77777777">
        <w:trPr>
          <w:jc w:val="center"/>
        </w:trPr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9B1E" w14:textId="524DCC88" w:rsidR="00B61EB5" w:rsidRPr="00BC0DEC" w:rsidRDefault="000F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sz w:val="24"/>
                <w:szCs w:val="24"/>
              </w:rPr>
              <w:t>0</w:t>
            </w:r>
            <w:r w:rsidR="00F81A25">
              <w:rPr>
                <w:rFonts w:ascii="BiauKai" w:eastAsia="BiauKai" w:hAnsi="BiauKai" w:cs="Times New Roman" w:hint="eastAsia"/>
                <w:sz w:val="24"/>
                <w:szCs w:val="24"/>
              </w:rPr>
              <w:t>.</w:t>
            </w:r>
            <w:r w:rsidR="00EC4D31">
              <w:rPr>
                <w:rFonts w:ascii="BiauKai" w:eastAsia="BiauKai" w:hAnsi="BiauKai" w:cs="Times New Roman" w:hint="eastAsia"/>
                <w:sz w:val="24"/>
                <w:szCs w:val="24"/>
              </w:rPr>
              <w:t>79744</w:t>
            </w:r>
          </w:p>
        </w:tc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7C94" w14:textId="6D6E8F51" w:rsidR="00B61EB5" w:rsidRPr="00BC0DEC" w:rsidRDefault="009E0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sz w:val="24"/>
                <w:szCs w:val="24"/>
              </w:rPr>
              <w:t>0.</w:t>
            </w:r>
            <w:r w:rsidR="00EC4D31">
              <w:rPr>
                <w:rFonts w:ascii="BiauKai" w:eastAsia="BiauKai" w:hAnsi="BiauKai" w:cs="Times New Roman" w:hint="eastAsia"/>
                <w:sz w:val="24"/>
                <w:szCs w:val="24"/>
              </w:rPr>
              <w:t>79760</w:t>
            </w:r>
          </w:p>
        </w:tc>
      </w:tr>
    </w:tbl>
    <w:p w14:paraId="1B5C8840" w14:textId="77777777" w:rsidR="00B61EB5" w:rsidRPr="00BC0DEC" w:rsidRDefault="00B61EB5">
      <w:pPr>
        <w:jc w:val="both"/>
        <w:rPr>
          <w:rFonts w:ascii="BiauKai" w:eastAsia="BiauKai" w:hAnsi="BiauKai" w:cs="Times New Roman"/>
          <w:sz w:val="24"/>
          <w:szCs w:val="24"/>
        </w:rPr>
      </w:pPr>
    </w:p>
    <w:p w14:paraId="47E3B57F" w14:textId="32558675" w:rsidR="00B61EB5" w:rsidRPr="00BC0DEC" w:rsidRDefault="00BC0DEC" w:rsidP="00BC0DEC">
      <w:pPr>
        <w:spacing w:line="360" w:lineRule="auto"/>
        <w:jc w:val="both"/>
        <w:rPr>
          <w:rFonts w:ascii="BiauKai" w:eastAsia="BiauKai" w:hAnsi="BiauKai" w:cs="Times New Roman"/>
          <w:lang w:val="en-US"/>
        </w:rPr>
      </w:pPr>
      <w:r w:rsidRPr="00BC0DEC">
        <w:rPr>
          <w:rFonts w:ascii="BiauKai" w:eastAsia="BiauKai" w:hAnsi="BiauKai" w:cs="Times New Roman"/>
          <w:lang w:val="en-US"/>
        </w:rPr>
        <w:t xml:space="preserve">The methods I used to pass the </w:t>
      </w:r>
      <w:r w:rsidR="00691FB6">
        <w:rPr>
          <w:rFonts w:ascii="BiauKai" w:eastAsia="BiauKai" w:hAnsi="BiauKai" w:cs="Times New Roman" w:hint="eastAsia"/>
          <w:lang w:val="en-US"/>
        </w:rPr>
        <w:t>boss</w:t>
      </w:r>
      <w:r w:rsidRPr="00BC0DEC">
        <w:rPr>
          <w:rFonts w:ascii="BiauKai" w:eastAsia="BiauKai" w:hAnsi="BiauKai" w:cs="Times New Roman"/>
          <w:lang w:val="en-US"/>
        </w:rPr>
        <w:t xml:space="preserve"> baselines include:</w:t>
      </w:r>
    </w:p>
    <w:p w14:paraId="54E4311E" w14:textId="04A42C19" w:rsidR="00CA588C" w:rsidRDefault="00CA588C" w:rsidP="00EC4D31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 xml:space="preserve">I </w:t>
      </w:r>
      <w:r w:rsidR="00EC4D31">
        <w:rPr>
          <w:rFonts w:ascii="BiauKai" w:eastAsia="BiauKai" w:hAnsi="BiauKai" w:cs="Times New Roman" w:hint="eastAsia"/>
          <w:lang w:val="en-US"/>
        </w:rPr>
        <w:t>added an extra layer to FeatureExtractor() to increase model complexity</w:t>
      </w:r>
      <w:r>
        <w:rPr>
          <w:rFonts w:ascii="BiauKai" w:eastAsia="BiauKai" w:hAnsi="BiauKai" w:cs="Times New Roman" w:hint="eastAsia"/>
          <w:lang w:val="en-US"/>
        </w:rPr>
        <w:t>.</w:t>
      </w:r>
    </w:p>
    <w:p w14:paraId="5FBF7D16" w14:textId="77777777" w:rsidR="00451ED4" w:rsidRDefault="00FA2561" w:rsidP="006244B3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 xml:space="preserve">I </w:t>
      </w:r>
      <w:r w:rsidR="00EC4D31">
        <w:rPr>
          <w:rFonts w:ascii="BiauKai" w:eastAsia="BiauKai" w:hAnsi="BiauKai" w:cs="Times New Roman" w:hint="eastAsia"/>
          <w:lang w:val="en-US"/>
        </w:rPr>
        <w:t xml:space="preserve">trained more epochs </w:t>
      </w:r>
      <w:r w:rsidR="006244B3">
        <w:rPr>
          <w:rFonts w:ascii="BiauKai" w:eastAsia="BiauKai" w:hAnsi="BiauKai" w:cs="Times New Roman" w:hint="eastAsia"/>
          <w:lang w:val="en-US"/>
        </w:rPr>
        <w:t xml:space="preserve">(1000 epochs) </w:t>
      </w:r>
      <w:r w:rsidR="00EC4D31">
        <w:rPr>
          <w:rFonts w:ascii="BiauKai" w:eastAsia="BiauKai" w:hAnsi="BiauKai" w:cs="Times New Roman" w:hint="eastAsia"/>
          <w:lang w:val="en-US"/>
        </w:rPr>
        <w:t xml:space="preserve">than the default 200 epochs to make the accuracy </w:t>
      </w:r>
    </w:p>
    <w:p w14:paraId="489D885E" w14:textId="088E8CE2" w:rsidR="0009554B" w:rsidRPr="006244B3" w:rsidRDefault="00EC4D31" w:rsidP="00451ED4">
      <w:pPr>
        <w:spacing w:line="360" w:lineRule="auto"/>
        <w:ind w:left="720"/>
        <w:jc w:val="both"/>
        <w:rPr>
          <w:rFonts w:ascii="BiauKai" w:eastAsia="BiauKai" w:hAnsi="BiauKai" w:cs="Times New Roman" w:hint="eastAsia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 xml:space="preserve">stabler, and </w:t>
      </w:r>
      <w:r w:rsidR="0009554B" w:rsidRPr="006244B3">
        <w:rPr>
          <w:rFonts w:ascii="BiauKai" w:eastAsia="BiauKai" w:hAnsi="BiauKai" w:cs="Times New Roman" w:hint="eastAsia"/>
          <w:lang w:val="en-US"/>
        </w:rPr>
        <w:t>it indeed raised the accuracy.</w:t>
      </w:r>
    </w:p>
    <w:p w14:paraId="781052C7" w14:textId="4D684BA1" w:rsidR="0009554B" w:rsidRDefault="0009554B" w:rsidP="0009554B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07F4B615" wp14:editId="331F1812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3415" cy="933450"/>
            <wp:effectExtent l="12700" t="12700" r="6985" b="190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iauKai" w:eastAsia="BiauKai" w:hAnsi="BiauKai" w:cs="Times New Roman" w:hint="eastAsia"/>
          <w:lang w:val="en-US"/>
        </w:rPr>
        <w:t>I used adaptive lambda for training and constructed it according to the paper：</w:t>
      </w:r>
    </w:p>
    <w:p w14:paraId="7A187C77" w14:textId="77777777" w:rsidR="0009554B" w:rsidRPr="0009554B" w:rsidRDefault="0009554B" w:rsidP="0009554B">
      <w:pPr>
        <w:spacing w:line="360" w:lineRule="auto"/>
        <w:ind w:left="720"/>
        <w:rPr>
          <w:rFonts w:ascii="BiauKai" w:eastAsia="BiauKai" w:hAnsi="BiauKai" w:cs="Times New Roman"/>
          <w:sz w:val="8"/>
          <w:szCs w:val="8"/>
          <w:lang w:val="en-US"/>
        </w:rPr>
      </w:pPr>
    </w:p>
    <w:p w14:paraId="6851523A" w14:textId="72385BAB" w:rsidR="0009554B" w:rsidRDefault="0009554B" w:rsidP="00360941">
      <w:pPr>
        <w:tabs>
          <w:tab w:val="left" w:pos="6311"/>
        </w:tabs>
        <w:spacing w:line="360" w:lineRule="auto"/>
        <w:ind w:left="720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 xml:space="preserve">where </w:t>
      </w:r>
      <w:r w:rsidRPr="0009554B">
        <w:rPr>
          <w:rFonts w:ascii="BiauKai" w:eastAsia="BiauKai" w:hAnsi="BiauKai" w:cs="Times New Roman" w:hint="eastAsia"/>
          <w:i/>
          <w:iCs/>
          <w:lang w:val="en-US"/>
        </w:rPr>
        <w:t>p</w:t>
      </w:r>
      <w:r>
        <w:rPr>
          <w:rFonts w:ascii="BiauKai" w:eastAsia="BiauKai" w:hAnsi="BiauKai" w:cs="Times New Roman" w:hint="eastAsia"/>
          <w:i/>
          <w:iCs/>
          <w:lang w:val="en-US"/>
        </w:rPr>
        <w:t xml:space="preserve"> </w:t>
      </w:r>
      <w:r>
        <w:rPr>
          <w:rFonts w:ascii="BiauKai" w:eastAsia="BiauKai" w:hAnsi="BiauKai" w:cs="Times New Roman" w:hint="eastAsia"/>
          <w:lang w:val="en-US"/>
        </w:rPr>
        <w:t>is a variable changing linearly from 0 to 1.</w:t>
      </w:r>
      <w:r w:rsidR="00360941">
        <w:rPr>
          <w:rFonts w:ascii="BiauKai" w:eastAsia="BiauKai" w:hAnsi="BiauKai" w:cs="Times New Roman"/>
          <w:lang w:val="en-US"/>
        </w:rPr>
        <w:tab/>
      </w:r>
    </w:p>
    <w:p w14:paraId="7721A9A0" w14:textId="00FEFBA9" w:rsidR="00360941" w:rsidRDefault="00360941" w:rsidP="00360941">
      <w:pPr>
        <w:tabs>
          <w:tab w:val="left" w:pos="6311"/>
        </w:tabs>
        <w:spacing w:line="360" w:lineRule="auto"/>
        <w:ind w:left="720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>Paper：</w:t>
      </w:r>
      <w:hyperlink r:id="rId6" w:history="1">
        <w:r w:rsidRPr="00CF43D7">
          <w:rPr>
            <w:rStyle w:val="a7"/>
            <w:rFonts w:ascii="BiauKai" w:eastAsia="BiauKai" w:hAnsi="BiauKai" w:cs="Times New Roman"/>
            <w:lang w:val="en-US"/>
          </w:rPr>
          <w:t>https://arxiv.org/pdf/1505.07818.pdf</w:t>
        </w:r>
      </w:hyperlink>
    </w:p>
    <w:p w14:paraId="1B39DED4" w14:textId="77777777" w:rsidR="00360941" w:rsidRPr="0009554B" w:rsidRDefault="00360941" w:rsidP="00360941">
      <w:pPr>
        <w:tabs>
          <w:tab w:val="left" w:pos="6311"/>
        </w:tabs>
        <w:spacing w:line="360" w:lineRule="auto"/>
        <w:ind w:left="720"/>
        <w:rPr>
          <w:rFonts w:ascii="BiauKai" w:eastAsia="BiauKai" w:hAnsi="BiauKai" w:cs="Times New Roman" w:hint="eastAsia"/>
          <w:lang w:val="en-US"/>
        </w:rPr>
      </w:pPr>
    </w:p>
    <w:sectPr w:rsidR="00360941" w:rsidRPr="000955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﷽﷽﷽﷽﷽﷽﷽﷽뎠΂怀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23203"/>
    <w:multiLevelType w:val="multilevel"/>
    <w:tmpl w:val="C5E44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B50E5C"/>
    <w:multiLevelType w:val="hybridMultilevel"/>
    <w:tmpl w:val="FE8E3E92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7821548A"/>
    <w:multiLevelType w:val="hybridMultilevel"/>
    <w:tmpl w:val="FA08B65E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B5"/>
    <w:rsid w:val="0009554B"/>
    <w:rsid w:val="000A36BD"/>
    <w:rsid w:val="000F1E29"/>
    <w:rsid w:val="0013700B"/>
    <w:rsid w:val="00161892"/>
    <w:rsid w:val="001E4328"/>
    <w:rsid w:val="00360941"/>
    <w:rsid w:val="003843E6"/>
    <w:rsid w:val="00447484"/>
    <w:rsid w:val="00451ED4"/>
    <w:rsid w:val="004F283C"/>
    <w:rsid w:val="00567A39"/>
    <w:rsid w:val="006244B3"/>
    <w:rsid w:val="00691FB6"/>
    <w:rsid w:val="008E7D36"/>
    <w:rsid w:val="009E06B0"/>
    <w:rsid w:val="009E3318"/>
    <w:rsid w:val="00AD788E"/>
    <w:rsid w:val="00B527F1"/>
    <w:rsid w:val="00B61EB5"/>
    <w:rsid w:val="00B947AD"/>
    <w:rsid w:val="00BC0DEC"/>
    <w:rsid w:val="00CA588C"/>
    <w:rsid w:val="00D30DF7"/>
    <w:rsid w:val="00D672E0"/>
    <w:rsid w:val="00EC4D31"/>
    <w:rsid w:val="00F81A25"/>
    <w:rsid w:val="00FA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51EB"/>
  <w15:docId w15:val="{97B52177-BB97-A242-BDDF-2A2EE398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30DF7"/>
    <w:pPr>
      <w:ind w:leftChars="200" w:left="480"/>
    </w:pPr>
  </w:style>
  <w:style w:type="character" w:styleId="a7">
    <w:name w:val="Hyperlink"/>
    <w:basedOn w:val="a0"/>
    <w:uiPriority w:val="99"/>
    <w:unhideWhenUsed/>
    <w:rsid w:val="0036094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0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505.0781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2021-06-12T07:27:00Z</dcterms:created>
  <dcterms:modified xsi:type="dcterms:W3CDTF">2021-06-12T08:10:00Z</dcterms:modified>
</cp:coreProperties>
</file>