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D1B" w:rsidRDefault="002F5D1B" w:rsidP="002F5D1B">
      <w:pPr>
        <w:pStyle w:val="1"/>
        <w:numPr>
          <w:ilvl w:val="0"/>
          <w:numId w:val="3"/>
        </w:numPr>
      </w:pPr>
      <w:r>
        <w:rPr>
          <w:rFonts w:hint="eastAsia"/>
        </w:rPr>
        <w:t>业务流程分析</w:t>
      </w:r>
    </w:p>
    <w:p w:rsidR="009B10F9" w:rsidRPr="009B10F9" w:rsidRDefault="009B10F9" w:rsidP="003D0A3D">
      <w:pPr>
        <w:pStyle w:val="a3"/>
        <w:widowControl/>
        <w:ind w:left="420" w:firstLine="480"/>
        <w:jc w:val="left"/>
        <w:rPr>
          <w:rFonts w:ascii="宋体" w:hAnsi="宋体" w:cs="宋体"/>
          <w:kern w:val="0"/>
        </w:rPr>
      </w:pPr>
      <w:r w:rsidRPr="009B10F9">
        <w:rPr>
          <w:rFonts w:ascii="宋体" w:hAnsi="宋体" w:cs="宋体"/>
          <w:kern w:val="0"/>
        </w:rPr>
        <w:t>首先管理员应评分项目需求输入评分项目信息、各项目所占比重、评委角色分类信息、不同评委角色分值权重及小组分组情况等相关信息。准备工作完成，评分项目开始进行。</w:t>
      </w:r>
      <w:r w:rsidRPr="009B10F9">
        <w:rPr>
          <w:rFonts w:ascii="宋体" w:hAnsi="宋体" w:cs="宋体"/>
          <w:kern w:val="0"/>
        </w:rPr>
        <w:br/>
      </w:r>
      <w:r w:rsidR="003D0A3D">
        <w:rPr>
          <w:rFonts w:ascii="宋体" w:hAnsi="宋体" w:cs="宋体" w:hint="eastAsia"/>
          <w:kern w:val="0"/>
        </w:rPr>
        <w:t xml:space="preserve">  </w:t>
      </w:r>
      <w:r w:rsidR="003D0A3D">
        <w:rPr>
          <w:rFonts w:ascii="宋体" w:hAnsi="宋体" w:cs="宋体"/>
          <w:kern w:val="0"/>
        </w:rPr>
        <w:t xml:space="preserve">  </w:t>
      </w:r>
      <w:r w:rsidRPr="009B10F9">
        <w:rPr>
          <w:rFonts w:ascii="宋体" w:hAnsi="宋体" w:cs="宋体"/>
          <w:kern w:val="0"/>
        </w:rPr>
        <w:t>被评分小组进行小组项目展示，学生评委用户和教师评委用户分别进入其对应的评分页面对被评分小组打分。各评委用户评分情况录入评分表，评分系统通过准备工作中输入的参数计算各小组汇总得分并输出。</w:t>
      </w:r>
      <w:r w:rsidRPr="009B10F9">
        <w:rPr>
          <w:rFonts w:ascii="宋体" w:hAnsi="宋体" w:cs="宋体"/>
          <w:kern w:val="0"/>
        </w:rPr>
        <w:br/>
        <w:t xml:space="preserve">具体业务流程如下图。 </w:t>
      </w:r>
    </w:p>
    <w:bookmarkStart w:id="0" w:name="_GoBack"/>
    <w:p w:rsidR="00121CBD" w:rsidRDefault="007C4A5A" w:rsidP="001C28FF">
      <w:pPr>
        <w:widowControl/>
        <w:jc w:val="left"/>
        <w:rPr>
          <w:rFonts w:ascii="宋体" w:hAnsi="宋体" w:cs="宋体"/>
          <w:kern w:val="0"/>
        </w:rPr>
      </w:pPr>
      <w:r w:rsidRPr="007C4A5A">
        <w:rPr>
          <w:rFonts w:ascii="宋体" w:hAnsi="宋体" w:cs="宋体"/>
          <w:kern w:val="0"/>
        </w:rPr>
        <w:object w:dxaOrig="11655" w:dyaOrig="7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399pt" o:ole="">
            <v:imagedata r:id="rId5" o:title=""/>
          </v:shape>
          <o:OLEObject Type="Embed" ProgID="Visio.Drawing.11" ShapeID="_x0000_i1025" DrawAspect="Content" ObjectID="_1529077092" r:id="rId6"/>
        </w:object>
      </w:r>
      <w:bookmarkEnd w:id="0"/>
    </w:p>
    <w:p w:rsidR="001C28FF" w:rsidRPr="001C28FF" w:rsidRDefault="001C28FF" w:rsidP="001C28FF">
      <w:pPr>
        <w:widowControl/>
        <w:jc w:val="left"/>
        <w:rPr>
          <w:rFonts w:ascii="宋体" w:hAnsi="宋体" w:cs="宋体"/>
          <w:kern w:val="0"/>
        </w:rPr>
      </w:pPr>
    </w:p>
    <w:p w:rsidR="002F5D1B" w:rsidRDefault="002F5D1B" w:rsidP="002F5D1B">
      <w:pPr>
        <w:pStyle w:val="1"/>
        <w:numPr>
          <w:ilvl w:val="0"/>
          <w:numId w:val="3"/>
        </w:numPr>
      </w:pPr>
      <w:r>
        <w:rPr>
          <w:rFonts w:hint="eastAsia"/>
        </w:rPr>
        <w:t>业务用例建模</w:t>
      </w:r>
    </w:p>
    <w:p w:rsidR="003C3220" w:rsidRDefault="003C3220" w:rsidP="003C3220">
      <w:pPr>
        <w:jc w:val="left"/>
      </w:pPr>
      <w:r>
        <w:rPr>
          <w:rFonts w:hint="eastAsia"/>
        </w:rPr>
        <w:t>打分系统的用例描述如下。（以本课程的评分项目为例）</w:t>
      </w:r>
    </w:p>
    <w:p w:rsidR="00121CBD" w:rsidRPr="00121CBD" w:rsidRDefault="003C3220" w:rsidP="003D0A3D">
      <w:pPr>
        <w:ind w:firstLineChars="200" w:firstLine="480"/>
        <w:jc w:val="left"/>
      </w:pPr>
      <w:r>
        <w:rPr>
          <w:rFonts w:hint="eastAsia"/>
        </w:rPr>
        <w:lastRenderedPageBreak/>
        <w:t>系统外部用户对象有学生评委、教师评委和管理员三种角色。其中学生评委和教师评委通过评分和查询评分结果与系统进行信息交互；管理员可通过设置评委权重、评分项目等操作向系统输入设置信息。打分系统使用设置评委权重和设置评分项目等过程的数据参数计算从评分功能获得新评分原始数据，并输出结果，反馈到结果查询</w:t>
      </w:r>
      <w:r w:rsidR="00121CBD" w:rsidRPr="00121CBD">
        <w:rPr>
          <w:noProof/>
        </w:rPr>
        <w:drawing>
          <wp:inline distT="0" distB="0" distL="0" distR="0">
            <wp:extent cx="5274310" cy="2385838"/>
            <wp:effectExtent l="0" t="0" r="2540" b="0"/>
            <wp:docPr id="1" name="图片 1" descr="C:\Users\altch\Documents\Tencent Files\334394577\Image\C2C\MOLOW1I(_AO9@IK@44JE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tch\Documents\Tencent Files\334394577\Image\C2C\MOLOW1I(_AO9@IK@44JEDF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85838"/>
                    </a:xfrm>
                    <a:prstGeom prst="rect">
                      <a:avLst/>
                    </a:prstGeom>
                    <a:noFill/>
                    <a:ln>
                      <a:noFill/>
                    </a:ln>
                  </pic:spPr>
                </pic:pic>
              </a:graphicData>
            </a:graphic>
          </wp:inline>
        </w:drawing>
      </w:r>
    </w:p>
    <w:p w:rsidR="002F5D1B" w:rsidRDefault="00D70C55" w:rsidP="002F5D1B">
      <w:pPr>
        <w:pStyle w:val="1"/>
        <w:numPr>
          <w:ilvl w:val="0"/>
          <w:numId w:val="3"/>
        </w:numPr>
      </w:pPr>
      <w:r>
        <w:rPr>
          <w:rFonts w:hint="eastAsia"/>
        </w:rPr>
        <w:t>数据库</w:t>
      </w:r>
      <w:r w:rsidR="002F5D1B">
        <w:rPr>
          <w:rFonts w:hint="eastAsia"/>
        </w:rPr>
        <w:t>关系图</w:t>
      </w:r>
      <w:r>
        <w:rPr>
          <w:rFonts w:hint="eastAsia"/>
        </w:rPr>
        <w:t>实现</w:t>
      </w:r>
    </w:p>
    <w:p w:rsidR="00382F82" w:rsidRPr="00382F82" w:rsidRDefault="00382F82" w:rsidP="003D0A3D">
      <w:pPr>
        <w:widowControl/>
        <w:ind w:firstLineChars="200" w:firstLine="480"/>
        <w:jc w:val="left"/>
        <w:rPr>
          <w:rFonts w:ascii="宋体" w:hAnsi="宋体" w:cs="宋体"/>
          <w:kern w:val="0"/>
        </w:rPr>
      </w:pPr>
      <w:r w:rsidRPr="00382F82">
        <w:rPr>
          <w:rFonts w:ascii="宋体" w:hAnsi="宋体" w:cs="宋体"/>
          <w:kern w:val="0"/>
        </w:rPr>
        <w:t>数据库包括用户表、用户权重表、评分项目表、评分表、分组表、汇总表和活动表共7张表。其中用户权限表包含角色id、角色名、角色评分权重三个属性，用户表包括用户id、用户名、密码、备注属性，二者为一对多关系——一类用户角色对应多个实际用户；评分项目表中包含评分项目id、评分项目名称、最大值最小值、评分项目权重属性；分组表包含小组id、小组名称和小组研究项目属性；评分表中包含日期、评分表id、评分表取值和标签属性，评分表与用户表、评分项目表、分组表皆为多对一的关系。这四张表为整个数据库的设计的主体。另外还有：汇总表，包含汇总表id、取值，与分组表为一对一关系；活动表，包含活动名称、日期、id、地点属性，与分组表为一对多关系。</w:t>
      </w:r>
      <w:r w:rsidRPr="00382F82">
        <w:rPr>
          <w:rFonts w:ascii="宋体" w:hAnsi="宋体" w:cs="宋体"/>
          <w:kern w:val="0"/>
        </w:rPr>
        <w:br/>
      </w:r>
      <w:r w:rsidR="003D0A3D">
        <w:rPr>
          <w:rFonts w:ascii="宋体" w:hAnsi="宋体" w:cs="宋体" w:hint="eastAsia"/>
          <w:kern w:val="0"/>
        </w:rPr>
        <w:t xml:space="preserve">    </w:t>
      </w:r>
      <w:r w:rsidRPr="00382F82">
        <w:rPr>
          <w:rFonts w:ascii="宋体" w:hAnsi="宋体" w:cs="宋体"/>
          <w:kern w:val="0"/>
        </w:rPr>
        <w:t xml:space="preserve">数据库中个各表的具体关系如下图。 </w:t>
      </w:r>
    </w:p>
    <w:p w:rsidR="00C51C0D" w:rsidRPr="00C51C0D" w:rsidRDefault="00C51C0D" w:rsidP="00C51C0D">
      <w:r w:rsidRPr="00C51C0D">
        <w:rPr>
          <w:noProof/>
        </w:rPr>
        <w:lastRenderedPageBreak/>
        <w:drawing>
          <wp:inline distT="0" distB="0" distL="0" distR="0">
            <wp:extent cx="6324600" cy="3714749"/>
            <wp:effectExtent l="0" t="0" r="0" b="635"/>
            <wp:docPr id="5" name="图片 5" descr="C:\Users\altch\Desktop\QQ截图2016063009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tch\Desktop\QQ截图201606300953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78" cy="3719259"/>
                    </a:xfrm>
                    <a:prstGeom prst="rect">
                      <a:avLst/>
                    </a:prstGeom>
                    <a:noFill/>
                    <a:ln>
                      <a:noFill/>
                    </a:ln>
                  </pic:spPr>
                </pic:pic>
              </a:graphicData>
            </a:graphic>
          </wp:inline>
        </w:drawing>
      </w:r>
    </w:p>
    <w:p w:rsidR="002F5D1B" w:rsidRDefault="002F5D1B" w:rsidP="002F5D1B">
      <w:pPr>
        <w:pStyle w:val="1"/>
        <w:numPr>
          <w:ilvl w:val="0"/>
          <w:numId w:val="3"/>
        </w:numPr>
      </w:pPr>
      <w:r>
        <w:rPr>
          <w:rFonts w:hint="eastAsia"/>
        </w:rPr>
        <w:t>序列图建模</w:t>
      </w:r>
    </w:p>
    <w:p w:rsidR="000B6C8A" w:rsidRPr="000B6C8A" w:rsidRDefault="000B6C8A" w:rsidP="000B6C8A">
      <w:r w:rsidRPr="000B6C8A">
        <w:rPr>
          <w:rFonts w:hint="eastAsia"/>
        </w:rPr>
        <w:t>该序列图显</w:t>
      </w:r>
      <w:r>
        <w:rPr>
          <w:rFonts w:hint="eastAsia"/>
        </w:rPr>
        <w:t>示了用户如何登陆系统并进行评分。</w:t>
      </w:r>
    </w:p>
    <w:p w:rsidR="000B6C8A" w:rsidRPr="000B6C8A" w:rsidRDefault="000B6C8A" w:rsidP="000B6C8A">
      <w:r w:rsidRPr="000B6C8A">
        <w:rPr>
          <w:noProof/>
        </w:rPr>
        <w:drawing>
          <wp:inline distT="0" distB="0" distL="0" distR="0">
            <wp:extent cx="5572125" cy="2857500"/>
            <wp:effectExtent l="0" t="0" r="9525" b="0"/>
            <wp:docPr id="8" name="图片 8" descr="C:\Users\altch\Documents\Tencent Files\334394577\Image\C2C\Z(N7M1YR7NR%{%{3G4{_I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tch\Documents\Tencent Files\334394577\Image\C2C\Z(N7M1YR7NR%{%{3G4{_I4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857500"/>
                    </a:xfrm>
                    <a:prstGeom prst="rect">
                      <a:avLst/>
                    </a:prstGeom>
                    <a:noFill/>
                    <a:ln>
                      <a:noFill/>
                    </a:ln>
                  </pic:spPr>
                </pic:pic>
              </a:graphicData>
            </a:graphic>
          </wp:inline>
        </w:drawing>
      </w:r>
    </w:p>
    <w:p w:rsidR="00C51C0D" w:rsidRPr="00C51C0D" w:rsidRDefault="00213916" w:rsidP="00C51C0D">
      <w:r>
        <w:rPr>
          <w:rFonts w:hint="eastAsia"/>
        </w:rPr>
        <w:t xml:space="preserve"> </w:t>
      </w:r>
      <w:r>
        <w:t xml:space="preserve">   </w:t>
      </w:r>
      <w:r>
        <w:rPr>
          <w:rFonts w:hint="eastAsia"/>
        </w:rPr>
        <w:t>用户注册</w:t>
      </w:r>
      <w:r w:rsidR="008C6E3B">
        <w:rPr>
          <w:rFonts w:hint="eastAsia"/>
        </w:rPr>
        <w:t>时选择各自身份，然</w:t>
      </w:r>
      <w:r>
        <w:rPr>
          <w:rFonts w:hint="eastAsia"/>
        </w:rPr>
        <w:t>后登录系统，进入</w:t>
      </w:r>
      <w:r w:rsidR="008C6E3B">
        <w:rPr>
          <w:rFonts w:hint="eastAsia"/>
        </w:rPr>
        <w:t>相应地</w:t>
      </w:r>
      <w:r>
        <w:rPr>
          <w:rFonts w:hint="eastAsia"/>
        </w:rPr>
        <w:t>评分界面，对当前汇报小组进行评分</w:t>
      </w:r>
      <w:r w:rsidR="008C6E3B">
        <w:rPr>
          <w:rFonts w:hint="eastAsia"/>
        </w:rPr>
        <w:t>，评分数据传递到评分表中，最后按照既定的权重计算小组成绩</w:t>
      </w:r>
    </w:p>
    <w:p w:rsidR="00C51C0D" w:rsidRPr="00C51C0D" w:rsidRDefault="000B6C8A" w:rsidP="00C51C0D">
      <w:r>
        <w:rPr>
          <w:rFonts w:hint="eastAsia"/>
        </w:rPr>
        <w:t>该序列图显示了管理员如何登陆系统并对系统进行设置</w:t>
      </w:r>
    </w:p>
    <w:p w:rsidR="000B6C8A" w:rsidRPr="000B6C8A" w:rsidRDefault="000B6C8A" w:rsidP="000B6C8A">
      <w:r w:rsidRPr="000B6C8A">
        <w:rPr>
          <w:noProof/>
        </w:rPr>
        <w:lastRenderedPageBreak/>
        <w:drawing>
          <wp:inline distT="0" distB="0" distL="0" distR="0">
            <wp:extent cx="5886450" cy="2914650"/>
            <wp:effectExtent l="0" t="0" r="0" b="0"/>
            <wp:docPr id="7" name="图片 7" descr="C:\Users\altch\Documents\Tencent Files\334394577\Image\C2C\Q{7Z_WW1(9M`VCJO}~[(_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tch\Documents\Tencent Files\334394577\Image\C2C\Q{7Z_WW1(9M`VCJO}~[(_Z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914650"/>
                    </a:xfrm>
                    <a:prstGeom prst="rect">
                      <a:avLst/>
                    </a:prstGeom>
                    <a:noFill/>
                    <a:ln>
                      <a:noFill/>
                    </a:ln>
                  </pic:spPr>
                </pic:pic>
              </a:graphicData>
            </a:graphic>
          </wp:inline>
        </w:drawing>
      </w:r>
    </w:p>
    <w:p w:rsidR="00C51C0D" w:rsidRPr="00C51C0D" w:rsidRDefault="00213916" w:rsidP="00C51C0D">
      <w:r>
        <w:rPr>
          <w:rFonts w:hint="eastAsia"/>
        </w:rPr>
        <w:t xml:space="preserve">    </w:t>
      </w:r>
      <w:r w:rsidR="008C6E3B">
        <w:rPr>
          <w:rFonts w:hint="eastAsia"/>
        </w:rPr>
        <w:t>管理员登录系统后有三个操作选项，评分项目</w:t>
      </w:r>
      <w:r w:rsidR="00C407DA">
        <w:rPr>
          <w:rFonts w:hint="eastAsia"/>
        </w:rPr>
        <w:t>及项目分值</w:t>
      </w:r>
      <w:r w:rsidR="008C6E3B">
        <w:rPr>
          <w:rFonts w:hint="eastAsia"/>
        </w:rPr>
        <w:t>，评委权重，评价小组，管理员根据情况选择具体操作进行设定，用户评分时</w:t>
      </w:r>
      <w:r w:rsidR="00C407DA">
        <w:rPr>
          <w:rFonts w:hint="eastAsia"/>
        </w:rPr>
        <w:t>按照操作员输入的评分项目进行相应地打分，最后按照设定的权重</w:t>
      </w:r>
      <w:r w:rsidR="009874EC">
        <w:rPr>
          <w:rFonts w:hint="eastAsia"/>
        </w:rPr>
        <w:t>进行计算</w:t>
      </w:r>
      <w:r w:rsidR="008C6E3B">
        <w:rPr>
          <w:rFonts w:hint="eastAsia"/>
        </w:rPr>
        <w:t>。</w:t>
      </w:r>
    </w:p>
    <w:sectPr w:rsidR="00C51C0D" w:rsidRPr="00C51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4970"/>
    <w:multiLevelType w:val="hybridMultilevel"/>
    <w:tmpl w:val="0C7C2C9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550AA5"/>
    <w:multiLevelType w:val="hybridMultilevel"/>
    <w:tmpl w:val="3C501E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D356E"/>
    <w:multiLevelType w:val="hybridMultilevel"/>
    <w:tmpl w:val="FC66A0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8B"/>
    <w:rsid w:val="0007754D"/>
    <w:rsid w:val="000A30B7"/>
    <w:rsid w:val="000B6C8A"/>
    <w:rsid w:val="000E38D9"/>
    <w:rsid w:val="00121CBD"/>
    <w:rsid w:val="001C28FF"/>
    <w:rsid w:val="001E14BF"/>
    <w:rsid w:val="00213916"/>
    <w:rsid w:val="002F5D1B"/>
    <w:rsid w:val="00382F82"/>
    <w:rsid w:val="003C3220"/>
    <w:rsid w:val="003D0A3D"/>
    <w:rsid w:val="0043590D"/>
    <w:rsid w:val="007C4A5A"/>
    <w:rsid w:val="008C6E3B"/>
    <w:rsid w:val="009874EC"/>
    <w:rsid w:val="009B10F9"/>
    <w:rsid w:val="00C407DA"/>
    <w:rsid w:val="00C51C0D"/>
    <w:rsid w:val="00CE6D13"/>
    <w:rsid w:val="00D2378B"/>
    <w:rsid w:val="00D70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C13C4-F136-48E1-9349-9859EE0B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5D1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D1B"/>
    <w:pPr>
      <w:ind w:firstLineChars="200" w:firstLine="420"/>
    </w:pPr>
  </w:style>
  <w:style w:type="character" w:customStyle="1" w:styleId="10">
    <w:name w:val="标题 1 字符"/>
    <w:basedOn w:val="a0"/>
    <w:link w:val="1"/>
    <w:uiPriority w:val="9"/>
    <w:rsid w:val="002F5D1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7254">
      <w:bodyDiv w:val="1"/>
      <w:marLeft w:val="0"/>
      <w:marRight w:val="0"/>
      <w:marTop w:val="0"/>
      <w:marBottom w:val="0"/>
      <w:divBdr>
        <w:top w:val="none" w:sz="0" w:space="0" w:color="auto"/>
        <w:left w:val="none" w:sz="0" w:space="0" w:color="auto"/>
        <w:bottom w:val="none" w:sz="0" w:space="0" w:color="auto"/>
        <w:right w:val="none" w:sz="0" w:space="0" w:color="auto"/>
      </w:divBdr>
      <w:divsChild>
        <w:div w:id="609705057">
          <w:marLeft w:val="0"/>
          <w:marRight w:val="0"/>
          <w:marTop w:val="0"/>
          <w:marBottom w:val="0"/>
          <w:divBdr>
            <w:top w:val="none" w:sz="0" w:space="0" w:color="auto"/>
            <w:left w:val="none" w:sz="0" w:space="0" w:color="auto"/>
            <w:bottom w:val="none" w:sz="0" w:space="0" w:color="auto"/>
            <w:right w:val="none" w:sz="0" w:space="0" w:color="auto"/>
          </w:divBdr>
        </w:div>
      </w:divsChild>
    </w:div>
    <w:div w:id="215707468">
      <w:bodyDiv w:val="1"/>
      <w:marLeft w:val="0"/>
      <w:marRight w:val="0"/>
      <w:marTop w:val="0"/>
      <w:marBottom w:val="0"/>
      <w:divBdr>
        <w:top w:val="none" w:sz="0" w:space="0" w:color="auto"/>
        <w:left w:val="none" w:sz="0" w:space="0" w:color="auto"/>
        <w:bottom w:val="none" w:sz="0" w:space="0" w:color="auto"/>
        <w:right w:val="none" w:sz="0" w:space="0" w:color="auto"/>
      </w:divBdr>
      <w:divsChild>
        <w:div w:id="787357992">
          <w:marLeft w:val="0"/>
          <w:marRight w:val="0"/>
          <w:marTop w:val="0"/>
          <w:marBottom w:val="0"/>
          <w:divBdr>
            <w:top w:val="none" w:sz="0" w:space="0" w:color="auto"/>
            <w:left w:val="none" w:sz="0" w:space="0" w:color="auto"/>
            <w:bottom w:val="none" w:sz="0" w:space="0" w:color="auto"/>
            <w:right w:val="none" w:sz="0" w:space="0" w:color="auto"/>
          </w:divBdr>
        </w:div>
      </w:divsChild>
    </w:div>
    <w:div w:id="486018217">
      <w:bodyDiv w:val="1"/>
      <w:marLeft w:val="0"/>
      <w:marRight w:val="0"/>
      <w:marTop w:val="0"/>
      <w:marBottom w:val="0"/>
      <w:divBdr>
        <w:top w:val="none" w:sz="0" w:space="0" w:color="auto"/>
        <w:left w:val="none" w:sz="0" w:space="0" w:color="auto"/>
        <w:bottom w:val="none" w:sz="0" w:space="0" w:color="auto"/>
        <w:right w:val="none" w:sz="0" w:space="0" w:color="auto"/>
      </w:divBdr>
      <w:divsChild>
        <w:div w:id="50076368">
          <w:marLeft w:val="0"/>
          <w:marRight w:val="0"/>
          <w:marTop w:val="0"/>
          <w:marBottom w:val="0"/>
          <w:divBdr>
            <w:top w:val="none" w:sz="0" w:space="0" w:color="auto"/>
            <w:left w:val="none" w:sz="0" w:space="0" w:color="auto"/>
            <w:bottom w:val="none" w:sz="0" w:space="0" w:color="auto"/>
            <w:right w:val="none" w:sz="0" w:space="0" w:color="auto"/>
          </w:divBdr>
        </w:div>
      </w:divsChild>
    </w:div>
    <w:div w:id="488013544">
      <w:bodyDiv w:val="1"/>
      <w:marLeft w:val="0"/>
      <w:marRight w:val="0"/>
      <w:marTop w:val="0"/>
      <w:marBottom w:val="0"/>
      <w:divBdr>
        <w:top w:val="none" w:sz="0" w:space="0" w:color="auto"/>
        <w:left w:val="none" w:sz="0" w:space="0" w:color="auto"/>
        <w:bottom w:val="none" w:sz="0" w:space="0" w:color="auto"/>
        <w:right w:val="none" w:sz="0" w:space="0" w:color="auto"/>
      </w:divBdr>
      <w:divsChild>
        <w:div w:id="1020938716">
          <w:marLeft w:val="0"/>
          <w:marRight w:val="0"/>
          <w:marTop w:val="0"/>
          <w:marBottom w:val="0"/>
          <w:divBdr>
            <w:top w:val="none" w:sz="0" w:space="0" w:color="auto"/>
            <w:left w:val="none" w:sz="0" w:space="0" w:color="auto"/>
            <w:bottom w:val="none" w:sz="0" w:space="0" w:color="auto"/>
            <w:right w:val="none" w:sz="0" w:space="0" w:color="auto"/>
          </w:divBdr>
        </w:div>
      </w:divsChild>
    </w:div>
    <w:div w:id="502665039">
      <w:bodyDiv w:val="1"/>
      <w:marLeft w:val="0"/>
      <w:marRight w:val="0"/>
      <w:marTop w:val="0"/>
      <w:marBottom w:val="0"/>
      <w:divBdr>
        <w:top w:val="none" w:sz="0" w:space="0" w:color="auto"/>
        <w:left w:val="none" w:sz="0" w:space="0" w:color="auto"/>
        <w:bottom w:val="none" w:sz="0" w:space="0" w:color="auto"/>
        <w:right w:val="none" w:sz="0" w:space="0" w:color="auto"/>
      </w:divBdr>
      <w:divsChild>
        <w:div w:id="1468206652">
          <w:marLeft w:val="0"/>
          <w:marRight w:val="0"/>
          <w:marTop w:val="0"/>
          <w:marBottom w:val="0"/>
          <w:divBdr>
            <w:top w:val="none" w:sz="0" w:space="0" w:color="auto"/>
            <w:left w:val="none" w:sz="0" w:space="0" w:color="auto"/>
            <w:bottom w:val="none" w:sz="0" w:space="0" w:color="auto"/>
            <w:right w:val="none" w:sz="0" w:space="0" w:color="auto"/>
          </w:divBdr>
        </w:div>
      </w:divsChild>
    </w:div>
    <w:div w:id="732312140">
      <w:bodyDiv w:val="1"/>
      <w:marLeft w:val="0"/>
      <w:marRight w:val="0"/>
      <w:marTop w:val="0"/>
      <w:marBottom w:val="0"/>
      <w:divBdr>
        <w:top w:val="none" w:sz="0" w:space="0" w:color="auto"/>
        <w:left w:val="none" w:sz="0" w:space="0" w:color="auto"/>
        <w:bottom w:val="none" w:sz="0" w:space="0" w:color="auto"/>
        <w:right w:val="none" w:sz="0" w:space="0" w:color="auto"/>
      </w:divBdr>
      <w:divsChild>
        <w:div w:id="30234047">
          <w:marLeft w:val="0"/>
          <w:marRight w:val="0"/>
          <w:marTop w:val="0"/>
          <w:marBottom w:val="0"/>
          <w:divBdr>
            <w:top w:val="none" w:sz="0" w:space="0" w:color="auto"/>
            <w:left w:val="none" w:sz="0" w:space="0" w:color="auto"/>
            <w:bottom w:val="none" w:sz="0" w:space="0" w:color="auto"/>
            <w:right w:val="none" w:sz="0" w:space="0" w:color="auto"/>
          </w:divBdr>
        </w:div>
      </w:divsChild>
    </w:div>
    <w:div w:id="1035498691">
      <w:bodyDiv w:val="1"/>
      <w:marLeft w:val="0"/>
      <w:marRight w:val="0"/>
      <w:marTop w:val="0"/>
      <w:marBottom w:val="0"/>
      <w:divBdr>
        <w:top w:val="none" w:sz="0" w:space="0" w:color="auto"/>
        <w:left w:val="none" w:sz="0" w:space="0" w:color="auto"/>
        <w:bottom w:val="none" w:sz="0" w:space="0" w:color="auto"/>
        <w:right w:val="none" w:sz="0" w:space="0" w:color="auto"/>
      </w:divBdr>
      <w:divsChild>
        <w:div w:id="786390494">
          <w:marLeft w:val="0"/>
          <w:marRight w:val="0"/>
          <w:marTop w:val="0"/>
          <w:marBottom w:val="0"/>
          <w:divBdr>
            <w:top w:val="none" w:sz="0" w:space="0" w:color="auto"/>
            <w:left w:val="none" w:sz="0" w:space="0" w:color="auto"/>
            <w:bottom w:val="none" w:sz="0" w:space="0" w:color="auto"/>
            <w:right w:val="none" w:sz="0" w:space="0" w:color="auto"/>
          </w:divBdr>
        </w:div>
      </w:divsChild>
    </w:div>
    <w:div w:id="1562984475">
      <w:bodyDiv w:val="1"/>
      <w:marLeft w:val="0"/>
      <w:marRight w:val="0"/>
      <w:marTop w:val="0"/>
      <w:marBottom w:val="0"/>
      <w:divBdr>
        <w:top w:val="none" w:sz="0" w:space="0" w:color="auto"/>
        <w:left w:val="none" w:sz="0" w:space="0" w:color="auto"/>
        <w:bottom w:val="none" w:sz="0" w:space="0" w:color="auto"/>
        <w:right w:val="none" w:sz="0" w:space="0" w:color="auto"/>
      </w:divBdr>
      <w:divsChild>
        <w:div w:id="190305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__.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成波</dc:creator>
  <cp:keywords/>
  <dc:description/>
  <cp:lastModifiedBy>成波</cp:lastModifiedBy>
  <cp:revision>5</cp:revision>
  <dcterms:created xsi:type="dcterms:W3CDTF">2016-06-30T08:55:00Z</dcterms:created>
  <dcterms:modified xsi:type="dcterms:W3CDTF">2016-07-03T10:52:00Z</dcterms:modified>
</cp:coreProperties>
</file>