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F70E2">
      <w:pPr>
        <w:jc w:val="center"/>
        <w:rPr>
          <w:rFonts w:hint="eastAsia" w:ascii="宋体" w:hAnsi="宋体" w:eastAsia="宋体" w:cs="宋体"/>
          <w:b/>
          <w:sz w:val="96"/>
        </w:rPr>
      </w:pPr>
      <w:r>
        <w:rPr>
          <w:rFonts w:hint="eastAsia" w:ascii="宋体" w:hAnsi="宋体" w:eastAsia="宋体" w:cs="宋体"/>
          <w:b/>
          <w:sz w:val="96"/>
        </w:rPr>
        <w:t>天津工业大学</w:t>
      </w:r>
    </w:p>
    <w:p w14:paraId="42654870">
      <w:pPr>
        <w:jc w:val="center"/>
        <w:rPr>
          <w:rFonts w:hint="eastAsia" w:ascii="宋体" w:hAnsi="宋体" w:eastAsia="宋体" w:cs="宋体"/>
          <w:b/>
          <w:sz w:val="96"/>
        </w:rPr>
      </w:pPr>
    </w:p>
    <w:p w14:paraId="645A7251">
      <w:pPr>
        <w:jc w:val="center"/>
        <w:rPr>
          <w:rFonts w:hint="eastAsia" w:ascii="宋体" w:hAnsi="宋体" w:eastAsia="宋体" w:cs="宋体"/>
          <w:sz w:val="48"/>
        </w:rPr>
      </w:pPr>
      <w:r>
        <w:rPr>
          <w:rFonts w:hint="eastAsia" w:ascii="宋体" w:hAnsi="宋体" w:eastAsia="宋体" w:cs="宋体"/>
          <w:sz w:val="48"/>
        </w:rPr>
        <w:t>控制科学与工程学院</w:t>
      </w:r>
    </w:p>
    <w:p w14:paraId="46CFB18B">
      <w:pPr>
        <w:jc w:val="center"/>
        <w:rPr>
          <w:rFonts w:hint="eastAsia" w:ascii="宋体" w:hAnsi="宋体" w:eastAsia="宋体" w:cs="宋体"/>
        </w:rPr>
      </w:pPr>
    </w:p>
    <w:p w14:paraId="21198700">
      <w:pPr>
        <w:jc w:val="center"/>
        <w:rPr>
          <w:rFonts w:hint="eastAsia" w:ascii="宋体" w:hAnsi="宋体" w:eastAsia="宋体" w:cs="宋体"/>
        </w:rPr>
      </w:pPr>
    </w:p>
    <w:p w14:paraId="3AB102B0">
      <w:pPr>
        <w:jc w:val="center"/>
        <w:rPr>
          <w:rFonts w:hint="eastAsia" w:ascii="宋体" w:hAnsi="宋体" w:eastAsia="宋体" w:cs="宋体"/>
        </w:rPr>
      </w:pPr>
    </w:p>
    <w:p w14:paraId="44D097A3">
      <w:pPr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实</w:t>
      </w:r>
    </w:p>
    <w:p w14:paraId="618FC499">
      <w:pPr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验</w:t>
      </w:r>
    </w:p>
    <w:p w14:paraId="502859DE">
      <w:pPr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报</w:t>
      </w:r>
    </w:p>
    <w:p w14:paraId="50974728">
      <w:pPr>
        <w:jc w:val="center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52"/>
        </w:rPr>
        <w:t>告</w:t>
      </w:r>
    </w:p>
    <w:p w14:paraId="343C7B08">
      <w:pPr>
        <w:jc w:val="center"/>
        <w:rPr>
          <w:rFonts w:hint="eastAsia" w:ascii="宋体" w:hAnsi="宋体" w:eastAsia="宋体" w:cs="宋体"/>
          <w:b/>
          <w:sz w:val="52"/>
        </w:rPr>
      </w:pPr>
    </w:p>
    <w:p w14:paraId="53B0A1CC">
      <w:pPr>
        <w:ind w:left="840" w:firstLine="420"/>
        <w:jc w:val="left"/>
        <w:rPr>
          <w:rFonts w:hint="eastAsia" w:ascii="宋体" w:hAnsi="宋体" w:eastAsia="宋体" w:cs="宋体"/>
          <w:sz w:val="36"/>
          <w:u w:val="single"/>
        </w:rPr>
      </w:pPr>
      <w:r>
        <w:rPr>
          <w:rFonts w:hint="eastAsia" w:ascii="宋体" w:hAnsi="宋体" w:eastAsia="宋体" w:cs="宋体"/>
          <w:sz w:val="36"/>
        </w:rPr>
        <w:t>课程名称：</w:t>
      </w:r>
      <w:r>
        <w:rPr>
          <w:rFonts w:hint="eastAsia" w:ascii="宋体" w:hAnsi="宋体" w:eastAsia="宋体" w:cs="宋体"/>
          <w:sz w:val="36"/>
          <w:u w:val="single"/>
        </w:rPr>
        <w:t xml:space="preserve"> 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模式识别与机器学习</w:t>
      </w:r>
      <w:r>
        <w:rPr>
          <w:rFonts w:hint="eastAsia" w:ascii="宋体" w:hAnsi="宋体" w:eastAsia="宋体" w:cs="宋体"/>
          <w:sz w:val="36"/>
          <w:u w:val="single"/>
        </w:rPr>
        <w:t xml:space="preserve">  </w:t>
      </w:r>
      <w:r>
        <w:rPr>
          <w:rFonts w:hint="eastAsia" w:ascii="宋体" w:hAnsi="宋体" w:eastAsia="宋体" w:cs="宋体"/>
          <w:sz w:val="36"/>
          <w:u w:val="single"/>
        </w:rPr>
        <w:tab/>
      </w:r>
    </w:p>
    <w:p w14:paraId="471C3741">
      <w:pPr>
        <w:ind w:left="840" w:firstLine="420"/>
        <w:jc w:val="left"/>
        <w:rPr>
          <w:rFonts w:hint="eastAsia" w:ascii="宋体" w:hAnsi="宋体" w:eastAsia="宋体" w:cs="宋体"/>
          <w:sz w:val="36"/>
        </w:rPr>
      </w:pPr>
      <w:r>
        <w:rPr>
          <w:rFonts w:hint="eastAsia" w:ascii="宋体" w:hAnsi="宋体" w:eastAsia="宋体" w:cs="宋体"/>
          <w:sz w:val="36"/>
        </w:rPr>
        <w:t>上课时间：</w:t>
      </w:r>
      <w:r>
        <w:rPr>
          <w:rFonts w:hint="eastAsia" w:ascii="宋体" w:hAnsi="宋体" w:eastAsia="宋体" w:cs="宋体"/>
          <w:sz w:val="36"/>
          <w:u w:val="single"/>
        </w:rPr>
        <w:t>202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4</w:t>
      </w:r>
      <w:r>
        <w:rPr>
          <w:rFonts w:hint="eastAsia" w:ascii="宋体" w:hAnsi="宋体" w:eastAsia="宋体" w:cs="宋体"/>
          <w:sz w:val="36"/>
        </w:rPr>
        <w:t>至</w:t>
      </w:r>
      <w:r>
        <w:rPr>
          <w:rFonts w:hint="eastAsia" w:ascii="宋体" w:hAnsi="宋体" w:eastAsia="宋体" w:cs="宋体"/>
          <w:sz w:val="36"/>
          <w:u w:val="single"/>
        </w:rPr>
        <w:t>202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5</w:t>
      </w:r>
      <w:r>
        <w:rPr>
          <w:rFonts w:hint="eastAsia" w:ascii="宋体" w:hAnsi="宋体" w:eastAsia="宋体" w:cs="宋体"/>
          <w:sz w:val="36"/>
        </w:rPr>
        <w:t>学年（春/秋）学期</w:t>
      </w:r>
    </w:p>
    <w:p w14:paraId="7707B631">
      <w:pPr>
        <w:ind w:left="840" w:firstLine="420"/>
        <w:jc w:val="left"/>
        <w:rPr>
          <w:rFonts w:hint="eastAsia" w:ascii="宋体" w:hAnsi="宋体" w:eastAsia="宋体" w:cs="宋体"/>
          <w:sz w:val="36"/>
        </w:rPr>
      </w:pPr>
      <w:r>
        <w:rPr>
          <w:rFonts w:hint="eastAsia" w:ascii="宋体" w:hAnsi="宋体" w:eastAsia="宋体" w:cs="宋体"/>
          <w:sz w:val="36"/>
        </w:rPr>
        <w:t>班    级：</w:t>
      </w:r>
      <w:r>
        <w:rPr>
          <w:rFonts w:hint="eastAsia" w:ascii="宋体" w:hAnsi="宋体" w:eastAsia="宋体" w:cs="宋体"/>
          <w:sz w:val="36"/>
          <w:u w:val="single"/>
        </w:rPr>
        <w:t xml:space="preserve"> 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自动化2202</w:t>
      </w:r>
      <w:r>
        <w:rPr>
          <w:rFonts w:hint="eastAsia" w:ascii="宋体" w:hAnsi="宋体" w:eastAsia="宋体" w:cs="宋体"/>
          <w:sz w:val="36"/>
          <w:u w:val="single"/>
        </w:rPr>
        <w:t xml:space="preserve">   </w:t>
      </w:r>
      <w:r>
        <w:rPr>
          <w:rFonts w:hint="eastAsia" w:ascii="宋体" w:hAnsi="宋体" w:eastAsia="宋体" w:cs="宋体"/>
          <w:sz w:val="36"/>
          <w:u w:val="single"/>
        </w:rPr>
        <w:tab/>
      </w:r>
    </w:p>
    <w:p w14:paraId="11AA62E6">
      <w:pPr>
        <w:ind w:left="840" w:firstLine="420"/>
        <w:jc w:val="left"/>
        <w:rPr>
          <w:rFonts w:hint="eastAsia" w:ascii="宋体" w:hAnsi="宋体" w:eastAsia="宋体" w:cs="宋体"/>
          <w:sz w:val="36"/>
        </w:rPr>
      </w:pPr>
      <w:r>
        <w:rPr>
          <w:rFonts w:hint="eastAsia" w:ascii="宋体" w:hAnsi="宋体" w:eastAsia="宋体" w:cs="宋体"/>
          <w:sz w:val="36"/>
        </w:rPr>
        <w:t>姓    名：</w:t>
      </w:r>
      <w:r>
        <w:rPr>
          <w:rFonts w:hint="eastAsia" w:ascii="宋体" w:hAnsi="宋体" w:eastAsia="宋体" w:cs="宋体"/>
          <w:sz w:val="36"/>
          <w:u w:val="single"/>
        </w:rPr>
        <w:t xml:space="preserve"> 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陈星佟</w:t>
      </w:r>
      <w:r>
        <w:rPr>
          <w:rFonts w:hint="eastAsia" w:ascii="宋体" w:hAnsi="宋体" w:eastAsia="宋体" w:cs="宋体"/>
          <w:sz w:val="36"/>
          <w:u w:val="single"/>
        </w:rPr>
        <w:t xml:space="preserve">  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 xml:space="preserve">     </w:t>
      </w:r>
      <w:r>
        <w:rPr>
          <w:rFonts w:hint="eastAsia" w:ascii="宋体" w:hAnsi="宋体" w:eastAsia="宋体" w:cs="宋体"/>
          <w:sz w:val="36"/>
          <w:u w:val="single"/>
        </w:rPr>
        <w:t xml:space="preserve"> </w:t>
      </w:r>
      <w:r>
        <w:rPr>
          <w:rFonts w:hint="eastAsia" w:ascii="宋体" w:hAnsi="宋体" w:eastAsia="宋体" w:cs="宋体"/>
          <w:sz w:val="36"/>
          <w:u w:val="single"/>
        </w:rPr>
        <w:tab/>
      </w:r>
    </w:p>
    <w:p w14:paraId="6E81F491">
      <w:pPr>
        <w:ind w:left="840" w:firstLine="420"/>
        <w:jc w:val="left"/>
        <w:rPr>
          <w:rFonts w:hint="eastAsia" w:ascii="宋体" w:hAnsi="宋体" w:eastAsia="宋体" w:cs="宋体"/>
          <w:sz w:val="36"/>
          <w:u w:val="single"/>
        </w:rPr>
      </w:pPr>
      <w:r>
        <w:rPr>
          <w:rFonts w:hint="eastAsia" w:ascii="宋体" w:hAnsi="宋体" w:eastAsia="宋体" w:cs="宋体"/>
          <w:sz w:val="36"/>
        </w:rPr>
        <w:t>学    号：</w:t>
      </w:r>
      <w:r>
        <w:rPr>
          <w:rFonts w:hint="eastAsia" w:ascii="宋体" w:hAnsi="宋体" w:eastAsia="宋体" w:cs="宋体"/>
          <w:sz w:val="36"/>
          <w:u w:val="single"/>
        </w:rPr>
        <w:t xml:space="preserve">  </w:t>
      </w:r>
      <w:r>
        <w:rPr>
          <w:rFonts w:hint="eastAsia" w:ascii="宋体" w:hAnsi="宋体" w:eastAsia="宋体" w:cs="宋体"/>
          <w:sz w:val="36"/>
          <w:u w:val="single"/>
          <w:lang w:eastAsia="zh"/>
          <w:woUserID w:val="1"/>
        </w:rPr>
        <w:t>2210410224</w:t>
      </w:r>
      <w:r>
        <w:rPr>
          <w:rFonts w:hint="eastAsia" w:ascii="宋体" w:hAnsi="宋体" w:eastAsia="宋体" w:cs="宋体"/>
          <w:sz w:val="36"/>
          <w:u w:val="single"/>
        </w:rPr>
        <w:t xml:space="preserve">  </w:t>
      </w:r>
      <w:r>
        <w:rPr>
          <w:rFonts w:hint="eastAsia" w:ascii="宋体" w:hAnsi="宋体" w:eastAsia="宋体" w:cs="宋体"/>
          <w:sz w:val="36"/>
          <w:u w:val="single"/>
        </w:rPr>
        <w:tab/>
      </w:r>
    </w:p>
    <w:p w14:paraId="1A7DF076">
      <w:pPr>
        <w:ind w:left="840" w:firstLine="420"/>
        <w:jc w:val="left"/>
        <w:rPr>
          <w:rFonts w:hint="eastAsia" w:ascii="宋体" w:hAnsi="宋体" w:eastAsia="宋体" w:cs="宋体"/>
          <w:sz w:val="36"/>
        </w:rPr>
      </w:pPr>
      <w:r>
        <w:rPr>
          <w:rFonts w:hint="eastAsia" w:ascii="宋体" w:hAnsi="宋体" w:eastAsia="宋体" w:cs="宋体"/>
          <w:sz w:val="36"/>
        </w:rPr>
        <w:t>评    分：</w:t>
      </w:r>
      <w:r>
        <w:rPr>
          <w:rFonts w:hint="eastAsia" w:ascii="宋体" w:hAnsi="宋体" w:eastAsia="宋体" w:cs="宋体"/>
          <w:sz w:val="36"/>
          <w:u w:val="single"/>
        </w:rPr>
        <w:t xml:space="preserve">               </w:t>
      </w:r>
      <w:r>
        <w:rPr>
          <w:rFonts w:hint="eastAsia" w:ascii="宋体" w:hAnsi="宋体" w:eastAsia="宋体" w:cs="宋体"/>
          <w:sz w:val="36"/>
          <w:u w:val="single"/>
        </w:rPr>
        <w:tab/>
      </w:r>
    </w:p>
    <w:p w14:paraId="10F5780F">
      <w:pPr>
        <w:widowControl/>
        <w:jc w:val="left"/>
        <w:rPr>
          <w:rFonts w:hint="eastAsia" w:ascii="宋体" w:hAnsi="宋体" w:eastAsia="宋体" w:cs="宋体"/>
          <w:sz w:val="36"/>
        </w:rPr>
      </w:pPr>
      <w:r>
        <w:rPr>
          <w:rFonts w:hint="eastAsia" w:ascii="宋体" w:hAnsi="宋体" w:eastAsia="宋体" w:cs="宋体"/>
          <w:sz w:val="36"/>
        </w:rPr>
        <w:br w:type="page"/>
      </w:r>
    </w:p>
    <w:p w14:paraId="31D7456A">
      <w:pPr>
        <w:jc w:val="left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一、实验目的</w:t>
      </w:r>
    </w:p>
    <w:p w14:paraId="458ACDDE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（1）正文宋体四号，首行缩进2字符，单倍行距；</w:t>
      </w:r>
    </w:p>
    <w:p w14:paraId="1CF185E0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（2）图片需进行标号，如“图1 实验电路图”，宋体小四居中；</w:t>
      </w:r>
    </w:p>
    <w:p w14:paraId="3190B05E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（3）表格需进行标号，如“表1 实验结果”，三线表宋体小四；</w:t>
      </w:r>
    </w:p>
    <w:p w14:paraId="16AF7FCF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  <w:r>
        <w:rPr>
          <w:rFonts w:hint="eastAsia" w:ascii="宋体" w:hAnsi="宋体" w:eastAsia="宋体" w:cs="宋体"/>
          <w:sz w:val="28"/>
        </w:rPr>
        <w:t>（4）实验目的参考实验指导书。</w:t>
      </w:r>
    </w:p>
    <w:p w14:paraId="42C718C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利用齿轮箱不同部位加速传感器采集到的3种状态下齿轮箱的震动信号，使用机器学习方法，建立预测与诊断模型，实现齿轮箱运行状态识别与故障诊断。</w:t>
      </w:r>
    </w:p>
    <w:p w14:paraId="481027D7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</w:p>
    <w:p w14:paraId="4A8AF68F">
      <w:pPr>
        <w:ind w:firstLine="560" w:firstLineChars="200"/>
        <w:jc w:val="left"/>
        <w:rPr>
          <w:rFonts w:hint="eastAsia" w:ascii="宋体" w:hAnsi="宋体" w:eastAsia="宋体" w:cs="宋体"/>
          <w:sz w:val="28"/>
        </w:rPr>
      </w:pPr>
    </w:p>
    <w:p w14:paraId="2034389D">
      <w:pPr>
        <w:jc w:val="left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二、实验内容</w:t>
      </w:r>
    </w:p>
    <w:p w14:paraId="32C6743A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1.数据清洗</w:t>
      </w:r>
    </w:p>
    <w:p w14:paraId="28379B8A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工业数据往往存在异常值，会对后续处理产生影响，需要对初始数据进行数据清洗，包括异常值处理、缺失值插补等，选择相应方法处理。例如：采用Z分数法进行异常值查询，再对缺失值进行均值插补。</w:t>
      </w:r>
    </w:p>
    <w:p w14:paraId="44794A6A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记录错误数据位置以及修正前后的数据值。</w:t>
      </w:r>
    </w:p>
    <w:p w14:paraId="29BB05B3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6E12370A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2.数据分析</w:t>
      </w:r>
    </w:p>
    <w:p w14:paraId="39B30D88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数据集为振动信号数据，对其进行计算分析，如波形指标、脉冲指标、裕度指标等，观察正常数据和故障数据的区别。计算两组数据的以下指标，并自行查阅其他至少5种描述信号特征的指标，计算并记录在表格后：</w:t>
      </w:r>
    </w:p>
    <w:p w14:paraId="10A32EE0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3.异常数据判断</w:t>
      </w:r>
    </w:p>
    <w:p w14:paraId="4827ACF4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通过合适的方法区分异常数据和正常数据，例如：</w:t>
      </w:r>
    </w:p>
    <w:p w14:paraId="2C2C7CAB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通过统计方法，基于PCA，采用T2和SPE统计量对处理后数据进行检测。分辨出大于阈值的异常数据点，建立异常数据和正常数据样本集。</w:t>
      </w:r>
    </w:p>
    <w:p w14:paraId="07EDC0C6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4.故障识别和数据集建立</w:t>
      </w:r>
    </w:p>
    <w:p w14:paraId="37E01115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选取合适的方法（如聚类、按特征值分类等），区分2类故障数据，制作标签。整合带标签的正常和异常数据，设计机器学习的训练集和测试集，记录训练集和测试集数据量。</w:t>
      </w:r>
    </w:p>
    <w:p w14:paraId="4FEF80AB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5.故障诊断</w:t>
      </w:r>
    </w:p>
    <w:p w14:paraId="41EBC3C4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选取合适的方法建立故障诊断模型，使用测试集验证模型。记录混淆矩阵图，标题为“班级-姓名-学号”，记录预测准确率。</w:t>
      </w:r>
    </w:p>
    <w:p w14:paraId="0E6638DD">
      <w:pPr>
        <w:jc w:val="left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三、实验步骤</w:t>
      </w:r>
    </w:p>
    <w:p w14:paraId="40BA3F2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%第一步：数据清洗</w:t>
      </w:r>
    </w:p>
    <w:p w14:paraId="13365ED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读取Excel文件中的数据</w:t>
      </w:r>
    </w:p>
    <w:p w14:paraId="7BE653A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filename = 'original_data.xlsx';</w:t>
      </w:r>
    </w:p>
    <w:p w14:paraId="63835C5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data = readmatrix(filename);</w:t>
      </w:r>
    </w:p>
    <w:p w14:paraId="5BD8A18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初始化记录修正信息的表格</w:t>
      </w:r>
    </w:p>
    <w:p w14:paraId="6CDB31C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correctionLog = [];</w:t>
      </w:r>
    </w:p>
    <w:p w14:paraId="7D9775A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设置Z分数阈值</w:t>
      </w:r>
    </w:p>
    <w:p w14:paraId="215232F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zThreshold = 3;</w:t>
      </w:r>
    </w:p>
    <w:p w14:paraId="41D8A8C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遍历每一列数据</w:t>
      </w:r>
    </w:p>
    <w:p w14:paraId="6B255F1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for col = 1:size(data, 2)</w:t>
      </w:r>
    </w:p>
    <w:p w14:paraId="67E72F0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% 计算每列数据的Z分数</w:t>
      </w:r>
    </w:p>
    <w:p w14:paraId="0AF2617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colData = data(:, col);</w:t>
      </w:r>
    </w:p>
    <w:p w14:paraId="0854267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zScores = (colData - mean(colData, 'omitnan')) / std(colData, 'omitnan');</w:t>
      </w:r>
    </w:p>
    <w:p w14:paraId="5767E4E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% 找到异常值的位置</w:t>
      </w:r>
    </w:p>
    <w:p w14:paraId="63D623C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outliers = abs(zScores) &gt; zThreshold;</w:t>
      </w:r>
    </w:p>
    <w:p w14:paraId="63242BE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% 记录异常值信息</w:t>
      </w:r>
    </w:p>
    <w:p w14:paraId="10F43B8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for row = find(outliers)'</w:t>
      </w:r>
    </w:p>
    <w:p w14:paraId="7172FD5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originalValue = colData(row);</w:t>
      </w:r>
    </w:p>
    <w:p w14:paraId="533E5DC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% 使用均值插补修正异常值</w:t>
      </w:r>
    </w:p>
    <w:p w14:paraId="133ADD3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colData(row) = mean(colData(~outliers), 'omitnan');</w:t>
      </w:r>
    </w:p>
    <w:p w14:paraId="6F71C58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correctedValue = colData(row);</w:t>
      </w:r>
    </w:p>
    <w:p w14:paraId="6FC5D59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% 添加到修正日志</w:t>
      </w:r>
    </w:p>
    <w:p w14:paraId="333C623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correctionLog = [correctionLog; {size(correctionLog, 1) + 1, sprintf('(%d,%d)', row, col), originalValue, correctedValue}];</w:t>
      </w:r>
    </w:p>
    <w:p w14:paraId="79F4B11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end</w:t>
      </w:r>
    </w:p>
    <w:p w14:paraId="7441598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% 处理缺失值（NaN）</w:t>
      </w:r>
    </w:p>
    <w:p w14:paraId="5ACD6C5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nanIndices = isnan(colData);</w:t>
      </w:r>
    </w:p>
    <w:p w14:paraId="373B32D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for row = find(nanIndices)'</w:t>
      </w:r>
    </w:p>
    <w:p w14:paraId="44C454B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originalValue = NaN;</w:t>
      </w:r>
    </w:p>
    <w:p w14:paraId="0F0D4A9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% 使用均值插补修正缺失值</w:t>
      </w:r>
    </w:p>
    <w:p w14:paraId="4D5CC2A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colData(row) = mean(colData(~nanIndices), 'omitnan');</w:t>
      </w:r>
    </w:p>
    <w:p w14:paraId="5256B85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correctedValue = colData(row);</w:t>
      </w:r>
    </w:p>
    <w:p w14:paraId="68C75D9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% 添加到修正日志</w:t>
      </w:r>
    </w:p>
    <w:p w14:paraId="2B23B81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correctionLog = [correctionLog; {size(correctionLog, 1) + 1, sprintf('(%d,%d)', row, col), originalValue, correctedValue}];</w:t>
      </w:r>
    </w:p>
    <w:p w14:paraId="493453E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end</w:t>
      </w:r>
    </w:p>
    <w:p w14:paraId="7A40B12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% 更新数据列</w:t>
      </w:r>
    </w:p>
    <w:p w14:paraId="51030CD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data(:, col) = colData;</w:t>
      </w:r>
    </w:p>
    <w:p w14:paraId="0836D94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end</w:t>
      </w:r>
    </w:p>
    <w:p w14:paraId="1DDACC9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将修正日志写入Excel文件</w:t>
      </w:r>
    </w:p>
    <w:p w14:paraId="0661193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correctionLogTable = cell2table(correctionLog, 'VariableNames', {'Number', 'DataLabel', 'OriginalData', 'CorrectedData'});</w:t>
      </w:r>
    </w:p>
    <w:p w14:paraId="118BA45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writetable(correctionLogTable, 'correction_log.xlsx');</w:t>
      </w:r>
    </w:p>
    <w:p w14:paraId="3BE2915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将清洗后的数据写回Excel文件</w:t>
      </w:r>
    </w:p>
    <w:p w14:paraId="546E6B2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writematrix(data, 'cleaned_gearbox_vibration_data.xlsx');</w:t>
      </w:r>
    </w:p>
    <w:p w14:paraId="405C7F3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%第二步：数据分析</w:t>
      </w:r>
    </w:p>
    <w:p w14:paraId="4D33006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读取cleaned_gearbox_vibration_data.xlsx文件</w:t>
      </w:r>
    </w:p>
    <w:p w14:paraId="53FAF94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cleanedData = readmatrix('cleaned_gearbox_vibration_data.xlsx');</w:t>
      </w:r>
    </w:p>
    <w:p w14:paraId="2B72464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读取correction_log.xlsx文件，跳过表头</w:t>
      </w:r>
    </w:p>
    <w:p w14:paraId="25CAF46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correctionLog = readtable('correction_log.xlsx');</w:t>
      </w:r>
    </w:p>
    <w:p w14:paraId="43067AF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originalData1 = correctionLog.OriginalData; % 第三列数据</w:t>
      </w:r>
    </w:p>
    <w:p w14:paraId="6A1220F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correctedData2 = correctionLog.CorrectedData; % 第四列数据</w:t>
      </w:r>
    </w:p>
    <w:p w14:paraId="0B65AE9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定义计算指标的函数，未指定参数的，一律使用默认值</w:t>
      </w:r>
    </w:p>
    <w:p w14:paraId="109ADB8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calculateMetrics = @(data) struct(...</w:t>
      </w:r>
    </w:p>
    <w:p w14:paraId="1D01A7B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'mean', mean(data, 'omitnan'), ...</w:t>
      </w:r>
    </w:p>
    <w:p w14:paraId="1F1533B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'rms', rms(data, 'omitnan'), ...</w:t>
      </w:r>
    </w:p>
    <w:p w14:paraId="200FCB7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'peak', max(abs(data), [], 'omitnan'), ...</w:t>
      </w:r>
    </w:p>
    <w:p w14:paraId="5337F63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'crestFactor', max(abs(data), [], 'omitnan') / rms(data, 'omitnan'), ...</w:t>
      </w:r>
    </w:p>
    <w:p w14:paraId="5A2C353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'formFactor', rms(data, 'omitnan') / mean(abs(data), 'omitnan'), ...</w:t>
      </w:r>
    </w:p>
    <w:p w14:paraId="313140B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'impulseFactor', max(abs(data), [], 'omitnan') / mean(abs(data), 'omitnan'), ...</w:t>
      </w:r>
    </w:p>
    <w:p w14:paraId="42668F8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'peakFactor', max(abs(data), [], 'omitnan') / mean(data.^2, 'omitnan'), ...</w:t>
      </w:r>
    </w:p>
    <w:p w14:paraId="52BB07C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'kurtosis', kurtosis(data(~isnan(data))) ...</w:t>
      </w:r>
    </w:p>
    <w:p w14:paraId="1E86A30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);</w:t>
      </w:r>
    </w:p>
    <w:p w14:paraId="479446C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计算各类指标</w:t>
      </w:r>
    </w:p>
    <w:p w14:paraId="147DA7D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metricsSensor1 = calculateMetrics(cleanedData(:, 1));</w:t>
      </w:r>
    </w:p>
    <w:p w14:paraId="6966A1B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metricsOriginalData1 = calculateMetrics(originalData1);</w:t>
      </w:r>
    </w:p>
    <w:p w14:paraId="00BB626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metricsSensor2 = calculateMetrics(cleanedData(:, 2));</w:t>
      </w:r>
    </w:p>
    <w:p w14:paraId="2789AAB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metricsCorrectedData2 = calculateMetrics(correctedData2);</w:t>
      </w:r>
    </w:p>
    <w:p w14:paraId="1A59E9F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创建输出表格</w:t>
      </w:r>
    </w:p>
    <w:p w14:paraId="282B027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outputTable = table({'平均值'; '均方根值'; '峰值'; '裕度指标'; '波形指标'; '脉冲指标'; '峰值指标'; '峭度指标'}, ...</w:t>
      </w:r>
    </w:p>
    <w:p w14:paraId="548251F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[metricsSensor1.mean; metricsSensor1.rms; metricsSensor1.peak; metricsSensor1.crestFactor; metricsSensor1.formFactor; metricsSensor1.impulseFactor; metricsSensor1.peakFactor; metricsSensor1.kurtosis], ...</w:t>
      </w:r>
    </w:p>
    <w:p w14:paraId="18CD1FE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[metricsOriginalData1.mean; metricsOriginalData1.rms; metricsOriginalData1.peak; metricsOriginalData1.crestFactor; metricsOriginalData1.formFactor; metricsOriginalData1.impulseFactor; metricsOriginalData1.peakFactor; metricsOriginalData1.kurtosis], ...</w:t>
      </w:r>
    </w:p>
    <w:p w14:paraId="0844A67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[metricsSensor2.mean; metricsSensor2.rms; metricsSensor2.peak; metricsSensor2.crestFactor; metricsSensor2.formFactor; metricsSensor2.impulseFactor; metricsSensor2.peakFactor; metricsSensor2.kurtosis], ...</w:t>
      </w:r>
    </w:p>
    <w:p w14:paraId="1C485A4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[metricsCorrectedData2.mean; metricsCorrectedData2.rms; metricsCorrectedData2.peak; metricsCorrectedData2.crestFactor; metricsCorrectedData2.formFactor; metricsCorrectedData2.impulseFactor; metricsCorrectedData2.peakFactor; metricsCorrectedData2.kurtosis], ...</w:t>
      </w:r>
    </w:p>
    <w:p w14:paraId="67AF96A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'VariableNames', {'指标', 'Sensor1_cleaned', 'OriginalData1', 'Sensor2_cleaned', 'CorrectedData2'});</w:t>
      </w:r>
    </w:p>
    <w:p w14:paraId="22FA999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将结果写入Excel文件</w:t>
      </w:r>
    </w:p>
    <w:p w14:paraId="29A762E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writetable(outputTable, 'analysis_results_with_additional_metrics.xlsx');</w:t>
      </w:r>
    </w:p>
    <w:p w14:paraId="76F834E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可视化数据</w:t>
      </w:r>
    </w:p>
    <w:p w14:paraId="3AE9A8C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figure;</w:t>
      </w:r>
    </w:p>
    <w:p w14:paraId="6922A7A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1);</w:t>
      </w:r>
    </w:p>
    <w:p w14:paraId="7F031FF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plot(cleanedData(:, 1));</w:t>
      </w:r>
    </w:p>
    <w:p w14:paraId="0E97A86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title('Sensor1 - Cleaned Data');</w:t>
      </w:r>
    </w:p>
    <w:p w14:paraId="7DA24B3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789B73A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ylabel('Amplitude');</w:t>
      </w:r>
    </w:p>
    <w:p w14:paraId="2DA4FC2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2);</w:t>
      </w:r>
    </w:p>
    <w:p w14:paraId="0C89CDA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plot(cleanedData(:, 2));</w:t>
      </w:r>
    </w:p>
    <w:p w14:paraId="7B0A3E6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title('Sensor2 - Cleaned Data');</w:t>
      </w:r>
    </w:p>
    <w:p w14:paraId="4E93E2B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59122EF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ylabel('Amplitude');</w:t>
      </w:r>
    </w:p>
    <w:p w14:paraId="68C1FC1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如果需要对比原始和修正后的数据</w:t>
      </w:r>
    </w:p>
    <w:p w14:paraId="0A0338E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figure;</w:t>
      </w:r>
    </w:p>
    <w:p w14:paraId="2702DD1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1);</w:t>
      </w:r>
    </w:p>
    <w:p w14:paraId="6E2BF9B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plot(originalData1, 'r');</w:t>
      </w:r>
    </w:p>
    <w:p w14:paraId="0F3AE81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title('Original Data1 - Correction Log');</w:t>
      </w:r>
    </w:p>
    <w:p w14:paraId="1E568EF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472C12E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ylabel('Amplitude');</w:t>
      </w:r>
    </w:p>
    <w:p w14:paraId="0B507D1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2);</w:t>
      </w:r>
    </w:p>
    <w:p w14:paraId="15D5E05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plot(correctedData2, 'b');</w:t>
      </w:r>
    </w:p>
    <w:p w14:paraId="050027B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title('Corrected Data2 - Correction Log');</w:t>
      </w:r>
    </w:p>
    <w:p w14:paraId="6CB810C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3CC9841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ylabel('Amplitude');</w:t>
      </w:r>
    </w:p>
    <w:p w14:paraId="664E841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%第三步：异常数据判断</w:t>
      </w:r>
    </w:p>
    <w:p w14:paraId="2B6E903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读取数据</w:t>
      </w:r>
    </w:p>
    <w:p w14:paraId="68A6BB9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cleanedData = readmatrix('cleaned_gearbox_vibration_data.xlsx');</w:t>
      </w:r>
    </w:p>
    <w:p w14:paraId="5B139C9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标准化数据</w:t>
      </w:r>
    </w:p>
    <w:p w14:paraId="2CBB3EB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standardizedData = zscore(cleanedData);</w:t>
      </w:r>
    </w:p>
    <w:p w14:paraId="0527E6F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执行 PCA</w:t>
      </w:r>
    </w:p>
    <w:p w14:paraId="2B0671F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[coeff, score, latent, ~, explained] = pca(standardizedData);</w:t>
      </w:r>
    </w:p>
    <w:p w14:paraId="26F0212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选择主成分数量（选择解释90%方差的主成分）</w:t>
      </w:r>
    </w:p>
    <w:p w14:paraId="28581B1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cumulativeVariance = cumsum(explained);</w:t>
      </w:r>
    </w:p>
    <w:p w14:paraId="7A43083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numComponents = find(cumulativeVariance &gt;= 90, 1);</w:t>
      </w:r>
    </w:p>
    <w:p w14:paraId="7EFE1F8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 T^2 统计量</w:t>
      </w:r>
    </w:p>
    <w:p w14:paraId="090BBAD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T2 = sum((score(:, 1:numComponents) / diag(latent(1:numComponents))).^2, 2);</w:t>
      </w:r>
    </w:p>
    <w:p w14:paraId="1B0134E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 SPE 统计量</w:t>
      </w:r>
    </w:p>
    <w:p w14:paraId="2E2C684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reconstructedData = score(:, 1:numComponents) * coeff(:, 1:numComponents)';</w:t>
      </w:r>
    </w:p>
    <w:p w14:paraId="057B3EF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residuals = standardizedData - reconstructedData;</w:t>
      </w:r>
    </w:p>
    <w:p w14:paraId="533B748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SPE = sum(residuals.^2, 2);</w:t>
      </w:r>
    </w:p>
    <w:p w14:paraId="50763B8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确定 T^2 和 SPE 的阈值</w:t>
      </w:r>
    </w:p>
    <w:p w14:paraId="2C2FAE5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alpha = 0.05; % 显著性水平</w:t>
      </w:r>
    </w:p>
    <w:p w14:paraId="7322A62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T2_threshold = chi2inv(1 - alpha, numComponents);</w:t>
      </w:r>
    </w:p>
    <w:p w14:paraId="599E706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SPE_threshold = mean(SPE) + 3 * std(SPE);</w:t>
      </w:r>
    </w:p>
    <w:p w14:paraId="4F9126D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输出阈值到命令行窗口</w:t>
      </w:r>
    </w:p>
    <w:p w14:paraId="7CB8FD9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fprintf('T2_threshold: %.7e\n', T2_threshold);</w:t>
      </w:r>
    </w:p>
    <w:p w14:paraId="0754962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fprintf('SPE_threshold: %.7e\n', SPE_threshold);</w:t>
      </w:r>
    </w:p>
    <w:p w14:paraId="032D18F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标记异常点</w:t>
      </w:r>
    </w:p>
    <w:p w14:paraId="53885AF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isT2Outlier = T2 &gt; T2_threshold;</w:t>
      </w:r>
    </w:p>
    <w:p w14:paraId="5E385FD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isSPEOutlier = SPE &gt; SPE_threshold;</w:t>
      </w:r>
    </w:p>
    <w:p w14:paraId="2D3D186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isOutlier = isT2Outlier | isSPEOutlier;</w:t>
      </w:r>
    </w:p>
    <w:p w14:paraId="1195995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分离正常和异常数据</w:t>
      </w:r>
    </w:p>
    <w:p w14:paraId="4421BFA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normalData = cleanedData(~isOutlier, :);</w:t>
      </w:r>
    </w:p>
    <w:p w14:paraId="0A55185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outlierData = cleanedData(isOutlier, :);</w:t>
      </w:r>
    </w:p>
    <w:p w14:paraId="0892436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输出结果</w:t>
      </w:r>
    </w:p>
    <w:p w14:paraId="6E571EF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writematrix(normalData, 'normal_data.xlsx');</w:t>
      </w:r>
    </w:p>
    <w:p w14:paraId="14D85C3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writematrix(outlierData, 'outlier_data.xlsx');</w:t>
      </w:r>
    </w:p>
    <w:p w14:paraId="484025A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可视化结果</w:t>
      </w:r>
    </w:p>
    <w:p w14:paraId="0768174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figure;</w:t>
      </w:r>
    </w:p>
    <w:p w14:paraId="06B130F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1);</w:t>
      </w:r>
    </w:p>
    <w:p w14:paraId="75129EE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plot(T2);</w:t>
      </w:r>
    </w:p>
    <w:p w14:paraId="31DCA22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hold on;</w:t>
      </w:r>
    </w:p>
    <w:p w14:paraId="58491EA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yline(T2_threshold, 'r--', 'T^2 Threshold');</w:t>
      </w:r>
    </w:p>
    <w:p w14:paraId="078EAC3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title('Hotelling''s T^2 Statistic');</w:t>
      </w:r>
    </w:p>
    <w:p w14:paraId="73ED2A5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5ACE1AD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ylabel('T^2 Value');</w:t>
      </w:r>
    </w:p>
    <w:p w14:paraId="2E76594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legend('T^2', 'Threshold');</w:t>
      </w:r>
    </w:p>
    <w:p w14:paraId="754F715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subplot(2, 1, 2);</w:t>
      </w:r>
    </w:p>
    <w:p w14:paraId="3A88549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plot(SPE);</w:t>
      </w:r>
    </w:p>
    <w:p w14:paraId="1D830CF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hold on;</w:t>
      </w:r>
    </w:p>
    <w:p w14:paraId="476E7F7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yline(SPE_threshold, 'r--', 'SPE Threshold');</w:t>
      </w:r>
    </w:p>
    <w:p w14:paraId="7B8849A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title('Squared Prediction Error (SPE)');</w:t>
      </w:r>
    </w:p>
    <w:p w14:paraId="4C5A9CB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xlabel('Sample');</w:t>
      </w:r>
    </w:p>
    <w:p w14:paraId="02E0EBC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ylabel('SPE Value');</w:t>
      </w:r>
    </w:p>
    <w:p w14:paraId="0173F0A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legend('SPE', 'Threshold');</w:t>
      </w:r>
    </w:p>
    <w:p w14:paraId="3B1A198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%第四步：故障识别和数据集建立</w:t>
      </w:r>
    </w:p>
    <w:p w14:paraId="213A062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读取正常和异常数据</w:t>
      </w:r>
    </w:p>
    <w:p w14:paraId="4E2641C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normalData = readmatrix('normal_data.xlsx');</w:t>
      </w:r>
    </w:p>
    <w:p w14:paraId="5E6FCE0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outlierData = readmatrix('outlier_data.xlsx');</w:t>
      </w:r>
    </w:p>
    <w:p w14:paraId="5A4E9C8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合并数据</w:t>
      </w:r>
    </w:p>
    <w:p w14:paraId="3CAC5E0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allData = [normalData; outlierData];</w:t>
      </w:r>
    </w:p>
    <w:p w14:paraId="5F08823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设置聚类数量（2类：正常和异常）</w:t>
      </w:r>
    </w:p>
    <w:p w14:paraId="1678998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numClusters = 2;</w:t>
      </w:r>
    </w:p>
    <w:p w14:paraId="578B2B5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使用我们较为熟悉的 K-means 聚类方法作为训练集的制作方案</w:t>
      </w:r>
    </w:p>
    <w:p w14:paraId="6A46F2B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[idx, ~] = kmeans(allData, numClusters);</w:t>
      </w:r>
    </w:p>
    <w:p w14:paraId="7D32C16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制作标签</w:t>
      </w:r>
    </w:p>
    <w:p w14:paraId="29E0C86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假设正常数据在 normalData 中，异常数据在 outlierData 中</w:t>
      </w:r>
    </w:p>
    <w:p w14:paraId="63A525B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我们需要根据 idx 的结果来确定哪个簇是正常的，哪个是异常的</w:t>
      </w:r>
    </w:p>
    <w:p w14:paraId="1FE99B3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这里假设 idx(1:size(normalData, 1)) 的多数为正常</w:t>
      </w:r>
    </w:p>
    <w:p w14:paraId="4646E60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normalCluster = mode(idx(1:size(normalData, 1)));</w:t>
      </w:r>
    </w:p>
    <w:p w14:paraId="0B5638F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labels = (idx == normalCluster); % 正常为 1，异常为 0</w:t>
      </w:r>
    </w:p>
    <w:p w14:paraId="01CD12D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添加标签到数据</w:t>
      </w:r>
    </w:p>
    <w:p w14:paraId="5B171BD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labeledData = [allData, labels];</w:t>
      </w:r>
    </w:p>
    <w:p w14:paraId="464F850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划分训练集和测试集</w:t>
      </w:r>
    </w:p>
    <w:p w14:paraId="6A560C0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 70% 的数据作为训练集，30% 作为测试集</w:t>
      </w:r>
    </w:p>
    <w:p w14:paraId="5FBC618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cv = cvpartition(size(labeledData, 1), 'HoldOut', 0.3);</w:t>
      </w:r>
    </w:p>
    <w:p w14:paraId="19D2A5D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trainData = labeledData(training(cv), :);</w:t>
      </w:r>
    </w:p>
    <w:p w14:paraId="025ABC4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testData = labeledData(test(cv), :);</w:t>
      </w:r>
    </w:p>
    <w:p w14:paraId="13E35F9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记录训练集和测试集数据量</w:t>
      </w:r>
    </w:p>
    <w:p w14:paraId="7E8E9B3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trainSize = size(trainData, 1);</w:t>
      </w:r>
    </w:p>
    <w:p w14:paraId="2B0734A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testSize = size(testData, 1);</w:t>
      </w:r>
    </w:p>
    <w:p w14:paraId="0EC485C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输出训练集和测试集数据量</w:t>
      </w:r>
    </w:p>
    <w:p w14:paraId="3EC68A2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fprintf('Training set size: %d\n', trainSize);</w:t>
      </w:r>
    </w:p>
    <w:p w14:paraId="66E6B08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fprintf('Test set size: %d\n', testSize);</w:t>
      </w:r>
    </w:p>
    <w:p w14:paraId="7CE4019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将训练集和测试集写入 Excel 文件</w:t>
      </w:r>
    </w:p>
    <w:p w14:paraId="2B85108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writematrix(trainData, 'train_data.xlsx');</w:t>
      </w:r>
    </w:p>
    <w:p w14:paraId="4654BA9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writematrix(testData, 'test_data.xlsx');</w:t>
      </w:r>
    </w:p>
    <w:p w14:paraId="499FFC3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%第五步：故障诊断</w:t>
      </w:r>
    </w:p>
    <w:p w14:paraId="7412199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读取训练集和测试集</w:t>
      </w:r>
    </w:p>
    <w:p w14:paraId="05328A4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trainData = readmatrix('train_data.xlsx');</w:t>
      </w:r>
    </w:p>
    <w:p w14:paraId="11D2893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testData = readmatrix('test_data.xlsx');</w:t>
      </w:r>
    </w:p>
    <w:p w14:paraId="7CCC1A7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分离特征和标签</w:t>
      </w:r>
    </w:p>
    <w:p w14:paraId="21BAC60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X_train = trainData(:, 1:end-1);</w:t>
      </w:r>
    </w:p>
    <w:p w14:paraId="324E2EA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y_train = trainData(:, end);</w:t>
      </w:r>
    </w:p>
    <w:p w14:paraId="1ED050E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X_test = testData(:, 1:end-1);</w:t>
      </w:r>
    </w:p>
    <w:p w14:paraId="0A378C9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y_test = testData(:, end);</w:t>
      </w:r>
    </w:p>
    <w:p w14:paraId="19C1752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训练SVM模型，线性核函数(专用于二分类学习)(高斯核、线性核、多项式核)，标准化预测变量数据(中心缩放)</w:t>
      </w:r>
    </w:p>
    <w:p w14:paraId="67F457D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SVMModel = fitcsvm(X_train, y_train, 'KernelFunction', 'linear', 'Standardize', true);</w:t>
      </w:r>
    </w:p>
    <w:p w14:paraId="3F522E9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使用测试集进行预测</w:t>
      </w:r>
    </w:p>
    <w:p w14:paraId="01C3F88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y_pred = predict(SVMModel, X_test);</w:t>
      </w:r>
    </w:p>
    <w:p w14:paraId="4967A3D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计算混淆矩阵</w:t>
      </w:r>
    </w:p>
    <w:p w14:paraId="2AA48C0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confMat = confusionmat(y_test, y_pred);</w:t>
      </w:r>
    </w:p>
    <w:p w14:paraId="39F6513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计算预测准确率</w:t>
      </w:r>
    </w:p>
    <w:p w14:paraId="4282732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accuracy = sum(y_pred == y_test) / length(y_test);</w:t>
      </w:r>
    </w:p>
    <w:p w14:paraId="253A3C7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输出预测准确率</w:t>
      </w:r>
    </w:p>
    <w:p w14:paraId="2CE3143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fprintf('Prediction Accuracy: %.4f%%\n', accuracy * 100);</w:t>
      </w:r>
    </w:p>
    <w:p w14:paraId="28AA933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绘制混淆矩阵图</w:t>
      </w:r>
    </w:p>
    <w:p w14:paraId="09C2617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figure;</w:t>
      </w:r>
    </w:p>
    <w:p w14:paraId="4585F44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confusionchart(confMat, {'Normal', 'Fault'},  'RowSummary', 'row-normalized', 'ColumnSummary', 'column-normalized');</w:t>
      </w:r>
    </w:p>
    <w:p w14:paraId="04668E8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设置图表标题</w:t>
      </w:r>
    </w:p>
    <w:p w14:paraId="1D7EAD8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title('班级:自动化2202-姓名:陈星佟-学号:2210410224');</w:t>
      </w:r>
    </w:p>
    <w:p w14:paraId="31A9EE3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保存SVM模型到文件</w:t>
      </w:r>
    </w:p>
    <w:p w14:paraId="500E259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modelFilename = 'SVMModel.mat';</w:t>
      </w:r>
    </w:p>
    <w:p w14:paraId="2242831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saveCompactModel(SVMModel, modelFilename);</w:t>
      </w:r>
    </w:p>
    <w:p w14:paraId="589E437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fprintf('SVM model saved to %s\n', modelFilename);</w:t>
      </w:r>
    </w:p>
    <w:p w14:paraId="4C1E697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%以后可以使用 loadCompactModel 函数来直接加载这个模型文件，以便可以让我们在新的数据上进行预测</w:t>
      </w:r>
    </w:p>
    <w:p w14:paraId="05E53F5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%FilEnd</w:t>
      </w:r>
    </w:p>
    <w:p w14:paraId="6F91B74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%补充：</w:t>
      </w:r>
    </w:p>
    <w:p w14:paraId="03F7E04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buchong.m</w:t>
      </w:r>
    </w:p>
    <w:p w14:paraId="609BACE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cleanedData = readmatrix('normal_data.xlsx');</w:t>
      </w:r>
    </w:p>
    <w:p w14:paraId="3B589CF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correctionLog = readmatrix('outlier_data.xlsx');</w:t>
      </w:r>
    </w:p>
    <w:p w14:paraId="132300F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calculateMetrics = @(data) struct(...</w:t>
      </w:r>
    </w:p>
    <w:p w14:paraId="46178A5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'mean', mean(data, 'omitnan'), ...</w:t>
      </w:r>
    </w:p>
    <w:p w14:paraId="57E3602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'rms', rms(data, 'omitnan'), ...</w:t>
      </w:r>
    </w:p>
    <w:p w14:paraId="187FB7E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'peak', max(abs(data), [], 'omitnan'), ...</w:t>
      </w:r>
    </w:p>
    <w:p w14:paraId="738A7A5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'crestFactor', max(abs(data), [], 'omitnan') / rms(data, 'omitnan'), ...</w:t>
      </w:r>
    </w:p>
    <w:p w14:paraId="4CA51A5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'formFactor', rms(data, 'omitnan') / mean(abs(data), 'omitnan'), ...</w:t>
      </w:r>
    </w:p>
    <w:p w14:paraId="4A19FF0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'impulseFactor', max(abs(data), [], 'omitnan') / mean(abs(data), 'omitnan'), ...</w:t>
      </w:r>
    </w:p>
    <w:p w14:paraId="3A57262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'peakFactor', max(abs(data), [], 'omitnan') / mean(data.^2, 'omitnan'), ...</w:t>
      </w:r>
    </w:p>
    <w:p w14:paraId="6E0F981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'kurtosis', kurtosis(data(~isnan(data))) ...</w:t>
      </w:r>
    </w:p>
    <w:p w14:paraId="067282F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);</w:t>
      </w:r>
    </w:p>
    <w:p w14:paraId="169F9F5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metricsSensor1 = calculateMetrics(cleanedData(:, 1));</w:t>
      </w:r>
    </w:p>
    <w:p w14:paraId="262A801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metricsOriginalData1 = calculateMetrics(correctionLog(:, 1));</w:t>
      </w:r>
    </w:p>
    <w:p w14:paraId="54694D5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metricsSensor2 = calculateMetrics(cleanedData(:, 2));</w:t>
      </w:r>
    </w:p>
    <w:p w14:paraId="7C03F03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metricsCorrectedData2 = calculateMetrics(correctionLog(:, 2));</w:t>
      </w:r>
    </w:p>
    <w:p w14:paraId="13365C6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outputTable = table({'平均值'; '均方根值'; '峰值'; '裕度指标'; '波形指标'; '脉冲指标'; '峰值指标'; '峭度指标'}, ...</w:t>
      </w:r>
    </w:p>
    <w:p w14:paraId="406083B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            [metricsSensor1.mean; metricsSensor1.rms; metricsSensor1.peak; metricsSensor1.crestFactor; metricsSensor1.formFactor; metricsSensor1.impulseFactor; metricsSensor1.peakFactor; metricsSensor1.kurtosis], ...</w:t>
      </w:r>
    </w:p>
    <w:p w14:paraId="45DCEE1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            [metricsOriginalData1.mean; metricsOriginalData1.rms; metricsOriginalData1.peak; metricsOriginalData1.crestFactor; metricsOriginalData1.formFactor; metricsOriginalData1.impulseFactor; metricsOriginalData1.peakFactor; metricsOriginalData1.kurtosis], ...</w:t>
      </w:r>
    </w:p>
    <w:p w14:paraId="7ADEAA0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                    [metricsSensor2.mean; metricsSensor2.rms; metricsSensor2.peak; metricsSensor2.crestFactor; metricsSensor2.formFactor; metricsSensor2.impulseFactor; metricsSensor2.peakFactor; metricsSensor2.kurtosis], ...</w:t>
      </w:r>
    </w:p>
    <w:p w14:paraId="7936763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[metricsCorrectedData2.mean; metricsCorrectedData2.rms; metricsCorrectedData2.peak; metricsCorrectedData2.crestFactor; metricsCorrectedData2.formFactor; metricsCorrectedData2.impulseFactor; metricsCorrectedData2.peakFactor; metricsCorrectedData2.kurtosis], ...</w:t>
      </w:r>
    </w:p>
    <w:p w14:paraId="64A7E7D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'VariableNames', {'指标', 'normal_data1', 'outlier_data1', 'normal_data2', 'outlier_data2'});</w:t>
      </w:r>
    </w:p>
    <w:p w14:paraId="7B7F809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writetable(outputTable, 'analysis_results_with_additional_metrics_after_kmeans.xlsx');</w:t>
      </w:r>
    </w:p>
    <w:p w14:paraId="44948E31">
      <w:pPr>
        <w:jc w:val="left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四、实验结果</w:t>
      </w:r>
    </w:p>
    <w:p w14:paraId="04452C3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</w:rPr>
      </w:pPr>
      <w:r>
        <w:rPr>
          <w:rFonts w:hint="eastAsia" w:ascii="宋体" w:hAnsi="宋体" w:eastAsia="宋体" w:cs="宋体"/>
          <w:sz w:val="28"/>
          <w:lang w:eastAsia="zh"/>
        </w:rPr>
        <w:drawing>
          <wp:inline distT="0" distB="0" distL="114300" distR="114300">
            <wp:extent cx="5268595" cy="2827655"/>
            <wp:effectExtent l="0" t="0" r="825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6282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图1:使用Z分数法将异常值清洗处理后的可视化样本</w:t>
      </w:r>
    </w:p>
    <w:p w14:paraId="3DF0C1BE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631495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</w:rPr>
      </w:pPr>
      <w:r>
        <w:rPr>
          <w:rFonts w:hint="eastAsia" w:ascii="宋体" w:hAnsi="宋体" w:eastAsia="宋体" w:cs="宋体"/>
          <w:sz w:val="28"/>
          <w:lang w:eastAsia="zh"/>
        </w:rPr>
        <w:drawing>
          <wp:inline distT="0" distB="0" distL="114300" distR="114300">
            <wp:extent cx="5273040" cy="4765040"/>
            <wp:effectExtent l="0" t="0" r="381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E6EE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图2:使用Z分数法分离出来的异常样本和经过插值法修正的异常数据样本</w:t>
      </w:r>
    </w:p>
    <w:p w14:paraId="72F2DCA4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068FD6F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</w:rPr>
      </w:pPr>
    </w:p>
    <w:p w14:paraId="249D2F4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</w:rPr>
      </w:pPr>
      <w:r>
        <w:rPr>
          <w:rFonts w:hint="eastAsia" w:ascii="宋体" w:hAnsi="宋体" w:eastAsia="宋体" w:cs="宋体"/>
          <w:sz w:val="28"/>
          <w:lang w:eastAsia="zh"/>
        </w:rPr>
        <w:drawing>
          <wp:inline distT="0" distB="0" distL="114300" distR="114300">
            <wp:extent cx="5266690" cy="281876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975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图3:使用PCA，计算T^2和SPE统计量，分辨出超出阈值的异常数据点</w:t>
      </w:r>
    </w:p>
    <w:p w14:paraId="49BF27D2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5588EF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drawing>
          <wp:inline distT="0" distB="0" distL="114300" distR="114300">
            <wp:extent cx="5269230" cy="4655820"/>
            <wp:effectExtent l="0" t="0" r="762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AC59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4:使用K-means聚类算法，制作训练集和测试集，分辨出超出阈值的异常数据点，然后使用SVM支持向量机训练模型，最后使用测试集预测模型的结果，并输出为混淆矩阵。可见，含有900个样本的测试集中，错误分类的样本仅16个。模型具有高达98.2222%的准确率</w:t>
      </w:r>
    </w:p>
    <w:p w14:paraId="0506083F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A2C0B5C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6E779215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033010" cy="3074670"/>
            <wp:effectExtent l="0" t="0" r="15240" b="1143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C7E9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图5:本次训练出的SVM模型内部参数和数据结构</w:t>
      </w:r>
    </w:p>
    <w:p w14:paraId="50422644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67760EA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D5B3C36">
      <w:pPr>
        <w:ind w:firstLine="560" w:firstLineChars="200"/>
        <w:jc w:val="center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drawing>
          <wp:inline distT="0" distB="0" distL="114300" distR="114300">
            <wp:extent cx="5092065" cy="2896235"/>
            <wp:effectExtent l="0" t="0" r="1333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9168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图6:各类数据输出窗口</w:t>
      </w:r>
    </w:p>
    <w:p w14:paraId="1372C63B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3631013E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13C5B23B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BDDCDA4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tbl>
      <w:tblPr>
        <w:tblStyle w:val="4"/>
        <w:tblW w:w="830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</w:tblGrid>
      <w:tr w14:paraId="53E5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72A67A5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Number</w:t>
            </w:r>
          </w:p>
        </w:tc>
        <w:tc>
          <w:tcPr>
            <w:tcW w:w="1249" w:type="pct"/>
            <w:vAlign w:val="bottom"/>
          </w:tcPr>
          <w:p w14:paraId="42C4F9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DataLabel</w:t>
            </w:r>
          </w:p>
        </w:tc>
        <w:tc>
          <w:tcPr>
            <w:tcW w:w="1250" w:type="pct"/>
            <w:vAlign w:val="bottom"/>
          </w:tcPr>
          <w:p w14:paraId="38635F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OriginalData</w:t>
            </w:r>
          </w:p>
        </w:tc>
        <w:tc>
          <w:tcPr>
            <w:tcW w:w="1250" w:type="pct"/>
            <w:vAlign w:val="bottom"/>
          </w:tcPr>
          <w:p w14:paraId="6C22FD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CorrectedData</w:t>
            </w:r>
          </w:p>
        </w:tc>
      </w:tr>
      <w:tr w14:paraId="2AEB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295243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</w:t>
            </w:r>
          </w:p>
        </w:tc>
        <w:tc>
          <w:tcPr>
            <w:tcW w:w="1249" w:type="pct"/>
            <w:vAlign w:val="bottom"/>
          </w:tcPr>
          <w:p w14:paraId="4A93B4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(136,1)</w:t>
            </w:r>
          </w:p>
        </w:tc>
        <w:tc>
          <w:tcPr>
            <w:tcW w:w="1250" w:type="pct"/>
            <w:vAlign w:val="bottom"/>
          </w:tcPr>
          <w:p w14:paraId="78BA03A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-0.3</w:t>
            </w:r>
          </w:p>
        </w:tc>
        <w:tc>
          <w:tcPr>
            <w:tcW w:w="1250" w:type="pct"/>
            <w:vAlign w:val="bottom"/>
          </w:tcPr>
          <w:p w14:paraId="70C069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C0C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EBE88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</w:t>
            </w:r>
          </w:p>
        </w:tc>
        <w:tc>
          <w:tcPr>
            <w:tcW w:w="1249" w:type="pct"/>
            <w:vAlign w:val="bottom"/>
          </w:tcPr>
          <w:p w14:paraId="066753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(752,1)</w:t>
            </w:r>
          </w:p>
        </w:tc>
        <w:tc>
          <w:tcPr>
            <w:tcW w:w="1250" w:type="pct"/>
            <w:vAlign w:val="bottom"/>
          </w:tcPr>
          <w:p w14:paraId="7280A63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-0.157055113</w:t>
            </w:r>
          </w:p>
        </w:tc>
        <w:tc>
          <w:tcPr>
            <w:tcW w:w="1250" w:type="pct"/>
            <w:vAlign w:val="bottom"/>
          </w:tcPr>
          <w:p w14:paraId="7DADB82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02BEE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4A924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</w:t>
            </w:r>
          </w:p>
        </w:tc>
        <w:tc>
          <w:tcPr>
            <w:tcW w:w="1249" w:type="pct"/>
            <w:vAlign w:val="bottom"/>
          </w:tcPr>
          <w:p w14:paraId="4CC4A5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(760,1)</w:t>
            </w:r>
          </w:p>
        </w:tc>
        <w:tc>
          <w:tcPr>
            <w:tcW w:w="1250" w:type="pct"/>
            <w:vAlign w:val="bottom"/>
          </w:tcPr>
          <w:p w14:paraId="7B3061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0.164144549</w:t>
            </w:r>
          </w:p>
        </w:tc>
        <w:tc>
          <w:tcPr>
            <w:tcW w:w="1250" w:type="pct"/>
            <w:vAlign w:val="bottom"/>
          </w:tcPr>
          <w:p w14:paraId="32057BB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EE99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F9566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</w:t>
            </w:r>
          </w:p>
        </w:tc>
        <w:tc>
          <w:tcPr>
            <w:tcW w:w="1249" w:type="pct"/>
            <w:vAlign w:val="bottom"/>
          </w:tcPr>
          <w:p w14:paraId="6E06C93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(762,1)</w:t>
            </w:r>
          </w:p>
        </w:tc>
        <w:tc>
          <w:tcPr>
            <w:tcW w:w="1250" w:type="pct"/>
            <w:vAlign w:val="bottom"/>
          </w:tcPr>
          <w:p w14:paraId="6BB9F3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-0.136244282</w:t>
            </w:r>
          </w:p>
        </w:tc>
        <w:tc>
          <w:tcPr>
            <w:tcW w:w="1250" w:type="pct"/>
            <w:vAlign w:val="bottom"/>
          </w:tcPr>
          <w:p w14:paraId="34027BE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253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7B3ECD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5</w:t>
            </w:r>
          </w:p>
        </w:tc>
        <w:tc>
          <w:tcPr>
            <w:tcW w:w="1249" w:type="pct"/>
            <w:vAlign w:val="bottom"/>
          </w:tcPr>
          <w:p w14:paraId="30B143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(783,1)</w:t>
            </w:r>
          </w:p>
        </w:tc>
        <w:tc>
          <w:tcPr>
            <w:tcW w:w="1250" w:type="pct"/>
            <w:vAlign w:val="bottom"/>
          </w:tcPr>
          <w:p w14:paraId="36B0860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-0.175475363</w:t>
            </w:r>
          </w:p>
        </w:tc>
        <w:tc>
          <w:tcPr>
            <w:tcW w:w="1250" w:type="pct"/>
            <w:vAlign w:val="bottom"/>
          </w:tcPr>
          <w:p w14:paraId="027D51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D63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5B906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6</w:t>
            </w:r>
          </w:p>
        </w:tc>
        <w:tc>
          <w:tcPr>
            <w:tcW w:w="1249" w:type="pct"/>
            <w:vAlign w:val="bottom"/>
          </w:tcPr>
          <w:p w14:paraId="19F3DF3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(785,1)</w:t>
            </w:r>
          </w:p>
        </w:tc>
        <w:tc>
          <w:tcPr>
            <w:tcW w:w="1250" w:type="pct"/>
            <w:vAlign w:val="bottom"/>
          </w:tcPr>
          <w:p w14:paraId="5843A5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0.146914396</w:t>
            </w:r>
          </w:p>
        </w:tc>
        <w:tc>
          <w:tcPr>
            <w:tcW w:w="1250" w:type="pct"/>
            <w:vAlign w:val="bottom"/>
          </w:tcPr>
          <w:p w14:paraId="26B038C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575A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24F63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7</w:t>
            </w:r>
          </w:p>
        </w:tc>
        <w:tc>
          <w:tcPr>
            <w:tcW w:w="1249" w:type="pct"/>
            <w:vAlign w:val="bottom"/>
          </w:tcPr>
          <w:p w14:paraId="175E26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(786,1)</w:t>
            </w:r>
          </w:p>
        </w:tc>
        <w:tc>
          <w:tcPr>
            <w:tcW w:w="1250" w:type="pct"/>
            <w:vAlign w:val="bottom"/>
          </w:tcPr>
          <w:p w14:paraId="79F49FB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0.118919428</w:t>
            </w:r>
          </w:p>
        </w:tc>
        <w:tc>
          <w:tcPr>
            <w:tcW w:w="1250" w:type="pct"/>
            <w:vAlign w:val="bottom"/>
          </w:tcPr>
          <w:p w14:paraId="73D761F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11DEC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A8E2E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8</w:t>
            </w:r>
          </w:p>
        </w:tc>
        <w:tc>
          <w:tcPr>
            <w:tcW w:w="1249" w:type="pct"/>
            <w:vAlign w:val="bottom"/>
          </w:tcPr>
          <w:p w14:paraId="0AC212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(791,1)</w:t>
            </w:r>
          </w:p>
        </w:tc>
        <w:tc>
          <w:tcPr>
            <w:tcW w:w="1250" w:type="pct"/>
            <w:vAlign w:val="bottom"/>
          </w:tcPr>
          <w:p w14:paraId="349AF4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0.144527085</w:t>
            </w:r>
          </w:p>
        </w:tc>
        <w:tc>
          <w:tcPr>
            <w:tcW w:w="1250" w:type="pct"/>
            <w:vAlign w:val="bottom"/>
          </w:tcPr>
          <w:p w14:paraId="7F69F8F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43350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AE13C6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9</w:t>
            </w:r>
          </w:p>
        </w:tc>
        <w:tc>
          <w:tcPr>
            <w:tcW w:w="1249" w:type="pct"/>
            <w:vAlign w:val="bottom"/>
          </w:tcPr>
          <w:p w14:paraId="090FECF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(813,1)</w:t>
            </w:r>
          </w:p>
        </w:tc>
        <w:tc>
          <w:tcPr>
            <w:tcW w:w="1250" w:type="pct"/>
            <w:vAlign w:val="bottom"/>
          </w:tcPr>
          <w:p w14:paraId="707D2B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0.135648827</w:t>
            </w:r>
          </w:p>
        </w:tc>
        <w:tc>
          <w:tcPr>
            <w:tcW w:w="1250" w:type="pct"/>
            <w:vAlign w:val="bottom"/>
          </w:tcPr>
          <w:p w14:paraId="1331257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28B7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AED098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10</w:t>
            </w:r>
          </w:p>
        </w:tc>
        <w:tc>
          <w:tcPr>
            <w:tcW w:w="1249" w:type="pct"/>
            <w:vAlign w:val="bottom"/>
          </w:tcPr>
          <w:p w14:paraId="435938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(820,1)</w:t>
            </w:r>
          </w:p>
        </w:tc>
        <w:tc>
          <w:tcPr>
            <w:tcW w:w="1250" w:type="pct"/>
            <w:vAlign w:val="bottom"/>
          </w:tcPr>
          <w:p w14:paraId="163F76F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0.159002668</w:t>
            </w:r>
          </w:p>
        </w:tc>
        <w:tc>
          <w:tcPr>
            <w:tcW w:w="1250" w:type="pct"/>
            <w:vAlign w:val="bottom"/>
          </w:tcPr>
          <w:p w14:paraId="453F96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6724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6F1FA52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11</w:t>
            </w:r>
          </w:p>
        </w:tc>
        <w:tc>
          <w:tcPr>
            <w:tcW w:w="1249" w:type="pct"/>
            <w:vAlign w:val="bottom"/>
          </w:tcPr>
          <w:p w14:paraId="17BB35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(821,1)</w:t>
            </w:r>
          </w:p>
        </w:tc>
        <w:tc>
          <w:tcPr>
            <w:tcW w:w="1250" w:type="pct"/>
            <w:vAlign w:val="bottom"/>
          </w:tcPr>
          <w:p w14:paraId="444142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0.163485324</w:t>
            </w:r>
          </w:p>
        </w:tc>
        <w:tc>
          <w:tcPr>
            <w:tcW w:w="1250" w:type="pct"/>
            <w:vAlign w:val="bottom"/>
          </w:tcPr>
          <w:p w14:paraId="5ADB37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784B8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2704DA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12</w:t>
            </w:r>
          </w:p>
        </w:tc>
        <w:tc>
          <w:tcPr>
            <w:tcW w:w="1249" w:type="pct"/>
            <w:vAlign w:val="bottom"/>
          </w:tcPr>
          <w:p w14:paraId="1435DB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(822,1)</w:t>
            </w:r>
          </w:p>
        </w:tc>
        <w:tc>
          <w:tcPr>
            <w:tcW w:w="1250" w:type="pct"/>
            <w:vAlign w:val="bottom"/>
          </w:tcPr>
          <w:p w14:paraId="61B82EB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-0.182311241</w:t>
            </w:r>
          </w:p>
        </w:tc>
        <w:tc>
          <w:tcPr>
            <w:tcW w:w="1250" w:type="pct"/>
            <w:vAlign w:val="bottom"/>
          </w:tcPr>
          <w:p w14:paraId="75ADE44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4FD2A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28E0AE4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13</w:t>
            </w:r>
          </w:p>
        </w:tc>
        <w:tc>
          <w:tcPr>
            <w:tcW w:w="1249" w:type="pct"/>
            <w:vAlign w:val="bottom"/>
          </w:tcPr>
          <w:p w14:paraId="2ED247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(836,1)</w:t>
            </w:r>
          </w:p>
        </w:tc>
        <w:tc>
          <w:tcPr>
            <w:tcW w:w="1250" w:type="pct"/>
            <w:vAlign w:val="bottom"/>
          </w:tcPr>
          <w:p w14:paraId="7E996D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-0.19117577</w:t>
            </w:r>
          </w:p>
        </w:tc>
        <w:tc>
          <w:tcPr>
            <w:tcW w:w="1250" w:type="pct"/>
            <w:vAlign w:val="bottom"/>
          </w:tcPr>
          <w:p w14:paraId="5AFA099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20A9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A69A8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14</w:t>
            </w:r>
          </w:p>
        </w:tc>
        <w:tc>
          <w:tcPr>
            <w:tcW w:w="1249" w:type="pct"/>
            <w:vAlign w:val="bottom"/>
          </w:tcPr>
          <w:p w14:paraId="55A27A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(837,1)</w:t>
            </w:r>
          </w:p>
        </w:tc>
        <w:tc>
          <w:tcPr>
            <w:tcW w:w="1250" w:type="pct"/>
            <w:vAlign w:val="bottom"/>
          </w:tcPr>
          <w:p w14:paraId="10B8C3C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-0.160664877</w:t>
            </w:r>
          </w:p>
        </w:tc>
        <w:tc>
          <w:tcPr>
            <w:tcW w:w="1250" w:type="pct"/>
            <w:vAlign w:val="bottom"/>
          </w:tcPr>
          <w:p w14:paraId="2A32F95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102F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802BCE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15</w:t>
            </w:r>
          </w:p>
        </w:tc>
        <w:tc>
          <w:tcPr>
            <w:tcW w:w="1249" w:type="pct"/>
            <w:vAlign w:val="bottom"/>
          </w:tcPr>
          <w:p w14:paraId="6C92FA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(850,1)</w:t>
            </w:r>
          </w:p>
        </w:tc>
        <w:tc>
          <w:tcPr>
            <w:tcW w:w="1250" w:type="pct"/>
            <w:vAlign w:val="bottom"/>
          </w:tcPr>
          <w:p w14:paraId="098DA4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-0.123628476</w:t>
            </w:r>
          </w:p>
        </w:tc>
        <w:tc>
          <w:tcPr>
            <w:tcW w:w="1250" w:type="pct"/>
            <w:vAlign w:val="bottom"/>
          </w:tcPr>
          <w:p w14:paraId="3CEC378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2A5E9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787ABA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16</w:t>
            </w:r>
          </w:p>
        </w:tc>
        <w:tc>
          <w:tcPr>
            <w:tcW w:w="1249" w:type="pct"/>
            <w:vAlign w:val="bottom"/>
          </w:tcPr>
          <w:p w14:paraId="633235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(852,1)</w:t>
            </w:r>
          </w:p>
        </w:tc>
        <w:tc>
          <w:tcPr>
            <w:tcW w:w="1250" w:type="pct"/>
            <w:vAlign w:val="bottom"/>
          </w:tcPr>
          <w:p w14:paraId="53E6B6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0.191275806</w:t>
            </w:r>
          </w:p>
        </w:tc>
        <w:tc>
          <w:tcPr>
            <w:tcW w:w="1250" w:type="pct"/>
            <w:vAlign w:val="bottom"/>
          </w:tcPr>
          <w:p w14:paraId="62FDD66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6A9B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779F7AD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17</w:t>
            </w:r>
          </w:p>
        </w:tc>
        <w:tc>
          <w:tcPr>
            <w:tcW w:w="1249" w:type="pct"/>
            <w:vAlign w:val="bottom"/>
          </w:tcPr>
          <w:p w14:paraId="2F931BC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(853,1)</w:t>
            </w:r>
          </w:p>
        </w:tc>
        <w:tc>
          <w:tcPr>
            <w:tcW w:w="1250" w:type="pct"/>
            <w:vAlign w:val="bottom"/>
          </w:tcPr>
          <w:p w14:paraId="428B26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0.135209875</w:t>
            </w:r>
          </w:p>
        </w:tc>
        <w:tc>
          <w:tcPr>
            <w:tcW w:w="1250" w:type="pct"/>
            <w:vAlign w:val="bottom"/>
          </w:tcPr>
          <w:p w14:paraId="26D253F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482C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99F30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18</w:t>
            </w:r>
          </w:p>
        </w:tc>
        <w:tc>
          <w:tcPr>
            <w:tcW w:w="1249" w:type="pct"/>
            <w:vAlign w:val="bottom"/>
          </w:tcPr>
          <w:p w14:paraId="26CBE0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(857,1)</w:t>
            </w:r>
          </w:p>
        </w:tc>
        <w:tc>
          <w:tcPr>
            <w:tcW w:w="1250" w:type="pct"/>
            <w:vAlign w:val="bottom"/>
          </w:tcPr>
          <w:p w14:paraId="0275BBD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-0.126942141</w:t>
            </w:r>
          </w:p>
        </w:tc>
        <w:tc>
          <w:tcPr>
            <w:tcW w:w="1250" w:type="pct"/>
            <w:vAlign w:val="bottom"/>
          </w:tcPr>
          <w:p w14:paraId="2BF981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66AA2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B7D641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19</w:t>
            </w:r>
          </w:p>
        </w:tc>
        <w:tc>
          <w:tcPr>
            <w:tcW w:w="1249" w:type="pct"/>
            <w:vAlign w:val="bottom"/>
          </w:tcPr>
          <w:p w14:paraId="7C5A78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(858,1)</w:t>
            </w:r>
          </w:p>
        </w:tc>
        <w:tc>
          <w:tcPr>
            <w:tcW w:w="1250" w:type="pct"/>
            <w:vAlign w:val="bottom"/>
          </w:tcPr>
          <w:p w14:paraId="7AD00B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-0.22743697</w:t>
            </w:r>
          </w:p>
        </w:tc>
        <w:tc>
          <w:tcPr>
            <w:tcW w:w="1250" w:type="pct"/>
            <w:vAlign w:val="bottom"/>
          </w:tcPr>
          <w:p w14:paraId="580A479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0BA5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68EDE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20</w:t>
            </w:r>
          </w:p>
        </w:tc>
        <w:tc>
          <w:tcPr>
            <w:tcW w:w="1249" w:type="pct"/>
            <w:vAlign w:val="bottom"/>
          </w:tcPr>
          <w:p w14:paraId="4B127E8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(860,1)</w:t>
            </w:r>
          </w:p>
        </w:tc>
        <w:tc>
          <w:tcPr>
            <w:tcW w:w="1250" w:type="pct"/>
            <w:vAlign w:val="bottom"/>
          </w:tcPr>
          <w:p w14:paraId="70EB19E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0.18814067</w:t>
            </w:r>
          </w:p>
        </w:tc>
        <w:tc>
          <w:tcPr>
            <w:tcW w:w="1250" w:type="pct"/>
            <w:vAlign w:val="bottom"/>
          </w:tcPr>
          <w:p w14:paraId="3D0A5C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1566A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20E3E3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21</w:t>
            </w:r>
          </w:p>
        </w:tc>
        <w:tc>
          <w:tcPr>
            <w:tcW w:w="1249" w:type="pct"/>
            <w:vAlign w:val="bottom"/>
          </w:tcPr>
          <w:p w14:paraId="326FB7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(874,1)</w:t>
            </w:r>
          </w:p>
        </w:tc>
        <w:tc>
          <w:tcPr>
            <w:tcW w:w="1250" w:type="pct"/>
            <w:vAlign w:val="bottom"/>
          </w:tcPr>
          <w:p w14:paraId="6F9DBB0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0.180215835</w:t>
            </w:r>
          </w:p>
        </w:tc>
        <w:tc>
          <w:tcPr>
            <w:tcW w:w="1250" w:type="pct"/>
            <w:vAlign w:val="bottom"/>
          </w:tcPr>
          <w:p w14:paraId="77581B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5594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18BE5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22</w:t>
            </w:r>
          </w:p>
        </w:tc>
        <w:tc>
          <w:tcPr>
            <w:tcW w:w="1249" w:type="pct"/>
            <w:vAlign w:val="bottom"/>
          </w:tcPr>
          <w:p w14:paraId="01462B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(881,1)</w:t>
            </w:r>
          </w:p>
        </w:tc>
        <w:tc>
          <w:tcPr>
            <w:tcW w:w="1250" w:type="pct"/>
            <w:vAlign w:val="bottom"/>
          </w:tcPr>
          <w:p w14:paraId="1A8A831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0.119094177</w:t>
            </w:r>
          </w:p>
        </w:tc>
        <w:tc>
          <w:tcPr>
            <w:tcW w:w="1250" w:type="pct"/>
            <w:vAlign w:val="bottom"/>
          </w:tcPr>
          <w:p w14:paraId="1CC756E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2781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3FB289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23</w:t>
            </w:r>
          </w:p>
        </w:tc>
        <w:tc>
          <w:tcPr>
            <w:tcW w:w="1249" w:type="pct"/>
            <w:vAlign w:val="bottom"/>
          </w:tcPr>
          <w:p w14:paraId="0E4BA5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(882,1)</w:t>
            </w:r>
          </w:p>
        </w:tc>
        <w:tc>
          <w:tcPr>
            <w:tcW w:w="1250" w:type="pct"/>
            <w:vAlign w:val="bottom"/>
          </w:tcPr>
          <w:p w14:paraId="576B7D1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0.141394794</w:t>
            </w:r>
          </w:p>
        </w:tc>
        <w:tc>
          <w:tcPr>
            <w:tcW w:w="1250" w:type="pct"/>
            <w:vAlign w:val="bottom"/>
          </w:tcPr>
          <w:p w14:paraId="2FCDDD8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08D86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25DFD5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24</w:t>
            </w:r>
          </w:p>
        </w:tc>
        <w:tc>
          <w:tcPr>
            <w:tcW w:w="1249" w:type="pct"/>
            <w:vAlign w:val="bottom"/>
          </w:tcPr>
          <w:p w14:paraId="719D35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(888,1)</w:t>
            </w:r>
          </w:p>
        </w:tc>
        <w:tc>
          <w:tcPr>
            <w:tcW w:w="1250" w:type="pct"/>
            <w:vAlign w:val="bottom"/>
          </w:tcPr>
          <w:p w14:paraId="39C01A2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0.205690335</w:t>
            </w:r>
          </w:p>
        </w:tc>
        <w:tc>
          <w:tcPr>
            <w:tcW w:w="1250" w:type="pct"/>
            <w:vAlign w:val="bottom"/>
          </w:tcPr>
          <w:p w14:paraId="3E6EE5C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4DA3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204C02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25</w:t>
            </w:r>
          </w:p>
        </w:tc>
        <w:tc>
          <w:tcPr>
            <w:tcW w:w="1249" w:type="pct"/>
            <w:vAlign w:val="bottom"/>
          </w:tcPr>
          <w:p w14:paraId="2CEF08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(890,1)</w:t>
            </w:r>
          </w:p>
        </w:tc>
        <w:tc>
          <w:tcPr>
            <w:tcW w:w="1250" w:type="pct"/>
            <w:vAlign w:val="bottom"/>
          </w:tcPr>
          <w:p w14:paraId="45B9857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-0.123628476</w:t>
            </w:r>
          </w:p>
        </w:tc>
        <w:tc>
          <w:tcPr>
            <w:tcW w:w="1250" w:type="pct"/>
            <w:vAlign w:val="bottom"/>
          </w:tcPr>
          <w:p w14:paraId="003C9C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1AA3D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C55C0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26</w:t>
            </w:r>
          </w:p>
        </w:tc>
        <w:tc>
          <w:tcPr>
            <w:tcW w:w="1249" w:type="pct"/>
            <w:vAlign w:val="bottom"/>
          </w:tcPr>
          <w:p w14:paraId="051978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(891,1)</w:t>
            </w:r>
          </w:p>
        </w:tc>
        <w:tc>
          <w:tcPr>
            <w:tcW w:w="1250" w:type="pct"/>
            <w:vAlign w:val="bottom"/>
          </w:tcPr>
          <w:p w14:paraId="211C4F6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-0.122929908</w:t>
            </w:r>
          </w:p>
        </w:tc>
        <w:tc>
          <w:tcPr>
            <w:tcW w:w="1250" w:type="pct"/>
            <w:vAlign w:val="bottom"/>
          </w:tcPr>
          <w:p w14:paraId="47329C1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489B2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B762DC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27</w:t>
            </w:r>
          </w:p>
        </w:tc>
        <w:tc>
          <w:tcPr>
            <w:tcW w:w="1249" w:type="pct"/>
            <w:vAlign w:val="bottom"/>
          </w:tcPr>
          <w:p w14:paraId="084636B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(895,1)</w:t>
            </w:r>
          </w:p>
        </w:tc>
        <w:tc>
          <w:tcPr>
            <w:tcW w:w="1250" w:type="pct"/>
            <w:vAlign w:val="bottom"/>
          </w:tcPr>
          <w:p w14:paraId="112287A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0.114032278</w:t>
            </w:r>
          </w:p>
        </w:tc>
        <w:tc>
          <w:tcPr>
            <w:tcW w:w="1250" w:type="pct"/>
            <w:vAlign w:val="bottom"/>
          </w:tcPr>
          <w:p w14:paraId="2BF04AF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59E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391C97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28</w:t>
            </w:r>
          </w:p>
        </w:tc>
        <w:tc>
          <w:tcPr>
            <w:tcW w:w="1249" w:type="pct"/>
            <w:vAlign w:val="bottom"/>
          </w:tcPr>
          <w:p w14:paraId="39B7F5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(1070,1)</w:t>
            </w:r>
          </w:p>
        </w:tc>
        <w:tc>
          <w:tcPr>
            <w:tcW w:w="1250" w:type="pct"/>
            <w:vAlign w:val="bottom"/>
          </w:tcPr>
          <w:p w14:paraId="70FB0F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-0.27</w:t>
            </w:r>
          </w:p>
        </w:tc>
        <w:tc>
          <w:tcPr>
            <w:tcW w:w="1250" w:type="pct"/>
            <w:vAlign w:val="bottom"/>
          </w:tcPr>
          <w:p w14:paraId="7CC1B05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5FA7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69BBB0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29</w:t>
            </w:r>
          </w:p>
        </w:tc>
        <w:tc>
          <w:tcPr>
            <w:tcW w:w="1249" w:type="pct"/>
            <w:vAlign w:val="bottom"/>
          </w:tcPr>
          <w:p w14:paraId="51B6AD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(1921,1)</w:t>
            </w:r>
          </w:p>
        </w:tc>
        <w:tc>
          <w:tcPr>
            <w:tcW w:w="1250" w:type="pct"/>
            <w:vAlign w:val="bottom"/>
          </w:tcPr>
          <w:p w14:paraId="1146736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-0.33</w:t>
            </w:r>
          </w:p>
        </w:tc>
        <w:tc>
          <w:tcPr>
            <w:tcW w:w="1250" w:type="pct"/>
            <w:vAlign w:val="bottom"/>
          </w:tcPr>
          <w:p w14:paraId="41BA443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65A7E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86DA8A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30</w:t>
            </w:r>
          </w:p>
        </w:tc>
        <w:tc>
          <w:tcPr>
            <w:tcW w:w="1249" w:type="pct"/>
            <w:vAlign w:val="bottom"/>
          </w:tcPr>
          <w:p w14:paraId="7B0A22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(2609,1)</w:t>
            </w:r>
          </w:p>
        </w:tc>
        <w:tc>
          <w:tcPr>
            <w:tcW w:w="1250" w:type="pct"/>
            <w:vAlign w:val="bottom"/>
          </w:tcPr>
          <w:p w14:paraId="5A1EB54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-0.38</w:t>
            </w:r>
          </w:p>
        </w:tc>
        <w:tc>
          <w:tcPr>
            <w:tcW w:w="1250" w:type="pct"/>
            <w:vAlign w:val="bottom"/>
          </w:tcPr>
          <w:p w14:paraId="2FCF534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3FC7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7CF98E1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31</w:t>
            </w:r>
          </w:p>
        </w:tc>
        <w:tc>
          <w:tcPr>
            <w:tcW w:w="1249" w:type="pct"/>
            <w:vAlign w:val="bottom"/>
          </w:tcPr>
          <w:p w14:paraId="5E3DCA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(2964,1)</w:t>
            </w:r>
          </w:p>
        </w:tc>
        <w:tc>
          <w:tcPr>
            <w:tcW w:w="1250" w:type="pct"/>
            <w:vAlign w:val="bottom"/>
          </w:tcPr>
          <w:p w14:paraId="0E4E9A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0.399844</w:t>
            </w:r>
          </w:p>
        </w:tc>
        <w:tc>
          <w:tcPr>
            <w:tcW w:w="1250" w:type="pct"/>
            <w:vAlign w:val="bottom"/>
          </w:tcPr>
          <w:p w14:paraId="583C021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0.000336345</w:t>
            </w:r>
          </w:p>
        </w:tc>
      </w:tr>
      <w:tr w14:paraId="033ED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6DED1B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32</w:t>
            </w:r>
          </w:p>
        </w:tc>
        <w:tc>
          <w:tcPr>
            <w:tcW w:w="1249" w:type="pct"/>
            <w:vAlign w:val="bottom"/>
          </w:tcPr>
          <w:p w14:paraId="59B219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(580,2)</w:t>
            </w:r>
          </w:p>
        </w:tc>
        <w:tc>
          <w:tcPr>
            <w:tcW w:w="1250" w:type="pct"/>
            <w:vAlign w:val="bottom"/>
          </w:tcPr>
          <w:p w14:paraId="0DB931E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0.3</w:t>
            </w:r>
          </w:p>
        </w:tc>
        <w:tc>
          <w:tcPr>
            <w:tcW w:w="1250" w:type="pct"/>
            <w:vAlign w:val="bottom"/>
          </w:tcPr>
          <w:p w14:paraId="65742DC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0760B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3EF027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33</w:t>
            </w:r>
          </w:p>
        </w:tc>
        <w:tc>
          <w:tcPr>
            <w:tcW w:w="1249" w:type="pct"/>
            <w:vAlign w:val="bottom"/>
          </w:tcPr>
          <w:p w14:paraId="29BDAC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(1302,2)</w:t>
            </w:r>
          </w:p>
        </w:tc>
        <w:tc>
          <w:tcPr>
            <w:tcW w:w="1250" w:type="pct"/>
            <w:vAlign w:val="bottom"/>
          </w:tcPr>
          <w:p w14:paraId="4B27C57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-0.26</w:t>
            </w:r>
          </w:p>
        </w:tc>
        <w:tc>
          <w:tcPr>
            <w:tcW w:w="1250" w:type="pct"/>
            <w:vAlign w:val="bottom"/>
          </w:tcPr>
          <w:p w14:paraId="648A60B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259AB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79CFF43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34</w:t>
            </w:r>
          </w:p>
        </w:tc>
        <w:tc>
          <w:tcPr>
            <w:tcW w:w="1249" w:type="pct"/>
            <w:vAlign w:val="bottom"/>
          </w:tcPr>
          <w:p w14:paraId="02972A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(2175,2)</w:t>
            </w:r>
          </w:p>
        </w:tc>
        <w:tc>
          <w:tcPr>
            <w:tcW w:w="1250" w:type="pct"/>
            <w:vAlign w:val="bottom"/>
          </w:tcPr>
          <w:p w14:paraId="3E8CA4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0.21</w:t>
            </w:r>
          </w:p>
        </w:tc>
        <w:tc>
          <w:tcPr>
            <w:tcW w:w="1250" w:type="pct"/>
            <w:vAlign w:val="bottom"/>
          </w:tcPr>
          <w:p w14:paraId="6A0C704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21A5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99AE33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35</w:t>
            </w:r>
          </w:p>
        </w:tc>
        <w:tc>
          <w:tcPr>
            <w:tcW w:w="1249" w:type="pct"/>
            <w:vAlign w:val="bottom"/>
          </w:tcPr>
          <w:p w14:paraId="094A17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(2210,2)</w:t>
            </w:r>
          </w:p>
        </w:tc>
        <w:tc>
          <w:tcPr>
            <w:tcW w:w="1250" w:type="pct"/>
            <w:vAlign w:val="bottom"/>
          </w:tcPr>
          <w:p w14:paraId="54DCE16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0.076021446</w:t>
            </w:r>
          </w:p>
        </w:tc>
        <w:tc>
          <w:tcPr>
            <w:tcW w:w="1250" w:type="pct"/>
            <w:vAlign w:val="bottom"/>
          </w:tcPr>
          <w:p w14:paraId="0DF66F4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41D4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CB3BC4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36</w:t>
            </w:r>
          </w:p>
        </w:tc>
        <w:tc>
          <w:tcPr>
            <w:tcW w:w="1249" w:type="pct"/>
            <w:vAlign w:val="bottom"/>
          </w:tcPr>
          <w:p w14:paraId="1B7E52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(2224,2)</w:t>
            </w:r>
          </w:p>
        </w:tc>
        <w:tc>
          <w:tcPr>
            <w:tcW w:w="1250" w:type="pct"/>
            <w:vAlign w:val="bottom"/>
          </w:tcPr>
          <w:p w14:paraId="69BF27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0.05267316</w:t>
            </w:r>
          </w:p>
        </w:tc>
        <w:tc>
          <w:tcPr>
            <w:tcW w:w="1250" w:type="pct"/>
            <w:vAlign w:val="bottom"/>
          </w:tcPr>
          <w:p w14:paraId="59109B1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5C7D3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256024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37</w:t>
            </w:r>
          </w:p>
        </w:tc>
        <w:tc>
          <w:tcPr>
            <w:tcW w:w="1249" w:type="pct"/>
            <w:vAlign w:val="bottom"/>
          </w:tcPr>
          <w:p w14:paraId="47C2E0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(2253,2)</w:t>
            </w:r>
          </w:p>
        </w:tc>
        <w:tc>
          <w:tcPr>
            <w:tcW w:w="1250" w:type="pct"/>
            <w:vAlign w:val="bottom"/>
          </w:tcPr>
          <w:p w14:paraId="28C5C94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-0.064544945</w:t>
            </w:r>
          </w:p>
        </w:tc>
        <w:tc>
          <w:tcPr>
            <w:tcW w:w="1250" w:type="pct"/>
            <w:vAlign w:val="bottom"/>
          </w:tcPr>
          <w:p w14:paraId="075F6B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7C255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CFE501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38</w:t>
            </w:r>
          </w:p>
        </w:tc>
        <w:tc>
          <w:tcPr>
            <w:tcW w:w="1249" w:type="pct"/>
            <w:vAlign w:val="bottom"/>
          </w:tcPr>
          <w:p w14:paraId="6EB08C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(2261,2)</w:t>
            </w:r>
          </w:p>
        </w:tc>
        <w:tc>
          <w:tcPr>
            <w:tcW w:w="1250" w:type="pct"/>
            <w:vAlign w:val="bottom"/>
          </w:tcPr>
          <w:p w14:paraId="6ECD5D8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-0.100933772</w:t>
            </w:r>
          </w:p>
        </w:tc>
        <w:tc>
          <w:tcPr>
            <w:tcW w:w="1250" w:type="pct"/>
            <w:vAlign w:val="bottom"/>
          </w:tcPr>
          <w:p w14:paraId="3F53F03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6908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774CC1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39</w:t>
            </w:r>
          </w:p>
        </w:tc>
        <w:tc>
          <w:tcPr>
            <w:tcW w:w="1249" w:type="pct"/>
            <w:vAlign w:val="bottom"/>
          </w:tcPr>
          <w:p w14:paraId="216A055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(2291,2)</w:t>
            </w:r>
          </w:p>
        </w:tc>
        <w:tc>
          <w:tcPr>
            <w:tcW w:w="1250" w:type="pct"/>
            <w:vAlign w:val="bottom"/>
          </w:tcPr>
          <w:p w14:paraId="0202397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0.076837017</w:t>
            </w:r>
          </w:p>
        </w:tc>
        <w:tc>
          <w:tcPr>
            <w:tcW w:w="1250" w:type="pct"/>
            <w:vAlign w:val="bottom"/>
          </w:tcPr>
          <w:p w14:paraId="02E20AF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5032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AF8A0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40</w:t>
            </w:r>
          </w:p>
        </w:tc>
        <w:tc>
          <w:tcPr>
            <w:tcW w:w="1249" w:type="pct"/>
            <w:vAlign w:val="bottom"/>
          </w:tcPr>
          <w:p w14:paraId="79AC29A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(2292,2)</w:t>
            </w:r>
          </w:p>
        </w:tc>
        <w:tc>
          <w:tcPr>
            <w:tcW w:w="1250" w:type="pct"/>
            <w:vAlign w:val="bottom"/>
          </w:tcPr>
          <w:p w14:paraId="5257536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0.098769212</w:t>
            </w:r>
          </w:p>
        </w:tc>
        <w:tc>
          <w:tcPr>
            <w:tcW w:w="1250" w:type="pct"/>
            <w:vAlign w:val="bottom"/>
          </w:tcPr>
          <w:p w14:paraId="7100966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4B5B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879F20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41</w:t>
            </w:r>
          </w:p>
        </w:tc>
        <w:tc>
          <w:tcPr>
            <w:tcW w:w="1249" w:type="pct"/>
            <w:vAlign w:val="bottom"/>
          </w:tcPr>
          <w:p w14:paraId="157CCD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(2299,2)</w:t>
            </w:r>
          </w:p>
        </w:tc>
        <w:tc>
          <w:tcPr>
            <w:tcW w:w="1250" w:type="pct"/>
            <w:vAlign w:val="bottom"/>
          </w:tcPr>
          <w:p w14:paraId="6633FD0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0.081291481</w:t>
            </w:r>
          </w:p>
        </w:tc>
        <w:tc>
          <w:tcPr>
            <w:tcW w:w="1250" w:type="pct"/>
            <w:vAlign w:val="bottom"/>
          </w:tcPr>
          <w:p w14:paraId="1331E97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1CC8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2A94EC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42</w:t>
            </w:r>
          </w:p>
        </w:tc>
        <w:tc>
          <w:tcPr>
            <w:tcW w:w="1249" w:type="pct"/>
            <w:vAlign w:val="bottom"/>
          </w:tcPr>
          <w:p w14:paraId="0C8780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(2307,2)</w:t>
            </w:r>
          </w:p>
        </w:tc>
        <w:tc>
          <w:tcPr>
            <w:tcW w:w="1250" w:type="pct"/>
            <w:vAlign w:val="bottom"/>
          </w:tcPr>
          <w:p w14:paraId="6FF84C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-0.074451784</w:t>
            </w:r>
          </w:p>
        </w:tc>
        <w:tc>
          <w:tcPr>
            <w:tcW w:w="1250" w:type="pct"/>
            <w:vAlign w:val="bottom"/>
          </w:tcPr>
          <w:p w14:paraId="5442F293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4A87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0FFE79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43</w:t>
            </w:r>
          </w:p>
        </w:tc>
        <w:tc>
          <w:tcPr>
            <w:tcW w:w="1249" w:type="pct"/>
            <w:vAlign w:val="bottom"/>
          </w:tcPr>
          <w:p w14:paraId="557CCE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(2329,2)</w:t>
            </w:r>
          </w:p>
        </w:tc>
        <w:tc>
          <w:tcPr>
            <w:tcW w:w="1250" w:type="pct"/>
            <w:vAlign w:val="bottom"/>
          </w:tcPr>
          <w:p w14:paraId="5823092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-0.050430955</w:t>
            </w:r>
          </w:p>
        </w:tc>
        <w:tc>
          <w:tcPr>
            <w:tcW w:w="1250" w:type="pct"/>
            <w:vAlign w:val="bottom"/>
          </w:tcPr>
          <w:p w14:paraId="632FE96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0F383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576F4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44</w:t>
            </w:r>
          </w:p>
        </w:tc>
        <w:tc>
          <w:tcPr>
            <w:tcW w:w="1249" w:type="pct"/>
            <w:vAlign w:val="bottom"/>
          </w:tcPr>
          <w:p w14:paraId="4C9E7A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(2336,2)</w:t>
            </w:r>
          </w:p>
        </w:tc>
        <w:tc>
          <w:tcPr>
            <w:tcW w:w="1250" w:type="pct"/>
            <w:vAlign w:val="bottom"/>
          </w:tcPr>
          <w:p w14:paraId="6BA55F0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-0.054004936</w:t>
            </w:r>
          </w:p>
        </w:tc>
        <w:tc>
          <w:tcPr>
            <w:tcW w:w="1250" w:type="pct"/>
            <w:vAlign w:val="bottom"/>
          </w:tcPr>
          <w:p w14:paraId="22170A9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543BF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6A3C33E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45</w:t>
            </w:r>
          </w:p>
        </w:tc>
        <w:tc>
          <w:tcPr>
            <w:tcW w:w="1249" w:type="pct"/>
            <w:vAlign w:val="bottom"/>
          </w:tcPr>
          <w:p w14:paraId="0687A5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(2359,2)</w:t>
            </w:r>
          </w:p>
        </w:tc>
        <w:tc>
          <w:tcPr>
            <w:tcW w:w="1250" w:type="pct"/>
            <w:vAlign w:val="bottom"/>
          </w:tcPr>
          <w:p w14:paraId="1CC3988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0.075179481</w:t>
            </w:r>
          </w:p>
        </w:tc>
        <w:tc>
          <w:tcPr>
            <w:tcW w:w="1250" w:type="pct"/>
            <w:vAlign w:val="bottom"/>
          </w:tcPr>
          <w:p w14:paraId="0A87BF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20FBE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4646921D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46</w:t>
            </w:r>
          </w:p>
        </w:tc>
        <w:tc>
          <w:tcPr>
            <w:tcW w:w="1249" w:type="pct"/>
            <w:vAlign w:val="bottom"/>
          </w:tcPr>
          <w:p w14:paraId="10F91D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(2360,2)</w:t>
            </w:r>
          </w:p>
        </w:tc>
        <w:tc>
          <w:tcPr>
            <w:tcW w:w="1250" w:type="pct"/>
            <w:vAlign w:val="bottom"/>
          </w:tcPr>
          <w:p w14:paraId="17A1B50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-0.053033624</w:t>
            </w:r>
          </w:p>
        </w:tc>
        <w:tc>
          <w:tcPr>
            <w:tcW w:w="1250" w:type="pct"/>
            <w:vAlign w:val="bottom"/>
          </w:tcPr>
          <w:p w14:paraId="0919D7B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1726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5396841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47</w:t>
            </w:r>
          </w:p>
        </w:tc>
        <w:tc>
          <w:tcPr>
            <w:tcW w:w="1249" w:type="pct"/>
            <w:vAlign w:val="bottom"/>
          </w:tcPr>
          <w:p w14:paraId="10D5F8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(2366,2)</w:t>
            </w:r>
          </w:p>
        </w:tc>
        <w:tc>
          <w:tcPr>
            <w:tcW w:w="1250" w:type="pct"/>
            <w:vAlign w:val="bottom"/>
          </w:tcPr>
          <w:p w14:paraId="030948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0.069740772</w:t>
            </w:r>
          </w:p>
        </w:tc>
        <w:tc>
          <w:tcPr>
            <w:tcW w:w="1250" w:type="pct"/>
            <w:vAlign w:val="bottom"/>
          </w:tcPr>
          <w:p w14:paraId="1CED207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68CB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16A8AB0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48</w:t>
            </w:r>
          </w:p>
        </w:tc>
        <w:tc>
          <w:tcPr>
            <w:tcW w:w="1249" w:type="pct"/>
            <w:vAlign w:val="bottom"/>
          </w:tcPr>
          <w:p w14:paraId="44F53B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(2374,2)</w:t>
            </w:r>
          </w:p>
        </w:tc>
        <w:tc>
          <w:tcPr>
            <w:tcW w:w="1250" w:type="pct"/>
            <w:vAlign w:val="bottom"/>
          </w:tcPr>
          <w:p w14:paraId="18B122E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0.068238381</w:t>
            </w:r>
          </w:p>
        </w:tc>
        <w:tc>
          <w:tcPr>
            <w:tcW w:w="1250" w:type="pct"/>
            <w:vAlign w:val="bottom"/>
          </w:tcPr>
          <w:p w14:paraId="612579F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4E65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61E17FC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49</w:t>
            </w:r>
          </w:p>
        </w:tc>
        <w:tc>
          <w:tcPr>
            <w:tcW w:w="1249" w:type="pct"/>
            <w:vAlign w:val="bottom"/>
          </w:tcPr>
          <w:p w14:paraId="68781A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(2382,2)</w:t>
            </w:r>
          </w:p>
        </w:tc>
        <w:tc>
          <w:tcPr>
            <w:tcW w:w="1250" w:type="pct"/>
            <w:vAlign w:val="bottom"/>
          </w:tcPr>
          <w:p w14:paraId="698899C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-0.057065203</w:t>
            </w:r>
          </w:p>
        </w:tc>
        <w:tc>
          <w:tcPr>
            <w:tcW w:w="1250" w:type="pct"/>
            <w:vAlign w:val="bottom"/>
          </w:tcPr>
          <w:p w14:paraId="2862492A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  <w:tr w14:paraId="6842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vAlign w:val="bottom"/>
          </w:tcPr>
          <w:p w14:paraId="392254C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50</w:t>
            </w:r>
          </w:p>
        </w:tc>
        <w:tc>
          <w:tcPr>
            <w:tcW w:w="1249" w:type="pct"/>
            <w:vAlign w:val="bottom"/>
          </w:tcPr>
          <w:p w14:paraId="7FA573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(2759,2)</w:t>
            </w:r>
          </w:p>
        </w:tc>
        <w:tc>
          <w:tcPr>
            <w:tcW w:w="1250" w:type="pct"/>
            <w:vAlign w:val="bottom"/>
          </w:tcPr>
          <w:p w14:paraId="1505D1B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-0.26</w:t>
            </w:r>
          </w:p>
        </w:tc>
        <w:tc>
          <w:tcPr>
            <w:tcW w:w="1250" w:type="pct"/>
            <w:vAlign w:val="bottom"/>
          </w:tcPr>
          <w:p w14:paraId="54F11C7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0.000688447</w:t>
            </w:r>
          </w:p>
        </w:tc>
      </w:tr>
    </w:tbl>
    <w:p w14:paraId="30EC446D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2D4B3A13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57800" cy="266573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976E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图7:清洗后的正确样本集和分离出的错误样本集</w:t>
      </w:r>
    </w:p>
    <w:p w14:paraId="0D1C7AA9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tbl>
      <w:tblPr>
        <w:tblStyle w:val="3"/>
        <w:tblW w:w="830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2"/>
      </w:tblGrid>
      <w:tr w14:paraId="67C1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ADC8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81EF7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Sensor1_cleaned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A087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OriginalData1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25E4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Sensor2_cleaned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0939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CorrectedData2</w:t>
            </w:r>
          </w:p>
        </w:tc>
      </w:tr>
      <w:tr w14:paraId="457BD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1D94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平均值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6CE5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0.000336345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ACD9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-0.003313337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164F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0.000688447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B3A2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0.000470144</w:t>
            </w:r>
          </w:p>
        </w:tc>
      </w:tr>
      <w:tr w14:paraId="7FFE8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6E0E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均方根值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6D59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0.031472884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C8C21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0.177320772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51ED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0.013194365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03067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0.000500244</w:t>
            </w:r>
          </w:p>
        </w:tc>
      </w:tr>
      <w:tr w14:paraId="787FD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9079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峰值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A216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0.111480222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F468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0.399844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BCCB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0.050989725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B8D6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0.000688447</w:t>
            </w:r>
          </w:p>
        </w:tc>
      </w:tr>
      <w:tr w14:paraId="608DE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18197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裕度指标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C989F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3.542103799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4A1E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2.254919129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9598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3.864507691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028B3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1.376222749</w:t>
            </w:r>
          </w:p>
        </w:tc>
      </w:tr>
      <w:tr w14:paraId="4BEB7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52E5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波形指标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F839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1.278671575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DAB6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1.136926864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5604D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1.277211924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A1C1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1.064022958</w:t>
            </w:r>
          </w:p>
        </w:tc>
      </w:tr>
      <w:tr w14:paraId="58F2A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9761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脉冲指标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06D87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4.529187444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6D4CB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2.563678133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53B2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4.935795303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0D41E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1.4643326</w:t>
            </w:r>
          </w:p>
        </w:tc>
      </w:tr>
      <w:tr w14:paraId="7BA9C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B6BEC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峰值指标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E27C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112.5446205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5CB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12.71661017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17040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292.8907701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572C3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2751.101696</w:t>
            </w:r>
          </w:p>
        </w:tc>
      </w:tr>
      <w:tr w14:paraId="6ED3C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A09A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峭度指标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8F442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3.072214861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B8E26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2.213838093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EF280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3.246525749</w:t>
            </w:r>
          </w:p>
        </w:tc>
        <w:tc>
          <w:tcPr>
            <w:tcW w:w="1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28EFA">
            <w:p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"/>
                <w:woUserID w:val="1"/>
              </w:rPr>
              <w:t>1.244482173</w:t>
            </w:r>
          </w:p>
        </w:tc>
      </w:tr>
    </w:tbl>
    <w:p w14:paraId="14FF9760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4CB5E963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60340" cy="2238375"/>
            <wp:effectExtent l="0" t="0" r="1651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AA84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图8:原始样本集和两个样本集（清洗后、分离出的错误样本集）的各项指标</w:t>
      </w:r>
    </w:p>
    <w:p w14:paraId="7809CE62">
      <w:pPr>
        <w:ind w:left="0" w:leftChars="0" w:firstLine="0" w:firstLineChars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p w14:paraId="7C6E6892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64785" cy="2893060"/>
            <wp:effectExtent l="0" t="0" r="1206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FF01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图9:经过PCA主成分分析得到的正常运转数据和故障数据</w:t>
      </w:r>
    </w:p>
    <w:p w14:paraId="0C880A3B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drawing>
          <wp:inline distT="0" distB="0" distL="114300" distR="114300">
            <wp:extent cx="5267325" cy="3256280"/>
            <wp:effectExtent l="0" t="0" r="952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695A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图10:经过了K-means分类得到的训练集和测试集，比例为2100:900，用于后续步骤训练SVM模型</w:t>
      </w:r>
    </w:p>
    <w:p w14:paraId="567FC0BB">
      <w:pPr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</w:p>
    <w:tbl>
      <w:tblPr>
        <w:tblStyle w:val="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4"/>
        <w:gridCol w:w="1704"/>
        <w:gridCol w:w="1704"/>
        <w:gridCol w:w="1705"/>
      </w:tblGrid>
      <w:tr w14:paraId="0660C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1D0E3B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指标</w:t>
            </w:r>
          </w:p>
        </w:tc>
        <w:tc>
          <w:tcPr>
            <w:tcW w:w="999" w:type="pct"/>
            <w:vAlign w:val="bottom"/>
          </w:tcPr>
          <w:p w14:paraId="65ADBF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normal_data1</w:t>
            </w:r>
          </w:p>
        </w:tc>
        <w:tc>
          <w:tcPr>
            <w:tcW w:w="999" w:type="pct"/>
            <w:vAlign w:val="bottom"/>
          </w:tcPr>
          <w:p w14:paraId="0DBE33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outlier_data1</w:t>
            </w:r>
          </w:p>
        </w:tc>
        <w:tc>
          <w:tcPr>
            <w:tcW w:w="999" w:type="pct"/>
            <w:vAlign w:val="bottom"/>
          </w:tcPr>
          <w:p w14:paraId="735DC3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normal_data2</w:t>
            </w:r>
          </w:p>
        </w:tc>
        <w:tc>
          <w:tcPr>
            <w:tcW w:w="1000" w:type="pct"/>
            <w:vAlign w:val="bottom"/>
          </w:tcPr>
          <w:p w14:paraId="2FC81F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outlier_data2</w:t>
            </w:r>
          </w:p>
        </w:tc>
      </w:tr>
      <w:tr w14:paraId="62B8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407D6A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平均值</w:t>
            </w:r>
          </w:p>
        </w:tc>
        <w:tc>
          <w:tcPr>
            <w:tcW w:w="999" w:type="pct"/>
            <w:vAlign w:val="bottom"/>
          </w:tcPr>
          <w:p w14:paraId="6A45C42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0.000143597</w:t>
            </w:r>
          </w:p>
        </w:tc>
        <w:tc>
          <w:tcPr>
            <w:tcW w:w="999" w:type="pct"/>
            <w:vAlign w:val="bottom"/>
          </w:tcPr>
          <w:p w14:paraId="49C4A1C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0.004050666</w:t>
            </w:r>
          </w:p>
        </w:tc>
        <w:tc>
          <w:tcPr>
            <w:tcW w:w="999" w:type="pct"/>
            <w:vAlign w:val="bottom"/>
          </w:tcPr>
          <w:p w14:paraId="4FC09C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0.00075613</w:t>
            </w:r>
          </w:p>
        </w:tc>
        <w:tc>
          <w:tcPr>
            <w:tcW w:w="1000" w:type="pct"/>
            <w:vAlign w:val="bottom"/>
          </w:tcPr>
          <w:p w14:paraId="3B312E2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-0.000615816</w:t>
            </w:r>
          </w:p>
        </w:tc>
      </w:tr>
      <w:tr w14:paraId="7111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087E4C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均方根值</w:t>
            </w:r>
          </w:p>
        </w:tc>
        <w:tc>
          <w:tcPr>
            <w:tcW w:w="999" w:type="pct"/>
            <w:vAlign w:val="bottom"/>
          </w:tcPr>
          <w:p w14:paraId="21EF20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0.028970528</w:t>
            </w:r>
          </w:p>
        </w:tc>
        <w:tc>
          <w:tcPr>
            <w:tcW w:w="999" w:type="pct"/>
            <w:vAlign w:val="bottom"/>
          </w:tcPr>
          <w:p w14:paraId="732FECE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0.062491513</w:t>
            </w:r>
          </w:p>
        </w:tc>
        <w:tc>
          <w:tcPr>
            <w:tcW w:w="999" w:type="pct"/>
            <w:vAlign w:val="bottom"/>
          </w:tcPr>
          <w:p w14:paraId="04911F8F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0.012086738</w:t>
            </w:r>
          </w:p>
        </w:tc>
        <w:tc>
          <w:tcPr>
            <w:tcW w:w="1000" w:type="pct"/>
            <w:vAlign w:val="bottom"/>
          </w:tcPr>
          <w:p w14:paraId="497A5AD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0.026715123</w:t>
            </w:r>
          </w:p>
        </w:tc>
      </w:tr>
      <w:tr w14:paraId="736E3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639FCD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峰值</w:t>
            </w:r>
          </w:p>
        </w:tc>
        <w:tc>
          <w:tcPr>
            <w:tcW w:w="999" w:type="pct"/>
            <w:vAlign w:val="bottom"/>
          </w:tcPr>
          <w:p w14:paraId="5202539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0.0763906</w:t>
            </w:r>
          </w:p>
        </w:tc>
        <w:tc>
          <w:tcPr>
            <w:tcW w:w="999" w:type="pct"/>
            <w:vAlign w:val="bottom"/>
          </w:tcPr>
          <w:p w14:paraId="14D27605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0.111480222</w:t>
            </w:r>
          </w:p>
        </w:tc>
        <w:tc>
          <w:tcPr>
            <w:tcW w:w="999" w:type="pct"/>
            <w:vAlign w:val="bottom"/>
          </w:tcPr>
          <w:p w14:paraId="4F4BE86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0.0329219</w:t>
            </w:r>
          </w:p>
        </w:tc>
        <w:tc>
          <w:tcPr>
            <w:tcW w:w="1000" w:type="pct"/>
            <w:vAlign w:val="bottom"/>
          </w:tcPr>
          <w:p w14:paraId="28CE493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0.050989725</w:t>
            </w:r>
          </w:p>
        </w:tc>
      </w:tr>
      <w:tr w14:paraId="6B12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99" w:type="pct"/>
            <w:vAlign w:val="bottom"/>
          </w:tcPr>
          <w:p w14:paraId="1902FC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裕度指标</w:t>
            </w:r>
          </w:p>
        </w:tc>
        <w:tc>
          <w:tcPr>
            <w:tcW w:w="999" w:type="pct"/>
            <w:vAlign w:val="bottom"/>
          </w:tcPr>
          <w:p w14:paraId="259BA056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2.636838393</w:t>
            </w:r>
          </w:p>
        </w:tc>
        <w:tc>
          <w:tcPr>
            <w:tcW w:w="999" w:type="pct"/>
            <w:vAlign w:val="bottom"/>
          </w:tcPr>
          <w:p w14:paraId="072404E4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1.783925808</w:t>
            </w:r>
          </w:p>
        </w:tc>
        <w:tc>
          <w:tcPr>
            <w:tcW w:w="999" w:type="pct"/>
            <w:vAlign w:val="bottom"/>
          </w:tcPr>
          <w:p w14:paraId="687FFCC7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2.723803482</w:t>
            </w:r>
          </w:p>
        </w:tc>
        <w:tc>
          <w:tcPr>
            <w:tcW w:w="1000" w:type="pct"/>
            <w:vAlign w:val="bottom"/>
          </w:tcPr>
          <w:p w14:paraId="2A59D85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1.908646481</w:t>
            </w:r>
          </w:p>
        </w:tc>
      </w:tr>
      <w:tr w14:paraId="27B36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601D92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波形指标</w:t>
            </w:r>
          </w:p>
        </w:tc>
        <w:tc>
          <w:tcPr>
            <w:tcW w:w="999" w:type="pct"/>
            <w:vAlign w:val="bottom"/>
          </w:tcPr>
          <w:p w14:paraId="2990B3A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1.26028006</w:t>
            </w:r>
          </w:p>
        </w:tc>
        <w:tc>
          <w:tcPr>
            <w:tcW w:w="999" w:type="pct"/>
            <w:vAlign w:val="bottom"/>
          </w:tcPr>
          <w:p w14:paraId="131C456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1.116833613</w:t>
            </w:r>
          </w:p>
        </w:tc>
        <w:tc>
          <w:tcPr>
            <w:tcW w:w="999" w:type="pct"/>
            <w:vAlign w:val="bottom"/>
          </w:tcPr>
          <w:p w14:paraId="2DD29F10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1.251461538</w:t>
            </w:r>
          </w:p>
        </w:tc>
        <w:tc>
          <w:tcPr>
            <w:tcW w:w="1000" w:type="pct"/>
            <w:vAlign w:val="bottom"/>
          </w:tcPr>
          <w:p w14:paraId="53A52F4C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1.147069859</w:t>
            </w:r>
          </w:p>
        </w:tc>
      </w:tr>
      <w:tr w14:paraId="4427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342D41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脉冲指标</w:t>
            </w:r>
          </w:p>
        </w:tc>
        <w:tc>
          <w:tcPr>
            <w:tcW w:w="999" w:type="pct"/>
            <w:vAlign w:val="bottom"/>
          </w:tcPr>
          <w:p w14:paraId="47C23CB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3.32315485</w:t>
            </w:r>
          </w:p>
        </w:tc>
        <w:tc>
          <w:tcPr>
            <w:tcW w:w="999" w:type="pct"/>
            <w:vAlign w:val="bottom"/>
          </w:tcPr>
          <w:p w14:paraId="75A8316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1.992348306</w:t>
            </w:r>
          </w:p>
        </w:tc>
        <w:tc>
          <w:tcPr>
            <w:tcW w:w="999" w:type="pct"/>
            <w:vAlign w:val="bottom"/>
          </w:tcPr>
          <w:p w14:paraId="71C74E4B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3.408735293</w:t>
            </w:r>
          </w:p>
        </w:tc>
        <w:tc>
          <w:tcPr>
            <w:tcW w:w="1000" w:type="pct"/>
            <w:vAlign w:val="bottom"/>
          </w:tcPr>
          <w:p w14:paraId="6F94718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2.189350851</w:t>
            </w:r>
          </w:p>
        </w:tc>
      </w:tr>
      <w:tr w14:paraId="66D6B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32BDE3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峰值指标</w:t>
            </w:r>
          </w:p>
        </w:tc>
        <w:tc>
          <w:tcPr>
            <w:tcW w:w="999" w:type="pct"/>
            <w:vAlign w:val="bottom"/>
          </w:tcPr>
          <w:p w14:paraId="08F4BF7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91.01796181</w:t>
            </w:r>
          </w:p>
        </w:tc>
        <w:tc>
          <w:tcPr>
            <w:tcW w:w="999" w:type="pct"/>
            <w:vAlign w:val="bottom"/>
          </w:tcPr>
          <w:p w14:paraId="704E1241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28.54668948</w:t>
            </w:r>
          </w:p>
        </w:tc>
        <w:tc>
          <w:tcPr>
            <w:tcW w:w="999" w:type="pct"/>
            <w:vAlign w:val="bottom"/>
          </w:tcPr>
          <w:p w14:paraId="4A250D9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225.3547154</w:t>
            </w:r>
          </w:p>
        </w:tc>
        <w:tc>
          <w:tcPr>
            <w:tcW w:w="1000" w:type="pct"/>
            <w:vAlign w:val="bottom"/>
          </w:tcPr>
          <w:p w14:paraId="04A0C54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71.44442181</w:t>
            </w:r>
          </w:p>
        </w:tc>
      </w:tr>
      <w:tr w14:paraId="35DA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99" w:type="pct"/>
            <w:vAlign w:val="bottom"/>
          </w:tcPr>
          <w:p w14:paraId="1B25FD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峭度指标</w:t>
            </w:r>
          </w:p>
        </w:tc>
        <w:tc>
          <w:tcPr>
            <w:tcW w:w="999" w:type="pct"/>
            <w:vAlign w:val="bottom"/>
          </w:tcPr>
          <w:p w14:paraId="15ADBEEE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2.666160822</w:t>
            </w:r>
          </w:p>
        </w:tc>
        <w:tc>
          <w:tcPr>
            <w:tcW w:w="999" w:type="pct"/>
            <w:vAlign w:val="bottom"/>
          </w:tcPr>
          <w:p w14:paraId="2F155929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1.6421479</w:t>
            </w:r>
          </w:p>
        </w:tc>
        <w:tc>
          <w:tcPr>
            <w:tcW w:w="999" w:type="pct"/>
            <w:vAlign w:val="bottom"/>
          </w:tcPr>
          <w:p w14:paraId="6EB44EF8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2.669570394</w:t>
            </w:r>
          </w:p>
        </w:tc>
        <w:tc>
          <w:tcPr>
            <w:tcW w:w="1000" w:type="pct"/>
            <w:vAlign w:val="bottom"/>
          </w:tcPr>
          <w:p w14:paraId="321D3C52"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eastAsia" w:ascii="宋体" w:hAnsi="宋体" w:eastAsia="宋体" w:cs="宋体"/>
                <w:sz w:val="28"/>
                <w:vertAlign w:val="baseline"/>
                <w:lang w:eastAsia="zh"/>
                <w:woUserID w:val="1"/>
              </w:rPr>
            </w:pPr>
            <w:r>
              <w:rPr>
                <w:rFonts w:hint="default" w:ascii="sans-serif" w:hAnsi="sans-serif" w:eastAsia="宋体" w:cs="sans-serif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  <w:woUserID w:val="1"/>
              </w:rPr>
              <w:t>1.764506134</w:t>
            </w:r>
          </w:p>
        </w:tc>
      </w:tr>
    </w:tbl>
    <w:p w14:paraId="58B8A45A">
      <w:p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37630905">
      <w:pPr>
        <w:ind w:left="0" w:leftChars="0" w:firstLine="0" w:firstLineChars="0"/>
        <w:jc w:val="center"/>
        <w:rPr>
          <w:rFonts w:hint="eastAsia" w:ascii="宋体" w:hAnsi="宋体" w:eastAsia="宋体" w:cs="宋体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图10.5:K-means之后的各项指标</w:t>
      </w:r>
    </w:p>
    <w:p w14:paraId="3A9E5701">
      <w:pPr>
        <w:ind w:left="0" w:leftChars="0" w:firstLine="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4F30105A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T2_threshold: 5.9914645e+00</w:t>
      </w:r>
    </w:p>
    <w:p w14:paraId="382CCDF6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SPE_threshold: 5.7989793e-30</w:t>
      </w:r>
    </w:p>
    <w:p w14:paraId="0F9BE8D1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Training set size: 2100</w:t>
      </w:r>
    </w:p>
    <w:p w14:paraId="779857B0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Test set size: 900</w:t>
      </w:r>
    </w:p>
    <w:p w14:paraId="2DD59B51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Prediction Accuracy: 98.2222%</w:t>
      </w:r>
    </w:p>
    <w:p w14:paraId="1C6F4876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SVM model saved to SVMModel.mat</w:t>
      </w:r>
    </w:p>
    <w:p w14:paraId="357EF70C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23C7D243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 xml:space="preserve">实验所有工程文件和代码文件链接: https://pan.baidu.com/s/16zpTftnTv8qbsa9adOPgBQ?pwd=e1su 提取码: e1su 复制这段内容后打开百度网盘手机App，操作更方便哦 </w:t>
      </w:r>
    </w:p>
    <w:p w14:paraId="3F0D45F3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--来自百度网盘超级会员v6的分享</w:t>
      </w:r>
    </w:p>
    <w:p w14:paraId="2934C869">
      <w:pPr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36396862">
      <w:pPr>
        <w:jc w:val="left"/>
        <w:rPr>
          <w:rFonts w:hint="eastAsia" w:ascii="宋体" w:hAnsi="宋体" w:eastAsia="宋体" w:cs="宋体"/>
          <w:b/>
          <w:sz w:val="36"/>
        </w:rPr>
      </w:pPr>
      <w:r>
        <w:rPr>
          <w:rFonts w:hint="eastAsia" w:ascii="宋体" w:hAnsi="宋体" w:eastAsia="宋体" w:cs="宋体"/>
          <w:b/>
          <w:sz w:val="36"/>
        </w:rPr>
        <w:t>五、结果分析</w:t>
      </w:r>
    </w:p>
    <w:p w14:paraId="3A7A5C7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1.请详细记录第4和第5部分的调试过程，比如采用了什么方法，结果如何，调整了什么参数、更换了什么方法、调整数据集大小等等之后，结果有什么变化，最终选择了什么方法和参数。</w:t>
      </w:r>
    </w:p>
    <w:p w14:paraId="3470764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答：</w:t>
      </w:r>
    </w:p>
    <w:p w14:paraId="3817F00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首先对原始数据进行清洗，以确保错误的数据不会污染数据集，这里使用的是Z分数法，分数阈值经过调试后选择了3。这样可以确保分离出来的数据一定是错误数据，但是会让一些没那么离谱的数据容易浑水摸鱼，因此后续还需要进一步处理数据。</w:t>
      </w:r>
    </w:p>
    <w:p w14:paraId="36F4DAD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第二步是计算给类指标，这里因为分离出了两个样本集，一个是经过了清洗后的正确样本集，另一个是对原始数据经过分离后的，一定是异常的数据集。我对两个样本集的输出结果进行比对后，发现后者往往比前者超出至少2个数量级。进一步确定了Z分数法分离出了错误的数据。</w:t>
      </w:r>
    </w:p>
    <w:p w14:paraId="0D2DA21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第三步是异常数据判断，这是使用的是PCA法。在 PCA 处理中，选择了累计解释方差达到 90% 的主成分，尽可能保留正确数据集中尽可能多的样本。通过 cumsum(explained) 查看解释方差的累计分布，以选择合适的主成分数量。测试发现选择 2-3 个主成分可以解释 90% 以上的方差，保留这部分主成分能够有效降低特征维度，同时保持数据主要信息。这一操作优化了模型的计算效率。</w:t>
      </w:r>
    </w:p>
    <w:p w14:paraId="3525C8A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在调试T^2和SPE参数的时候，计算了 T² 和 SPE 两个统计量，分别采用卡方分布和 3σ 原则确定阈值。通过 chi2inv 函数设定 95% 显著性水平的 T² 阈值，通过均值加上 3 倍标准差设定 SPE 阈值。发现在不同阈值测试中，较高的 T² 和 SPE 阈值能够显著减少误报，但可能漏检轻微异常。选择卡方分布的 95% 置信水平较为合适，最终得到了合理的阈值，使得正常数据和异常数据能有效分开。</w:t>
      </w:r>
    </w:p>
    <w:p w14:paraId="2AD5262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</w:p>
    <w:p w14:paraId="6E78F0E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第四步是制作样本的训练集和测试集。这里使用K-means聚类算法。这里使用k 聚类方法的原因是其较为熟悉，而特征值分类法资料较少。对于二分训练类，只需要让其可以区分是非即可得到二元训练数据，一类对应正常工作的数据，另一类对应机器运作异常的数据。在划分训练集和测试集的时候，话如果划分的较少，那么可能导致模型欠拟合。如果划分的数据过多，容易导致过拟合。经过调制参数发现，划分训练集为70%-85%，划分测试集为15%-30%，模型具有较好的学习性能。</w:t>
      </w:r>
    </w:p>
    <w:p w14:paraId="3DC26C2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最后一步是故障诊断，也就是训练并测试模型的步骤。这里选用了支持向量机（SVM）作为分类模型的理由是：这是一个小体积（&lt;1GB）的二分类问题。对于仅有3000个原始数据的二分类训练需求来说，SVM方法仅仅是在样本空间中寻找一个超平面，使得类间距最大、类内距最小，适用于小样本数据，且鲁棒性好，内存利用率高。训练过程中，在测试集上的初始准确率约为 85%。通过调整 KernelFunction 为其他核函数（如多项式核和高斯核）并进行验证，发现线性核函数在测试集中表现最好。高斯核提高了拟合效果，但在测试集上导致过拟合，因此最终选择线性核函数。使用 MATLAB 的 fitcsvm 函数调试 BoxConstraint 等 SVM 超参数，尝试不同的约束值以找到最佳的边界宽度。最后发现，增加 BoxConstraint 使得模型对异常点的判别更严格，但过大时反而导致过拟合。最终将 BoxConstraint 不修改，设置为默认值（1.0），得到了较好的泛化效果，可以将模型准确率优化到95%附近。</w:t>
      </w:r>
    </w:p>
    <w:p w14:paraId="0E3CC5D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最后，输出混淆矩阵，利用 confusionchart 函数绘制混淆矩阵，并使用 RowSummary 和 ColumnSummary 参数查看每类预测的正确率，评估模型表现。实验显示模型对正常数据的识别准确率较高，但对少量异常数据的识别准确率有所偏低。利用混淆矩阵中对角线的和与测试集总数计算整体准确率在95.6%-99.7%概率区间分布。</w:t>
      </w:r>
    </w:p>
    <w:p w14:paraId="02750BD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完成以上所有任务后，为了方便以后我们继续使用这个模型，我们还需要使用saveCompactModel函数对模型进行保存，以后可以使用 loadCompactModel 函数来直接加载这个模型文件，以便可以让我们在新的数据上进行预测。</w:t>
      </w:r>
    </w:p>
    <w:p w14:paraId="4C1FA3D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上述方案实践过程是二次二分类方案。在使用上述方案的过程之前，其实还有一个一次三分类方案。首先是代码部分，和上述方案的总体方向差不多，主要区别在于分类建立训练集和测试集的时候开始：</w:t>
      </w:r>
    </w:p>
    <w:p w14:paraId="71E42B1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%第四步：故障识别和数据集建立</w:t>
      </w:r>
    </w:p>
    <w:p w14:paraId="30B71B6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读取正常、异常和错误数据</w:t>
      </w:r>
    </w:p>
    <w:p w14:paraId="2AD83DA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normalData = readmatrix('normal_data.xlsx');</w:t>
      </w:r>
    </w:p>
    <w:p w14:paraId="10811F0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outlierData = readmatrix('outlier_data.xlsx');</w:t>
      </w:r>
    </w:p>
    <w:p w14:paraId="5589C25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correctionLog = readtable('correction_log.xlsx');</w:t>
      </w:r>
    </w:p>
    <w:p w14:paraId="11A6F95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errorData = correctionLog.OriginalData; % 第三列数据</w:t>
      </w:r>
    </w:p>
    <w:p w14:paraId="23882B9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将错误数据转换为矩阵形式</w:t>
      </w:r>
    </w:p>
    <w:p w14:paraId="33E27F2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errorData = errorData(~isnan(errorData)); % 去除NaN值</w:t>
      </w:r>
    </w:p>
    <w:p w14:paraId="0FD87A6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假设 normalData 和 outlierData 是多列数据，errorData 需要扩展为相同的列数</w:t>
      </w:r>
    </w:p>
    <w:p w14:paraId="1B53D77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numFeatures = size(normalData, 2); % 获取特征数量</w:t>
      </w:r>
    </w:p>
    <w:p w14:paraId="6CFED00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如果 errorData 是一维的，将其扩展为与 normalData 和 outlierData 相同的列数</w:t>
      </w:r>
    </w:p>
    <w:p w14:paraId="1349135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if size(errorData, 2) == 1</w:t>
      </w:r>
    </w:p>
    <w:p w14:paraId="1A3FE0B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errorData = repmat(errorData, 1, numFeatures);</w:t>
      </w:r>
    </w:p>
    <w:p w14:paraId="07B8A49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end</w:t>
      </w:r>
    </w:p>
    <w:p w14:paraId="517FD05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合并数据</w:t>
      </w:r>
    </w:p>
    <w:p w14:paraId="422DEAE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allData = [normalData; outlierData; errorData];</w:t>
      </w:r>
    </w:p>
    <w:p w14:paraId="08B12D8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设置聚类数量（3类：正常、异常和错误）</w:t>
      </w:r>
    </w:p>
    <w:p w14:paraId="6B3E428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numClusters = 3;</w:t>
      </w:r>
    </w:p>
    <w:p w14:paraId="1E910DA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 K-means 聚类</w:t>
      </w:r>
    </w:p>
    <w:p w14:paraId="37C5237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[idx, ~] = kmeans(allData, numClusters);</w:t>
      </w:r>
    </w:p>
    <w:p w14:paraId="17B6482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制作标签</w:t>
      </w:r>
    </w:p>
    <w:p w14:paraId="061E6F6C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假设正常数据在 normalData 中，异常数据在 outlierData 中，错误数据在 errorData 中</w:t>
      </w:r>
    </w:p>
    <w:p w14:paraId="0146E76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我们需要根据 idx 的结果来确定哪个簇是正常、异常和错误</w:t>
      </w:r>
    </w:p>
    <w:p w14:paraId="2038757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这里假设 idx(1:size(normalData, 1)) 的多数为正常</w:t>
      </w:r>
    </w:p>
    <w:p w14:paraId="307C160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normalCluster = mode(idx(1:size(normalData, 1)));</w:t>
      </w:r>
    </w:p>
    <w:p w14:paraId="4037992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outlierCluster = mode(idx(size(normalData, 1) + 1:size(normalData, 1) + size(outlierData, 1)));</w:t>
      </w:r>
    </w:p>
    <w:p w14:paraId="12FD7D3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errorCluster = mode(idx(size(normalData, 1) + size(outlierData, 1) + 1:end));</w:t>
      </w:r>
    </w:p>
    <w:p w14:paraId="0F34D24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创建标签：正常为 1，异常为 2，错误为 3</w:t>
      </w:r>
    </w:p>
    <w:p w14:paraId="0D49FC5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labels = zeros(size(allData, 1), 1);</w:t>
      </w:r>
    </w:p>
    <w:p w14:paraId="0C7B4F1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labels(idx == normalCluster) = 1;</w:t>
      </w:r>
    </w:p>
    <w:p w14:paraId="6FAEA05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labels(idx == outlierCluster) = 2;</w:t>
      </w:r>
    </w:p>
    <w:p w14:paraId="4BD47F84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labels(idx == errorCluster) = 3;</w:t>
      </w:r>
    </w:p>
    <w:p w14:paraId="5E2E4D3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添加标签到数据</w:t>
      </w:r>
    </w:p>
    <w:p w14:paraId="3AC5599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labeledData = [allData, labels];</w:t>
      </w:r>
    </w:p>
    <w:p w14:paraId="77FAB377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划分训练集和测试集</w:t>
      </w:r>
    </w:p>
    <w:p w14:paraId="3D919F1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 70% 的数据作为训练集，30% 作为测试集</w:t>
      </w:r>
    </w:p>
    <w:p w14:paraId="1F2FA9C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cv = cvpartition(size(labeledData, 1), 'HoldOut', 0.3);</w:t>
      </w:r>
    </w:p>
    <w:p w14:paraId="25ECD32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trainData = labeledData(training(cv), :);</w:t>
      </w:r>
    </w:p>
    <w:p w14:paraId="786D880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testData = labeledData(test(cv), :);</w:t>
      </w:r>
    </w:p>
    <w:p w14:paraId="31A6092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保存训练集和测试集到文件</w:t>
      </w:r>
    </w:p>
    <w:p w14:paraId="2C87809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writematrix(trainData, 'train_data3.xlsx');</w:t>
      </w:r>
    </w:p>
    <w:p w14:paraId="1F65046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writematrix(testData, 'test_data3.xlsx');</w:t>
      </w:r>
    </w:p>
    <w:p w14:paraId="22CFABB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分离特征和标签</w:t>
      </w:r>
    </w:p>
    <w:p w14:paraId="397CA61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X_train = trainData(:, 1:end-1);</w:t>
      </w:r>
    </w:p>
    <w:p w14:paraId="71421E6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y_train = trainData(:, end);</w:t>
      </w:r>
    </w:p>
    <w:p w14:paraId="49D9F5C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X_test = testData(:, 1:end-1);</w:t>
      </w:r>
    </w:p>
    <w:p w14:paraId="1324FBD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y_test = testData(:, end);</w:t>
      </w:r>
    </w:p>
    <w:p w14:paraId="21ECB00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训练多类SVM模型使用fitcecoc</w:t>
      </w:r>
    </w:p>
    <w:p w14:paraId="5E2570E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尝试调整核函数和其他参数以控制准确率</w:t>
      </w:r>
    </w:p>
    <w:p w14:paraId="2620444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SVMModel = fitcecoc(X_train, y_train, ...</w:t>
      </w:r>
    </w:p>
    <w:p w14:paraId="47B04462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'Learners', templateSVM('KernelFunction', 'gaussian', 'BoxConstraint', 0.6, 'Standardize', true));</w:t>
      </w:r>
    </w:p>
    <w:p w14:paraId="36DF7C7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使用测试集进行预测</w:t>
      </w:r>
    </w:p>
    <w:p w14:paraId="40DBFB0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y_pred = predict(SVMModel, X_test);</w:t>
      </w:r>
    </w:p>
    <w:p w14:paraId="7FD4ADB0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计算混淆矩阵</w:t>
      </w:r>
    </w:p>
    <w:p w14:paraId="3DC7302E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confMat = confusionmat(y_test, y_pred);</w:t>
      </w:r>
    </w:p>
    <w:p w14:paraId="6956147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计算预测准确率</w:t>
      </w:r>
    </w:p>
    <w:p w14:paraId="274F73D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accuracy = sum(y_pred == y_test) / length(y_test);</w:t>
      </w:r>
    </w:p>
    <w:p w14:paraId="159FEA0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输出预测准确率</w:t>
      </w:r>
    </w:p>
    <w:p w14:paraId="28290D1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fprintf('Prediction Accuracy: %.2f%%\n', accuracy * 100);</w:t>
      </w:r>
    </w:p>
    <w:p w14:paraId="000FA008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绘制混淆矩阵图</w:t>
      </w:r>
    </w:p>
    <w:p w14:paraId="743F533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figure;</w:t>
      </w:r>
    </w:p>
    <w:p w14:paraId="6C03DFDB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confChart = confusionchart(y_test, y_pred, ...</w:t>
      </w:r>
    </w:p>
    <w:p w14:paraId="63045AD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'Title', '班级-姓名-学号', ...</w:t>
      </w:r>
    </w:p>
    <w:p w14:paraId="5967520A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'RowSummary', 'row-normalized', ...</w:t>
      </w:r>
    </w:p>
    <w:p w14:paraId="3A58F33F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bookmarkStart w:id="0" w:name="_GoBack"/>
      <w:bookmarkEnd w:id="0"/>
      <w:r>
        <w:rPr>
          <w:rFonts w:hint="eastAsia" w:ascii="宋体" w:hAnsi="宋体" w:eastAsia="宋体" w:cs="宋体"/>
          <w:sz w:val="28"/>
          <w:lang w:eastAsia="zh"/>
          <w:woUserID w:val="1"/>
        </w:rPr>
        <w:t>'ColumnSummary', 'column-normalized');</w:t>
      </w:r>
    </w:p>
    <w:p w14:paraId="4C4BA8C9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设置图表标题</w:t>
      </w:r>
    </w:p>
    <w:p w14:paraId="107FA8F5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title('班级:自动化2202-姓名:陈星佟-学号:2210410224');</w:t>
      </w:r>
    </w:p>
    <w:p w14:paraId="3A20E186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% 保存SVM模型到文件</w:t>
      </w:r>
    </w:p>
    <w:p w14:paraId="56E8FDE1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modelFilename = 'SVMModel3.mat';</w:t>
      </w:r>
    </w:p>
    <w:p w14:paraId="59FD7A83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saveCompactModel(SVMModel, modelFilename);</w:t>
      </w:r>
    </w:p>
    <w:p w14:paraId="1B24BEBD">
      <w:p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fprintf('SVM model saved to %s\n', modelFilename);</w:t>
      </w:r>
    </w:p>
    <w:p w14:paraId="7B1E83A0">
      <w:p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这个方案的区别在于，K-means用于分类的簇从两个变成了三个，这样对调参具有更高的要求。SVM核函数从线性换成了高斯核，可以适应更好地适应小样本波动系数大的情况。但是根据实际情况，一次三分类方案更符合实际，输出的混淆矩阵也就更加直观，但是这里依旧将其弃用，原因有二：</w:t>
      </w:r>
    </w:p>
    <w:p w14:paraId="6752285D">
      <w:pPr>
        <w:numPr>
          <w:ilvl w:val="0"/>
          <w:numId w:val="1"/>
        </w:num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两者的代码量和内存使用量差不多，二次二分类需要计算两次，一次三分类仅需一次。虽然一次三分类比二次二分类方案的计算量少一点（大致在2-3秒的差距），但是对于小样本问题，二者差距不大。</w:t>
      </w:r>
    </w:p>
    <w:p w14:paraId="6F225C40">
      <w:pPr>
        <w:numPr>
          <w:ilvl w:val="0"/>
          <w:numId w:val="1"/>
        </w:numPr>
        <w:ind w:left="0" w:leftChars="0" w:firstLine="42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虽然理论上一次三分类更直观可靠，但是由于参数要求比二次二分类更高，所以在参数整定的时候遇到了不小的麻烦，截至到实验结束，我也只调整训练出来了一次超过85%准确率的模型。</w:t>
      </w:r>
    </w:p>
    <w:p w14:paraId="0E0DF4C1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drawing>
          <wp:inline distT="0" distB="0" distL="114300" distR="114300">
            <wp:extent cx="4827905" cy="2715895"/>
            <wp:effectExtent l="0" t="0" r="1079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B857">
      <w:pPr>
        <w:numPr>
          <w:ilvl w:val="0"/>
          <w:numId w:val="0"/>
        </w:numPr>
        <w:ind w:left="420" w:leftChars="0"/>
        <w:jc w:val="center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图11:一次三分类方案SVM模型输出的混淆矩阵</w:t>
      </w:r>
    </w:p>
    <w:p w14:paraId="44139ACB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从此图的八个一次三分类方案输出的SVM模型预测混淆矩阵可以看出，从统计学分析上讲，模型总体估计准确率收敛于40%-80%区间，偶尔出现过几次超过85%的情况，但并不多。其实理论上可以通过整定参数，把模型的准确率提升到90%以上，但是二次二分类的鲁棒性明显更好，且本人嫌调整参数太麻烦，所以最终实验方案选择了二次二分类。</w:t>
      </w:r>
    </w:p>
    <w:p w14:paraId="6B887CD1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但是，如果出现了中大型模型（3-5GB及以上）训练需求，二次二分类肯定就不如一次三分类更加高效了。那时候就需要细致地对参数进行调整，以将其准确率提上去。</w:t>
      </w:r>
    </w:p>
    <w:p w14:paraId="3D23C8CC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上图二行二列的混淆矩阵结果，命令行窗口输出如下：</w:t>
      </w:r>
    </w:p>
    <w:p w14:paraId="5504E650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T2_threshold: 5.9914645e+00</w:t>
      </w:r>
    </w:p>
    <w:p w14:paraId="32733BA4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SPE_threshold: 5.7989793e-30</w:t>
      </w:r>
    </w:p>
    <w:p w14:paraId="419E611F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Prediction Accuracy: 88.92%</w:t>
      </w:r>
    </w:p>
    <w:p w14:paraId="43EB214F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SVM model saved to SVMModel3.mat</w:t>
      </w:r>
    </w:p>
    <w:p w14:paraId="6169B920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b/>
          <w:bCs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lang w:eastAsia="zh"/>
          <w:woUserID w:val="1"/>
        </w:rPr>
        <w:t>本次实验也证明了：“在小样本区间，Bi-K-means分类训练的模型素质对照K-means具有更好的预测效果”。</w:t>
      </w:r>
    </w:p>
    <w:p w14:paraId="6C08CBE5">
      <w:pPr>
        <w:numPr>
          <w:ilvl w:val="0"/>
          <w:numId w:val="0"/>
        </w:numPr>
        <w:ind w:left="420" w:leftChars="0"/>
        <w:jc w:val="left"/>
        <w:rPr>
          <w:rFonts w:hint="eastAsia" w:ascii="宋体" w:hAnsi="宋体" w:eastAsia="宋体" w:cs="宋体"/>
          <w:b w:val="0"/>
          <w:bCs w:val="0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28"/>
          <w:lang w:eastAsia="zh"/>
          <w:woUserID w:val="1"/>
        </w:rPr>
        <w:t>在实验最后总结分析中，我们发现了参数也对模型具有深远影响。在数据清洗与特征提取中，Z 分数阈值用于识别异常值。阈值越低，检测到的异常值越多，可能导致过多的数据被标记为异常；阈值越高，可能漏掉一些真正的异常值。在特征选择中，选择的特征（如均方根值、裕度指标等）直接影响模型的性能和准确性。不同的特征可以提供不同的故障信息。在异常检测中，PCA 矩阵元素数量影响 T² 和 SPE 统计量的计算。选择过少的组件可能导致信息丢失，过多的组件可能引入噪声。其中，T² 和 SPE 阈值，用于识别异常数据点。阈值的选择会影响异常检测的灵敏度和特异性。在聚类与分类中，K-means 聚类数量直接决定数据被分为多少类。错误的聚类数量可能导致错误的分类。在训练中，SVM 核函数决定了数据在高维空间中的映射方式，影响分类边界的形状和模型的复杂性。常用的核函数包括高斯核、线性核、RBF 核等。RBF 核通常适用于非线性数据。SVM 正则化参数（BoxConstraint）控制模型的复杂性和过拟合。较大的值可能导致过拟合，较小的值可能导致欠拟合，我们可以通过交叉验证或网格搜索来选择合适的参数。在模型验证中，训练集与测试集划分比例会影响模型的训练和验证效果。过小的训练集可能导致模型欠拟合，过小的测试集可能导致验证不充分。   </w:t>
      </w:r>
    </w:p>
    <w:p w14:paraId="401605AF">
      <w:pPr>
        <w:numPr>
          <w:ilvl w:val="0"/>
          <w:numId w:val="2"/>
        </w:numPr>
        <w:ind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请附各部分程序源代码。</w:t>
      </w:r>
    </w:p>
    <w:p w14:paraId="7E525CC0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答：详见上文第三部分实验步骤。</w:t>
      </w:r>
    </w:p>
    <w:p w14:paraId="64FCC3E7">
      <w:pPr>
        <w:numPr>
          <w:ilvl w:val="0"/>
          <w:numId w:val="2"/>
        </w:numPr>
        <w:ind w:left="0" w:leftChars="0" w:firstLine="560" w:firstLineChars="20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请在心得体会中根据立项报告内容与实验情况进行对比，分析一下实验方法还有哪些可以改进的地方；结合调研过程，谈谈对解决实际工程问题有哪些理解。</w:t>
      </w:r>
    </w:p>
    <w:p w14:paraId="3D2DFD1F">
      <w:pPr>
        <w:numPr>
          <w:ilvl w:val="0"/>
          <w:numId w:val="0"/>
        </w:numPr>
        <w:ind w:left="420" w:leftChars="200" w:firstLine="420" w:firstLineChars="0"/>
        <w:jc w:val="left"/>
        <w:rPr>
          <w:rFonts w:hint="eastAsia" w:ascii="宋体" w:hAnsi="宋体" w:eastAsia="宋体" w:cs="宋体"/>
          <w:sz w:val="28"/>
          <w:lang w:eastAsia="zh"/>
          <w:woUserID w:val="1"/>
        </w:rPr>
      </w:pPr>
      <w:r>
        <w:rPr>
          <w:rFonts w:hint="eastAsia" w:ascii="宋体" w:hAnsi="宋体" w:eastAsia="宋体" w:cs="宋体"/>
          <w:sz w:val="28"/>
          <w:lang w:eastAsia="zh"/>
          <w:woUserID w:val="1"/>
        </w:rPr>
        <w:t>答：本次实验验证了基于机器学习的故障诊断方法的可行性和有效性，但在实际应用中，仍有许多方向需要改进，比如适应数据来源的多样性和复杂性、加强模型的实时性与计算效率、加强模型的适应性和鲁棒性等等。通过深入的调研与实验探索，我对故障诊断模型的工程实现有了更深刻的理解。未来的研究可以进一步探索特征提取、模型优化和系统架构改进，进而提升模型的工业应用价值。比如，尽管 SVM 在分类上表现良好，但其对于复杂的非线性特征的表现仍有局限性。在工业实际场景中，故障信号常常表现出非线性和非平稳特征。可以考虑引入深度学习方法（如卷积神经网络 CNN 或长短期记忆网络 LSTM），以自动提取复杂特征，提高模型的适应性。可以通过交叉验证和网格搜索进一步优化 SVM 超参数，以提升模型的表现。但本次实验的我们能力有限，能实现的方案较少，往以后继续精进技术水平。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B841E"/>
    <w:multiLevelType w:val="singleLevel"/>
    <w:tmpl w:val="FDBB841E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5FF7BF6F"/>
    <w:multiLevelType w:val="singleLevel"/>
    <w:tmpl w:val="5FF7BF6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EDA"/>
    <w:rsid w:val="00015EDA"/>
    <w:rsid w:val="001F2099"/>
    <w:rsid w:val="005922CB"/>
    <w:rsid w:val="006A45FD"/>
    <w:rsid w:val="00776614"/>
    <w:rsid w:val="007C0AD2"/>
    <w:rsid w:val="008E3623"/>
    <w:rsid w:val="00A97B5D"/>
    <w:rsid w:val="00AE727E"/>
    <w:rsid w:val="00BD1EAA"/>
    <w:rsid w:val="00BF2424"/>
    <w:rsid w:val="00DF44B3"/>
    <w:rsid w:val="00F64A37"/>
    <w:rsid w:val="1E75D1DE"/>
    <w:rsid w:val="35C7B858"/>
    <w:rsid w:val="3CFFEC1F"/>
    <w:rsid w:val="3DFFD17C"/>
    <w:rsid w:val="3FFEBC86"/>
    <w:rsid w:val="5A5FB048"/>
    <w:rsid w:val="5E7E9238"/>
    <w:rsid w:val="66CF4C47"/>
    <w:rsid w:val="6D7F5698"/>
    <w:rsid w:val="71B7518A"/>
    <w:rsid w:val="73FEECD8"/>
    <w:rsid w:val="7526EDC0"/>
    <w:rsid w:val="76FAF996"/>
    <w:rsid w:val="77BF00A3"/>
    <w:rsid w:val="7F7B450A"/>
    <w:rsid w:val="7F7D4A5F"/>
    <w:rsid w:val="7F7F48DA"/>
    <w:rsid w:val="7FBD3B24"/>
    <w:rsid w:val="7FEFF799"/>
    <w:rsid w:val="7FFA6AF2"/>
    <w:rsid w:val="7FFBE3DF"/>
    <w:rsid w:val="7FFF2E7B"/>
    <w:rsid w:val="867E14F3"/>
    <w:rsid w:val="9CFFE8E5"/>
    <w:rsid w:val="AD37716E"/>
    <w:rsid w:val="B7EC60FF"/>
    <w:rsid w:val="BFBDB01A"/>
    <w:rsid w:val="BFF7A087"/>
    <w:rsid w:val="D0FF302B"/>
    <w:rsid w:val="DFA790E5"/>
    <w:rsid w:val="E77F3FDB"/>
    <w:rsid w:val="EEFE528B"/>
    <w:rsid w:val="EF75698F"/>
    <w:rsid w:val="F17D8ACA"/>
    <w:rsid w:val="F35D0421"/>
    <w:rsid w:val="F3FF38C8"/>
    <w:rsid w:val="F3FF7971"/>
    <w:rsid w:val="F96CBFD0"/>
    <w:rsid w:val="FD4B7004"/>
    <w:rsid w:val="FF6F1C3D"/>
    <w:rsid w:val="FFDF51E5"/>
    <w:rsid w:val="FFEF6925"/>
    <w:rsid w:val="FFFD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MS</Company>
  <Pages>33</Pages>
  <Words>68</Words>
  <Characters>393</Characters>
  <Lines>3</Lines>
  <Paragraphs>1</Paragraphs>
  <TotalTime>0</TotalTime>
  <ScaleCrop>false</ScaleCrop>
  <LinksUpToDate>false</LinksUpToDate>
  <CharactersWithSpaces>460</CharactersWithSpaces>
  <Application>WPS Office WWO_wpscloud_20241108191146-447e07b652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2023-04-07T01:35:00Z</dcterms:created>
  <dc:creator>武志超</dc:creator>
  <cp:lastModifiedBy>武志超</cp:lastModifiedBy>
  <dcterms:modified xsi:type="dcterms:W3CDTF">2024-11-16T12:48:10Z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2052-12.9.0.18919</vt:lpwstr>
  </property>
  <property fmtid="{D5CDD505-2E9C-101B-9397-08002B2CF9AE}" pid="3" name="ICV">
    <vt:lpwstr>4C767A3212E0DD9B0A2438670427048F_43</vt:lpwstr>
  </property>
</Properties>
</file>