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154AD" w14:textId="18297819" w:rsidR="006F1168" w:rsidRDefault="00600F4E" w:rsidP="003C17BC">
      <w:pPr>
        <w:pStyle w:val="1"/>
        <w:ind w:firstLineChars="0" w:firstLine="0"/>
        <w:jc w:val="center"/>
        <w:rPr>
          <w:rFonts w:hint="eastAsia"/>
        </w:rPr>
      </w:pPr>
      <w:bookmarkStart w:id="0" w:name="_Toc203603117"/>
      <w:r w:rsidRPr="003C17BC">
        <w:rPr>
          <w:rFonts w:hint="eastAsia"/>
        </w:rPr>
        <w:t>三角洲经济模式分析</w:t>
      </w:r>
      <w:bookmarkEnd w:id="0"/>
    </w:p>
    <w:sdt>
      <w:sdtPr>
        <w:rPr>
          <w:rFonts w:ascii="Times New Roman" w:eastAsia="宋体" w:hAnsi="Times New Roman" w:cstheme="minorBidi"/>
          <w:color w:val="auto"/>
          <w:kern w:val="2"/>
          <w:sz w:val="24"/>
          <w:szCs w:val="24"/>
          <w:lang w:val="zh-CN"/>
        </w:rPr>
        <w:id w:val="103622315"/>
        <w:docPartObj>
          <w:docPartGallery w:val="Table of Contents"/>
          <w:docPartUnique/>
        </w:docPartObj>
      </w:sdtPr>
      <w:sdtEndPr>
        <w:rPr>
          <w:b/>
          <w:bCs/>
        </w:rPr>
      </w:sdtEndPr>
      <w:sdtContent>
        <w:p w14:paraId="0050E68C" w14:textId="2BBD8DDE" w:rsidR="003D6CB6" w:rsidRDefault="003D6CB6">
          <w:pPr>
            <w:pStyle w:val="TOC"/>
            <w:ind w:firstLine="480"/>
            <w:rPr>
              <w:rFonts w:hint="eastAsia"/>
            </w:rPr>
          </w:pPr>
          <w:r>
            <w:rPr>
              <w:lang w:val="zh-CN"/>
            </w:rPr>
            <w:t>目录</w:t>
          </w:r>
        </w:p>
        <w:p w14:paraId="2C8E6A53" w14:textId="65379901" w:rsidR="003D6CB6" w:rsidRDefault="003D6CB6">
          <w:pPr>
            <w:pStyle w:val="TOC1"/>
            <w:tabs>
              <w:tab w:val="right" w:leader="dot" w:pos="8296"/>
            </w:tabs>
            <w:ind w:firstLine="480"/>
            <w:rPr>
              <w:noProof/>
            </w:rPr>
          </w:pPr>
          <w:r>
            <w:fldChar w:fldCharType="begin"/>
          </w:r>
          <w:r>
            <w:instrText xml:space="preserve"> TOC \o "1-3" \h \z \u </w:instrText>
          </w:r>
          <w:r>
            <w:fldChar w:fldCharType="separate"/>
          </w:r>
          <w:hyperlink w:anchor="_Toc203603117" w:history="1">
            <w:r w:rsidRPr="008B17AB">
              <w:rPr>
                <w:rStyle w:val="af4"/>
                <w:rFonts w:hint="eastAsia"/>
                <w:noProof/>
              </w:rPr>
              <w:t>三角洲经济模式分析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E91B609" w14:textId="0A97647A" w:rsidR="003D6CB6" w:rsidRDefault="003D6CB6">
          <w:pPr>
            <w:pStyle w:val="TOC2"/>
            <w:tabs>
              <w:tab w:val="right" w:leader="dot" w:pos="8296"/>
            </w:tabs>
            <w:ind w:left="480" w:firstLine="480"/>
            <w:rPr>
              <w:noProof/>
            </w:rPr>
          </w:pPr>
          <w:hyperlink w:anchor="_Toc203603118" w:history="1">
            <w:r w:rsidRPr="008B17AB">
              <w:rPr>
                <w:rStyle w:val="af4"/>
                <w:rFonts w:ascii="宋体" w:hAnsi="宋体" w:hint="eastAsia"/>
                <w:noProof/>
              </w:rPr>
              <w:t>一、搜打撤模式的核心挑战: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70166D6" w14:textId="413A8CF4" w:rsidR="003D6CB6" w:rsidRDefault="003D6CB6">
          <w:pPr>
            <w:pStyle w:val="TOC2"/>
            <w:tabs>
              <w:tab w:val="right" w:leader="dot" w:pos="8296"/>
            </w:tabs>
            <w:ind w:left="480" w:firstLine="480"/>
            <w:rPr>
              <w:noProof/>
            </w:rPr>
          </w:pPr>
          <w:hyperlink w:anchor="_Toc203603119" w:history="1">
            <w:r w:rsidRPr="008B17AB">
              <w:rPr>
                <w:rStyle w:val="af4"/>
                <w:rFonts w:hint="eastAsia"/>
                <w:noProof/>
              </w:rPr>
              <w:t>二、经济系统核心架构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3BD30B6A" w14:textId="3525B9BD" w:rsidR="003D6CB6" w:rsidRDefault="003D6CB6">
          <w:pPr>
            <w:pStyle w:val="TOC3"/>
            <w:tabs>
              <w:tab w:val="right" w:leader="dot" w:pos="8296"/>
            </w:tabs>
            <w:ind w:left="960" w:firstLine="480"/>
            <w:rPr>
              <w:noProof/>
            </w:rPr>
          </w:pPr>
          <w:hyperlink w:anchor="_Toc203603120" w:history="1">
            <w:r w:rsidRPr="008B17AB">
              <w:rPr>
                <w:rStyle w:val="af4"/>
                <w:rFonts w:hint="eastAsia"/>
                <w:noProof/>
              </w:rPr>
              <w:t>2.1</w:t>
            </w:r>
            <w:r w:rsidRPr="008B17AB">
              <w:rPr>
                <w:rStyle w:val="af4"/>
                <w:rFonts w:hint="eastAsia"/>
                <w:noProof/>
              </w:rPr>
              <w:t>核心资源定义与功能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A69BC06" w14:textId="2D9FE1E7" w:rsidR="003D6CB6" w:rsidRDefault="003D6CB6">
          <w:pPr>
            <w:pStyle w:val="TOC3"/>
            <w:tabs>
              <w:tab w:val="right" w:leader="dot" w:pos="8296"/>
            </w:tabs>
            <w:ind w:left="960" w:firstLine="480"/>
            <w:rPr>
              <w:noProof/>
            </w:rPr>
          </w:pPr>
          <w:hyperlink w:anchor="_Toc203603121" w:history="1">
            <w:r w:rsidRPr="008B17AB">
              <w:rPr>
                <w:rStyle w:val="af4"/>
                <w:rFonts w:hint="eastAsia"/>
                <w:noProof/>
              </w:rPr>
              <w:t xml:space="preserve">2.2 </w:t>
            </w:r>
            <w:r w:rsidRPr="008B17AB">
              <w:rPr>
                <w:rStyle w:val="af4"/>
                <w:rFonts w:hint="eastAsia"/>
                <w:noProof/>
              </w:rPr>
              <w:t>核心资源产出途径分析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55EF5D7" w14:textId="3ED14085" w:rsidR="003D6CB6" w:rsidRDefault="003D6CB6">
          <w:pPr>
            <w:pStyle w:val="TOC3"/>
            <w:tabs>
              <w:tab w:val="right" w:leader="dot" w:pos="8296"/>
            </w:tabs>
            <w:ind w:left="960" w:firstLine="480"/>
            <w:rPr>
              <w:noProof/>
            </w:rPr>
          </w:pPr>
          <w:hyperlink w:anchor="_Toc203603122" w:history="1">
            <w:r w:rsidRPr="008B17AB">
              <w:rPr>
                <w:rStyle w:val="af4"/>
                <w:rFonts w:hint="eastAsia"/>
                <w:noProof/>
              </w:rPr>
              <w:t xml:space="preserve">2.3 </w:t>
            </w:r>
            <w:r w:rsidRPr="008B17AB">
              <w:rPr>
                <w:rStyle w:val="af4"/>
                <w:rFonts w:hint="eastAsia"/>
                <w:noProof/>
              </w:rPr>
              <w:t>核心资源消耗分析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170A13C6" w14:textId="5F25FB82" w:rsidR="003D6CB6" w:rsidRDefault="003D6CB6">
          <w:pPr>
            <w:pStyle w:val="TOC2"/>
            <w:tabs>
              <w:tab w:val="right" w:leader="dot" w:pos="8296"/>
            </w:tabs>
            <w:ind w:left="480" w:firstLine="480"/>
            <w:rPr>
              <w:noProof/>
            </w:rPr>
          </w:pPr>
          <w:hyperlink w:anchor="_Toc203603123" w:history="1">
            <w:r w:rsidRPr="008B17AB">
              <w:rPr>
                <w:rStyle w:val="af4"/>
                <w:rFonts w:hint="eastAsia"/>
                <w:noProof/>
              </w:rPr>
              <w:t>三、经济系统核心循环与驱动逻辑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8A53E29" w14:textId="485EFCE6" w:rsidR="003D6CB6" w:rsidRDefault="003D6CB6">
          <w:pPr>
            <w:pStyle w:val="TOC2"/>
            <w:tabs>
              <w:tab w:val="right" w:leader="dot" w:pos="8296"/>
            </w:tabs>
            <w:ind w:left="480" w:firstLine="480"/>
            <w:rPr>
              <w:noProof/>
            </w:rPr>
          </w:pPr>
          <w:hyperlink w:anchor="_Toc203603124" w:history="1">
            <w:r w:rsidRPr="008B17AB">
              <w:rPr>
                <w:rStyle w:val="af4"/>
                <w:rFonts w:hint="eastAsia"/>
                <w:noProof/>
              </w:rPr>
              <w:t xml:space="preserve">3.1 </w:t>
            </w:r>
            <w:r w:rsidRPr="008B17AB">
              <w:rPr>
                <w:rStyle w:val="af4"/>
                <w:rFonts w:hint="eastAsia"/>
                <w:noProof/>
              </w:rPr>
              <w:t>战局生死循环</w:t>
            </w:r>
            <w:r w:rsidRPr="008B17AB">
              <w:rPr>
                <w:rStyle w:val="af4"/>
                <w:rFonts w:hint="eastAsia"/>
                <w:noProof/>
              </w:rPr>
              <w:t>:</w:t>
            </w:r>
            <w:r w:rsidRPr="008B17AB">
              <w:rPr>
                <w:rStyle w:val="af4"/>
                <w:rFonts w:hint="eastAsia"/>
                <w:noProof/>
              </w:rPr>
              <w:t>风险与回报的博弈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64EA3AD" w14:textId="7590D8C7" w:rsidR="003D6CB6" w:rsidRDefault="003D6CB6">
          <w:pPr>
            <w:pStyle w:val="TOC2"/>
            <w:tabs>
              <w:tab w:val="right" w:leader="dot" w:pos="8296"/>
            </w:tabs>
            <w:ind w:left="480" w:firstLine="480"/>
            <w:rPr>
              <w:noProof/>
            </w:rPr>
          </w:pPr>
          <w:hyperlink w:anchor="_Toc203603125" w:history="1">
            <w:r w:rsidRPr="008B17AB">
              <w:rPr>
                <w:rStyle w:val="af4"/>
                <w:rFonts w:hint="eastAsia"/>
                <w:noProof/>
              </w:rPr>
              <w:t xml:space="preserve">3.2 </w:t>
            </w:r>
            <w:r w:rsidRPr="008B17AB">
              <w:rPr>
                <w:rStyle w:val="af4"/>
                <w:rFonts w:hint="eastAsia"/>
                <w:noProof/>
              </w:rPr>
              <w:t>部门与特勤处</w:t>
            </w:r>
            <w:r w:rsidRPr="008B17AB">
              <w:rPr>
                <w:rStyle w:val="af4"/>
                <w:rFonts w:hint="eastAsia"/>
                <w:noProof/>
              </w:rPr>
              <w:t>:</w:t>
            </w:r>
            <w:r w:rsidRPr="008B17AB">
              <w:rPr>
                <w:rStyle w:val="af4"/>
                <w:rFonts w:hint="eastAsia"/>
                <w:noProof/>
              </w:rPr>
              <w:t>资源沉淀与效率提升中心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1EA1C8F" w14:textId="39B2CB67" w:rsidR="003D6CB6" w:rsidRDefault="003D6CB6">
          <w:pPr>
            <w:pStyle w:val="TOC3"/>
            <w:tabs>
              <w:tab w:val="right" w:leader="dot" w:pos="8296"/>
            </w:tabs>
            <w:ind w:left="960" w:firstLine="480"/>
            <w:rPr>
              <w:noProof/>
            </w:rPr>
          </w:pPr>
          <w:hyperlink w:anchor="_Toc203603126" w:history="1">
            <w:r w:rsidRPr="008B17AB">
              <w:rPr>
                <w:rStyle w:val="af4"/>
                <w:rFonts w:hint="eastAsia"/>
                <w:noProof/>
              </w:rPr>
              <w:t xml:space="preserve">3.3 </w:t>
            </w:r>
            <w:r w:rsidRPr="008B17AB">
              <w:rPr>
                <w:rStyle w:val="af4"/>
                <w:rFonts w:hint="eastAsia"/>
                <w:noProof/>
              </w:rPr>
              <w:t>物品分类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D566567" w14:textId="69CCB9A3" w:rsidR="003D6CB6" w:rsidRDefault="003D6CB6">
          <w:pPr>
            <w:pStyle w:val="TOC3"/>
            <w:tabs>
              <w:tab w:val="right" w:leader="dot" w:pos="8296"/>
            </w:tabs>
            <w:ind w:left="960" w:firstLine="480"/>
            <w:rPr>
              <w:noProof/>
            </w:rPr>
          </w:pPr>
          <w:hyperlink w:anchor="_Toc203603127" w:history="1">
            <w:r w:rsidRPr="008B17AB">
              <w:rPr>
                <w:rStyle w:val="af4"/>
                <w:rFonts w:hint="eastAsia"/>
                <w:noProof/>
              </w:rPr>
              <w:t xml:space="preserve">3.4 </w:t>
            </w:r>
            <w:r w:rsidRPr="008B17AB">
              <w:rPr>
                <w:rStyle w:val="af4"/>
                <w:rFonts w:hint="eastAsia"/>
                <w:noProof/>
              </w:rPr>
              <w:t>交易行</w:t>
            </w:r>
            <w:r w:rsidRPr="008B17AB">
              <w:rPr>
                <w:rStyle w:val="af4"/>
                <w:rFonts w:hint="eastAsia"/>
                <w:noProof/>
              </w:rPr>
              <w:t>:</w:t>
            </w:r>
            <w:r w:rsidRPr="008B17AB">
              <w:rPr>
                <w:rStyle w:val="af4"/>
                <w:rFonts w:hint="eastAsia"/>
                <w:noProof/>
              </w:rPr>
              <w:t>动态价值和资源再分配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67CF6E4" w14:textId="413EAB2D" w:rsidR="003D6CB6" w:rsidRDefault="003D6CB6">
          <w:pPr>
            <w:pStyle w:val="TOC3"/>
            <w:tabs>
              <w:tab w:val="right" w:leader="dot" w:pos="8296"/>
            </w:tabs>
            <w:ind w:left="960" w:firstLine="480"/>
            <w:rPr>
              <w:noProof/>
            </w:rPr>
          </w:pPr>
          <w:hyperlink w:anchor="_Toc203603128" w:history="1">
            <w:r w:rsidRPr="008B17AB">
              <w:rPr>
                <w:rStyle w:val="af4"/>
                <w:rFonts w:hint="eastAsia"/>
                <w:noProof/>
              </w:rPr>
              <w:t xml:space="preserve">3.5 </w:t>
            </w:r>
            <w:r w:rsidRPr="008B17AB">
              <w:rPr>
                <w:rStyle w:val="af4"/>
                <w:rFonts w:hint="eastAsia"/>
                <w:noProof/>
              </w:rPr>
              <w:t>安全箱</w:t>
            </w:r>
            <w:r w:rsidRPr="008B17AB">
              <w:rPr>
                <w:rStyle w:val="af4"/>
                <w:rFonts w:hint="eastAsia"/>
                <w:noProof/>
              </w:rPr>
              <w:t>:</w:t>
            </w:r>
            <w:r w:rsidRPr="008B17AB">
              <w:rPr>
                <w:rStyle w:val="af4"/>
                <w:rFonts w:hint="eastAsia"/>
                <w:noProof/>
              </w:rPr>
              <w:t>心理安全阀与付费设计核心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3182D79" w14:textId="6BFF0C13" w:rsidR="003D6CB6" w:rsidRDefault="003D6CB6">
          <w:pPr>
            <w:pStyle w:val="TOC2"/>
            <w:tabs>
              <w:tab w:val="right" w:leader="dot" w:pos="8296"/>
            </w:tabs>
            <w:ind w:left="480" w:firstLine="480"/>
            <w:rPr>
              <w:noProof/>
            </w:rPr>
          </w:pPr>
          <w:hyperlink w:anchor="_Toc203603129" w:history="1">
            <w:r w:rsidRPr="008B17AB">
              <w:rPr>
                <w:rStyle w:val="af4"/>
                <w:rFonts w:hint="eastAsia"/>
                <w:noProof/>
              </w:rPr>
              <w:t>四、经济平衡策略与风险控制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195279D" w14:textId="52C979B7" w:rsidR="003D6CB6" w:rsidRDefault="003D6CB6">
          <w:pPr>
            <w:pStyle w:val="TOC3"/>
            <w:tabs>
              <w:tab w:val="right" w:leader="dot" w:pos="8296"/>
            </w:tabs>
            <w:ind w:left="960" w:firstLine="480"/>
            <w:rPr>
              <w:noProof/>
            </w:rPr>
          </w:pPr>
          <w:hyperlink w:anchor="_Toc203603130" w:history="1">
            <w:r w:rsidRPr="008B17AB">
              <w:rPr>
                <w:rStyle w:val="af4"/>
                <w:rFonts w:hint="eastAsia"/>
                <w:noProof/>
              </w:rPr>
              <w:t xml:space="preserve">4.1 </w:t>
            </w:r>
            <w:r w:rsidRPr="008B17AB">
              <w:rPr>
                <w:rStyle w:val="af4"/>
                <w:rFonts w:hint="eastAsia"/>
                <w:noProof/>
              </w:rPr>
              <w:t>核心平衡杠杆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21D95C4" w14:textId="7713FC6F" w:rsidR="003D6CB6" w:rsidRDefault="003D6CB6">
          <w:pPr>
            <w:pStyle w:val="TOC3"/>
            <w:tabs>
              <w:tab w:val="right" w:leader="dot" w:pos="8296"/>
            </w:tabs>
            <w:ind w:left="960" w:firstLine="480"/>
            <w:rPr>
              <w:noProof/>
            </w:rPr>
          </w:pPr>
          <w:hyperlink w:anchor="_Toc203603131" w:history="1">
            <w:r w:rsidRPr="008B17AB">
              <w:rPr>
                <w:rStyle w:val="af4"/>
                <w:rFonts w:hint="eastAsia"/>
                <w:noProof/>
              </w:rPr>
              <w:t xml:space="preserve">4.2 </w:t>
            </w:r>
            <w:r w:rsidRPr="008B17AB">
              <w:rPr>
                <w:rStyle w:val="af4"/>
                <w:rFonts w:hint="eastAsia"/>
                <w:noProof/>
              </w:rPr>
              <w:t>关键风险和应对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40767FB" w14:textId="1E37E82B" w:rsidR="003D6CB6" w:rsidRDefault="003D6CB6">
          <w:pPr>
            <w:pStyle w:val="TOC2"/>
            <w:tabs>
              <w:tab w:val="right" w:leader="dot" w:pos="8296"/>
            </w:tabs>
            <w:ind w:left="480" w:firstLine="480"/>
            <w:rPr>
              <w:noProof/>
            </w:rPr>
          </w:pPr>
          <w:hyperlink w:anchor="_Toc203603132" w:history="1">
            <w:r w:rsidRPr="008B17AB">
              <w:rPr>
                <w:rStyle w:val="af4"/>
                <w:rFonts w:hint="eastAsia"/>
                <w:noProof/>
              </w:rPr>
              <w:t>五、曼德尔砖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B2CD19D" w14:textId="650897B4" w:rsidR="003D6CB6" w:rsidRDefault="003D6CB6">
          <w:pPr>
            <w:pStyle w:val="TOC3"/>
            <w:tabs>
              <w:tab w:val="right" w:leader="dot" w:pos="8296"/>
            </w:tabs>
            <w:ind w:left="960" w:firstLine="480"/>
            <w:rPr>
              <w:noProof/>
            </w:rPr>
          </w:pPr>
          <w:hyperlink w:anchor="_Toc203603133" w:history="1">
            <w:r w:rsidRPr="008B17AB">
              <w:rPr>
                <w:rStyle w:val="af4"/>
                <w:rFonts w:hint="eastAsia"/>
                <w:noProof/>
              </w:rPr>
              <w:t>5.1</w:t>
            </w:r>
            <w:r w:rsidRPr="008B17AB">
              <w:rPr>
                <w:rStyle w:val="af4"/>
                <w:rFonts w:hint="eastAsia"/>
                <w:noProof/>
              </w:rPr>
              <w:t>获取途径与概率调控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1724E2D" w14:textId="387D238F" w:rsidR="003D6CB6" w:rsidRDefault="003D6CB6">
          <w:pPr>
            <w:pStyle w:val="TOC3"/>
            <w:tabs>
              <w:tab w:val="right" w:leader="dot" w:pos="8296"/>
            </w:tabs>
            <w:ind w:left="960" w:firstLine="480"/>
            <w:rPr>
              <w:noProof/>
            </w:rPr>
          </w:pPr>
          <w:hyperlink w:anchor="_Toc203603134" w:history="1">
            <w:r w:rsidRPr="008B17AB">
              <w:rPr>
                <w:rStyle w:val="af4"/>
                <w:rFonts w:hint="eastAsia"/>
                <w:noProof/>
              </w:rPr>
              <w:t xml:space="preserve">5.2 </w:t>
            </w:r>
            <w:r w:rsidRPr="008B17AB">
              <w:rPr>
                <w:rStyle w:val="af4"/>
                <w:rFonts w:hint="eastAsia"/>
                <w:noProof/>
              </w:rPr>
              <w:t>核心功能和消耗路径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92DDB87" w14:textId="67DE75F1" w:rsidR="003D6CB6" w:rsidRDefault="003D6CB6">
          <w:pPr>
            <w:pStyle w:val="TOC3"/>
            <w:tabs>
              <w:tab w:val="right" w:leader="dot" w:pos="8296"/>
            </w:tabs>
            <w:ind w:left="960" w:firstLine="480"/>
            <w:rPr>
              <w:noProof/>
            </w:rPr>
          </w:pPr>
          <w:hyperlink w:anchor="_Toc203603135" w:history="1">
            <w:r w:rsidRPr="008B17AB">
              <w:rPr>
                <w:rStyle w:val="af4"/>
                <w:rFonts w:hint="eastAsia"/>
                <w:noProof/>
              </w:rPr>
              <w:t xml:space="preserve">5.3 </w:t>
            </w:r>
            <w:r w:rsidRPr="008B17AB">
              <w:rPr>
                <w:rStyle w:val="af4"/>
                <w:rFonts w:hint="eastAsia"/>
                <w:noProof/>
              </w:rPr>
              <w:t>市场运作机制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F4BB950" w14:textId="561040B2" w:rsidR="003D6CB6" w:rsidRDefault="003D6CB6">
          <w:pPr>
            <w:pStyle w:val="TOC3"/>
            <w:tabs>
              <w:tab w:val="right" w:leader="dot" w:pos="8296"/>
            </w:tabs>
            <w:ind w:left="960" w:firstLine="480"/>
            <w:rPr>
              <w:noProof/>
            </w:rPr>
          </w:pPr>
          <w:hyperlink w:anchor="_Toc203603136" w:history="1">
            <w:r w:rsidRPr="008B17AB">
              <w:rPr>
                <w:rStyle w:val="af4"/>
                <w:rFonts w:hint="eastAsia"/>
                <w:noProof/>
              </w:rPr>
              <w:t xml:space="preserve">5.4 </w:t>
            </w:r>
            <w:r w:rsidRPr="008B17AB">
              <w:rPr>
                <w:rStyle w:val="af4"/>
                <w:rFonts w:hint="eastAsia"/>
                <w:noProof/>
              </w:rPr>
              <w:t>经济系统影响与评价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_Toc203603136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AA93119" w14:textId="488EDCE8" w:rsidR="003D6CB6" w:rsidRDefault="003D6CB6">
          <w:pPr>
            <w:ind w:firstLine="482"/>
          </w:pPr>
          <w:r>
            <w:rPr>
              <w:b/>
              <w:bCs/>
              <w:lang w:val="zh-CN"/>
            </w:rPr>
            <w:fldChar w:fldCharType="end"/>
          </w:r>
        </w:p>
      </w:sdtContent>
    </w:sdt>
    <w:p w14:paraId="0C05323A" w14:textId="77777777" w:rsidR="003D6CB6" w:rsidRDefault="003D6CB6" w:rsidP="003D6CB6">
      <w:pPr>
        <w:ind w:firstLine="480"/>
      </w:pPr>
    </w:p>
    <w:p w14:paraId="644693CE" w14:textId="77777777" w:rsidR="003D6CB6" w:rsidRDefault="003D6CB6" w:rsidP="003D6CB6">
      <w:pPr>
        <w:ind w:firstLine="480"/>
      </w:pPr>
    </w:p>
    <w:p w14:paraId="33139EA7" w14:textId="77777777" w:rsidR="003D6CB6" w:rsidRDefault="003D6CB6" w:rsidP="003D6CB6">
      <w:pPr>
        <w:ind w:firstLine="480"/>
      </w:pPr>
    </w:p>
    <w:p w14:paraId="0DD6CA6C" w14:textId="77777777" w:rsidR="003D6CB6" w:rsidRPr="003D6CB6" w:rsidRDefault="003D6CB6" w:rsidP="003D6CB6">
      <w:pPr>
        <w:ind w:firstLine="480"/>
      </w:pPr>
    </w:p>
    <w:p w14:paraId="47F12138" w14:textId="666D1B77" w:rsidR="003C17BC" w:rsidRPr="003C17BC" w:rsidRDefault="003C17BC" w:rsidP="003C17BC">
      <w:pPr>
        <w:pStyle w:val="2"/>
        <w:ind w:firstLine="720"/>
        <w:rPr>
          <w:rFonts w:ascii="宋体" w:hAnsi="宋体" w:hint="eastAsia"/>
          <w:sz w:val="36"/>
          <w:szCs w:val="36"/>
        </w:rPr>
      </w:pPr>
      <w:bookmarkStart w:id="1" w:name="_Toc203603118"/>
      <w:r w:rsidRPr="003C17BC">
        <w:rPr>
          <w:rFonts w:ascii="宋体" w:hAnsi="宋体" w:hint="eastAsia"/>
          <w:sz w:val="36"/>
          <w:szCs w:val="36"/>
        </w:rPr>
        <w:lastRenderedPageBreak/>
        <w:t>一、搜打撤模式的核心挑战:</w:t>
      </w:r>
      <w:bookmarkEnd w:id="1"/>
    </w:p>
    <w:p w14:paraId="6D97CE35" w14:textId="77777777" w:rsidR="003C17BC" w:rsidRDefault="003C17BC" w:rsidP="003C17BC">
      <w:pPr>
        <w:ind w:firstLine="480"/>
      </w:pPr>
      <w:r>
        <w:rPr>
          <w:rFonts w:hint="eastAsia"/>
        </w:rPr>
        <w:t>1.</w:t>
      </w:r>
      <w:r>
        <w:rPr>
          <w:rFonts w:hint="eastAsia"/>
        </w:rPr>
        <w:t>高风险永久损失</w:t>
      </w:r>
      <w:r>
        <w:rPr>
          <w:rFonts w:hint="eastAsia"/>
        </w:rPr>
        <w:t>:</w:t>
      </w:r>
      <w:r>
        <w:rPr>
          <w:rFonts w:hint="eastAsia"/>
        </w:rPr>
        <w:t>带入战局的装备</w:t>
      </w:r>
      <w:r>
        <w:rPr>
          <w:rFonts w:hint="eastAsia"/>
        </w:rPr>
        <w:t>/</w:t>
      </w:r>
      <w:r>
        <w:rPr>
          <w:rFonts w:hint="eastAsia"/>
        </w:rPr>
        <w:t>道具一旦死亡即永久消失</w:t>
      </w:r>
      <w:r>
        <w:rPr>
          <w:rFonts w:hint="eastAsia"/>
        </w:rPr>
        <w:t>(</w:t>
      </w:r>
      <w:r>
        <w:rPr>
          <w:rFonts w:hint="eastAsia"/>
        </w:rPr>
        <w:t>保险除外</w:t>
      </w:r>
      <w:r>
        <w:rPr>
          <w:rFonts w:hint="eastAsia"/>
        </w:rPr>
        <w:t>)</w:t>
      </w:r>
      <w:r>
        <w:rPr>
          <w:rFonts w:hint="eastAsia"/>
        </w:rPr>
        <w:t>，显著提升决策成本</w:t>
      </w:r>
    </w:p>
    <w:p w14:paraId="08942D2D" w14:textId="0F7DF11E" w:rsidR="003C17BC" w:rsidRDefault="003C17BC" w:rsidP="003C17BC">
      <w:pPr>
        <w:ind w:firstLine="480"/>
      </w:pPr>
      <w:r>
        <w:rPr>
          <w:rFonts w:hint="eastAsia"/>
        </w:rPr>
        <w:t xml:space="preserve">2.PvPvE </w:t>
      </w:r>
      <w:r>
        <w:rPr>
          <w:rFonts w:hint="eastAsia"/>
        </w:rPr>
        <w:t>混合博弈</w:t>
      </w:r>
      <w:r>
        <w:rPr>
          <w:rFonts w:hint="eastAsia"/>
        </w:rPr>
        <w:t xml:space="preserve">: </w:t>
      </w:r>
      <w:r>
        <w:rPr>
          <w:rFonts w:hint="eastAsia"/>
        </w:rPr>
        <w:t>玩家需同时对抗环境</w:t>
      </w:r>
      <w:r>
        <w:rPr>
          <w:rFonts w:hint="eastAsia"/>
        </w:rPr>
        <w:t>(AI.</w:t>
      </w:r>
      <w:r>
        <w:rPr>
          <w:rFonts w:hint="eastAsia"/>
        </w:rPr>
        <w:t>资源点</w:t>
      </w:r>
      <w:r>
        <w:rPr>
          <w:rFonts w:hint="eastAsia"/>
        </w:rPr>
        <w:t>)</w:t>
      </w:r>
      <w:r>
        <w:rPr>
          <w:rFonts w:hint="eastAsia"/>
        </w:rPr>
        <w:t>与其他玩家，经济收益高度不确定</w:t>
      </w:r>
    </w:p>
    <w:p w14:paraId="3795CF65" w14:textId="1E82E48E" w:rsidR="003C17BC" w:rsidRDefault="003C17BC" w:rsidP="003C17BC">
      <w:pPr>
        <w:ind w:firstLine="480"/>
      </w:pPr>
      <w:r>
        <w:rPr>
          <w:rFonts w:hint="eastAsia"/>
        </w:rPr>
        <w:t>3.</w:t>
      </w:r>
      <w:r>
        <w:rPr>
          <w:rFonts w:hint="eastAsia"/>
        </w:rPr>
        <w:t>局外深度养成</w:t>
      </w:r>
      <w:r>
        <w:rPr>
          <w:rFonts w:hint="eastAsia"/>
        </w:rPr>
        <w:t xml:space="preserve">: </w:t>
      </w:r>
      <w:r>
        <w:rPr>
          <w:rFonts w:hint="eastAsia"/>
        </w:rPr>
        <w:t>角色技能、</w:t>
      </w:r>
      <w:r w:rsidR="008B58BA">
        <w:rPr>
          <w:rFonts w:hint="eastAsia"/>
        </w:rPr>
        <w:t>特勤处</w:t>
      </w:r>
      <w:r>
        <w:rPr>
          <w:rFonts w:hint="eastAsia"/>
        </w:rPr>
        <w:t>、商人关系等长线成长与战局经济紧密绑定。</w:t>
      </w:r>
    </w:p>
    <w:p w14:paraId="3D6F009F" w14:textId="0FA7D67D" w:rsidR="003D6CB6" w:rsidRDefault="003C17BC" w:rsidP="003D6CB6">
      <w:pPr>
        <w:ind w:firstLine="480"/>
      </w:pPr>
      <w:r>
        <w:rPr>
          <w:rFonts w:hint="eastAsia"/>
        </w:rPr>
        <w:t>4.</w:t>
      </w:r>
      <w:r>
        <w:rPr>
          <w:rFonts w:hint="eastAsia"/>
        </w:rPr>
        <w:t>持续性通货膨胀</w:t>
      </w:r>
      <w:r>
        <w:rPr>
          <w:rFonts w:hint="eastAsia"/>
        </w:rPr>
        <w:t>:</w:t>
      </w:r>
      <w:r>
        <w:rPr>
          <w:rFonts w:hint="eastAsia"/>
        </w:rPr>
        <w:t>不删档机制导致多个赛季后玩家哈弗币持续性增加，大红价值下跌。</w:t>
      </w:r>
    </w:p>
    <w:p w14:paraId="4A7BEFB5" w14:textId="7C5701C8" w:rsidR="003D6CB6" w:rsidRDefault="003D6CB6" w:rsidP="003D6CB6">
      <w:pPr>
        <w:widowControl/>
        <w:spacing w:after="75" w:line="262" w:lineRule="auto"/>
        <w:ind w:left="-17" w:firstLineChars="0" w:firstLine="352"/>
      </w:pPr>
      <w:r>
        <w:br w:type="page"/>
      </w:r>
    </w:p>
    <w:p w14:paraId="4A62CEDF" w14:textId="544ADFBB" w:rsidR="003C17BC" w:rsidRDefault="003C17BC" w:rsidP="003C17BC">
      <w:pPr>
        <w:pStyle w:val="2"/>
        <w:ind w:firstLine="640"/>
        <w:rPr>
          <w:rFonts w:hint="eastAsia"/>
        </w:rPr>
      </w:pPr>
      <w:bookmarkStart w:id="2" w:name="_Toc203603119"/>
      <w:r>
        <w:rPr>
          <w:rFonts w:hint="eastAsia"/>
        </w:rPr>
        <w:lastRenderedPageBreak/>
        <w:t>二、经济系统核心架构</w:t>
      </w:r>
      <w:bookmarkEnd w:id="2"/>
    </w:p>
    <w:p w14:paraId="19B5BD43" w14:textId="4BA72617" w:rsidR="003C17BC" w:rsidRDefault="003C17BC" w:rsidP="003C17BC">
      <w:pPr>
        <w:pStyle w:val="3"/>
        <w:ind w:firstLine="600"/>
        <w:rPr>
          <w:rFonts w:hint="eastAsia"/>
        </w:rPr>
      </w:pPr>
      <w:bookmarkStart w:id="3" w:name="_Toc203603120"/>
      <w:r>
        <w:rPr>
          <w:rFonts w:hint="eastAsia"/>
        </w:rPr>
        <w:t>2.1</w:t>
      </w:r>
      <w:r>
        <w:rPr>
          <w:rFonts w:hint="eastAsia"/>
        </w:rPr>
        <w:t>核心资源定义与功能</w:t>
      </w:r>
      <w:bookmarkEnd w:id="3"/>
    </w:p>
    <w:tbl>
      <w:tblPr>
        <w:tblStyle w:val="af2"/>
        <w:tblW w:w="0" w:type="auto"/>
        <w:tblLook w:val="04A0" w:firstRow="1" w:lastRow="0" w:firstColumn="1" w:lastColumn="0" w:noHBand="0" w:noVBand="1"/>
      </w:tblPr>
      <w:tblGrid>
        <w:gridCol w:w="1271"/>
        <w:gridCol w:w="2268"/>
        <w:gridCol w:w="2683"/>
        <w:gridCol w:w="2074"/>
      </w:tblGrid>
      <w:tr w:rsidR="001E02AB" w14:paraId="10FCD5A6" w14:textId="77777777" w:rsidTr="001E02AB">
        <w:tc>
          <w:tcPr>
            <w:tcW w:w="1271" w:type="dxa"/>
            <w:vAlign w:val="center"/>
          </w:tcPr>
          <w:p w14:paraId="2C5D9170" w14:textId="28D8D3B8" w:rsidR="001E02AB" w:rsidRPr="001E02AB" w:rsidRDefault="001E02AB" w:rsidP="001E02AB">
            <w:pPr>
              <w:widowControl/>
              <w:spacing w:line="240" w:lineRule="auto"/>
              <w:ind w:firstLineChars="0" w:firstLine="0"/>
              <w:jc w:val="center"/>
              <w:rPr>
                <w:rFonts w:ascii="Segoe UI" w:hAnsi="Segoe UI" w:cs="Segoe UI"/>
                <w:b/>
                <w:bCs/>
                <w:color w:val="404040"/>
                <w:sz w:val="23"/>
                <w:szCs w:val="23"/>
              </w:rPr>
            </w:pPr>
            <w:r>
              <w:rPr>
                <w:rStyle w:val="af3"/>
                <w:rFonts w:ascii="Segoe UI" w:hAnsi="Segoe UI" w:cs="Segoe UI"/>
                <w:color w:val="404040"/>
                <w:sz w:val="23"/>
                <w:szCs w:val="23"/>
              </w:rPr>
              <w:t>资源类型</w:t>
            </w:r>
          </w:p>
        </w:tc>
        <w:tc>
          <w:tcPr>
            <w:tcW w:w="2268" w:type="dxa"/>
            <w:vAlign w:val="center"/>
          </w:tcPr>
          <w:p w14:paraId="1CA1511A" w14:textId="63B00FC5" w:rsidR="001E02AB" w:rsidRDefault="001E02AB" w:rsidP="001E02AB">
            <w:pPr>
              <w:ind w:firstLineChars="0" w:firstLine="0"/>
              <w:jc w:val="center"/>
            </w:pPr>
            <w:r w:rsidRPr="001E02AB">
              <w:rPr>
                <w:b/>
                <w:bCs/>
              </w:rPr>
              <w:t>代表资源</w:t>
            </w:r>
          </w:p>
        </w:tc>
        <w:tc>
          <w:tcPr>
            <w:tcW w:w="2683" w:type="dxa"/>
            <w:vAlign w:val="center"/>
          </w:tcPr>
          <w:p w14:paraId="73B11CFF" w14:textId="3088F13D" w:rsidR="001E02AB" w:rsidRDefault="001E02AB" w:rsidP="001E02AB">
            <w:pPr>
              <w:ind w:firstLineChars="0" w:firstLine="0"/>
              <w:jc w:val="center"/>
            </w:pPr>
            <w:r w:rsidRPr="001E02AB">
              <w:rPr>
                <w:b/>
                <w:bCs/>
              </w:rPr>
              <w:t>定位与功能</w:t>
            </w:r>
          </w:p>
        </w:tc>
        <w:tc>
          <w:tcPr>
            <w:tcW w:w="2074" w:type="dxa"/>
            <w:vAlign w:val="center"/>
          </w:tcPr>
          <w:p w14:paraId="6CB25892" w14:textId="07874EE9" w:rsidR="001E02AB" w:rsidRDefault="001E02AB" w:rsidP="001E02AB">
            <w:pPr>
              <w:ind w:firstLineChars="0" w:firstLine="0"/>
              <w:jc w:val="center"/>
            </w:pPr>
            <w:r w:rsidRPr="001E02AB">
              <w:rPr>
                <w:b/>
                <w:bCs/>
              </w:rPr>
              <w:t>关键特性</w:t>
            </w:r>
          </w:p>
        </w:tc>
      </w:tr>
      <w:tr w:rsidR="001E02AB" w14:paraId="2095C736" w14:textId="77777777" w:rsidTr="001E02AB">
        <w:tc>
          <w:tcPr>
            <w:tcW w:w="1271" w:type="dxa"/>
            <w:vAlign w:val="center"/>
          </w:tcPr>
          <w:p w14:paraId="4E9CF77A" w14:textId="200AC538" w:rsidR="001E02AB" w:rsidRDefault="001E02AB" w:rsidP="001E02AB">
            <w:pPr>
              <w:ind w:firstLineChars="0" w:firstLine="0"/>
              <w:jc w:val="center"/>
            </w:pPr>
            <w:r w:rsidRPr="001E02AB">
              <w:rPr>
                <w:b/>
                <w:bCs/>
              </w:rPr>
              <w:t>局内资源</w:t>
            </w:r>
          </w:p>
        </w:tc>
        <w:tc>
          <w:tcPr>
            <w:tcW w:w="2268" w:type="dxa"/>
            <w:vAlign w:val="center"/>
          </w:tcPr>
          <w:p w14:paraId="76CEE9AB" w14:textId="224DD39E" w:rsidR="001E02AB" w:rsidRDefault="001E02AB" w:rsidP="001E02AB">
            <w:pPr>
              <w:ind w:firstLineChars="0" w:firstLine="0"/>
              <w:jc w:val="center"/>
            </w:pPr>
            <w:r w:rsidRPr="001E02AB">
              <w:t>武器</w:t>
            </w:r>
            <w:r w:rsidRPr="001E02AB">
              <w:t>/</w:t>
            </w:r>
            <w:r w:rsidRPr="001E02AB">
              <w:t>配件</w:t>
            </w:r>
            <w:r w:rsidRPr="001E02AB">
              <w:t>/</w:t>
            </w:r>
            <w:r>
              <w:rPr>
                <w:rFonts w:hint="eastAsia"/>
              </w:rPr>
              <w:t>收集品</w:t>
            </w:r>
          </w:p>
        </w:tc>
        <w:tc>
          <w:tcPr>
            <w:tcW w:w="2683" w:type="dxa"/>
            <w:vAlign w:val="center"/>
          </w:tcPr>
          <w:p w14:paraId="7AE749F7" w14:textId="481452F6" w:rsidR="001E02AB" w:rsidRDefault="001E02AB" w:rsidP="001E02AB">
            <w:pPr>
              <w:ind w:firstLineChars="0" w:firstLine="0"/>
              <w:jc w:val="center"/>
            </w:pPr>
            <w:r w:rsidRPr="001E02AB">
              <w:rPr>
                <w:b/>
                <w:bCs/>
              </w:rPr>
              <w:t>战局核心争夺目标，价值直接载体。</w:t>
            </w:r>
            <w:r w:rsidRPr="001E02AB">
              <w:t>用于战斗、完成任务、兑换货币或升级材料。</w:t>
            </w:r>
          </w:p>
        </w:tc>
        <w:tc>
          <w:tcPr>
            <w:tcW w:w="2074" w:type="dxa"/>
            <w:vAlign w:val="center"/>
          </w:tcPr>
          <w:p w14:paraId="160D8AE2" w14:textId="4E8483D3" w:rsidR="001E02AB" w:rsidRPr="001E02AB" w:rsidRDefault="001E02AB" w:rsidP="001E02AB">
            <w:pPr>
              <w:ind w:firstLineChars="0" w:firstLine="0"/>
              <w:jc w:val="center"/>
            </w:pPr>
            <w:r w:rsidRPr="001E02AB">
              <w:rPr>
                <w:b/>
                <w:bCs/>
              </w:rPr>
              <w:t>空间占用（格子管理）、战局绑定（死亡丢失）、实物交易。</w:t>
            </w:r>
          </w:p>
        </w:tc>
      </w:tr>
      <w:tr w:rsidR="001E02AB" w14:paraId="33145E82" w14:textId="77777777" w:rsidTr="001E02AB">
        <w:tc>
          <w:tcPr>
            <w:tcW w:w="1271" w:type="dxa"/>
            <w:vAlign w:val="center"/>
          </w:tcPr>
          <w:p w14:paraId="2D08248E" w14:textId="2AEEE037" w:rsidR="001E02AB" w:rsidRDefault="001E02AB" w:rsidP="001E02AB">
            <w:pPr>
              <w:ind w:firstLineChars="0" w:firstLine="0"/>
              <w:jc w:val="center"/>
            </w:pPr>
            <w:r w:rsidRPr="001E02AB">
              <w:rPr>
                <w:b/>
                <w:bCs/>
              </w:rPr>
              <w:t>通用货币</w:t>
            </w:r>
          </w:p>
        </w:tc>
        <w:tc>
          <w:tcPr>
            <w:tcW w:w="2268" w:type="dxa"/>
            <w:vAlign w:val="center"/>
          </w:tcPr>
          <w:p w14:paraId="2C6F2F6F" w14:textId="21A27808" w:rsidR="001E02AB" w:rsidRDefault="001E02AB" w:rsidP="001E02AB">
            <w:pPr>
              <w:ind w:firstLineChars="0" w:firstLine="0"/>
              <w:jc w:val="center"/>
            </w:pPr>
            <w:r>
              <w:rPr>
                <w:rFonts w:hint="eastAsia"/>
              </w:rPr>
              <w:t>哈弗币</w:t>
            </w:r>
          </w:p>
        </w:tc>
        <w:tc>
          <w:tcPr>
            <w:tcW w:w="2683" w:type="dxa"/>
            <w:vAlign w:val="center"/>
          </w:tcPr>
          <w:p w14:paraId="407B729E" w14:textId="22053DE2" w:rsidR="001E02AB" w:rsidRDefault="001E02AB" w:rsidP="001E02AB">
            <w:pPr>
              <w:ind w:firstLineChars="0" w:firstLine="0"/>
              <w:jc w:val="center"/>
            </w:pPr>
            <w:r w:rsidRPr="001E02AB">
              <w:rPr>
                <w:b/>
                <w:bCs/>
              </w:rPr>
              <w:t>基础流通货币。</w:t>
            </w:r>
            <w:r w:rsidRPr="001E02AB">
              <w:t>用于</w:t>
            </w:r>
            <w:r>
              <w:rPr>
                <w:rFonts w:hint="eastAsia"/>
              </w:rPr>
              <w:t>物品</w:t>
            </w:r>
            <w:r w:rsidRPr="001E02AB">
              <w:t>交易、购买。</w:t>
            </w:r>
          </w:p>
        </w:tc>
        <w:tc>
          <w:tcPr>
            <w:tcW w:w="2074" w:type="dxa"/>
            <w:vAlign w:val="center"/>
          </w:tcPr>
          <w:p w14:paraId="5AE8E134" w14:textId="60243DD0" w:rsidR="001E02AB" w:rsidRDefault="001E02AB" w:rsidP="001E02AB">
            <w:pPr>
              <w:ind w:firstLineChars="0" w:firstLine="0"/>
              <w:jc w:val="center"/>
            </w:pPr>
            <w:r w:rsidRPr="001E02AB">
              <w:rPr>
                <w:rFonts w:hint="eastAsia"/>
              </w:rPr>
              <w:t>无风险存储、战局内外通用、稳定价值锚点。</w:t>
            </w:r>
          </w:p>
        </w:tc>
      </w:tr>
      <w:tr w:rsidR="001E02AB" w14:paraId="5DEC8626" w14:textId="77777777" w:rsidTr="001E02AB">
        <w:tc>
          <w:tcPr>
            <w:tcW w:w="1271" w:type="dxa"/>
            <w:vAlign w:val="center"/>
          </w:tcPr>
          <w:p w14:paraId="2F7A7A2B" w14:textId="3FF97709" w:rsidR="001E02AB" w:rsidRDefault="001E02AB" w:rsidP="001E02AB">
            <w:pPr>
              <w:ind w:firstLineChars="0" w:firstLine="0"/>
              <w:jc w:val="center"/>
            </w:pPr>
            <w:r w:rsidRPr="001E02AB">
              <w:rPr>
                <w:b/>
                <w:bCs/>
              </w:rPr>
              <w:t>高级货币</w:t>
            </w:r>
          </w:p>
        </w:tc>
        <w:tc>
          <w:tcPr>
            <w:tcW w:w="2268" w:type="dxa"/>
            <w:vAlign w:val="center"/>
          </w:tcPr>
          <w:p w14:paraId="08AD8E67" w14:textId="06D1FE5B" w:rsidR="001E02AB" w:rsidRDefault="001E02AB" w:rsidP="001E02AB">
            <w:pPr>
              <w:ind w:firstLineChars="0" w:firstLine="0"/>
              <w:jc w:val="center"/>
            </w:pPr>
            <w:r>
              <w:rPr>
                <w:rFonts w:hint="eastAsia"/>
              </w:rPr>
              <w:t>三角券</w:t>
            </w:r>
            <w:r>
              <w:rPr>
                <w:rFonts w:hint="eastAsia"/>
              </w:rPr>
              <w:t>/</w:t>
            </w:r>
            <w:r>
              <w:rPr>
                <w:rFonts w:hint="eastAsia"/>
              </w:rPr>
              <w:t>三角币</w:t>
            </w:r>
          </w:p>
        </w:tc>
        <w:tc>
          <w:tcPr>
            <w:tcW w:w="2683" w:type="dxa"/>
            <w:vAlign w:val="center"/>
          </w:tcPr>
          <w:p w14:paraId="053CC38A" w14:textId="79383004" w:rsidR="001E02AB" w:rsidRDefault="001E02AB" w:rsidP="001E02AB">
            <w:pPr>
              <w:ind w:firstLineChars="0" w:firstLine="0"/>
              <w:jc w:val="center"/>
            </w:pPr>
            <w:r w:rsidRPr="001E02AB">
              <w:rPr>
                <w:b/>
                <w:bCs/>
              </w:rPr>
              <w:t>高级</w:t>
            </w:r>
            <w:r w:rsidRPr="001E02AB">
              <w:rPr>
                <w:b/>
                <w:bCs/>
              </w:rPr>
              <w:t>/</w:t>
            </w:r>
            <w:r w:rsidRPr="001E02AB">
              <w:rPr>
                <w:b/>
                <w:bCs/>
              </w:rPr>
              <w:t>付费货币。</w:t>
            </w:r>
            <w:r w:rsidRPr="001E02AB">
              <w:t>用于购买安全箱栏位、特殊服务、限定外观、直接兑换稀缺物资。</w:t>
            </w:r>
          </w:p>
        </w:tc>
        <w:tc>
          <w:tcPr>
            <w:tcW w:w="2074" w:type="dxa"/>
            <w:vAlign w:val="center"/>
          </w:tcPr>
          <w:p w14:paraId="07262881" w14:textId="0AF81194" w:rsidR="001E02AB" w:rsidRDefault="001E02AB" w:rsidP="001E02AB">
            <w:pPr>
              <w:ind w:firstLineChars="0" w:firstLine="0"/>
              <w:jc w:val="center"/>
            </w:pPr>
            <w:r w:rsidRPr="001E02AB">
              <w:rPr>
                <w:b/>
                <w:bCs/>
              </w:rPr>
              <w:t>付费获取为主、价值锚定现实货币、抗通胀性强。</w:t>
            </w:r>
          </w:p>
        </w:tc>
      </w:tr>
      <w:tr w:rsidR="001E02AB" w14:paraId="472BEE46" w14:textId="77777777" w:rsidTr="001E02AB">
        <w:tc>
          <w:tcPr>
            <w:tcW w:w="1271" w:type="dxa"/>
            <w:vAlign w:val="center"/>
          </w:tcPr>
          <w:p w14:paraId="55E33CDD" w14:textId="76A47AEB" w:rsidR="001E02AB" w:rsidRDefault="001E02AB" w:rsidP="001E02AB">
            <w:pPr>
              <w:ind w:firstLineChars="0" w:firstLine="0"/>
              <w:jc w:val="center"/>
            </w:pPr>
            <w:r w:rsidRPr="001E02AB">
              <w:rPr>
                <w:b/>
                <w:bCs/>
              </w:rPr>
              <w:t>角色资产</w:t>
            </w:r>
          </w:p>
        </w:tc>
        <w:tc>
          <w:tcPr>
            <w:tcW w:w="2268" w:type="dxa"/>
            <w:vAlign w:val="center"/>
          </w:tcPr>
          <w:p w14:paraId="09A2DB0E" w14:textId="4570CDAF" w:rsidR="001E02AB" w:rsidRDefault="001E02AB" w:rsidP="001E02AB">
            <w:pPr>
              <w:ind w:firstLineChars="0" w:firstLine="0"/>
              <w:jc w:val="center"/>
            </w:pPr>
            <w:r w:rsidRPr="001E02AB">
              <w:rPr>
                <w:b/>
                <w:bCs/>
              </w:rPr>
              <w:t>安全箱</w:t>
            </w:r>
          </w:p>
        </w:tc>
        <w:tc>
          <w:tcPr>
            <w:tcW w:w="2683" w:type="dxa"/>
            <w:vAlign w:val="center"/>
          </w:tcPr>
          <w:p w14:paraId="47BA69B9" w14:textId="468EC5C6" w:rsidR="001E02AB" w:rsidRDefault="001E02AB" w:rsidP="001E02AB">
            <w:pPr>
              <w:ind w:firstLineChars="0" w:firstLine="0"/>
              <w:jc w:val="center"/>
            </w:pPr>
            <w:r w:rsidRPr="001E02AB">
              <w:rPr>
                <w:b/>
                <w:bCs/>
              </w:rPr>
              <w:t>风险缓冲区。</w:t>
            </w:r>
            <w:r w:rsidRPr="001E02AB">
              <w:t>战局中获得的</w:t>
            </w:r>
            <w:r w:rsidRPr="001E02AB">
              <w:rPr>
                <w:i/>
                <w:iCs/>
              </w:rPr>
              <w:t>部分</w:t>
            </w:r>
            <w:r w:rsidRPr="001E02AB">
              <w:t>高价值物品可存入，死亡不丢失。</w:t>
            </w:r>
          </w:p>
        </w:tc>
        <w:tc>
          <w:tcPr>
            <w:tcW w:w="2074" w:type="dxa"/>
            <w:vAlign w:val="center"/>
          </w:tcPr>
          <w:p w14:paraId="5576BC8A" w14:textId="1B0885F6" w:rsidR="001E02AB" w:rsidRDefault="001E02AB" w:rsidP="001E02AB">
            <w:pPr>
              <w:ind w:firstLineChars="0" w:firstLine="0"/>
              <w:jc w:val="center"/>
            </w:pPr>
            <w:r w:rsidRPr="001E02AB">
              <w:rPr>
                <w:b/>
                <w:bCs/>
              </w:rPr>
              <w:t>空间有限、战略核心、可付费扩展</w:t>
            </w:r>
          </w:p>
        </w:tc>
      </w:tr>
      <w:tr w:rsidR="001E02AB" w14:paraId="010DCAB0" w14:textId="77777777" w:rsidTr="001E02AB">
        <w:tc>
          <w:tcPr>
            <w:tcW w:w="1271" w:type="dxa"/>
            <w:vAlign w:val="center"/>
          </w:tcPr>
          <w:p w14:paraId="7B60BBBB" w14:textId="77777777" w:rsidR="001E02AB" w:rsidRDefault="001E02AB" w:rsidP="001E02AB">
            <w:pPr>
              <w:ind w:firstLineChars="0" w:firstLine="0"/>
              <w:jc w:val="center"/>
            </w:pPr>
          </w:p>
        </w:tc>
        <w:tc>
          <w:tcPr>
            <w:tcW w:w="2268" w:type="dxa"/>
            <w:vAlign w:val="center"/>
          </w:tcPr>
          <w:p w14:paraId="490F0000" w14:textId="23C6533E" w:rsidR="001E02AB" w:rsidRDefault="001E02AB" w:rsidP="001E02AB">
            <w:pPr>
              <w:ind w:firstLineChars="0" w:firstLine="0"/>
              <w:jc w:val="center"/>
            </w:pPr>
            <w:r>
              <w:rPr>
                <w:rFonts w:hint="eastAsia"/>
                <w:b/>
                <w:bCs/>
              </w:rPr>
              <w:t>特勤处</w:t>
            </w:r>
          </w:p>
        </w:tc>
        <w:tc>
          <w:tcPr>
            <w:tcW w:w="2683" w:type="dxa"/>
            <w:vAlign w:val="center"/>
          </w:tcPr>
          <w:p w14:paraId="5F7FDEA2" w14:textId="3AF2DD12" w:rsidR="001E02AB" w:rsidRDefault="001E02AB" w:rsidP="001E02AB">
            <w:pPr>
              <w:ind w:firstLineChars="0" w:firstLine="0"/>
              <w:jc w:val="center"/>
            </w:pPr>
            <w:r w:rsidRPr="001E02AB">
              <w:rPr>
                <w:b/>
                <w:bCs/>
              </w:rPr>
              <w:t>生产与增效中心。</w:t>
            </w:r>
            <w:r w:rsidRPr="001E02AB">
              <w:t>消耗资源升级设施，提供永久被动增益（回血、制作、仓库扩展）。</w:t>
            </w:r>
          </w:p>
        </w:tc>
        <w:tc>
          <w:tcPr>
            <w:tcW w:w="2074" w:type="dxa"/>
            <w:vAlign w:val="center"/>
          </w:tcPr>
          <w:p w14:paraId="478CD680" w14:textId="6C475566" w:rsidR="001E02AB" w:rsidRDefault="001E02AB" w:rsidP="001E02AB">
            <w:pPr>
              <w:ind w:firstLineChars="0" w:firstLine="0"/>
              <w:jc w:val="center"/>
            </w:pPr>
            <w:r w:rsidRPr="001E02AB">
              <w:rPr>
                <w:b/>
                <w:bCs/>
              </w:rPr>
              <w:t>长线养成核心、资源消耗黑洞、提升生存效率。</w:t>
            </w:r>
          </w:p>
        </w:tc>
      </w:tr>
      <w:tr w:rsidR="001E02AB" w14:paraId="614B8E59" w14:textId="77777777" w:rsidTr="001E02AB">
        <w:tc>
          <w:tcPr>
            <w:tcW w:w="1271" w:type="dxa"/>
            <w:vAlign w:val="center"/>
          </w:tcPr>
          <w:p w14:paraId="092581C8" w14:textId="77777777" w:rsidR="001E02AB" w:rsidRDefault="001E02AB" w:rsidP="001E02AB">
            <w:pPr>
              <w:ind w:firstLineChars="0" w:firstLine="0"/>
              <w:jc w:val="center"/>
            </w:pPr>
          </w:p>
        </w:tc>
        <w:tc>
          <w:tcPr>
            <w:tcW w:w="2268" w:type="dxa"/>
            <w:vAlign w:val="center"/>
          </w:tcPr>
          <w:p w14:paraId="7EF07FD7" w14:textId="293CEED0" w:rsidR="001E02AB" w:rsidRDefault="001E02AB" w:rsidP="001E02AB">
            <w:pPr>
              <w:ind w:firstLineChars="0" w:firstLine="0"/>
              <w:jc w:val="center"/>
            </w:pPr>
            <w:r>
              <w:rPr>
                <w:rFonts w:hint="eastAsia"/>
              </w:rPr>
              <w:t>部门等级</w:t>
            </w:r>
          </w:p>
        </w:tc>
        <w:tc>
          <w:tcPr>
            <w:tcW w:w="2683" w:type="dxa"/>
            <w:vAlign w:val="center"/>
          </w:tcPr>
          <w:p w14:paraId="6B654A8F" w14:textId="43D1FF59" w:rsidR="001E02AB" w:rsidRDefault="001E02AB" w:rsidP="001E02AB">
            <w:pPr>
              <w:ind w:firstLineChars="0" w:firstLine="0"/>
              <w:jc w:val="center"/>
            </w:pPr>
            <w:r w:rsidRPr="001E02AB">
              <w:rPr>
                <w:b/>
                <w:bCs/>
              </w:rPr>
              <w:t>经济权限钥匙。</w:t>
            </w:r>
            <w:r w:rsidRPr="001E02AB">
              <w:t>通过交易</w:t>
            </w:r>
            <w:r w:rsidRPr="001E02AB">
              <w:t>/</w:t>
            </w:r>
            <w:r w:rsidRPr="001E02AB">
              <w:t>任务提升，解锁更高等级物品购买权与折扣。</w:t>
            </w:r>
          </w:p>
        </w:tc>
        <w:tc>
          <w:tcPr>
            <w:tcW w:w="2074" w:type="dxa"/>
            <w:vAlign w:val="center"/>
          </w:tcPr>
          <w:p w14:paraId="27EA4451" w14:textId="07B1AF42" w:rsidR="001E02AB" w:rsidRDefault="001E02AB" w:rsidP="001E02AB">
            <w:pPr>
              <w:ind w:firstLineChars="0" w:firstLine="0"/>
              <w:jc w:val="center"/>
            </w:pPr>
            <w:r w:rsidRPr="001E02AB">
              <w:rPr>
                <w:b/>
                <w:bCs/>
              </w:rPr>
              <w:t>控制资源投放节奏、驱动任务完成、分层玩家经济权限。</w:t>
            </w:r>
          </w:p>
        </w:tc>
      </w:tr>
    </w:tbl>
    <w:p w14:paraId="599EF3E7" w14:textId="77777777" w:rsidR="003C17BC" w:rsidRPr="003C17BC" w:rsidRDefault="003C17BC" w:rsidP="003C17BC">
      <w:pPr>
        <w:ind w:firstLine="480"/>
      </w:pPr>
    </w:p>
    <w:p w14:paraId="21E039BA" w14:textId="77777777" w:rsidR="003C17BC" w:rsidRDefault="003C17BC" w:rsidP="003C17BC">
      <w:pPr>
        <w:pStyle w:val="3"/>
        <w:ind w:firstLine="600"/>
        <w:rPr>
          <w:rFonts w:hint="eastAsia"/>
        </w:rPr>
      </w:pPr>
      <w:bookmarkStart w:id="4" w:name="_Toc203603121"/>
      <w:r>
        <w:rPr>
          <w:rFonts w:hint="eastAsia"/>
        </w:rPr>
        <w:lastRenderedPageBreak/>
        <w:t xml:space="preserve">2.2 </w:t>
      </w:r>
      <w:r>
        <w:rPr>
          <w:rFonts w:hint="eastAsia"/>
        </w:rPr>
        <w:t>核心资源产出途径分析</w:t>
      </w:r>
      <w:bookmarkEnd w:id="4"/>
    </w:p>
    <w:p w14:paraId="321369EA" w14:textId="77777777" w:rsidR="003C17BC" w:rsidRDefault="003C17BC" w:rsidP="003C17BC">
      <w:pPr>
        <w:ind w:firstLine="480"/>
      </w:pPr>
      <w:r>
        <w:rPr>
          <w:rFonts w:hint="eastAsia"/>
        </w:rPr>
        <w:t>战局内实物资源</w:t>
      </w:r>
    </w:p>
    <w:p w14:paraId="146FF0E1" w14:textId="4DA8F47D" w:rsidR="003C17BC" w:rsidRDefault="003C17BC" w:rsidP="003C17BC">
      <w:pPr>
        <w:ind w:firstLine="480"/>
      </w:pPr>
      <w:r>
        <w:rPr>
          <w:rFonts w:hint="eastAsia"/>
        </w:rPr>
        <w:t>场景搜刮</w:t>
      </w:r>
      <w:r>
        <w:rPr>
          <w:rFonts w:hint="eastAsia"/>
        </w:rPr>
        <w:t xml:space="preserve">: </w:t>
      </w:r>
      <w:r>
        <w:rPr>
          <w:rFonts w:hint="eastAsia"/>
        </w:rPr>
        <w:t>地图固定资源点、</w:t>
      </w:r>
      <w:r>
        <w:rPr>
          <w:rFonts w:hint="eastAsia"/>
        </w:rPr>
        <w:t>AI</w:t>
      </w:r>
      <w:r>
        <w:rPr>
          <w:rFonts w:hint="eastAsia"/>
        </w:rPr>
        <w:t>敌人掉落、隐藏容器</w:t>
      </w:r>
      <w:r>
        <w:rPr>
          <w:rFonts w:hint="eastAsia"/>
        </w:rPr>
        <w:t>(</w:t>
      </w:r>
      <w:r>
        <w:rPr>
          <w:rFonts w:hint="eastAsia"/>
        </w:rPr>
        <w:t>保险箱、口袋</w:t>
      </w:r>
      <w:r>
        <w:rPr>
          <w:rFonts w:hint="eastAsia"/>
        </w:rPr>
        <w:t>)</w:t>
      </w:r>
      <w:r>
        <w:rPr>
          <w:rFonts w:hint="eastAsia"/>
        </w:rPr>
        <w:t>。</w:t>
      </w:r>
    </w:p>
    <w:p w14:paraId="25789F7D" w14:textId="6A86FABE" w:rsidR="003C17BC" w:rsidRDefault="003C17BC" w:rsidP="003C17BC">
      <w:pPr>
        <w:ind w:firstLine="480"/>
      </w:pPr>
      <w:r>
        <w:rPr>
          <w:rFonts w:hint="eastAsia"/>
        </w:rPr>
        <w:t>玩家击杀</w:t>
      </w:r>
      <w:r>
        <w:rPr>
          <w:rFonts w:hint="eastAsia"/>
        </w:rPr>
        <w:t xml:space="preserve">: </w:t>
      </w:r>
      <w:r>
        <w:rPr>
          <w:rFonts w:hint="eastAsia"/>
        </w:rPr>
        <w:t>掠夺其他玩家携带的装备</w:t>
      </w:r>
      <w:r>
        <w:rPr>
          <w:rFonts w:hint="eastAsia"/>
        </w:rPr>
        <w:t>/</w:t>
      </w:r>
      <w:r>
        <w:rPr>
          <w:rFonts w:hint="eastAsia"/>
        </w:rPr>
        <w:t>物资。收益最高但风险最大，直接财富转移。</w:t>
      </w:r>
    </w:p>
    <w:p w14:paraId="2E80107C" w14:textId="77777777" w:rsidR="003C17BC" w:rsidRDefault="003C17BC" w:rsidP="003C17BC">
      <w:pPr>
        <w:ind w:firstLine="480"/>
      </w:pPr>
    </w:p>
    <w:p w14:paraId="1F8B3748" w14:textId="0205239E" w:rsidR="003C17BC" w:rsidRPr="003C17BC" w:rsidRDefault="003C17BC" w:rsidP="003C17BC">
      <w:pPr>
        <w:ind w:firstLine="480"/>
        <w:rPr>
          <w:color w:val="EE0000"/>
        </w:rPr>
      </w:pPr>
      <w:r w:rsidRPr="003C17BC">
        <w:rPr>
          <w:rFonts w:hint="eastAsia"/>
        </w:rPr>
        <w:t>任务奖励</w:t>
      </w:r>
      <w:r w:rsidRPr="003C17BC">
        <w:rPr>
          <w:rFonts w:hint="eastAsia"/>
        </w:rPr>
        <w:t>:</w:t>
      </w:r>
      <w:r>
        <w:rPr>
          <w:rFonts w:hint="eastAsia"/>
        </w:rPr>
        <w:t>完成战局内</w:t>
      </w:r>
      <w:r>
        <w:rPr>
          <w:rFonts w:hint="eastAsia"/>
        </w:rPr>
        <w:t>/</w:t>
      </w:r>
      <w:r>
        <w:rPr>
          <w:rFonts w:hint="eastAsia"/>
        </w:rPr>
        <w:t>局外任务获得指定物品任务奖励或物资包。</w:t>
      </w:r>
      <w:r w:rsidRPr="003C17BC">
        <w:rPr>
          <w:rFonts w:hint="eastAsia"/>
          <w:color w:val="EE0000"/>
        </w:rPr>
        <w:t>目标驱动型产出。</w:t>
      </w:r>
    </w:p>
    <w:p w14:paraId="3EF68734" w14:textId="77777777" w:rsidR="003C17BC" w:rsidRDefault="003C17BC" w:rsidP="003C17BC">
      <w:pPr>
        <w:ind w:firstLine="480"/>
      </w:pPr>
    </w:p>
    <w:p w14:paraId="3AD499D3" w14:textId="77777777" w:rsidR="003C17BC" w:rsidRDefault="003C17BC" w:rsidP="003C17BC">
      <w:pPr>
        <w:ind w:firstLine="480"/>
      </w:pPr>
      <w:r>
        <w:rPr>
          <w:rFonts w:hint="eastAsia"/>
        </w:rPr>
        <w:t>哈弗币</w:t>
      </w:r>
      <w:r>
        <w:rPr>
          <w:rFonts w:hint="eastAsia"/>
        </w:rPr>
        <w:t>:</w:t>
      </w:r>
    </w:p>
    <w:p w14:paraId="50C6000D" w14:textId="77777777" w:rsidR="003C17BC" w:rsidRDefault="003C17BC" w:rsidP="003C17BC">
      <w:pPr>
        <w:ind w:firstLine="480"/>
      </w:pPr>
      <w:r>
        <w:rPr>
          <w:rFonts w:hint="eastAsia"/>
        </w:rPr>
        <w:t>出售战利品</w:t>
      </w:r>
      <w:r>
        <w:rPr>
          <w:rFonts w:hint="eastAsia"/>
        </w:rPr>
        <w:t>:</w:t>
      </w:r>
      <w:r>
        <w:rPr>
          <w:rFonts w:hint="eastAsia"/>
        </w:rPr>
        <w:t>向军需处或交易行玩家出售战局内搜刮的实物资源。最主要来源，价值由市场供需决定</w:t>
      </w:r>
    </w:p>
    <w:p w14:paraId="6E297CF3" w14:textId="78F42D3E" w:rsidR="003C17BC" w:rsidRDefault="003C17BC" w:rsidP="003C17BC">
      <w:pPr>
        <w:ind w:firstLine="480"/>
      </w:pPr>
      <w:r>
        <w:rPr>
          <w:rFonts w:hint="eastAsia"/>
        </w:rPr>
        <w:t>任务奖励</w:t>
      </w:r>
      <w:r>
        <w:rPr>
          <w:rFonts w:hint="eastAsia"/>
        </w:rPr>
        <w:t>:</w:t>
      </w:r>
      <w:r>
        <w:rPr>
          <w:rFonts w:hint="eastAsia"/>
        </w:rPr>
        <w:t>完成任务直接获得</w:t>
      </w:r>
      <w:r w:rsidR="00446CFC">
        <w:rPr>
          <w:rFonts w:hint="eastAsia"/>
        </w:rPr>
        <w:t>。</w:t>
      </w:r>
    </w:p>
    <w:p w14:paraId="12EB7459" w14:textId="44ECD639" w:rsidR="00446CFC" w:rsidRDefault="00446CFC" w:rsidP="003C17BC">
      <w:pPr>
        <w:ind w:firstLine="480"/>
      </w:pPr>
      <w:r w:rsidRPr="00446CFC">
        <w:rPr>
          <w:rFonts w:hint="eastAsia"/>
        </w:rPr>
        <w:t>特勤处生产和研发部门兑换</w:t>
      </w:r>
      <w:r w:rsidRPr="00446CFC">
        <w:rPr>
          <w:rFonts w:hint="eastAsia"/>
        </w:rPr>
        <w:t>:</w:t>
      </w:r>
      <w:r w:rsidRPr="00446CFC">
        <w:rPr>
          <w:rFonts w:hint="eastAsia"/>
        </w:rPr>
        <w:t>可缓慢产出哈弗币，被动收入。</w:t>
      </w:r>
    </w:p>
    <w:p w14:paraId="42E76D0E" w14:textId="77777777" w:rsidR="00446CFC" w:rsidRDefault="00446CFC" w:rsidP="003C17BC">
      <w:pPr>
        <w:ind w:firstLine="480"/>
      </w:pPr>
    </w:p>
    <w:p w14:paraId="0CDB994B" w14:textId="798F0B99" w:rsidR="00446CFC" w:rsidRDefault="00446CFC" w:rsidP="00446CFC">
      <w:pPr>
        <w:ind w:firstLine="480"/>
      </w:pPr>
      <w:r>
        <w:rPr>
          <w:rFonts w:hint="eastAsia"/>
        </w:rPr>
        <w:t>三角币三角券</w:t>
      </w:r>
      <w:r>
        <w:rPr>
          <w:rFonts w:hint="eastAsia"/>
        </w:rPr>
        <w:t>:</w:t>
      </w:r>
    </w:p>
    <w:p w14:paraId="5F948BDD" w14:textId="205D7C93" w:rsidR="00446CFC" w:rsidRDefault="00446CFC" w:rsidP="00446CFC">
      <w:pPr>
        <w:ind w:firstLine="480"/>
      </w:pPr>
      <w:r>
        <w:rPr>
          <w:rFonts w:hint="eastAsia"/>
        </w:rPr>
        <w:t>充值购买</w:t>
      </w:r>
      <w:r>
        <w:rPr>
          <w:rFonts w:hint="eastAsia"/>
        </w:rPr>
        <w:t xml:space="preserve">: </w:t>
      </w:r>
      <w:r>
        <w:rPr>
          <w:rFonts w:hint="eastAsia"/>
        </w:rPr>
        <w:t>绝对主要来源。</w:t>
      </w:r>
      <w:r>
        <w:rPr>
          <w:rFonts w:hint="eastAsia"/>
        </w:rPr>
        <w:t xml:space="preserve">1:10 </w:t>
      </w:r>
      <w:r>
        <w:rPr>
          <w:rFonts w:hint="eastAsia"/>
        </w:rPr>
        <w:t>比例兑换</w:t>
      </w:r>
      <w:r>
        <w:rPr>
          <w:rFonts w:hint="eastAsia"/>
        </w:rPr>
        <w:t>(</w:t>
      </w:r>
      <w:r>
        <w:rPr>
          <w:rFonts w:hint="eastAsia"/>
        </w:rPr>
        <w:t>如</w:t>
      </w:r>
      <w:r>
        <w:rPr>
          <w:rFonts w:hint="eastAsia"/>
        </w:rPr>
        <w:t xml:space="preserve">1 </w:t>
      </w:r>
      <w:r>
        <w:rPr>
          <w:rFonts w:hint="eastAsia"/>
        </w:rPr>
        <w:t>元</w:t>
      </w:r>
      <w:r>
        <w:rPr>
          <w:rFonts w:hint="eastAsia"/>
        </w:rPr>
        <w:t xml:space="preserve">=10 </w:t>
      </w:r>
      <w:r>
        <w:rPr>
          <w:rFonts w:hint="eastAsia"/>
        </w:rPr>
        <w:t>三角币</w:t>
      </w:r>
      <w:r>
        <w:rPr>
          <w:rFonts w:hint="eastAsia"/>
        </w:rPr>
        <w:t>/</w:t>
      </w:r>
      <w:r>
        <w:rPr>
          <w:rFonts w:hint="eastAsia"/>
        </w:rPr>
        <w:t>三角券</w:t>
      </w:r>
      <w:r>
        <w:rPr>
          <w:rFonts w:hint="eastAsia"/>
        </w:rPr>
        <w:t>)</w:t>
      </w:r>
    </w:p>
    <w:p w14:paraId="60C69146" w14:textId="5B9AF90B" w:rsidR="00446CFC" w:rsidRDefault="00446CFC" w:rsidP="00446CFC">
      <w:pPr>
        <w:ind w:firstLine="480"/>
      </w:pPr>
      <w:r>
        <w:rPr>
          <w:rFonts w:hint="eastAsia"/>
        </w:rPr>
        <w:t>高价值物品兑换</w:t>
      </w:r>
      <w:r>
        <w:rPr>
          <w:rFonts w:hint="eastAsia"/>
        </w:rPr>
        <w:t xml:space="preserve">: </w:t>
      </w:r>
      <w:r>
        <w:rPr>
          <w:rFonts w:hint="eastAsia"/>
        </w:rPr>
        <w:t>带出曼德尔砖可兑换少量三角券。建立价值关联。</w:t>
      </w:r>
    </w:p>
    <w:p w14:paraId="3CC00B2A" w14:textId="77777777" w:rsidR="00446CFC" w:rsidRDefault="00446CFC" w:rsidP="00446CFC">
      <w:pPr>
        <w:ind w:firstLine="480"/>
      </w:pPr>
      <w:r>
        <w:rPr>
          <w:rFonts w:hint="eastAsia"/>
        </w:rPr>
        <w:t>角色资产提升</w:t>
      </w:r>
      <w:r>
        <w:rPr>
          <w:rFonts w:hint="eastAsia"/>
        </w:rPr>
        <w:t>:</w:t>
      </w:r>
    </w:p>
    <w:p w14:paraId="2E7910D7" w14:textId="3701509F" w:rsidR="00446CFC" w:rsidRDefault="00446CFC" w:rsidP="00446CFC">
      <w:pPr>
        <w:ind w:firstLine="480"/>
      </w:pPr>
      <w:r>
        <w:rPr>
          <w:rFonts w:hint="eastAsia"/>
        </w:rPr>
        <w:t>资源消耗</w:t>
      </w:r>
      <w:r>
        <w:rPr>
          <w:rFonts w:hint="eastAsia"/>
        </w:rPr>
        <w:t xml:space="preserve">: </w:t>
      </w:r>
      <w:r>
        <w:rPr>
          <w:rFonts w:hint="eastAsia"/>
        </w:rPr>
        <w:t>消耗大量哈弗币、实物资源</w:t>
      </w:r>
      <w:r>
        <w:rPr>
          <w:rFonts w:hint="eastAsia"/>
        </w:rPr>
        <w:t>(</w:t>
      </w:r>
      <w:r>
        <w:rPr>
          <w:rFonts w:hint="eastAsia"/>
        </w:rPr>
        <w:t>工具、材料</w:t>
      </w:r>
      <w:r>
        <w:rPr>
          <w:rFonts w:hint="eastAsia"/>
        </w:rPr>
        <w:t>)</w:t>
      </w:r>
      <w:r>
        <w:rPr>
          <w:rFonts w:hint="eastAsia"/>
        </w:rPr>
        <w:t>、时间升级</w:t>
      </w:r>
      <w:r w:rsidR="008B58BA">
        <w:rPr>
          <w:rFonts w:hint="eastAsia"/>
        </w:rPr>
        <w:t>特勤处</w:t>
      </w:r>
      <w:r>
        <w:rPr>
          <w:rFonts w:hint="eastAsia"/>
        </w:rPr>
        <w:t>设施</w:t>
      </w:r>
    </w:p>
    <w:p w14:paraId="5CB80047" w14:textId="3E626F77" w:rsidR="00446CFC" w:rsidRDefault="00446CFC" w:rsidP="00446CFC">
      <w:pPr>
        <w:ind w:firstLine="480"/>
      </w:pPr>
      <w:r>
        <w:rPr>
          <w:rFonts w:hint="eastAsia"/>
        </w:rPr>
        <w:t>任务</w:t>
      </w:r>
      <w:r>
        <w:rPr>
          <w:rFonts w:hint="eastAsia"/>
        </w:rPr>
        <w:t>/</w:t>
      </w:r>
      <w:r>
        <w:rPr>
          <w:rFonts w:hint="eastAsia"/>
        </w:rPr>
        <w:t>声望</w:t>
      </w:r>
      <w:r>
        <w:rPr>
          <w:rFonts w:hint="eastAsia"/>
        </w:rPr>
        <w:t xml:space="preserve">: </w:t>
      </w:r>
      <w:r>
        <w:rPr>
          <w:rFonts w:hint="eastAsia"/>
        </w:rPr>
        <w:t>完成特定任务或提升商人声望解锁安全箱栏位或</w:t>
      </w:r>
      <w:r w:rsidR="008B58BA">
        <w:rPr>
          <w:rFonts w:hint="eastAsia"/>
        </w:rPr>
        <w:t>特勤处</w:t>
      </w:r>
      <w:r>
        <w:rPr>
          <w:rFonts w:hint="eastAsia"/>
        </w:rPr>
        <w:t>升级权限。</w:t>
      </w:r>
    </w:p>
    <w:p w14:paraId="0DC94A05" w14:textId="74885011" w:rsidR="00446CFC" w:rsidRDefault="00446CFC" w:rsidP="00446CFC">
      <w:pPr>
        <w:pStyle w:val="3"/>
        <w:ind w:firstLine="600"/>
        <w:rPr>
          <w:rFonts w:hint="eastAsia"/>
        </w:rPr>
      </w:pPr>
      <w:bookmarkStart w:id="5" w:name="_Toc203603122"/>
      <w:r w:rsidRPr="00446CFC">
        <w:rPr>
          <w:rFonts w:hint="eastAsia"/>
        </w:rPr>
        <w:t xml:space="preserve">2.3 </w:t>
      </w:r>
      <w:r w:rsidRPr="00446CFC">
        <w:rPr>
          <w:rFonts w:hint="eastAsia"/>
        </w:rPr>
        <w:t>核心资源消耗分析</w:t>
      </w:r>
      <w:bookmarkEnd w:id="5"/>
    </w:p>
    <w:p w14:paraId="48056935" w14:textId="77777777" w:rsidR="00446CFC" w:rsidRDefault="00446CFC" w:rsidP="00446CFC">
      <w:pPr>
        <w:ind w:firstLine="480"/>
      </w:pPr>
      <w:r>
        <w:rPr>
          <w:rFonts w:hint="eastAsia"/>
        </w:rPr>
        <w:t>战局准备阶段</w:t>
      </w:r>
      <w:r>
        <w:rPr>
          <w:rFonts w:hint="eastAsia"/>
        </w:rPr>
        <w:t>:</w:t>
      </w:r>
    </w:p>
    <w:p w14:paraId="12A1E202" w14:textId="7CFDAC1A" w:rsidR="00446CFC" w:rsidRDefault="00446CFC" w:rsidP="00446CFC">
      <w:pPr>
        <w:ind w:firstLine="480"/>
      </w:pPr>
      <w:r>
        <w:rPr>
          <w:rFonts w:hint="eastAsia"/>
        </w:rPr>
        <w:t>装备购置</w:t>
      </w:r>
      <w:r>
        <w:rPr>
          <w:rFonts w:hint="eastAsia"/>
        </w:rPr>
        <w:t xml:space="preserve">: </w:t>
      </w:r>
      <w:r>
        <w:rPr>
          <w:rFonts w:hint="eastAsia"/>
        </w:rPr>
        <w:t>购买武器、护甲、弹药、背包、战术装备带入战局。主要</w:t>
      </w:r>
      <w:r>
        <w:rPr>
          <w:rFonts w:hint="eastAsia"/>
        </w:rPr>
        <w:t xml:space="preserve">$DMC </w:t>
      </w:r>
      <w:r>
        <w:rPr>
          <w:rFonts w:hint="eastAsia"/>
        </w:rPr>
        <w:t>消耗点，风险投入。资源消耗</w:t>
      </w:r>
      <w:r>
        <w:rPr>
          <w:rFonts w:hint="eastAsia"/>
        </w:rPr>
        <w:t xml:space="preserve">: </w:t>
      </w:r>
      <w:r>
        <w:rPr>
          <w:rFonts w:hint="eastAsia"/>
        </w:rPr>
        <w:t>消耗大量哈弗币、实物资源</w:t>
      </w:r>
      <w:r>
        <w:rPr>
          <w:rFonts w:hint="eastAsia"/>
        </w:rPr>
        <w:t>(</w:t>
      </w:r>
      <w:r>
        <w:rPr>
          <w:rFonts w:hint="eastAsia"/>
        </w:rPr>
        <w:t>工具材料</w:t>
      </w:r>
      <w:r>
        <w:rPr>
          <w:rFonts w:hint="eastAsia"/>
        </w:rPr>
        <w:t>)</w:t>
      </w:r>
      <w:r>
        <w:rPr>
          <w:rFonts w:hint="eastAsia"/>
        </w:rPr>
        <w:t>、时间升级</w:t>
      </w:r>
      <w:r w:rsidR="008B58BA">
        <w:rPr>
          <w:rFonts w:hint="eastAsia"/>
        </w:rPr>
        <w:t>特勤处</w:t>
      </w:r>
      <w:r>
        <w:rPr>
          <w:rFonts w:hint="eastAsia"/>
        </w:rPr>
        <w:t>设施。</w:t>
      </w:r>
    </w:p>
    <w:p w14:paraId="1ED30993" w14:textId="77777777" w:rsidR="00446CFC" w:rsidRDefault="00446CFC" w:rsidP="00446CFC">
      <w:pPr>
        <w:ind w:firstLine="480"/>
      </w:pPr>
    </w:p>
    <w:p w14:paraId="676832B4" w14:textId="77777777" w:rsidR="00446CFC" w:rsidRDefault="00446CFC" w:rsidP="00446CFC">
      <w:pPr>
        <w:ind w:firstLine="480"/>
      </w:pPr>
      <w:r>
        <w:rPr>
          <w:rFonts w:hint="eastAsia"/>
        </w:rPr>
        <w:lastRenderedPageBreak/>
        <w:t>战局进行阶段</w:t>
      </w:r>
      <w:r>
        <w:rPr>
          <w:rFonts w:hint="eastAsia"/>
        </w:rPr>
        <w:t>:</w:t>
      </w:r>
    </w:p>
    <w:p w14:paraId="236E0446" w14:textId="77777777" w:rsidR="00446CFC" w:rsidRDefault="00446CFC" w:rsidP="00446CFC">
      <w:pPr>
        <w:ind w:firstLine="480"/>
      </w:pPr>
      <w:r>
        <w:rPr>
          <w:rFonts w:hint="eastAsia"/>
        </w:rPr>
        <w:t>消耗品使用</w:t>
      </w:r>
      <w:r>
        <w:rPr>
          <w:rFonts w:hint="eastAsia"/>
        </w:rPr>
        <w:t>:</w:t>
      </w:r>
      <w:r>
        <w:rPr>
          <w:rFonts w:hint="eastAsia"/>
        </w:rPr>
        <w:t>医疗包、食物、饮水、弹药即时消耗。</w:t>
      </w:r>
    </w:p>
    <w:p w14:paraId="4EA6C5F3" w14:textId="31C1DE44" w:rsidR="00446CFC" w:rsidRDefault="00446CFC" w:rsidP="00446CFC">
      <w:pPr>
        <w:ind w:firstLine="480"/>
      </w:pPr>
      <w:r>
        <w:rPr>
          <w:rFonts w:hint="eastAsia"/>
        </w:rPr>
        <w:t>装备损坏</w:t>
      </w:r>
      <w:r>
        <w:rPr>
          <w:rFonts w:hint="eastAsia"/>
        </w:rPr>
        <w:t>:</w:t>
      </w:r>
      <w:r>
        <w:rPr>
          <w:rFonts w:hint="eastAsia"/>
        </w:rPr>
        <w:t>护甲</w:t>
      </w:r>
      <w:r>
        <w:rPr>
          <w:rFonts w:hint="eastAsia"/>
        </w:rPr>
        <w:t>/</w:t>
      </w:r>
      <w:r>
        <w:rPr>
          <w:rFonts w:hint="eastAsia"/>
        </w:rPr>
        <w:t>武器耐久损耗</w:t>
      </w:r>
      <w:r>
        <w:rPr>
          <w:rFonts w:hint="eastAsia"/>
        </w:rPr>
        <w:t>(</w:t>
      </w:r>
      <w:r>
        <w:rPr>
          <w:rFonts w:hint="eastAsia"/>
        </w:rPr>
        <w:t>维修需局外花费</w:t>
      </w:r>
      <w:r>
        <w:rPr>
          <w:rFonts w:hint="eastAsia"/>
        </w:rPr>
        <w:t>)</w:t>
      </w:r>
      <w:r>
        <w:rPr>
          <w:rFonts w:hint="eastAsia"/>
        </w:rPr>
        <w:t>。</w:t>
      </w:r>
    </w:p>
    <w:p w14:paraId="59F5476C" w14:textId="77777777" w:rsidR="00446CFC" w:rsidRDefault="00446CFC" w:rsidP="00446CFC">
      <w:pPr>
        <w:ind w:firstLine="480"/>
      </w:pPr>
    </w:p>
    <w:p w14:paraId="6F04D0EB" w14:textId="77777777" w:rsidR="00446CFC" w:rsidRDefault="00446CFC" w:rsidP="00446CFC">
      <w:pPr>
        <w:ind w:firstLine="480"/>
      </w:pPr>
      <w:r>
        <w:rPr>
          <w:rFonts w:hint="eastAsia"/>
        </w:rPr>
        <w:t>战局结束</w:t>
      </w:r>
      <w:r>
        <w:rPr>
          <w:rFonts w:hint="eastAsia"/>
        </w:rPr>
        <w:t>/</w:t>
      </w:r>
      <w:r>
        <w:rPr>
          <w:rFonts w:hint="eastAsia"/>
        </w:rPr>
        <w:t>局外阶段</w:t>
      </w:r>
      <w:r>
        <w:rPr>
          <w:rFonts w:hint="eastAsia"/>
        </w:rPr>
        <w:t>:</w:t>
      </w:r>
    </w:p>
    <w:p w14:paraId="707C2623" w14:textId="4C48627E" w:rsidR="00446CFC" w:rsidRDefault="00446CFC" w:rsidP="00446CFC">
      <w:pPr>
        <w:ind w:firstLine="480"/>
      </w:pPr>
      <w:r>
        <w:rPr>
          <w:rFonts w:hint="eastAsia"/>
        </w:rPr>
        <w:t>维修与治疗</w:t>
      </w:r>
      <w:r>
        <w:rPr>
          <w:rFonts w:hint="eastAsia"/>
        </w:rPr>
        <w:t>:</w:t>
      </w:r>
      <w:r>
        <w:rPr>
          <w:rFonts w:hint="eastAsia"/>
        </w:rPr>
        <w:t>消耗哈弗币维修损坏装备</w:t>
      </w:r>
      <w:r w:rsidR="00E44DA4">
        <w:rPr>
          <w:rFonts w:hint="eastAsia"/>
        </w:rPr>
        <w:t>，</w:t>
      </w:r>
      <w:r>
        <w:rPr>
          <w:rFonts w:hint="eastAsia"/>
        </w:rPr>
        <w:t>固定成本。</w:t>
      </w:r>
    </w:p>
    <w:p w14:paraId="53CCECE5" w14:textId="213FD252" w:rsidR="00E44DA4" w:rsidRDefault="00E44DA4" w:rsidP="00E44DA4">
      <w:pPr>
        <w:ind w:firstLine="480"/>
      </w:pPr>
      <w:r>
        <w:rPr>
          <w:rFonts w:hint="eastAsia"/>
        </w:rPr>
        <w:t>交易行交易</w:t>
      </w:r>
      <w:r>
        <w:rPr>
          <w:rFonts w:hint="eastAsia"/>
        </w:rPr>
        <w:t>:</w:t>
      </w:r>
      <w:r>
        <w:rPr>
          <w:rFonts w:hint="eastAsia"/>
        </w:rPr>
        <w:t>购买物品、支付任务费用、出售手续</w:t>
      </w:r>
    </w:p>
    <w:p w14:paraId="77A8FA82" w14:textId="77777777" w:rsidR="00E44DA4" w:rsidRDefault="00E44DA4" w:rsidP="00E44DA4">
      <w:pPr>
        <w:ind w:firstLine="480"/>
      </w:pPr>
      <w:r>
        <w:rPr>
          <w:rFonts w:hint="eastAsia"/>
        </w:rPr>
        <w:t>年</w:t>
      </w:r>
    </w:p>
    <w:p w14:paraId="289F4DF5" w14:textId="3124326A" w:rsidR="00E44DA4" w:rsidRDefault="008B58BA" w:rsidP="00E44DA4">
      <w:pPr>
        <w:ind w:firstLine="480"/>
      </w:pPr>
      <w:r>
        <w:rPr>
          <w:rFonts w:hint="eastAsia"/>
        </w:rPr>
        <w:t>特勤处</w:t>
      </w:r>
      <w:r w:rsidR="00E44DA4">
        <w:rPr>
          <w:rFonts w:hint="eastAsia"/>
        </w:rPr>
        <w:t>升级</w:t>
      </w:r>
      <w:r w:rsidR="00E44DA4">
        <w:rPr>
          <w:rFonts w:hint="eastAsia"/>
        </w:rPr>
        <w:t>/</w:t>
      </w:r>
      <w:r w:rsidR="00E44DA4">
        <w:rPr>
          <w:rFonts w:hint="eastAsia"/>
        </w:rPr>
        <w:t>运营</w:t>
      </w:r>
      <w:r w:rsidR="00E44DA4">
        <w:rPr>
          <w:rFonts w:hint="eastAsia"/>
        </w:rPr>
        <w:t xml:space="preserve">: </w:t>
      </w:r>
      <w:r w:rsidR="00E44DA4">
        <w:rPr>
          <w:rFonts w:hint="eastAsia"/>
        </w:rPr>
        <w:t>消耗巨量哈弗币和实物资源升级设施</w:t>
      </w:r>
      <w:r w:rsidR="00E44DA4">
        <w:rPr>
          <w:rFonts w:hint="eastAsia"/>
        </w:rPr>
        <w:t>;</w:t>
      </w:r>
      <w:r w:rsidR="00E44DA4">
        <w:rPr>
          <w:rFonts w:hint="eastAsia"/>
        </w:rPr>
        <w:t>设施运行需消耗燃料</w:t>
      </w:r>
      <w:r w:rsidR="00E44DA4">
        <w:rPr>
          <w:rFonts w:hint="eastAsia"/>
        </w:rPr>
        <w:t>/</w:t>
      </w:r>
      <w:r w:rsidR="00E44DA4">
        <w:rPr>
          <w:rFonts w:hint="eastAsia"/>
        </w:rPr>
        <w:t>材料。长线资源黑洞。</w:t>
      </w:r>
    </w:p>
    <w:p w14:paraId="027E65E2" w14:textId="77777777" w:rsidR="00E44DA4" w:rsidRDefault="00E44DA4" w:rsidP="00E44DA4">
      <w:pPr>
        <w:ind w:firstLine="480"/>
      </w:pPr>
      <w:r>
        <w:rPr>
          <w:rFonts w:hint="eastAsia"/>
        </w:rPr>
        <w:t>安全箱服务</w:t>
      </w:r>
      <w:r>
        <w:rPr>
          <w:rFonts w:hint="eastAsia"/>
        </w:rPr>
        <w:t>:</w:t>
      </w:r>
      <w:r>
        <w:rPr>
          <w:rFonts w:hint="eastAsia"/>
        </w:rPr>
        <w:t>使用三角币购买通行证获得额外安全箱格子或特殊箱</w:t>
      </w:r>
      <w:r>
        <w:rPr>
          <w:rFonts w:hint="eastAsia"/>
        </w:rPr>
        <w:t>(</w:t>
      </w:r>
      <w:r>
        <w:rPr>
          <w:rFonts w:hint="eastAsia"/>
        </w:rPr>
        <w:t>如医疗箱、弹药箱</w:t>
      </w:r>
      <w:r>
        <w:rPr>
          <w:rFonts w:hint="eastAsia"/>
        </w:rPr>
        <w:t>)</w:t>
      </w:r>
    </w:p>
    <w:p w14:paraId="369E3AC8" w14:textId="11FE7D60" w:rsidR="003D6CB6" w:rsidRDefault="00E44DA4" w:rsidP="00E44DA4">
      <w:pPr>
        <w:ind w:firstLine="480"/>
      </w:pPr>
      <w:r>
        <w:rPr>
          <w:rFonts w:hint="eastAsia"/>
        </w:rPr>
        <w:t>交易税</w:t>
      </w:r>
      <w:r>
        <w:rPr>
          <w:rFonts w:hint="eastAsia"/>
        </w:rPr>
        <w:t>:</w:t>
      </w:r>
      <w:r>
        <w:rPr>
          <w:rFonts w:hint="eastAsia"/>
        </w:rPr>
        <w:t>玩家间拍卖行交易收取高额哈弗币或三角券手续费。资源回收阀。</w:t>
      </w:r>
    </w:p>
    <w:p w14:paraId="75928B7F" w14:textId="42F1C777" w:rsidR="00E44DA4" w:rsidRDefault="003D6CB6" w:rsidP="003D6CB6">
      <w:pPr>
        <w:widowControl/>
        <w:spacing w:after="75" w:line="262" w:lineRule="auto"/>
        <w:ind w:left="-17" w:firstLineChars="0" w:firstLine="352"/>
      </w:pPr>
      <w:r>
        <w:br w:type="page"/>
      </w:r>
    </w:p>
    <w:p w14:paraId="7800DB9A" w14:textId="4E435686" w:rsidR="00E44DA4" w:rsidRDefault="00E44DA4" w:rsidP="00E44DA4">
      <w:pPr>
        <w:pStyle w:val="2"/>
        <w:ind w:firstLine="640"/>
        <w:rPr>
          <w:rFonts w:hint="eastAsia"/>
        </w:rPr>
      </w:pPr>
      <w:bookmarkStart w:id="6" w:name="_Toc203603123"/>
      <w:r>
        <w:rPr>
          <w:rFonts w:hint="eastAsia"/>
        </w:rPr>
        <w:lastRenderedPageBreak/>
        <w:t>三、</w:t>
      </w:r>
      <w:r w:rsidRPr="00E44DA4">
        <w:rPr>
          <w:rFonts w:hint="eastAsia"/>
        </w:rPr>
        <w:t>经济系统核心循环与驱动逻辑</w:t>
      </w:r>
      <w:bookmarkEnd w:id="6"/>
    </w:p>
    <w:p w14:paraId="2E20AC78" w14:textId="08321E90" w:rsidR="00E44DA4" w:rsidRDefault="00E44DA4" w:rsidP="00E44DA4">
      <w:pPr>
        <w:pStyle w:val="2"/>
        <w:ind w:firstLine="640"/>
        <w:rPr>
          <w:rFonts w:hint="eastAsia"/>
        </w:rPr>
      </w:pPr>
      <w:bookmarkStart w:id="7" w:name="_Toc203603124"/>
      <w:r w:rsidRPr="00E44DA4">
        <w:rPr>
          <w:rFonts w:hint="eastAsia"/>
        </w:rPr>
        <w:t xml:space="preserve">3.1 </w:t>
      </w:r>
      <w:r w:rsidRPr="00E44DA4">
        <w:rPr>
          <w:rFonts w:hint="eastAsia"/>
        </w:rPr>
        <w:t>战局生死循环</w:t>
      </w:r>
      <w:r w:rsidRPr="00E44DA4">
        <w:rPr>
          <w:rFonts w:hint="eastAsia"/>
        </w:rPr>
        <w:t>:</w:t>
      </w:r>
      <w:r w:rsidRPr="00E44DA4">
        <w:rPr>
          <w:rFonts w:hint="eastAsia"/>
        </w:rPr>
        <w:t>风险与回报的博弈</w:t>
      </w:r>
      <w:bookmarkEnd w:id="7"/>
    </w:p>
    <w:p w14:paraId="05A8C462" w14:textId="45533564" w:rsidR="00E44DA4" w:rsidRDefault="00E44DA4" w:rsidP="00E44DA4">
      <w:pPr>
        <w:ind w:firstLine="480"/>
      </w:pPr>
      <w:r w:rsidRPr="00E44DA4">
        <w:rPr>
          <w:rFonts w:hint="eastAsia"/>
        </w:rPr>
        <w:t>核心驱动</w:t>
      </w:r>
      <w:r w:rsidRPr="00E44DA4">
        <w:rPr>
          <w:rFonts w:hint="eastAsia"/>
        </w:rPr>
        <w:t>:</w:t>
      </w:r>
      <w:r w:rsidRPr="00E44DA4">
        <w:rPr>
          <w:rFonts w:hint="eastAsia"/>
        </w:rPr>
        <w:t>逃离的诱惑与死亡的恐惧。成功撤离带来的丰厚奖励驱动玩家承担风险</w:t>
      </w:r>
      <w:r w:rsidRPr="00E44DA4">
        <w:rPr>
          <w:rFonts w:hint="eastAsia"/>
        </w:rPr>
        <w:t>;</w:t>
      </w:r>
      <w:r w:rsidRPr="00E44DA4">
        <w:rPr>
          <w:rFonts w:hint="eastAsia"/>
        </w:rPr>
        <w:t>永久损失机制制造高压决策环境。</w:t>
      </w:r>
    </w:p>
    <w:p w14:paraId="7CCB8567" w14:textId="6A36935A" w:rsidR="00E44DA4" w:rsidRDefault="00E44DA4" w:rsidP="00E44DA4">
      <w:pPr>
        <w:ind w:firstLine="480"/>
      </w:pPr>
      <w:r w:rsidRPr="00E44DA4">
        <w:rPr>
          <w:rFonts w:hint="eastAsia"/>
        </w:rPr>
        <w:t>平衡关键</w:t>
      </w:r>
      <w:r w:rsidRPr="00E44DA4">
        <w:rPr>
          <w:rFonts w:hint="eastAsia"/>
        </w:rPr>
        <w:t>:</w:t>
      </w:r>
      <w:r w:rsidRPr="00E44DA4">
        <w:rPr>
          <w:rFonts w:hint="eastAsia"/>
        </w:rPr>
        <w:t>单次战局期望收益需期望回报率。大于等于平均投入成本，但需通过高方差设计</w:t>
      </w:r>
      <w:r w:rsidRPr="00E44DA4">
        <w:rPr>
          <w:rFonts w:hint="eastAsia"/>
        </w:rPr>
        <w:t>(</w:t>
      </w:r>
      <w:r w:rsidRPr="00E44DA4">
        <w:rPr>
          <w:rFonts w:hint="eastAsia"/>
        </w:rPr>
        <w:t>高风险高回报任务</w:t>
      </w:r>
      <w:r w:rsidRPr="00E44DA4">
        <w:rPr>
          <w:rFonts w:hint="eastAsia"/>
        </w:rPr>
        <w:t>/</w:t>
      </w:r>
      <w:r w:rsidRPr="00E44DA4">
        <w:rPr>
          <w:rFonts w:hint="eastAsia"/>
        </w:rPr>
        <w:t>区域、随机高品质战利品</w:t>
      </w:r>
      <w:r w:rsidRPr="00E44DA4">
        <w:rPr>
          <w:rFonts w:hint="eastAsia"/>
        </w:rPr>
        <w:t>)</w:t>
      </w:r>
      <w:r w:rsidRPr="00E44DA4">
        <w:rPr>
          <w:rFonts w:hint="eastAsia"/>
        </w:rPr>
        <w:t>保证个体体验差异，避免成为纯粹数值游戏</w:t>
      </w:r>
      <w:r>
        <w:rPr>
          <w:rFonts w:hint="eastAsia"/>
        </w:rPr>
        <w:t>。</w:t>
      </w:r>
    </w:p>
    <w:p w14:paraId="3E23C566" w14:textId="524D40B6" w:rsidR="00E44DA4" w:rsidRDefault="00E44DA4" w:rsidP="00E44DA4">
      <w:pPr>
        <w:pStyle w:val="2"/>
        <w:ind w:firstLine="640"/>
        <w:rPr>
          <w:rFonts w:hint="eastAsia"/>
        </w:rPr>
      </w:pPr>
      <w:bookmarkStart w:id="8" w:name="_Toc203603125"/>
      <w:r w:rsidRPr="00E44DA4">
        <w:rPr>
          <w:rFonts w:hint="eastAsia"/>
        </w:rPr>
        <w:t xml:space="preserve">3.2 </w:t>
      </w:r>
      <w:r w:rsidRPr="00E44DA4">
        <w:rPr>
          <w:rFonts w:hint="eastAsia"/>
        </w:rPr>
        <w:t>部门与特勤处</w:t>
      </w:r>
      <w:r w:rsidRPr="00E44DA4">
        <w:rPr>
          <w:rFonts w:hint="eastAsia"/>
        </w:rPr>
        <w:t>:</w:t>
      </w:r>
      <w:r w:rsidRPr="00E44DA4">
        <w:rPr>
          <w:rFonts w:hint="eastAsia"/>
        </w:rPr>
        <w:t>资源沉淀与效率提升中心</w:t>
      </w:r>
      <w:bookmarkEnd w:id="8"/>
    </w:p>
    <w:p w14:paraId="2D310DE8" w14:textId="77777777" w:rsidR="00E44DA4" w:rsidRDefault="00E44DA4" w:rsidP="00E44DA4">
      <w:pPr>
        <w:ind w:firstLine="480"/>
      </w:pPr>
      <w:r>
        <w:rPr>
          <w:rFonts w:hint="eastAsia"/>
        </w:rPr>
        <w:t>核心驱动</w:t>
      </w:r>
      <w:r>
        <w:rPr>
          <w:rFonts w:hint="eastAsia"/>
        </w:rPr>
        <w:t>:</w:t>
      </w:r>
      <w:r>
        <w:rPr>
          <w:rFonts w:hint="eastAsia"/>
        </w:rPr>
        <w:t>的资源转化为永久性优势，缓解死亡惩罚，提升持续作战能力。</w:t>
      </w:r>
    </w:p>
    <w:p w14:paraId="4DEF455D" w14:textId="77777777" w:rsidR="00E44DA4" w:rsidRDefault="00E44DA4" w:rsidP="00E44DA4">
      <w:pPr>
        <w:ind w:firstLine="480"/>
      </w:pPr>
      <w:r>
        <w:rPr>
          <w:rFonts w:hint="eastAsia"/>
        </w:rPr>
        <w:t>设计意义</w:t>
      </w:r>
      <w:r>
        <w:rPr>
          <w:rFonts w:hint="eastAsia"/>
        </w:rPr>
        <w:t xml:space="preserve">: </w:t>
      </w:r>
      <w:r>
        <w:rPr>
          <w:rFonts w:hint="eastAsia"/>
        </w:rPr>
        <w:t>回收过剩物资与货币</w:t>
      </w:r>
      <w:r>
        <w:rPr>
          <w:rFonts w:hint="eastAsia"/>
        </w:rPr>
        <w:t>;</w:t>
      </w:r>
      <w:r>
        <w:rPr>
          <w:rFonts w:hint="eastAsia"/>
        </w:rPr>
        <w:t>提供非战局成长目标</w:t>
      </w:r>
      <w:r>
        <w:rPr>
          <w:rFonts w:hint="eastAsia"/>
        </w:rPr>
        <w:t>;</w:t>
      </w:r>
      <w:r>
        <w:rPr>
          <w:rFonts w:hint="eastAsia"/>
        </w:rPr>
        <w:t>区分玩家阶段</w:t>
      </w:r>
      <w:r>
        <w:rPr>
          <w:rFonts w:hint="eastAsia"/>
        </w:rPr>
        <w:t>(</w:t>
      </w:r>
      <w:r>
        <w:rPr>
          <w:rFonts w:hint="eastAsia"/>
        </w:rPr>
        <w:t>新手</w:t>
      </w:r>
      <w:r>
        <w:rPr>
          <w:rFonts w:hint="eastAsia"/>
        </w:rPr>
        <w:t>/</w:t>
      </w:r>
      <w:r>
        <w:rPr>
          <w:rFonts w:hint="eastAsia"/>
        </w:rPr>
        <w:t>老手</w:t>
      </w:r>
      <w:r>
        <w:rPr>
          <w:rFonts w:hint="eastAsia"/>
        </w:rPr>
        <w:t>)</w:t>
      </w:r>
    </w:p>
    <w:p w14:paraId="6F44D095" w14:textId="77777777" w:rsidR="00E44DA4" w:rsidRDefault="00E44DA4" w:rsidP="00E44DA4">
      <w:pPr>
        <w:ind w:firstLine="480"/>
      </w:pPr>
      <w:r>
        <w:rPr>
          <w:rFonts w:hint="eastAsia"/>
        </w:rPr>
        <w:t>军需处</w:t>
      </w:r>
      <w:r>
        <w:rPr>
          <w:rFonts w:hint="eastAsia"/>
        </w:rPr>
        <w:t>:</w:t>
      </w:r>
    </w:p>
    <w:p w14:paraId="3E02CF20" w14:textId="77777777" w:rsidR="00E44DA4" w:rsidRDefault="00E44DA4" w:rsidP="00E44DA4">
      <w:pPr>
        <w:ind w:firstLine="480"/>
      </w:pPr>
      <w:r>
        <w:rPr>
          <w:rFonts w:hint="eastAsia"/>
        </w:rPr>
        <w:t>提供稳定但非顶级的装备来源，基础物资供应</w:t>
      </w:r>
      <w:r>
        <w:rPr>
          <w:rFonts w:hint="eastAsia"/>
        </w:rPr>
        <w:t>:</w:t>
      </w:r>
      <w:r>
        <w:rPr>
          <w:rFonts w:hint="eastAsia"/>
        </w:rPr>
        <w:t>保障新手基础体验。</w:t>
      </w:r>
    </w:p>
    <w:p w14:paraId="76BD2DD9" w14:textId="77777777" w:rsidR="00E44DA4" w:rsidRDefault="00E44DA4" w:rsidP="00E44DA4">
      <w:pPr>
        <w:ind w:firstLine="480"/>
      </w:pPr>
      <w:r>
        <w:rPr>
          <w:rFonts w:hint="eastAsia"/>
        </w:rPr>
        <w:t>浮动定价</w:t>
      </w:r>
      <w:r>
        <w:rPr>
          <w:rFonts w:hint="eastAsia"/>
        </w:rPr>
        <w:t xml:space="preserve">: </w:t>
      </w:r>
      <w:r>
        <w:rPr>
          <w:rFonts w:hint="eastAsia"/>
        </w:rPr>
        <w:t>根据全局物品流通量动态调整部分商品价格，抑制倒卖，调控资源流向，</w:t>
      </w:r>
    </w:p>
    <w:p w14:paraId="5294C3BC" w14:textId="77777777" w:rsidR="00E44DA4" w:rsidRDefault="00E44DA4" w:rsidP="00E44DA4">
      <w:pPr>
        <w:ind w:firstLine="480"/>
      </w:pPr>
      <w:r>
        <w:rPr>
          <w:rFonts w:hint="eastAsia"/>
        </w:rPr>
        <w:t>限购机制</w:t>
      </w:r>
      <w:r>
        <w:rPr>
          <w:rFonts w:hint="eastAsia"/>
        </w:rPr>
        <w:t xml:space="preserve">: </w:t>
      </w:r>
      <w:r>
        <w:rPr>
          <w:rFonts w:hint="eastAsia"/>
        </w:rPr>
        <w:t>对物品枪支设置购买数量</w:t>
      </w:r>
      <w:r>
        <w:rPr>
          <w:rFonts w:hint="eastAsia"/>
        </w:rPr>
        <w:t>/</w:t>
      </w:r>
      <w:r>
        <w:rPr>
          <w:rFonts w:hint="eastAsia"/>
        </w:rPr>
        <w:t>时间限制</w:t>
      </w:r>
      <w:r>
        <w:rPr>
          <w:rFonts w:hint="eastAsia"/>
        </w:rPr>
        <w:t>,</w:t>
      </w:r>
      <w:r>
        <w:rPr>
          <w:rFonts w:hint="eastAsia"/>
        </w:rPr>
        <w:t>控制投放节奏。</w:t>
      </w:r>
    </w:p>
    <w:p w14:paraId="29317850" w14:textId="77777777" w:rsidR="00E44DA4" w:rsidRDefault="00E44DA4" w:rsidP="00E44DA4">
      <w:pPr>
        <w:ind w:firstLine="480"/>
      </w:pPr>
    </w:p>
    <w:p w14:paraId="3025DE56" w14:textId="77777777" w:rsidR="00E44DA4" w:rsidRDefault="00E44DA4" w:rsidP="00E44DA4">
      <w:pPr>
        <w:ind w:firstLine="480"/>
      </w:pPr>
      <w:r>
        <w:rPr>
          <w:rFonts w:hint="eastAsia"/>
        </w:rPr>
        <w:t>任务系统</w:t>
      </w:r>
      <w:r>
        <w:rPr>
          <w:rFonts w:hint="eastAsia"/>
        </w:rPr>
        <w:t>:</w:t>
      </w:r>
    </w:p>
    <w:p w14:paraId="480A5716" w14:textId="4FBBCC25" w:rsidR="00E44DA4" w:rsidRDefault="00E44DA4" w:rsidP="00E44DA4">
      <w:pPr>
        <w:ind w:firstLine="480"/>
      </w:pPr>
      <w:r>
        <w:rPr>
          <w:rFonts w:hint="eastAsia"/>
        </w:rPr>
        <w:t>行为引导</w:t>
      </w:r>
      <w:r>
        <w:rPr>
          <w:rFonts w:hint="eastAsia"/>
        </w:rPr>
        <w:t xml:space="preserve">: </w:t>
      </w:r>
      <w:r>
        <w:rPr>
          <w:rFonts w:hint="eastAsia"/>
        </w:rPr>
        <w:t>指引玩家探索特定地图、使用特定武器、击杀特定目标，丰富体验，分散资源点压力，资源定向投放</w:t>
      </w:r>
      <w:r>
        <w:rPr>
          <w:rFonts w:hint="eastAsia"/>
        </w:rPr>
        <w:t xml:space="preserve">: </w:t>
      </w:r>
      <w:r>
        <w:rPr>
          <w:rFonts w:hint="eastAsia"/>
        </w:rPr>
        <w:t>任务奖励作为可控的资源来源</w:t>
      </w:r>
      <w:r>
        <w:rPr>
          <w:rFonts w:hint="eastAsia"/>
        </w:rPr>
        <w:t>(</w:t>
      </w:r>
      <w:r>
        <w:rPr>
          <w:rFonts w:hint="eastAsia"/>
        </w:rPr>
        <w:t>如指定钥匙、稀有配件</w:t>
      </w:r>
      <w:r>
        <w:rPr>
          <w:rFonts w:hint="eastAsia"/>
        </w:rPr>
        <w:t>)</w:t>
      </w:r>
      <w:r>
        <w:rPr>
          <w:rFonts w:hint="eastAsia"/>
        </w:rPr>
        <w:t>，补充市场不足</w:t>
      </w:r>
    </w:p>
    <w:p w14:paraId="2855A29B" w14:textId="77777777" w:rsidR="00E44DA4" w:rsidRDefault="00E44DA4" w:rsidP="00E44DA4">
      <w:pPr>
        <w:ind w:firstLine="480"/>
      </w:pPr>
      <w:r>
        <w:rPr>
          <w:rFonts w:hint="eastAsia"/>
        </w:rPr>
        <w:t>特勤处等级</w:t>
      </w:r>
      <w:r>
        <w:rPr>
          <w:rFonts w:hint="eastAsia"/>
        </w:rPr>
        <w:t>:</w:t>
      </w:r>
      <w:r>
        <w:rPr>
          <w:rFonts w:hint="eastAsia"/>
        </w:rPr>
        <w:t>通过特勤处各个部门任务解锁权限驱动玩家深入参与。</w:t>
      </w:r>
    </w:p>
    <w:p w14:paraId="210FAA9B" w14:textId="77777777" w:rsidR="00E44DA4" w:rsidRDefault="00E44DA4" w:rsidP="00E44DA4">
      <w:pPr>
        <w:ind w:firstLine="480"/>
      </w:pPr>
    </w:p>
    <w:p w14:paraId="784BE886" w14:textId="77777777" w:rsidR="00E44DA4" w:rsidRDefault="00E44DA4" w:rsidP="00E44DA4">
      <w:pPr>
        <w:ind w:firstLine="480"/>
      </w:pPr>
      <w:r>
        <w:rPr>
          <w:rFonts w:hint="eastAsia"/>
        </w:rPr>
        <w:t>特勤处等级</w:t>
      </w:r>
      <w:r>
        <w:rPr>
          <w:rFonts w:hint="eastAsia"/>
        </w:rPr>
        <w:t>:</w:t>
      </w:r>
    </w:p>
    <w:p w14:paraId="1324632E" w14:textId="77777777" w:rsidR="00E44DA4" w:rsidRDefault="00E44DA4" w:rsidP="00E44DA4">
      <w:pPr>
        <w:ind w:firstLine="480"/>
      </w:pPr>
      <w:r>
        <w:rPr>
          <w:rFonts w:hint="eastAsia"/>
        </w:rPr>
        <w:t>经济分层</w:t>
      </w:r>
      <w:r>
        <w:rPr>
          <w:rFonts w:hint="eastAsia"/>
        </w:rPr>
        <w:t xml:space="preserve">: </w:t>
      </w:r>
      <w:r>
        <w:rPr>
          <w:rFonts w:hint="eastAsia"/>
        </w:rPr>
        <w:t>声望等级决定可购买物品的等级</w:t>
      </w:r>
      <w:r>
        <w:rPr>
          <w:rFonts w:hint="eastAsia"/>
        </w:rPr>
        <w:t>/</w:t>
      </w:r>
      <w:r>
        <w:rPr>
          <w:rFonts w:hint="eastAsia"/>
        </w:rPr>
        <w:t>稀缺度，形成经济壁垒，区分玩家层次。主要体现在仓库容量中。</w:t>
      </w:r>
    </w:p>
    <w:p w14:paraId="0A72575C" w14:textId="604C03FD" w:rsidR="003257EE" w:rsidRDefault="00E44DA4" w:rsidP="003257EE">
      <w:pPr>
        <w:ind w:firstLine="480"/>
      </w:pPr>
      <w:r>
        <w:rPr>
          <w:rFonts w:hint="eastAsia"/>
        </w:rPr>
        <w:t>经济激励</w:t>
      </w:r>
      <w:r>
        <w:rPr>
          <w:rFonts w:hint="eastAsia"/>
        </w:rPr>
        <w:t>:</w:t>
      </w:r>
      <w:r>
        <w:rPr>
          <w:rFonts w:hint="eastAsia"/>
        </w:rPr>
        <w:t>高等级获得更高</w:t>
      </w:r>
      <w:r w:rsidR="003257EE">
        <w:rPr>
          <w:rFonts w:hint="eastAsia"/>
        </w:rPr>
        <w:t>售出单数和行动经验，提升忠诚玩家收益</w:t>
      </w:r>
    </w:p>
    <w:p w14:paraId="7E3DB4BA" w14:textId="32A0DDC7" w:rsidR="003257EE" w:rsidRDefault="003257EE" w:rsidP="003257EE">
      <w:pPr>
        <w:ind w:firstLine="480"/>
      </w:pPr>
      <w:r>
        <w:rPr>
          <w:rFonts w:hint="eastAsia"/>
        </w:rPr>
        <w:lastRenderedPageBreak/>
        <w:t>任务依赖</w:t>
      </w:r>
      <w:r>
        <w:rPr>
          <w:rFonts w:hint="eastAsia"/>
        </w:rPr>
        <w:t xml:space="preserve">: </w:t>
      </w:r>
      <w:r>
        <w:rPr>
          <w:rFonts w:hint="eastAsia"/>
        </w:rPr>
        <w:t>提升等级只依赖完成任务，强化任务系统价值。</w:t>
      </w:r>
    </w:p>
    <w:p w14:paraId="014EA1DF" w14:textId="1101D961" w:rsidR="003257EE" w:rsidRDefault="003257EE" w:rsidP="003257EE">
      <w:pPr>
        <w:pStyle w:val="3"/>
        <w:ind w:firstLine="600"/>
        <w:rPr>
          <w:rFonts w:hint="eastAsia"/>
        </w:rPr>
      </w:pPr>
      <w:bookmarkStart w:id="9" w:name="_Toc203603126"/>
      <w:r w:rsidRPr="003257EE">
        <w:rPr>
          <w:rFonts w:hint="eastAsia"/>
        </w:rPr>
        <w:t xml:space="preserve">3.3 </w:t>
      </w:r>
      <w:r w:rsidRPr="003257EE">
        <w:rPr>
          <w:rFonts w:hint="eastAsia"/>
        </w:rPr>
        <w:t>物品分类</w:t>
      </w:r>
      <w:bookmarkEnd w:id="9"/>
    </w:p>
    <w:p w14:paraId="44F9D336" w14:textId="77777777" w:rsidR="003257EE" w:rsidRDefault="003257EE" w:rsidP="003257EE">
      <w:pPr>
        <w:ind w:firstLine="480"/>
      </w:pPr>
      <w:r>
        <w:rPr>
          <w:rFonts w:hint="eastAsia"/>
        </w:rPr>
        <w:t>绑定物品</w:t>
      </w:r>
      <w:r>
        <w:rPr>
          <w:rFonts w:hint="eastAsia"/>
        </w:rPr>
        <w:t>:</w:t>
      </w:r>
    </w:p>
    <w:p w14:paraId="3F289D54" w14:textId="77777777" w:rsidR="003257EE" w:rsidRDefault="003257EE" w:rsidP="003257EE">
      <w:pPr>
        <w:ind w:firstLine="480"/>
      </w:pPr>
      <w:r>
        <w:rPr>
          <w:rFonts w:hint="eastAsia"/>
        </w:rPr>
        <w:t>流通限制</w:t>
      </w:r>
      <w:r>
        <w:rPr>
          <w:rFonts w:hint="eastAsia"/>
        </w:rPr>
        <w:t>:</w:t>
      </w:r>
      <w:r>
        <w:rPr>
          <w:rFonts w:hint="eastAsia"/>
        </w:rPr>
        <w:t>仅能出售给军需处或局内消耗，无法进入玩家交易市场，</w:t>
      </w:r>
    </w:p>
    <w:p w14:paraId="142869C6" w14:textId="77777777" w:rsidR="003257EE" w:rsidRDefault="003257EE" w:rsidP="003257EE">
      <w:pPr>
        <w:ind w:firstLine="480"/>
      </w:pPr>
      <w:r>
        <w:rPr>
          <w:rFonts w:hint="eastAsia"/>
        </w:rPr>
        <w:t>常见类型</w:t>
      </w:r>
      <w:r>
        <w:rPr>
          <w:rFonts w:hint="eastAsia"/>
        </w:rPr>
        <w:t>:</w:t>
      </w:r>
      <w:r>
        <w:rPr>
          <w:rFonts w:hint="eastAsia"/>
        </w:rPr>
        <w:t>交易行购买的除子弹外物品、任务奖励的普通装备、武器等</w:t>
      </w:r>
    </w:p>
    <w:p w14:paraId="6D6E84A1" w14:textId="77777777" w:rsidR="003257EE" w:rsidRDefault="003257EE" w:rsidP="003257EE">
      <w:pPr>
        <w:ind w:firstLine="480"/>
      </w:pPr>
      <w:r>
        <w:rPr>
          <w:rFonts w:hint="eastAsia"/>
        </w:rPr>
        <w:t>获取途径</w:t>
      </w:r>
      <w:r>
        <w:rPr>
          <w:rFonts w:hint="eastAsia"/>
        </w:rPr>
        <w:t>:</w:t>
      </w:r>
      <w:r>
        <w:rPr>
          <w:rFonts w:hint="eastAsia"/>
        </w:rPr>
        <w:t>主要通过军需处购买、任务奖励。</w:t>
      </w:r>
    </w:p>
    <w:p w14:paraId="358B2B48" w14:textId="43E2FB11" w:rsidR="003257EE" w:rsidRDefault="003257EE" w:rsidP="003257EE">
      <w:pPr>
        <w:ind w:firstLine="480"/>
      </w:pPr>
      <w:r>
        <w:rPr>
          <w:rFonts w:hint="eastAsia"/>
        </w:rPr>
        <w:t>设计目标</w:t>
      </w:r>
      <w:r>
        <w:rPr>
          <w:rFonts w:hint="eastAsia"/>
        </w:rPr>
        <w:t>:</w:t>
      </w:r>
      <w:r>
        <w:rPr>
          <w:rFonts w:hint="eastAsia"/>
        </w:rPr>
        <w:t>确保生存保障，在每日价值波动下防止市场倒卖物资，控制通胀压力。例如</w:t>
      </w:r>
      <w:r>
        <w:rPr>
          <w:rFonts w:hint="eastAsia"/>
        </w:rPr>
        <w:t xml:space="preserve"> 110</w:t>
      </w:r>
      <w:r>
        <w:rPr>
          <w:rFonts w:hint="eastAsia"/>
        </w:rPr>
        <w:t>耐久的四甲，在凌晨购买价格为</w:t>
      </w:r>
      <w:r>
        <w:rPr>
          <w:rFonts w:hint="eastAsia"/>
        </w:rPr>
        <w:t xml:space="preserve"> 18.8w</w:t>
      </w:r>
      <w:r>
        <w:rPr>
          <w:rFonts w:hint="eastAsia"/>
        </w:rPr>
        <w:t>，而在每日的黄金时段。</w:t>
      </w:r>
    </w:p>
    <w:p w14:paraId="42313C72" w14:textId="77777777" w:rsidR="003257EE" w:rsidRDefault="003257EE" w:rsidP="003257EE">
      <w:pPr>
        <w:ind w:firstLine="480"/>
      </w:pPr>
      <w:r>
        <w:rPr>
          <w:rFonts w:hint="eastAsia"/>
        </w:rPr>
        <w:t>非绑定物品</w:t>
      </w:r>
      <w:r>
        <w:rPr>
          <w:rFonts w:hint="eastAsia"/>
        </w:rPr>
        <w:t>:</w:t>
      </w:r>
    </w:p>
    <w:p w14:paraId="7CAC5B0C" w14:textId="62A8AEF3" w:rsidR="003257EE" w:rsidRDefault="003257EE" w:rsidP="003257EE">
      <w:pPr>
        <w:ind w:firstLine="480"/>
      </w:pPr>
      <w:r>
        <w:rPr>
          <w:rFonts w:hint="eastAsia"/>
        </w:rPr>
        <w:t>流通自由</w:t>
      </w:r>
      <w:r>
        <w:rPr>
          <w:rFonts w:hint="eastAsia"/>
        </w:rPr>
        <w:t>:</w:t>
      </w:r>
      <w:r>
        <w:rPr>
          <w:rFonts w:hint="eastAsia"/>
        </w:rPr>
        <w:t>可在交易行自由交易，价格由供需关系决定。</w:t>
      </w:r>
    </w:p>
    <w:p w14:paraId="2B0D60E3" w14:textId="56E1D813" w:rsidR="003257EE" w:rsidRDefault="003257EE" w:rsidP="003257EE">
      <w:pPr>
        <w:ind w:firstLine="480"/>
      </w:pPr>
      <w:r>
        <w:rPr>
          <w:rFonts w:hint="eastAsia"/>
        </w:rPr>
        <w:t>高价值代表</w:t>
      </w:r>
      <w:r>
        <w:rPr>
          <w:rFonts w:hint="eastAsia"/>
        </w:rPr>
        <w:t>:</w:t>
      </w:r>
      <w:r>
        <w:rPr>
          <w:rFonts w:hint="eastAsia"/>
        </w:rPr>
        <w:t>大红、稀有武器配件、五套六套、限定枪皮。</w:t>
      </w:r>
    </w:p>
    <w:p w14:paraId="3B4AA7D3" w14:textId="77777777" w:rsidR="003257EE" w:rsidRDefault="003257EE" w:rsidP="003257EE">
      <w:pPr>
        <w:ind w:firstLine="480"/>
      </w:pPr>
      <w:r>
        <w:rPr>
          <w:rFonts w:hint="eastAsia"/>
        </w:rPr>
        <w:t>来源</w:t>
      </w:r>
      <w:r>
        <w:rPr>
          <w:rFonts w:hint="eastAsia"/>
        </w:rPr>
        <w:t>:</w:t>
      </w:r>
      <w:r>
        <w:rPr>
          <w:rFonts w:hint="eastAsia"/>
        </w:rPr>
        <w:t>玩家局内带出、玩家击杀掠夺、活动部分任务奖励。</w:t>
      </w:r>
    </w:p>
    <w:p w14:paraId="3A152ECE" w14:textId="77777777" w:rsidR="003257EE" w:rsidRDefault="003257EE" w:rsidP="003257EE">
      <w:pPr>
        <w:ind w:firstLine="480"/>
      </w:pPr>
      <w:r>
        <w:rPr>
          <w:rFonts w:hint="eastAsia"/>
        </w:rPr>
        <w:t>经济角色</w:t>
      </w:r>
      <w:r>
        <w:rPr>
          <w:rFonts w:hint="eastAsia"/>
        </w:rPr>
        <w:t>:</w:t>
      </w:r>
      <w:r>
        <w:rPr>
          <w:rFonts w:hint="eastAsia"/>
        </w:rPr>
        <w:t>构成玩家间经济循环的主体，承载市场波动与投机行为。本赛季初任务需要三倍镜</w:t>
      </w:r>
    </w:p>
    <w:p w14:paraId="59B176EA" w14:textId="77777777" w:rsidR="003257EE" w:rsidRDefault="003257EE" w:rsidP="003257EE">
      <w:pPr>
        <w:ind w:firstLine="480"/>
      </w:pPr>
      <w:r>
        <w:rPr>
          <w:rFonts w:hint="eastAsia"/>
        </w:rPr>
        <w:t>价格涨的很快。</w:t>
      </w:r>
    </w:p>
    <w:p w14:paraId="7AF3CF86" w14:textId="77777777" w:rsidR="003257EE" w:rsidRDefault="003257EE" w:rsidP="003257EE">
      <w:pPr>
        <w:ind w:firstLine="480"/>
      </w:pPr>
    </w:p>
    <w:p w14:paraId="082BE64C" w14:textId="77777777" w:rsidR="003257EE" w:rsidRDefault="003257EE" w:rsidP="003257EE">
      <w:pPr>
        <w:ind w:firstLine="480"/>
      </w:pPr>
      <w:r w:rsidRPr="003257EE">
        <w:rPr>
          <w:rFonts w:hint="eastAsia"/>
          <w:color w:val="EE0000"/>
        </w:rPr>
        <w:t>特殊非绑定</w:t>
      </w:r>
      <w:r>
        <w:rPr>
          <w:rFonts w:hint="eastAsia"/>
        </w:rPr>
        <w:t>:</w:t>
      </w:r>
      <w:r>
        <w:rPr>
          <w:rFonts w:hint="eastAsia"/>
        </w:rPr>
        <w:t>浮力潜水设备、火箭燃料、卫星锅</w:t>
      </w:r>
      <w:r>
        <w:rPr>
          <w:rFonts w:hint="eastAsia"/>
        </w:rPr>
        <w:t>:</w:t>
      </w:r>
      <w:r>
        <w:rPr>
          <w:rFonts w:hint="eastAsia"/>
        </w:rPr>
        <w:t>咖啡豆</w:t>
      </w:r>
      <w:r>
        <w:rPr>
          <w:rFonts w:hint="eastAsia"/>
        </w:rPr>
        <w:t>:</w:t>
      </w:r>
      <w:r>
        <w:rPr>
          <w:rFonts w:hint="eastAsia"/>
        </w:rPr>
        <w:t>作为无法交易的大红</w:t>
      </w:r>
    </w:p>
    <w:p w14:paraId="19AC0C1C" w14:textId="77777777" w:rsidR="003257EE" w:rsidRDefault="003257EE" w:rsidP="003257EE">
      <w:pPr>
        <w:ind w:firstLine="480"/>
      </w:pPr>
      <w:r>
        <w:rPr>
          <w:rFonts w:hint="eastAsia"/>
        </w:rPr>
        <w:t>浮力潜水设备、火箭燃料</w:t>
      </w:r>
      <w:r>
        <w:rPr>
          <w:rFonts w:hint="eastAsia"/>
        </w:rPr>
        <w:t>:</w:t>
      </w:r>
      <w:r>
        <w:rPr>
          <w:rFonts w:hint="eastAsia"/>
        </w:rPr>
        <w:t>作为</w:t>
      </w:r>
      <w:r>
        <w:rPr>
          <w:rFonts w:hint="eastAsia"/>
        </w:rPr>
        <w:t xml:space="preserve"> 3*4</w:t>
      </w:r>
      <w:r>
        <w:rPr>
          <w:rFonts w:hint="eastAsia"/>
        </w:rPr>
        <w:t>的大红，只能在高级图监狱和航天产出并成功撤离才能带出对于大部分玩家来说需要熟图并且知道露天刷新点才能带出，作为稀缺性锚点和时间性锚点存在卫星锅</w:t>
      </w:r>
      <w:r>
        <w:rPr>
          <w:rFonts w:hint="eastAsia"/>
        </w:rPr>
        <w:t xml:space="preserve"> 2*2 </w:t>
      </w:r>
      <w:r>
        <w:rPr>
          <w:rFonts w:hint="eastAsia"/>
        </w:rPr>
        <w:t>和上述一样锚点，但低于上述两个大红。</w:t>
      </w:r>
    </w:p>
    <w:p w14:paraId="78594DC8" w14:textId="77777777" w:rsidR="003257EE" w:rsidRDefault="003257EE" w:rsidP="003257EE">
      <w:pPr>
        <w:ind w:firstLine="480"/>
      </w:pPr>
      <w:r>
        <w:rPr>
          <w:rFonts w:hint="eastAsia"/>
        </w:rPr>
        <w:t>咖啡豆</w:t>
      </w:r>
      <w:r>
        <w:rPr>
          <w:rFonts w:hint="eastAsia"/>
        </w:rPr>
        <w:t>:</w:t>
      </w:r>
      <w:r>
        <w:rPr>
          <w:rFonts w:hint="eastAsia"/>
        </w:rPr>
        <w:t>除非稀缺性锚点外，是一个跨资源兑换锚定，实际价值远大于标价，一个咖啡豆</w:t>
      </w:r>
      <w:r>
        <w:rPr>
          <w:rFonts w:hint="eastAsia"/>
        </w:rPr>
        <w:t>=</w:t>
      </w:r>
      <w:r>
        <w:rPr>
          <w:rFonts w:hint="eastAsia"/>
        </w:rPr>
        <w:t>两个六甲</w:t>
      </w:r>
    </w:p>
    <w:p w14:paraId="6551F4B0" w14:textId="77777777" w:rsidR="003257EE" w:rsidRDefault="003257EE" w:rsidP="003257EE">
      <w:pPr>
        <w:ind w:firstLine="480"/>
      </w:pPr>
    </w:p>
    <w:p w14:paraId="5C66E21C" w14:textId="1509FA07" w:rsidR="003257EE" w:rsidRDefault="003257EE" w:rsidP="003257EE">
      <w:pPr>
        <w:ind w:firstLine="480"/>
      </w:pPr>
      <w:r>
        <w:rPr>
          <w:rFonts w:hint="eastAsia"/>
        </w:rPr>
        <w:t>曼德尔砖</w:t>
      </w:r>
      <w:r>
        <w:rPr>
          <w:rFonts w:hint="eastAsia"/>
        </w:rPr>
        <w:t>:</w:t>
      </w:r>
      <w:r>
        <w:rPr>
          <w:rFonts w:hint="eastAsia"/>
        </w:rPr>
        <w:t>详细后后文。</w:t>
      </w:r>
    </w:p>
    <w:p w14:paraId="69BDFA87" w14:textId="659E1CEA" w:rsidR="003257EE" w:rsidRDefault="003257EE" w:rsidP="003257EE">
      <w:pPr>
        <w:pStyle w:val="3"/>
        <w:ind w:firstLine="600"/>
        <w:rPr>
          <w:rFonts w:hint="eastAsia"/>
        </w:rPr>
      </w:pPr>
      <w:bookmarkStart w:id="10" w:name="_Toc203603127"/>
      <w:r w:rsidRPr="003257EE">
        <w:rPr>
          <w:rFonts w:hint="eastAsia"/>
        </w:rPr>
        <w:t xml:space="preserve">3.4 </w:t>
      </w:r>
      <w:r w:rsidRPr="003257EE">
        <w:rPr>
          <w:rFonts w:hint="eastAsia"/>
        </w:rPr>
        <w:t>交易行</w:t>
      </w:r>
      <w:r w:rsidRPr="003257EE">
        <w:rPr>
          <w:rFonts w:hint="eastAsia"/>
        </w:rPr>
        <w:t>:</w:t>
      </w:r>
      <w:r w:rsidRPr="003257EE">
        <w:rPr>
          <w:rFonts w:hint="eastAsia"/>
        </w:rPr>
        <w:t>动态价值和资源再分配</w:t>
      </w:r>
      <w:bookmarkEnd w:id="10"/>
    </w:p>
    <w:p w14:paraId="36ADFF67" w14:textId="77777777" w:rsidR="003257EE" w:rsidRDefault="003257EE" w:rsidP="003257EE">
      <w:pPr>
        <w:ind w:firstLine="480"/>
      </w:pPr>
      <w:r>
        <w:rPr>
          <w:rFonts w:hint="eastAsia"/>
        </w:rPr>
        <w:t>核心功能</w:t>
      </w:r>
      <w:r>
        <w:rPr>
          <w:rFonts w:hint="eastAsia"/>
        </w:rPr>
        <w:t>:</w:t>
      </w:r>
      <w:r>
        <w:rPr>
          <w:rFonts w:hint="eastAsia"/>
        </w:rPr>
        <w:t>允许玩家间自由买卖战利品</w:t>
      </w:r>
      <w:r>
        <w:rPr>
          <w:rFonts w:hint="eastAsia"/>
        </w:rPr>
        <w:t>(</w:t>
      </w:r>
      <w:r>
        <w:rPr>
          <w:rFonts w:hint="eastAsia"/>
        </w:rPr>
        <w:t>除绑定物品和曼德尔砖</w:t>
      </w:r>
      <w:r>
        <w:rPr>
          <w:rFonts w:hint="eastAsia"/>
        </w:rPr>
        <w:t>)</w:t>
      </w:r>
      <w:r>
        <w:rPr>
          <w:rFonts w:hint="eastAsia"/>
        </w:rPr>
        <w:t>。</w:t>
      </w:r>
    </w:p>
    <w:p w14:paraId="4C2BE789" w14:textId="77777777" w:rsidR="003257EE" w:rsidRDefault="003257EE" w:rsidP="003257EE">
      <w:pPr>
        <w:ind w:firstLine="480"/>
      </w:pPr>
      <w:r>
        <w:rPr>
          <w:rFonts w:hint="eastAsia"/>
        </w:rPr>
        <w:t>设计逻辑</w:t>
      </w:r>
      <w:r>
        <w:rPr>
          <w:rFonts w:hint="eastAsia"/>
        </w:rPr>
        <w:t>:</w:t>
      </w:r>
    </w:p>
    <w:p w14:paraId="2D703791" w14:textId="70631C92" w:rsidR="003257EE" w:rsidRDefault="003257EE" w:rsidP="003257EE">
      <w:pPr>
        <w:ind w:firstLine="480"/>
      </w:pPr>
      <w:r>
        <w:rPr>
          <w:rFonts w:hint="eastAsia"/>
        </w:rPr>
        <w:lastRenderedPageBreak/>
        <w:t>动态定价</w:t>
      </w:r>
      <w:r>
        <w:rPr>
          <w:rFonts w:hint="eastAsia"/>
        </w:rPr>
        <w:t>:</w:t>
      </w:r>
      <w:r>
        <w:rPr>
          <w:rFonts w:hint="eastAsia"/>
        </w:rPr>
        <w:t>价格由供需关系和官方控价实时决定</w:t>
      </w:r>
      <w:r>
        <w:rPr>
          <w:rFonts w:hint="eastAsia"/>
        </w:rPr>
        <w:t>(</w:t>
      </w:r>
      <w:r>
        <w:rPr>
          <w:rFonts w:hint="eastAsia"/>
        </w:rPr>
        <w:t>挂单</w:t>
      </w:r>
      <w:r>
        <w:rPr>
          <w:rFonts w:hint="eastAsia"/>
        </w:rPr>
        <w:t>/</w:t>
      </w:r>
      <w:r>
        <w:rPr>
          <w:rFonts w:hint="eastAsia"/>
        </w:rPr>
        <w:t>竞价</w:t>
      </w:r>
      <w:r>
        <w:rPr>
          <w:rFonts w:hint="eastAsia"/>
        </w:rPr>
        <w:t>)</w:t>
      </w:r>
      <w:r>
        <w:rPr>
          <w:rFonts w:hint="eastAsia"/>
        </w:rPr>
        <w:t>，真实反映物品价值</w:t>
      </w:r>
      <w:r w:rsidR="00353351">
        <w:rPr>
          <w:rFonts w:hint="eastAsia"/>
        </w:rPr>
        <w:t>，在特定情况下由官方控制高级收藏品和白蓝必需品的价格</w:t>
      </w:r>
      <w:r>
        <w:rPr>
          <w:rFonts w:hint="eastAsia"/>
        </w:rPr>
        <w:t>。</w:t>
      </w:r>
    </w:p>
    <w:p w14:paraId="57B9528C" w14:textId="77777777" w:rsidR="003257EE" w:rsidRDefault="003257EE" w:rsidP="003257EE">
      <w:pPr>
        <w:ind w:firstLine="480"/>
      </w:pPr>
      <w:r>
        <w:rPr>
          <w:rFonts w:hint="eastAsia"/>
        </w:rPr>
        <w:t>交易税</w:t>
      </w:r>
      <w:r>
        <w:rPr>
          <w:rFonts w:hint="eastAsia"/>
        </w:rPr>
        <w:t xml:space="preserve">: </w:t>
      </w:r>
      <w:r>
        <w:rPr>
          <w:rFonts w:hint="eastAsia"/>
        </w:rPr>
        <w:t>以超额累进税率对卖方收取手续费。核心资源回收手段，抑制无限流通</w:t>
      </w:r>
    </w:p>
    <w:p w14:paraId="7BA0B28D" w14:textId="77777777" w:rsidR="003257EE" w:rsidRDefault="003257EE" w:rsidP="003257EE">
      <w:pPr>
        <w:ind w:firstLine="480"/>
      </w:pPr>
      <w:r>
        <w:rPr>
          <w:rFonts w:hint="eastAsia"/>
        </w:rPr>
        <w:t>创造套利空间</w:t>
      </w:r>
      <w:r>
        <w:rPr>
          <w:rFonts w:hint="eastAsia"/>
        </w:rPr>
        <w:t xml:space="preserve">: </w:t>
      </w:r>
      <w:r>
        <w:rPr>
          <w:rFonts w:hint="eastAsia"/>
        </w:rPr>
        <w:t>刚需子弹波动价格和研发中心定价与交易行价格的差异创造倒卖</w:t>
      </w:r>
      <w:r>
        <w:rPr>
          <w:rFonts w:hint="eastAsia"/>
        </w:rPr>
        <w:t>(</w:t>
      </w:r>
      <w:r>
        <w:rPr>
          <w:rFonts w:hint="eastAsia"/>
        </w:rPr>
        <w:t>低买高卖</w:t>
      </w:r>
      <w:r>
        <w:rPr>
          <w:rFonts w:hint="eastAsia"/>
        </w:rPr>
        <w:t>)</w:t>
      </w:r>
      <w:r>
        <w:rPr>
          <w:rFonts w:hint="eastAsia"/>
        </w:rPr>
        <w:t>机会，增加经济深度，</w:t>
      </w:r>
    </w:p>
    <w:p w14:paraId="5EEEC86D" w14:textId="77777777" w:rsidR="003257EE" w:rsidRDefault="003257EE" w:rsidP="003257EE">
      <w:pPr>
        <w:ind w:firstLine="480"/>
      </w:pPr>
      <w:r>
        <w:rPr>
          <w:rFonts w:hint="eastAsia"/>
        </w:rPr>
        <w:t>稀缺物品放大器</w:t>
      </w:r>
      <w:r>
        <w:rPr>
          <w:rFonts w:hint="eastAsia"/>
        </w:rPr>
        <w:t xml:space="preserve">: </w:t>
      </w:r>
      <w:r>
        <w:rPr>
          <w:rFonts w:hint="eastAsia"/>
        </w:rPr>
        <w:t>钥匙卡或关键任务物品，在交易行上往往天价，凸显其战略价。</w:t>
      </w:r>
    </w:p>
    <w:p w14:paraId="098BEB85" w14:textId="77777777" w:rsidR="003257EE" w:rsidRDefault="003257EE" w:rsidP="003257EE">
      <w:pPr>
        <w:pStyle w:val="3"/>
        <w:ind w:firstLine="600"/>
        <w:rPr>
          <w:rFonts w:hint="eastAsia"/>
        </w:rPr>
      </w:pPr>
      <w:bookmarkStart w:id="11" w:name="_Toc203603128"/>
      <w:r>
        <w:rPr>
          <w:rFonts w:hint="eastAsia"/>
        </w:rPr>
        <w:t xml:space="preserve">3.5 </w:t>
      </w:r>
      <w:r>
        <w:rPr>
          <w:rFonts w:hint="eastAsia"/>
        </w:rPr>
        <w:t>安全箱</w:t>
      </w:r>
      <w:r>
        <w:rPr>
          <w:rFonts w:hint="eastAsia"/>
        </w:rPr>
        <w:t>:</w:t>
      </w:r>
      <w:r>
        <w:rPr>
          <w:rFonts w:hint="eastAsia"/>
        </w:rPr>
        <w:t>心理安全阀与付费设计核心</w:t>
      </w:r>
      <w:bookmarkEnd w:id="11"/>
    </w:p>
    <w:p w14:paraId="70F53E82" w14:textId="67ED406B" w:rsidR="003257EE" w:rsidRDefault="003257EE" w:rsidP="003257EE">
      <w:pPr>
        <w:ind w:firstLine="480"/>
      </w:pPr>
      <w:r>
        <w:rPr>
          <w:rFonts w:hint="eastAsia"/>
        </w:rPr>
        <w:t>核心机制</w:t>
      </w:r>
      <w:r>
        <w:rPr>
          <w:rFonts w:hint="eastAsia"/>
        </w:rPr>
        <w:t xml:space="preserve">: </w:t>
      </w:r>
      <w:r>
        <w:rPr>
          <w:rFonts w:hint="eastAsia"/>
        </w:rPr>
        <w:t>战局中可将少量物品即时存入，死亡不丢失。空间有限</w:t>
      </w:r>
      <w:r>
        <w:rPr>
          <w:rFonts w:hint="eastAsia"/>
        </w:rPr>
        <w:t>(</w:t>
      </w:r>
      <w:r>
        <w:rPr>
          <w:rFonts w:hint="eastAsia"/>
        </w:rPr>
        <w:t>如</w:t>
      </w:r>
      <w:r>
        <w:rPr>
          <w:rFonts w:hint="eastAsia"/>
        </w:rPr>
        <w:t xml:space="preserve"> 2x2,3x3)</w:t>
      </w:r>
    </w:p>
    <w:p w14:paraId="0B6BE722" w14:textId="77777777" w:rsidR="003257EE" w:rsidRDefault="003257EE" w:rsidP="003257EE">
      <w:pPr>
        <w:ind w:firstLine="480"/>
      </w:pPr>
      <w:r>
        <w:rPr>
          <w:rFonts w:hint="eastAsia"/>
        </w:rPr>
        <w:t>经济意义</w:t>
      </w:r>
      <w:r>
        <w:rPr>
          <w:rFonts w:hint="eastAsia"/>
        </w:rPr>
        <w:t>:</w:t>
      </w:r>
    </w:p>
    <w:p w14:paraId="458EB807" w14:textId="6D709BDE" w:rsidR="003257EE" w:rsidRDefault="003257EE" w:rsidP="003257EE">
      <w:pPr>
        <w:ind w:firstLine="480"/>
      </w:pPr>
      <w:r>
        <w:rPr>
          <w:rFonts w:hint="eastAsia"/>
        </w:rPr>
        <w:t>也能保留“保降低挫折感</w:t>
      </w:r>
      <w:r>
        <w:rPr>
          <w:rFonts w:hint="eastAsia"/>
        </w:rPr>
        <w:t xml:space="preserve">: </w:t>
      </w:r>
      <w:r>
        <w:rPr>
          <w:rFonts w:hint="eastAsia"/>
        </w:rPr>
        <w:t>确保玩家即使死亡，也能保留收益</w:t>
      </w:r>
      <w:r>
        <w:rPr>
          <w:rFonts w:hint="eastAsia"/>
        </w:rPr>
        <w:t>(</w:t>
      </w:r>
      <w:r>
        <w:rPr>
          <w:rFonts w:hint="eastAsia"/>
        </w:rPr>
        <w:t>如找到的钥匙、大红</w:t>
      </w:r>
      <w:r>
        <w:rPr>
          <w:rFonts w:hint="eastAsia"/>
        </w:rPr>
        <w:t>)</w:t>
      </w:r>
      <w:r>
        <w:rPr>
          <w:rFonts w:hint="eastAsia"/>
        </w:rPr>
        <w:t>，防止连续失败导致资源崩盘。</w:t>
      </w:r>
    </w:p>
    <w:p w14:paraId="45007BE2" w14:textId="77777777" w:rsidR="003257EE" w:rsidRDefault="003257EE" w:rsidP="003257EE">
      <w:pPr>
        <w:ind w:firstLine="480"/>
      </w:pPr>
      <w:r>
        <w:rPr>
          <w:rFonts w:hint="eastAsia"/>
        </w:rPr>
        <w:t>鼓励探索</w:t>
      </w:r>
      <w:r>
        <w:rPr>
          <w:rFonts w:hint="eastAsia"/>
        </w:rPr>
        <w:t xml:space="preserve">: </w:t>
      </w:r>
      <w:r>
        <w:rPr>
          <w:rFonts w:hint="eastAsia"/>
        </w:rPr>
        <w:t>玩家敢于前往高风险区域，因为核心收获有保障</w:t>
      </w:r>
    </w:p>
    <w:p w14:paraId="3E9D588E" w14:textId="4584AF0F" w:rsidR="003257EE" w:rsidRDefault="003257EE" w:rsidP="003257EE">
      <w:pPr>
        <w:ind w:firstLine="480"/>
      </w:pPr>
      <w:r>
        <w:rPr>
          <w:rFonts w:hint="eastAsia"/>
        </w:rPr>
        <w:t>核心付费点</w:t>
      </w:r>
      <w:r>
        <w:rPr>
          <w:rFonts w:hint="eastAsia"/>
        </w:rPr>
        <w:t>:</w:t>
      </w:r>
      <w:r>
        <w:rPr>
          <w:rFonts w:hint="eastAsia"/>
        </w:rPr>
        <w:t>使用三角币购买通行证可获得更大安全箱</w:t>
      </w:r>
      <w:r>
        <w:rPr>
          <w:rFonts w:hint="eastAsia"/>
        </w:rPr>
        <w:t>(2x3)</w:t>
      </w:r>
      <w:r>
        <w:rPr>
          <w:rFonts w:hint="eastAsia"/>
        </w:rPr>
        <w:t>或功能箱</w:t>
      </w:r>
      <w:r>
        <w:rPr>
          <w:rFonts w:hint="eastAsia"/>
        </w:rPr>
        <w:t>(</w:t>
      </w:r>
      <w:r>
        <w:rPr>
          <w:rFonts w:hint="eastAsia"/>
        </w:rPr>
        <w:t>只存特定物品但空间利用率更高</w:t>
      </w:r>
      <w:r>
        <w:rPr>
          <w:rFonts w:hint="eastAsia"/>
        </w:rPr>
        <w:t>)</w:t>
      </w:r>
      <w:r>
        <w:rPr>
          <w:rFonts w:hint="eastAsia"/>
        </w:rPr>
        <w:t>。这是对游戏体验影响最大、付费意愿最强的设计之一。</w:t>
      </w:r>
    </w:p>
    <w:p w14:paraId="355B160E" w14:textId="5232E482" w:rsidR="003D6CB6" w:rsidRDefault="003257EE" w:rsidP="003257EE">
      <w:pPr>
        <w:ind w:firstLine="480"/>
      </w:pPr>
      <w:r>
        <w:rPr>
          <w:rFonts w:hint="eastAsia"/>
        </w:rPr>
        <w:t>部门任务</w:t>
      </w:r>
      <w:r>
        <w:rPr>
          <w:rFonts w:hint="eastAsia"/>
        </w:rPr>
        <w:t xml:space="preserve"> 3*3 </w:t>
      </w:r>
      <w:r>
        <w:rPr>
          <w:rFonts w:hint="eastAsia"/>
        </w:rPr>
        <w:t>安全箱</w:t>
      </w:r>
      <w:r>
        <w:rPr>
          <w:rFonts w:hint="eastAsia"/>
        </w:rPr>
        <w:t>:</w:t>
      </w:r>
      <w:r>
        <w:rPr>
          <w:rFonts w:hint="eastAsia"/>
        </w:rPr>
        <w:t>创造资源消耗深坑，回收过剩物资与货币</w:t>
      </w:r>
      <w:r>
        <w:rPr>
          <w:rFonts w:hint="eastAsia"/>
        </w:rPr>
        <w:t>(</w:t>
      </w:r>
      <w:r>
        <w:rPr>
          <w:rFonts w:hint="eastAsia"/>
        </w:rPr>
        <w:t>主要手段</w:t>
      </w:r>
      <w:r>
        <w:rPr>
          <w:rFonts w:hint="eastAsia"/>
        </w:rPr>
        <w:t>)</w:t>
      </w:r>
      <w:r>
        <w:rPr>
          <w:rFonts w:hint="eastAsia"/>
        </w:rPr>
        <w:t>，目标用户为喜欢挑战的玩家。</w:t>
      </w:r>
    </w:p>
    <w:p w14:paraId="0D0349CD" w14:textId="7E5B78D0" w:rsidR="003257EE" w:rsidRDefault="003D6CB6" w:rsidP="003D6CB6">
      <w:pPr>
        <w:widowControl/>
        <w:spacing w:after="75" w:line="262" w:lineRule="auto"/>
        <w:ind w:left="-17" w:firstLineChars="0" w:firstLine="352"/>
      </w:pPr>
      <w:r>
        <w:br w:type="page"/>
      </w:r>
    </w:p>
    <w:p w14:paraId="0269E218" w14:textId="77777777" w:rsidR="003257EE" w:rsidRDefault="003257EE" w:rsidP="003257EE">
      <w:pPr>
        <w:pStyle w:val="2"/>
        <w:ind w:firstLine="640"/>
        <w:rPr>
          <w:rFonts w:hint="eastAsia"/>
        </w:rPr>
      </w:pPr>
      <w:bookmarkStart w:id="12" w:name="_Toc203603129"/>
      <w:r>
        <w:rPr>
          <w:rFonts w:hint="eastAsia"/>
        </w:rPr>
        <w:lastRenderedPageBreak/>
        <w:t>四、经济平衡策略与风险控制</w:t>
      </w:r>
      <w:bookmarkEnd w:id="12"/>
    </w:p>
    <w:p w14:paraId="33135F61" w14:textId="77777777" w:rsidR="003257EE" w:rsidRDefault="003257EE" w:rsidP="003257EE">
      <w:pPr>
        <w:pStyle w:val="3"/>
        <w:ind w:firstLine="600"/>
        <w:rPr>
          <w:rFonts w:hint="eastAsia"/>
        </w:rPr>
      </w:pPr>
      <w:bookmarkStart w:id="13" w:name="_Toc203603130"/>
      <w:r>
        <w:rPr>
          <w:rFonts w:hint="eastAsia"/>
        </w:rPr>
        <w:t xml:space="preserve">4.1 </w:t>
      </w:r>
      <w:r>
        <w:rPr>
          <w:rFonts w:hint="eastAsia"/>
        </w:rPr>
        <w:t>核心平衡杠杆</w:t>
      </w:r>
      <w:bookmarkEnd w:id="13"/>
    </w:p>
    <w:p w14:paraId="093EC99C" w14:textId="77777777" w:rsidR="003257EE" w:rsidRDefault="003257EE" w:rsidP="003257EE">
      <w:pPr>
        <w:ind w:firstLine="480"/>
      </w:pPr>
      <w:r>
        <w:rPr>
          <w:rFonts w:hint="eastAsia"/>
        </w:rPr>
        <w:t>全局资源刷新率与分布</w:t>
      </w:r>
      <w:r>
        <w:rPr>
          <w:rFonts w:hint="eastAsia"/>
        </w:rPr>
        <w:t>:-</w:t>
      </w:r>
      <w:r>
        <w:rPr>
          <w:rFonts w:hint="eastAsia"/>
        </w:rPr>
        <w:t>调控地图高爆率容器的物资刷新概率和位置，影响战局收益预期和热点争夺强度。</w:t>
      </w:r>
    </w:p>
    <w:p w14:paraId="263AAC1E" w14:textId="48C92716" w:rsidR="003257EE" w:rsidRDefault="003257EE" w:rsidP="003257EE">
      <w:pPr>
        <w:ind w:firstLine="480"/>
      </w:pPr>
      <w:r>
        <w:rPr>
          <w:rFonts w:hint="eastAsia"/>
        </w:rPr>
        <w:t>AI</w:t>
      </w:r>
      <w:r>
        <w:rPr>
          <w:rFonts w:hint="eastAsia"/>
        </w:rPr>
        <w:t>难度与掉落</w:t>
      </w:r>
      <w:r>
        <w:rPr>
          <w:rFonts w:hint="eastAsia"/>
        </w:rPr>
        <w:t>:</w:t>
      </w:r>
      <w:r>
        <w:rPr>
          <w:rFonts w:hint="eastAsia"/>
        </w:rPr>
        <w:t>调整</w:t>
      </w:r>
      <w:r>
        <w:rPr>
          <w:rFonts w:hint="eastAsia"/>
        </w:rPr>
        <w:t xml:space="preserve"> AI</w:t>
      </w:r>
      <w:r>
        <w:rPr>
          <w:rFonts w:hint="eastAsia"/>
        </w:rPr>
        <w:t>强度</w:t>
      </w:r>
      <w:r>
        <w:rPr>
          <w:rFonts w:hint="eastAsia"/>
        </w:rPr>
        <w:t>(</w:t>
      </w:r>
      <w:r>
        <w:rPr>
          <w:rFonts w:hint="eastAsia"/>
        </w:rPr>
        <w:t>影响玩家消耗</w:t>
      </w:r>
      <w:r>
        <w:rPr>
          <w:rFonts w:hint="eastAsia"/>
        </w:rPr>
        <w:t>)</w:t>
      </w:r>
      <w:r>
        <w:rPr>
          <w:rFonts w:hint="eastAsia"/>
        </w:rPr>
        <w:t>及其掉落物质量</w:t>
      </w:r>
      <w:r>
        <w:rPr>
          <w:rFonts w:hint="eastAsia"/>
        </w:rPr>
        <w:t>(</w:t>
      </w:r>
      <w:r>
        <w:rPr>
          <w:rFonts w:hint="eastAsia"/>
        </w:rPr>
        <w:t>影响资源产出</w:t>
      </w:r>
      <w:r>
        <w:rPr>
          <w:rFonts w:hint="eastAsia"/>
        </w:rPr>
        <w:t>)</w:t>
      </w:r>
      <w:r>
        <w:rPr>
          <w:rFonts w:hint="eastAsia"/>
        </w:rPr>
        <w:t>。</w:t>
      </w:r>
    </w:p>
    <w:p w14:paraId="6B5B3098" w14:textId="77777777" w:rsidR="003257EE" w:rsidRDefault="003257EE" w:rsidP="003257EE">
      <w:pPr>
        <w:ind w:firstLine="480"/>
      </w:pPr>
      <w:r>
        <w:rPr>
          <w:rFonts w:hint="eastAsia"/>
        </w:rPr>
        <w:t>军需处定价与限购</w:t>
      </w:r>
      <w:r>
        <w:rPr>
          <w:rFonts w:hint="eastAsia"/>
        </w:rPr>
        <w:t>:</w:t>
      </w:r>
      <w:r>
        <w:rPr>
          <w:rFonts w:hint="eastAsia"/>
        </w:rPr>
        <w:t>直接控制基础物资价格和供应量。</w:t>
      </w:r>
    </w:p>
    <w:p w14:paraId="24643241" w14:textId="77777777" w:rsidR="003257EE" w:rsidRDefault="003257EE" w:rsidP="003257EE">
      <w:pPr>
        <w:ind w:firstLine="480"/>
      </w:pPr>
      <w:r>
        <w:rPr>
          <w:rFonts w:hint="eastAsia"/>
        </w:rPr>
        <w:t>交易行交易税率</w:t>
      </w:r>
      <w:r>
        <w:rPr>
          <w:rFonts w:hint="eastAsia"/>
        </w:rPr>
        <w:t>:</w:t>
      </w:r>
      <w:r>
        <w:rPr>
          <w:rFonts w:hint="eastAsia"/>
        </w:rPr>
        <w:t>调控玩家间流通成本，抑制通货膨胀或囤积居奇。</w:t>
      </w:r>
    </w:p>
    <w:p w14:paraId="32E8A4FB" w14:textId="77777777" w:rsidR="003257EE" w:rsidRDefault="003257EE" w:rsidP="003257EE">
      <w:pPr>
        <w:ind w:firstLine="480"/>
      </w:pPr>
      <w:r>
        <w:rPr>
          <w:rFonts w:hint="eastAsia"/>
        </w:rPr>
        <w:t>特勤处部门等级</w:t>
      </w:r>
      <w:r>
        <w:rPr>
          <w:rFonts w:hint="eastAsia"/>
        </w:rPr>
        <w:t xml:space="preserve">: </w:t>
      </w:r>
      <w:r>
        <w:rPr>
          <w:rFonts w:hint="eastAsia"/>
        </w:rPr>
        <w:t>控制收藏品价格</w:t>
      </w:r>
    </w:p>
    <w:p w14:paraId="220E01F5" w14:textId="14DEC88B" w:rsidR="003257EE" w:rsidRDefault="003257EE" w:rsidP="003257EE">
      <w:pPr>
        <w:ind w:firstLine="480"/>
      </w:pPr>
      <w:r>
        <w:rPr>
          <w:rFonts w:hint="eastAsia"/>
        </w:rPr>
        <w:t>赛季</w:t>
      </w:r>
      <w:r>
        <w:rPr>
          <w:rFonts w:hint="eastAsia"/>
        </w:rPr>
        <w:t>3*3</w:t>
      </w:r>
      <w:r>
        <w:rPr>
          <w:rFonts w:hint="eastAsia"/>
        </w:rPr>
        <w:t>任务结构和难度</w:t>
      </w:r>
      <w:r>
        <w:rPr>
          <w:rFonts w:hint="eastAsia"/>
        </w:rPr>
        <w:t>:</w:t>
      </w:r>
      <w:r>
        <w:rPr>
          <w:rFonts w:hint="eastAsia"/>
        </w:rPr>
        <w:t>控制定向资源投放量和价格、调整资源消耗深坑的“深度”和产出效率，保险成本与返还率</w:t>
      </w:r>
      <w:r>
        <w:rPr>
          <w:rFonts w:hint="eastAsia"/>
        </w:rPr>
        <w:t>/</w:t>
      </w:r>
      <w:r>
        <w:rPr>
          <w:rFonts w:hint="eastAsia"/>
        </w:rPr>
        <w:t>时间</w:t>
      </w:r>
      <w:r>
        <w:rPr>
          <w:rFonts w:hint="eastAsia"/>
        </w:rPr>
        <w:t>:</w:t>
      </w:r>
      <w:r>
        <w:rPr>
          <w:rFonts w:hint="eastAsia"/>
        </w:rPr>
        <w:t>调控风险对冲的成本和效果。</w:t>
      </w:r>
    </w:p>
    <w:p w14:paraId="0E6DE681" w14:textId="77777777" w:rsidR="003257EE" w:rsidRDefault="003257EE" w:rsidP="003257EE">
      <w:pPr>
        <w:pStyle w:val="3"/>
        <w:ind w:firstLine="600"/>
        <w:rPr>
          <w:rFonts w:hint="eastAsia"/>
        </w:rPr>
      </w:pPr>
      <w:bookmarkStart w:id="14" w:name="_Toc203603131"/>
      <w:r>
        <w:rPr>
          <w:rFonts w:hint="eastAsia"/>
        </w:rPr>
        <w:t xml:space="preserve">4.2 </w:t>
      </w:r>
      <w:r>
        <w:rPr>
          <w:rFonts w:hint="eastAsia"/>
        </w:rPr>
        <w:t>关键风险和应对</w:t>
      </w:r>
      <w:bookmarkEnd w:id="14"/>
    </w:p>
    <w:p w14:paraId="293095D1" w14:textId="77777777" w:rsidR="003257EE" w:rsidRDefault="003257EE" w:rsidP="003257EE">
      <w:pPr>
        <w:ind w:firstLine="480"/>
      </w:pPr>
      <w:r>
        <w:rPr>
          <w:rFonts w:hint="eastAsia"/>
        </w:rPr>
        <w:t>通货膨胀</w:t>
      </w:r>
      <w:r>
        <w:rPr>
          <w:rFonts w:hint="eastAsia"/>
        </w:rPr>
        <w:t>:</w:t>
      </w:r>
    </w:p>
    <w:p w14:paraId="47F03A2F" w14:textId="77777777" w:rsidR="003257EE" w:rsidRDefault="003257EE" w:rsidP="003257EE">
      <w:pPr>
        <w:ind w:firstLine="480"/>
      </w:pPr>
      <w:r>
        <w:rPr>
          <w:rFonts w:hint="eastAsia"/>
        </w:rPr>
        <w:t>成因</w:t>
      </w:r>
      <w:r>
        <w:rPr>
          <w:rFonts w:hint="eastAsia"/>
        </w:rPr>
        <w:t>:</w:t>
      </w:r>
      <w:r>
        <w:rPr>
          <w:rFonts w:hint="eastAsia"/>
        </w:rPr>
        <w:t>不删档导致高价值收藏品产出过多</w:t>
      </w:r>
      <w:r>
        <w:rPr>
          <w:rFonts w:hint="eastAsia"/>
        </w:rPr>
        <w:t>;</w:t>
      </w:r>
      <w:r>
        <w:rPr>
          <w:rFonts w:hint="eastAsia"/>
        </w:rPr>
        <w:t>外挂寻宝。</w:t>
      </w:r>
    </w:p>
    <w:p w14:paraId="07A6767B" w14:textId="77777777" w:rsidR="003257EE" w:rsidRDefault="003257EE" w:rsidP="003257EE">
      <w:pPr>
        <w:ind w:firstLine="480"/>
      </w:pPr>
    </w:p>
    <w:p w14:paraId="65F4ECF2" w14:textId="77777777" w:rsidR="003257EE" w:rsidRDefault="003257EE" w:rsidP="003257EE">
      <w:pPr>
        <w:ind w:firstLine="480"/>
      </w:pPr>
      <w:r>
        <w:rPr>
          <w:rFonts w:hint="eastAsia"/>
        </w:rPr>
        <w:t>应对</w:t>
      </w:r>
      <w:r>
        <w:rPr>
          <w:rFonts w:hint="eastAsia"/>
        </w:rPr>
        <w:t>:</w:t>
      </w:r>
    </w:p>
    <w:p w14:paraId="3162BF91" w14:textId="77777777" w:rsidR="003257EE" w:rsidRDefault="003257EE" w:rsidP="003257EE">
      <w:pPr>
        <w:ind w:firstLine="480"/>
      </w:pPr>
      <w:r>
        <w:rPr>
          <w:rFonts w:hint="eastAsia"/>
        </w:rPr>
        <w:t>下调特定高价值物资刷新率，增加其获取难度提高交易行交易税率和商人售出手续费，削弱高收益任务奖励，增加任务成本。</w:t>
      </w:r>
    </w:p>
    <w:p w14:paraId="345BE23C" w14:textId="77777777" w:rsidR="003257EE" w:rsidRDefault="003257EE" w:rsidP="003257EE">
      <w:pPr>
        <w:ind w:firstLine="480"/>
      </w:pPr>
      <w:r>
        <w:rPr>
          <w:rFonts w:hint="eastAsia"/>
        </w:rPr>
        <w:t>严厉打击外挂，回档非法所得。</w:t>
      </w:r>
    </w:p>
    <w:p w14:paraId="4402F95B" w14:textId="77777777" w:rsidR="003257EE" w:rsidRDefault="003257EE" w:rsidP="003257EE">
      <w:pPr>
        <w:ind w:firstLine="480"/>
      </w:pPr>
      <w:r>
        <w:rPr>
          <w:rFonts w:hint="eastAsia"/>
        </w:rPr>
        <w:t>引入新的高消耗系统</w:t>
      </w:r>
      <w:r>
        <w:rPr>
          <w:rFonts w:hint="eastAsia"/>
        </w:rPr>
        <w:t>(</w:t>
      </w:r>
      <w:r>
        <w:rPr>
          <w:rFonts w:hint="eastAsia"/>
        </w:rPr>
        <w:t>如特勤处高级模块、装备高额维护费</w:t>
      </w:r>
      <w:r>
        <w:rPr>
          <w:rFonts w:hint="eastAsia"/>
        </w:rPr>
        <w:t>)</w:t>
      </w:r>
      <w:r>
        <w:rPr>
          <w:rFonts w:hint="eastAsia"/>
        </w:rPr>
        <w:t>。</w:t>
      </w:r>
    </w:p>
    <w:p w14:paraId="4124DE91" w14:textId="6557D73D" w:rsidR="003D6CB6" w:rsidRDefault="003257EE" w:rsidP="003257EE">
      <w:pPr>
        <w:ind w:firstLine="480"/>
      </w:pPr>
      <w:r>
        <w:rPr>
          <w:rFonts w:hint="eastAsia"/>
        </w:rPr>
        <w:t>图灵砖。</w:t>
      </w:r>
    </w:p>
    <w:p w14:paraId="4E7122FB" w14:textId="0F676D83" w:rsidR="003257EE" w:rsidRDefault="003D6CB6" w:rsidP="003D6CB6">
      <w:pPr>
        <w:widowControl/>
        <w:spacing w:after="75" w:line="262" w:lineRule="auto"/>
        <w:ind w:left="-17" w:firstLineChars="0" w:firstLine="352"/>
      </w:pPr>
      <w:r>
        <w:br w:type="page"/>
      </w:r>
    </w:p>
    <w:p w14:paraId="3E7B3798" w14:textId="77777777" w:rsidR="003257EE" w:rsidRDefault="003257EE" w:rsidP="003257EE">
      <w:pPr>
        <w:pStyle w:val="2"/>
        <w:ind w:firstLine="640"/>
        <w:rPr>
          <w:rFonts w:hint="eastAsia"/>
        </w:rPr>
      </w:pPr>
      <w:bookmarkStart w:id="15" w:name="_Toc203603132"/>
      <w:r>
        <w:rPr>
          <w:rFonts w:hint="eastAsia"/>
        </w:rPr>
        <w:lastRenderedPageBreak/>
        <w:t>五、曼德尔砖</w:t>
      </w:r>
      <w:bookmarkEnd w:id="15"/>
    </w:p>
    <w:p w14:paraId="181090AC" w14:textId="77777777" w:rsidR="003257EE" w:rsidRDefault="003257EE" w:rsidP="003257EE">
      <w:pPr>
        <w:ind w:firstLine="480"/>
      </w:pPr>
      <w:r>
        <w:rPr>
          <w:rFonts w:hint="eastAsia"/>
        </w:rPr>
        <w:t>作为连接战局搜刮与外部市场的核心价值转换器曼德尔砖的交易机制设计集中体现了《三角洲行动》经济系统的精妙之处。其定位类似于“未开封的盲盒”，通过双重价值实现路径</w:t>
      </w:r>
      <w:r>
        <w:rPr>
          <w:rFonts w:hint="eastAsia"/>
        </w:rPr>
        <w:t>(</w:t>
      </w:r>
      <w:r>
        <w:rPr>
          <w:rFonts w:hint="eastAsia"/>
        </w:rPr>
        <w:t>开箱</w:t>
      </w:r>
      <w:r>
        <w:rPr>
          <w:rFonts w:hint="eastAsia"/>
        </w:rPr>
        <w:t>/</w:t>
      </w:r>
      <w:r>
        <w:rPr>
          <w:rFonts w:hint="eastAsia"/>
        </w:rPr>
        <w:t>出售</w:t>
      </w:r>
      <w:r>
        <w:rPr>
          <w:rFonts w:hint="eastAsia"/>
        </w:rPr>
        <w:t>)</w:t>
      </w:r>
      <w:r>
        <w:rPr>
          <w:rFonts w:hint="eastAsia"/>
        </w:rPr>
        <w:t>满足不同玩家需求</w:t>
      </w:r>
    </w:p>
    <w:p w14:paraId="4E8AD0C7" w14:textId="77777777" w:rsidR="003257EE" w:rsidRDefault="003257EE" w:rsidP="003257EE">
      <w:pPr>
        <w:pStyle w:val="3"/>
        <w:ind w:firstLine="600"/>
        <w:rPr>
          <w:rFonts w:hint="eastAsia"/>
        </w:rPr>
      </w:pPr>
      <w:bookmarkStart w:id="16" w:name="_Toc203603133"/>
      <w:r>
        <w:rPr>
          <w:rFonts w:hint="eastAsia"/>
        </w:rPr>
        <w:t>5.1</w:t>
      </w:r>
      <w:r>
        <w:rPr>
          <w:rFonts w:hint="eastAsia"/>
        </w:rPr>
        <w:t>获取途径与概率调控</w:t>
      </w:r>
      <w:bookmarkEnd w:id="16"/>
    </w:p>
    <w:p w14:paraId="0F7826B3" w14:textId="07F3B1D9" w:rsidR="003257EE" w:rsidRDefault="003257EE" w:rsidP="003257EE">
      <w:pPr>
        <w:ind w:firstLine="480"/>
      </w:pPr>
      <w:r>
        <w:rPr>
          <w:rFonts w:hint="eastAsia"/>
        </w:rPr>
        <w:t>全面战场奖励</w:t>
      </w:r>
      <w:r>
        <w:rPr>
          <w:rFonts w:hint="eastAsia"/>
        </w:rPr>
        <w:t>:</w:t>
      </w:r>
      <w:r>
        <w:rPr>
          <w:rFonts w:hint="eastAsia"/>
        </w:rPr>
        <w:t>每周内每局排名前</w:t>
      </w:r>
      <w:r>
        <w:rPr>
          <w:rFonts w:hint="eastAsia"/>
        </w:rPr>
        <w:t xml:space="preserve"> 20%</w:t>
      </w:r>
      <w:r>
        <w:rPr>
          <w:rFonts w:hint="eastAsia"/>
        </w:rPr>
        <w:t>玩家固定获得</w:t>
      </w:r>
      <w:r>
        <w:rPr>
          <w:rFonts w:hint="eastAsia"/>
        </w:rPr>
        <w:t>2</w:t>
      </w:r>
      <w:r>
        <w:rPr>
          <w:rFonts w:hint="eastAsia"/>
        </w:rPr>
        <w:t>块，硬性限量且绑定时间成本。</w:t>
      </w:r>
    </w:p>
    <w:p w14:paraId="3C1224DB" w14:textId="77777777" w:rsidR="003257EE" w:rsidRDefault="003257EE" w:rsidP="003257EE">
      <w:pPr>
        <w:ind w:firstLine="480"/>
      </w:pPr>
      <w:r>
        <w:rPr>
          <w:rFonts w:hint="eastAsia"/>
        </w:rPr>
        <w:t>摸金玩法随机掉落</w:t>
      </w:r>
      <w:r>
        <w:rPr>
          <w:rFonts w:hint="eastAsia"/>
        </w:rPr>
        <w:t>:</w:t>
      </w:r>
      <w:r>
        <w:rPr>
          <w:rFonts w:hint="eastAsia"/>
        </w:rPr>
        <w:t>在普通</w:t>
      </w:r>
      <w:r>
        <w:rPr>
          <w:rFonts w:hint="eastAsia"/>
        </w:rPr>
        <w:t>/</w:t>
      </w:r>
      <w:r>
        <w:rPr>
          <w:rFonts w:hint="eastAsia"/>
        </w:rPr>
        <w:t>机密</w:t>
      </w:r>
      <w:r>
        <w:rPr>
          <w:rFonts w:hint="eastAsia"/>
        </w:rPr>
        <w:t>/</w:t>
      </w:r>
      <w:r>
        <w:rPr>
          <w:rFonts w:hint="eastAsia"/>
        </w:rPr>
        <w:t>绝密难度下，刷新率分别为低</w:t>
      </w:r>
      <w:r>
        <w:rPr>
          <w:rFonts w:hint="eastAsia"/>
        </w:rPr>
        <w:t>/</w:t>
      </w:r>
      <w:r>
        <w:rPr>
          <w:rFonts w:hint="eastAsia"/>
        </w:rPr>
        <w:t>中</w:t>
      </w:r>
      <w:r>
        <w:rPr>
          <w:rFonts w:hint="eastAsia"/>
        </w:rPr>
        <w:t>/</w:t>
      </w:r>
      <w:r>
        <w:rPr>
          <w:rFonts w:hint="eastAsia"/>
        </w:rPr>
        <w:t>高，但需完成</w:t>
      </w:r>
      <w:r>
        <w:rPr>
          <w:rFonts w:hint="eastAsia"/>
        </w:rPr>
        <w:t>4</w:t>
      </w:r>
      <w:r>
        <w:rPr>
          <w:rFonts w:hint="eastAsia"/>
        </w:rPr>
        <w:t>分钟破译</w:t>
      </w:r>
      <w:r>
        <w:rPr>
          <w:rFonts w:hint="eastAsia"/>
        </w:rPr>
        <w:t>(</w:t>
      </w:r>
      <w:r>
        <w:rPr>
          <w:rFonts w:hint="eastAsia"/>
        </w:rPr>
        <w:t>最后</w:t>
      </w:r>
      <w:r>
        <w:rPr>
          <w:rFonts w:hint="eastAsia"/>
        </w:rPr>
        <w:t xml:space="preserve">1 </w:t>
      </w:r>
      <w:r>
        <w:rPr>
          <w:rFonts w:hint="eastAsia"/>
        </w:rPr>
        <w:t>分钟队友可复制</w:t>
      </w:r>
      <w:r>
        <w:rPr>
          <w:rFonts w:hint="eastAsia"/>
        </w:rPr>
        <w:t>)</w:t>
      </w:r>
      <w:r>
        <w:rPr>
          <w:rFonts w:hint="eastAsia"/>
        </w:rPr>
        <w:t>。高风险与团队协作要求有效控制流通量。</w:t>
      </w:r>
    </w:p>
    <w:p w14:paraId="1F1CBB94" w14:textId="77777777" w:rsidR="003257EE" w:rsidRDefault="003257EE" w:rsidP="003257EE">
      <w:pPr>
        <w:ind w:firstLine="480"/>
      </w:pPr>
      <w:r>
        <w:rPr>
          <w:rFonts w:hint="eastAsia"/>
        </w:rPr>
        <w:t>交易市场购买</w:t>
      </w:r>
      <w:r>
        <w:rPr>
          <w:rFonts w:hint="eastAsia"/>
        </w:rPr>
        <w:t>:</w:t>
      </w:r>
      <w:r>
        <w:rPr>
          <w:rFonts w:hint="eastAsia"/>
        </w:rPr>
        <w:t>玩家可将游戏货币三角币</w:t>
      </w:r>
      <w:r>
        <w:rPr>
          <w:rFonts w:hint="eastAsia"/>
        </w:rPr>
        <w:t>1:1</w:t>
      </w:r>
      <w:r>
        <w:rPr>
          <w:rFonts w:hint="eastAsia"/>
        </w:rPr>
        <w:t>兑换为曼德尔币，在矩阵市场收购曼德尔砖。此通道主要服务付费或资源富余玩家，例如急需开箱的皮肤收集者。</w:t>
      </w:r>
    </w:p>
    <w:p w14:paraId="2C54E453" w14:textId="77777777" w:rsidR="003257EE" w:rsidRDefault="003257EE" w:rsidP="00830C22">
      <w:pPr>
        <w:pStyle w:val="3"/>
        <w:ind w:firstLine="600"/>
        <w:rPr>
          <w:rFonts w:hint="eastAsia"/>
        </w:rPr>
      </w:pPr>
      <w:bookmarkStart w:id="17" w:name="_Toc203603134"/>
      <w:r>
        <w:rPr>
          <w:rFonts w:hint="eastAsia"/>
        </w:rPr>
        <w:t xml:space="preserve">5.2 </w:t>
      </w:r>
      <w:r>
        <w:rPr>
          <w:rFonts w:hint="eastAsia"/>
        </w:rPr>
        <w:t>核心功能和消耗路径</w:t>
      </w:r>
      <w:bookmarkEnd w:id="17"/>
    </w:p>
    <w:p w14:paraId="4FC80989" w14:textId="77777777" w:rsidR="003257EE" w:rsidRDefault="003257EE" w:rsidP="003257EE">
      <w:pPr>
        <w:ind w:firstLine="480"/>
      </w:pPr>
      <w:r>
        <w:rPr>
          <w:rFonts w:hint="eastAsia"/>
        </w:rPr>
        <w:t>密钥开箱路径</w:t>
      </w:r>
      <w:r>
        <w:rPr>
          <w:rFonts w:hint="eastAsia"/>
        </w:rPr>
        <w:t>:</w:t>
      </w:r>
    </w:p>
    <w:p w14:paraId="6804176E" w14:textId="4822AE40" w:rsidR="003257EE" w:rsidRDefault="003257EE" w:rsidP="003257EE">
      <w:pPr>
        <w:ind w:firstLine="480"/>
      </w:pPr>
      <w:r>
        <w:rPr>
          <w:rFonts w:hint="eastAsia"/>
        </w:rPr>
        <w:t>消耗</w:t>
      </w:r>
      <w:r>
        <w:rPr>
          <w:rFonts w:hint="eastAsia"/>
        </w:rPr>
        <w:t>1</w:t>
      </w:r>
      <w:r>
        <w:rPr>
          <w:rFonts w:hint="eastAsia"/>
        </w:rPr>
        <w:t>把量子密钥扫描曼德尔砖，随机获得枪械皮肤</w:t>
      </w:r>
      <w:r>
        <w:rPr>
          <w:rFonts w:hint="eastAsia"/>
        </w:rPr>
        <w:t>(</w:t>
      </w:r>
      <w:r>
        <w:rPr>
          <w:rFonts w:hint="eastAsia"/>
        </w:rPr>
        <w:t>从普通到传说级</w:t>
      </w:r>
      <w:r>
        <w:rPr>
          <w:rFonts w:hint="eastAsia"/>
        </w:rPr>
        <w:t>)</w:t>
      </w:r>
      <w:r>
        <w:rPr>
          <w:rFonts w:hint="eastAsia"/>
        </w:rPr>
        <w:t>。密钥本身为高价值非绑定物品，可通过哈弗币或市场购买，形成“密钥</w:t>
      </w:r>
      <w:r>
        <w:rPr>
          <w:rFonts w:hint="eastAsia"/>
        </w:rPr>
        <w:t>-</w:t>
      </w:r>
      <w:r>
        <w:rPr>
          <w:rFonts w:hint="eastAsia"/>
        </w:rPr>
        <w:t>砖</w:t>
      </w:r>
      <w:r>
        <w:rPr>
          <w:rFonts w:hint="eastAsia"/>
        </w:rPr>
        <w:t>-</w:t>
      </w:r>
      <w:r>
        <w:rPr>
          <w:rFonts w:hint="eastAsia"/>
        </w:rPr>
        <w:t>皮肤”的资源转化链。</w:t>
      </w:r>
    </w:p>
    <w:p w14:paraId="7C0CBF5E" w14:textId="77777777" w:rsidR="00830C22" w:rsidRDefault="00830C22" w:rsidP="00830C22">
      <w:pPr>
        <w:ind w:firstLine="480"/>
      </w:pPr>
      <w:r>
        <w:rPr>
          <w:rFonts w:hint="eastAsia"/>
        </w:rPr>
        <w:t>市场流通路径</w:t>
      </w:r>
    </w:p>
    <w:p w14:paraId="10167A41" w14:textId="77777777" w:rsidR="00830C22" w:rsidRDefault="00830C22" w:rsidP="00830C22">
      <w:pPr>
        <w:ind w:firstLine="480"/>
      </w:pPr>
      <w:r>
        <w:rPr>
          <w:rFonts w:hint="eastAsia"/>
        </w:rPr>
        <w:t>玩家可直接在矩阵市场寄售曼德尔砖换取三角券规避开箱随机性。三角券作为高级代币可兑换其他稀有道具，如角色涂装或武器挂饰，形成闭环</w:t>
      </w:r>
    </w:p>
    <w:p w14:paraId="495CC1E4" w14:textId="77777777" w:rsidR="00830C22" w:rsidRDefault="00830C22" w:rsidP="00830C22">
      <w:pPr>
        <w:pStyle w:val="3"/>
        <w:ind w:firstLine="600"/>
        <w:rPr>
          <w:rFonts w:hint="eastAsia"/>
        </w:rPr>
      </w:pPr>
      <w:bookmarkStart w:id="18" w:name="_Toc203603135"/>
      <w:r>
        <w:rPr>
          <w:rFonts w:hint="eastAsia"/>
        </w:rPr>
        <w:t xml:space="preserve">5.3 </w:t>
      </w:r>
      <w:r>
        <w:rPr>
          <w:rFonts w:hint="eastAsia"/>
        </w:rPr>
        <w:t>市场运作机制</w:t>
      </w:r>
      <w:bookmarkEnd w:id="18"/>
    </w:p>
    <w:p w14:paraId="06871D1A" w14:textId="77777777" w:rsidR="00830C22" w:rsidRDefault="00830C22" w:rsidP="00830C22">
      <w:pPr>
        <w:pStyle w:val="3"/>
        <w:ind w:firstLine="600"/>
        <w:rPr>
          <w:rFonts w:hint="eastAsia"/>
        </w:rPr>
      </w:pPr>
      <w:bookmarkStart w:id="19" w:name="_Toc203603136"/>
      <w:r>
        <w:rPr>
          <w:rFonts w:hint="eastAsia"/>
        </w:rPr>
        <w:t xml:space="preserve">5.4 </w:t>
      </w:r>
      <w:r>
        <w:rPr>
          <w:rFonts w:hint="eastAsia"/>
        </w:rPr>
        <w:t>经济系统影响与评价</w:t>
      </w:r>
      <w:bookmarkEnd w:id="19"/>
    </w:p>
    <w:p w14:paraId="087416AF" w14:textId="77777777" w:rsidR="00830C22" w:rsidRDefault="00830C22" w:rsidP="00830C22">
      <w:pPr>
        <w:ind w:firstLine="480"/>
      </w:pPr>
      <w:r>
        <w:rPr>
          <w:rFonts w:hint="eastAsia"/>
        </w:rPr>
        <w:t>1.</w:t>
      </w:r>
      <w:r>
        <w:rPr>
          <w:rFonts w:hint="eastAsia"/>
        </w:rPr>
        <w:t>战局价值转化管道</w:t>
      </w:r>
      <w:r>
        <w:rPr>
          <w:rFonts w:hint="eastAsia"/>
        </w:rPr>
        <w:t>:</w:t>
      </w:r>
      <w:r>
        <w:rPr>
          <w:rFonts w:hint="eastAsia"/>
        </w:rPr>
        <w:t>作为将高风险战局收益</w:t>
      </w:r>
      <w:r>
        <w:rPr>
          <w:rFonts w:hint="eastAsia"/>
        </w:rPr>
        <w:t>(</w:t>
      </w:r>
      <w:r>
        <w:rPr>
          <w:rFonts w:hint="eastAsia"/>
        </w:rPr>
        <w:t>搜刮</w:t>
      </w:r>
      <w:r>
        <w:rPr>
          <w:rFonts w:hint="eastAsia"/>
        </w:rPr>
        <w:t>/</w:t>
      </w:r>
      <w:r>
        <w:rPr>
          <w:rFonts w:hint="eastAsia"/>
        </w:rPr>
        <w:t>击杀</w:t>
      </w:r>
      <w:r>
        <w:rPr>
          <w:rFonts w:hint="eastAsia"/>
        </w:rPr>
        <w:t>)</w:t>
      </w:r>
      <w:r>
        <w:rPr>
          <w:rFonts w:hint="eastAsia"/>
        </w:rPr>
        <w:t>转化为稳定外部资源</w:t>
      </w:r>
      <w:r>
        <w:rPr>
          <w:rFonts w:hint="eastAsia"/>
        </w:rPr>
        <w:t>(</w:t>
      </w:r>
      <w:r>
        <w:rPr>
          <w:rFonts w:hint="eastAsia"/>
        </w:rPr>
        <w:t>三角券</w:t>
      </w:r>
      <w:r>
        <w:rPr>
          <w:rFonts w:hint="eastAsia"/>
        </w:rPr>
        <w:t>)</w:t>
      </w:r>
      <w:r>
        <w:rPr>
          <w:rFonts w:hint="eastAsia"/>
        </w:rPr>
        <w:t>的核心通道，曼德尔砖赋予每次行动明确价值期待</w:t>
      </w:r>
      <w:r>
        <w:rPr>
          <w:rFonts w:hint="eastAsia"/>
        </w:rPr>
        <w:t>-</w:t>
      </w:r>
      <w:r>
        <w:rPr>
          <w:rFonts w:hint="eastAsia"/>
        </w:rPr>
        <w:t>块砖</w:t>
      </w:r>
      <w:r>
        <w:rPr>
          <w:rFonts w:hint="eastAsia"/>
        </w:rPr>
        <w:t xml:space="preserve">~40-250 </w:t>
      </w:r>
      <w:r>
        <w:rPr>
          <w:rFonts w:hint="eastAsia"/>
        </w:rPr>
        <w:t>三角券</w:t>
      </w:r>
      <w:r>
        <w:rPr>
          <w:rFonts w:hint="eastAsia"/>
        </w:rPr>
        <w:t xml:space="preserve">=4-25rmb </w:t>
      </w:r>
      <w:r>
        <w:rPr>
          <w:rFonts w:hint="eastAsia"/>
        </w:rPr>
        <w:t>的心理锚定，使玩家更愿携带高级装备进入高威胁区</w:t>
      </w:r>
    </w:p>
    <w:p w14:paraId="6896FFCE" w14:textId="77777777" w:rsidR="00830C22" w:rsidRDefault="00830C22" w:rsidP="00830C22">
      <w:pPr>
        <w:ind w:firstLine="480"/>
      </w:pPr>
      <w:r>
        <w:rPr>
          <w:rFonts w:hint="eastAsia"/>
        </w:rPr>
        <w:lastRenderedPageBreak/>
        <w:t>货币层级衔接</w:t>
      </w:r>
      <w:r>
        <w:rPr>
          <w:rFonts w:hint="eastAsia"/>
        </w:rPr>
        <w:t>:</w:t>
      </w:r>
      <w:r>
        <w:rPr>
          <w:rFonts w:hint="eastAsia"/>
        </w:rPr>
        <w:t>连通三种货币体系</w:t>
      </w:r>
    </w:p>
    <w:p w14:paraId="03E05F93" w14:textId="77777777" w:rsidR="00830C22" w:rsidRDefault="00830C22" w:rsidP="00830C22">
      <w:pPr>
        <w:ind w:firstLine="480"/>
      </w:pPr>
      <w:r>
        <w:rPr>
          <w:rFonts w:hint="eastAsia"/>
        </w:rPr>
        <w:t>哈弗币</w:t>
      </w:r>
      <w:r>
        <w:rPr>
          <w:rFonts w:hint="eastAsia"/>
        </w:rPr>
        <w:t>:</w:t>
      </w:r>
      <w:r>
        <w:rPr>
          <w:rFonts w:hint="eastAsia"/>
        </w:rPr>
        <w:t>购买基础装备</w:t>
      </w:r>
    </w:p>
    <w:p w14:paraId="5C984288" w14:textId="51BF46CB" w:rsidR="00830C22" w:rsidRDefault="00830C22" w:rsidP="00830C22">
      <w:pPr>
        <w:ind w:firstLine="480"/>
      </w:pPr>
      <w:r>
        <w:rPr>
          <w:rFonts w:hint="eastAsia"/>
        </w:rPr>
        <w:t>三角券</w:t>
      </w:r>
      <w:r>
        <w:rPr>
          <w:rFonts w:hint="eastAsia"/>
        </w:rPr>
        <w:t>/</w:t>
      </w:r>
      <w:r>
        <w:rPr>
          <w:rFonts w:hint="eastAsia"/>
        </w:rPr>
        <w:t>三角币</w:t>
      </w:r>
      <w:r>
        <w:rPr>
          <w:rFonts w:hint="eastAsia"/>
        </w:rPr>
        <w:t>:</w:t>
      </w:r>
      <w:r>
        <w:rPr>
          <w:rFonts w:hint="eastAsia"/>
        </w:rPr>
        <w:t>兑换稀有外观</w:t>
      </w:r>
    </w:p>
    <w:p w14:paraId="28345330" w14:textId="77777777" w:rsidR="00830C22" w:rsidRDefault="00830C22" w:rsidP="00830C22">
      <w:pPr>
        <w:ind w:firstLine="480"/>
      </w:pPr>
      <w:r>
        <w:rPr>
          <w:rFonts w:hint="eastAsia"/>
        </w:rPr>
        <w:t>曼德尔币</w:t>
      </w:r>
      <w:r>
        <w:rPr>
          <w:rFonts w:hint="eastAsia"/>
        </w:rPr>
        <w:t>:</w:t>
      </w:r>
      <w:r>
        <w:rPr>
          <w:rFonts w:hint="eastAsia"/>
        </w:rPr>
        <w:t>专用于砖交易</w:t>
      </w:r>
    </w:p>
    <w:p w14:paraId="7A6827EF" w14:textId="77777777" w:rsidR="00830C22" w:rsidRDefault="00830C22" w:rsidP="00830C22">
      <w:pPr>
        <w:ind w:firstLine="480"/>
      </w:pPr>
      <w:r>
        <w:rPr>
          <w:rFonts w:hint="eastAsia"/>
        </w:rPr>
        <w:t>例如通过出售砖获得三角券，再用其兑换刀皮，给玩家良好的交易体验。</w:t>
      </w:r>
    </w:p>
    <w:p w14:paraId="08D0F151" w14:textId="77777777" w:rsidR="00830C22" w:rsidRDefault="00830C22" w:rsidP="00830C22">
      <w:pPr>
        <w:ind w:firstLine="480"/>
      </w:pPr>
      <w:r>
        <w:rPr>
          <w:rFonts w:hint="eastAsia"/>
        </w:rPr>
        <w:t>2.</w:t>
      </w:r>
      <w:r>
        <w:rPr>
          <w:rFonts w:hint="eastAsia"/>
        </w:rPr>
        <w:t>对玩家行为模式的引导</w:t>
      </w:r>
    </w:p>
    <w:p w14:paraId="52C65CB5" w14:textId="77777777" w:rsidR="00830C22" w:rsidRDefault="00830C22" w:rsidP="00830C22">
      <w:pPr>
        <w:ind w:firstLine="480"/>
      </w:pPr>
      <w:r>
        <w:rPr>
          <w:rFonts w:hint="eastAsia"/>
        </w:rPr>
        <w:t>风险偏好分层</w:t>
      </w:r>
      <w:r>
        <w:rPr>
          <w:rFonts w:hint="eastAsia"/>
        </w:rPr>
        <w:t>:</w:t>
      </w:r>
    </w:p>
    <w:p w14:paraId="1EDF7302" w14:textId="77777777" w:rsidR="00830C22" w:rsidRDefault="00830C22" w:rsidP="00830C22">
      <w:pPr>
        <w:ind w:firstLine="480"/>
      </w:pPr>
      <w:r>
        <w:rPr>
          <w:rFonts w:hint="eastAsia"/>
        </w:rPr>
        <w:t>保守型玩家</w:t>
      </w:r>
      <w:r>
        <w:rPr>
          <w:rFonts w:hint="eastAsia"/>
        </w:rPr>
        <w:t>:</w:t>
      </w:r>
      <w:r>
        <w:rPr>
          <w:rFonts w:hint="eastAsia"/>
        </w:rPr>
        <w:t>获得砖立即出售换取稳定收益，规避开箱风险</w:t>
      </w:r>
    </w:p>
    <w:p w14:paraId="7D4BD2BD" w14:textId="77777777" w:rsidR="00830C22" w:rsidRDefault="00830C22" w:rsidP="00830C22">
      <w:pPr>
        <w:ind w:firstLine="480"/>
      </w:pPr>
      <w:r>
        <w:rPr>
          <w:rFonts w:hint="eastAsia"/>
        </w:rPr>
        <w:t>冒险型玩家</w:t>
      </w:r>
      <w:r>
        <w:rPr>
          <w:rFonts w:hint="eastAsia"/>
        </w:rPr>
        <w:t>:</w:t>
      </w:r>
      <w:r>
        <w:rPr>
          <w:rFonts w:hint="eastAsia"/>
        </w:rPr>
        <w:t>持续围积砖与密钥，等待心仪皮肤加入奖池后批量开箱，追求传说皮肤溢价。</w:t>
      </w:r>
    </w:p>
    <w:p w14:paraId="60E093A5" w14:textId="77777777" w:rsidR="00830C22" w:rsidRDefault="00830C22" w:rsidP="00830C22">
      <w:pPr>
        <w:ind w:firstLine="480"/>
      </w:pPr>
      <w:r>
        <w:rPr>
          <w:rFonts w:hint="eastAsia"/>
        </w:rPr>
        <w:t>社交协作激励</w:t>
      </w:r>
      <w:r>
        <w:rPr>
          <w:rFonts w:hint="eastAsia"/>
        </w:rPr>
        <w:t>:</w:t>
      </w:r>
      <w:r>
        <w:rPr>
          <w:rFonts w:hint="eastAsia"/>
        </w:rPr>
        <w:t>摸金玩法中团队破译机制</w:t>
      </w:r>
      <w:r>
        <w:rPr>
          <w:rFonts w:hint="eastAsia"/>
        </w:rPr>
        <w:t>(</w:t>
      </w:r>
      <w:r>
        <w:rPr>
          <w:rFonts w:hint="eastAsia"/>
        </w:rPr>
        <w:t>最后</w:t>
      </w:r>
      <w:r>
        <w:rPr>
          <w:rFonts w:hint="eastAsia"/>
        </w:rPr>
        <w:t>1</w:t>
      </w:r>
      <w:r>
        <w:rPr>
          <w:rFonts w:hint="eastAsia"/>
        </w:rPr>
        <w:t>分钟队友可复制</w:t>
      </w:r>
      <w:r>
        <w:rPr>
          <w:rFonts w:hint="eastAsia"/>
        </w:rPr>
        <w:t>)</w:t>
      </w:r>
      <w:r>
        <w:rPr>
          <w:rFonts w:hint="eastAsia"/>
        </w:rPr>
        <w:t>促进语音配合与战术分工，小队成员常约定轮流担任“砖的守护者”。</w:t>
      </w:r>
    </w:p>
    <w:p w14:paraId="228D0BDE" w14:textId="77777777" w:rsidR="00830C22" w:rsidRDefault="00830C22" w:rsidP="00830C22">
      <w:pPr>
        <w:ind w:firstLine="480"/>
      </w:pPr>
      <w:r>
        <w:rPr>
          <w:rFonts w:hint="eastAsia"/>
        </w:rPr>
        <w:t>3.</w:t>
      </w:r>
      <w:r>
        <w:rPr>
          <w:rFonts w:hint="eastAsia"/>
        </w:rPr>
        <w:t>系统优势与潜在风险</w:t>
      </w:r>
    </w:p>
    <w:p w14:paraId="180CFED8" w14:textId="77777777" w:rsidR="00830C22" w:rsidRDefault="00830C22" w:rsidP="00830C22">
      <w:pPr>
        <w:ind w:firstLine="480"/>
      </w:pPr>
      <w:r>
        <w:rPr>
          <w:rFonts w:hint="eastAsia"/>
        </w:rPr>
        <w:t>创新性设计亮点</w:t>
      </w:r>
      <w:r>
        <w:rPr>
          <w:rFonts w:hint="eastAsia"/>
        </w:rPr>
        <w:t>:</w:t>
      </w:r>
    </w:p>
    <w:p w14:paraId="7D61CDEA" w14:textId="77777777" w:rsidR="00830C22" w:rsidRDefault="00830C22" w:rsidP="00830C22">
      <w:pPr>
        <w:ind w:firstLine="480"/>
      </w:pPr>
      <w:r>
        <w:rPr>
          <w:rFonts w:hint="eastAsia"/>
        </w:rPr>
        <w:t>双轨价值实现</w:t>
      </w:r>
      <w:r>
        <w:rPr>
          <w:rFonts w:hint="eastAsia"/>
        </w:rPr>
        <w:t>:</w:t>
      </w:r>
      <w:r>
        <w:rPr>
          <w:rFonts w:hint="eastAsia"/>
        </w:rPr>
        <w:t>兼顾确定性收益</w:t>
      </w:r>
      <w:r>
        <w:rPr>
          <w:rFonts w:hint="eastAsia"/>
        </w:rPr>
        <w:t>(</w:t>
      </w:r>
      <w:r>
        <w:rPr>
          <w:rFonts w:hint="eastAsia"/>
        </w:rPr>
        <w:t>出售</w:t>
      </w:r>
      <w:r>
        <w:rPr>
          <w:rFonts w:hint="eastAsia"/>
        </w:rPr>
        <w:t>)</w:t>
      </w:r>
      <w:r>
        <w:rPr>
          <w:rFonts w:hint="eastAsia"/>
        </w:rPr>
        <w:t>与赌博快感</w:t>
      </w:r>
      <w:r>
        <w:rPr>
          <w:rFonts w:hint="eastAsia"/>
        </w:rPr>
        <w:t>(</w:t>
      </w:r>
      <w:r>
        <w:rPr>
          <w:rFonts w:hint="eastAsia"/>
        </w:rPr>
        <w:t>开箱</w:t>
      </w:r>
      <w:r>
        <w:rPr>
          <w:rFonts w:hint="eastAsia"/>
        </w:rPr>
        <w:t>)</w:t>
      </w:r>
      <w:r>
        <w:rPr>
          <w:rFonts w:hint="eastAsia"/>
        </w:rPr>
        <w:t>，覆盖不同心理需求的玩家群体。付费与公平平衡</w:t>
      </w:r>
      <w:r>
        <w:rPr>
          <w:rFonts w:hint="eastAsia"/>
        </w:rPr>
        <w:t>:</w:t>
      </w:r>
      <w:r>
        <w:rPr>
          <w:rFonts w:hint="eastAsia"/>
        </w:rPr>
        <w:t>付费玩家可购买更多曼德尔砖加速皮肤收集，但顶级皮肤仍需战局获取密钥</w:t>
      </w:r>
      <w:r>
        <w:rPr>
          <w:rFonts w:hint="eastAsia"/>
        </w:rPr>
        <w:t>:</w:t>
      </w:r>
      <w:r>
        <w:rPr>
          <w:rFonts w:hint="eastAsia"/>
        </w:rPr>
        <w:t>避免“纯金钱碾压”</w:t>
      </w:r>
    </w:p>
    <w:p w14:paraId="2C2594ED" w14:textId="77777777" w:rsidR="00830C22" w:rsidRDefault="00830C22" w:rsidP="00830C22">
      <w:pPr>
        <w:ind w:firstLine="480"/>
      </w:pPr>
      <w:r>
        <w:rPr>
          <w:rFonts w:hint="eastAsia"/>
        </w:rPr>
        <w:t>现存风险与挑战</w:t>
      </w:r>
      <w:r>
        <w:rPr>
          <w:rFonts w:hint="eastAsia"/>
        </w:rPr>
        <w:t>:</w:t>
      </w:r>
    </w:p>
    <w:p w14:paraId="38CF18F2" w14:textId="77777777" w:rsidR="00830C22" w:rsidRDefault="00830C22" w:rsidP="00830C22">
      <w:pPr>
        <w:ind w:firstLine="480"/>
      </w:pPr>
      <w:r>
        <w:rPr>
          <w:rFonts w:hint="eastAsia"/>
        </w:rPr>
        <w:t>新老玩家收益差</w:t>
      </w:r>
      <w:r>
        <w:rPr>
          <w:rFonts w:hint="eastAsia"/>
        </w:rPr>
        <w:t>:</w:t>
      </w:r>
      <w:r>
        <w:rPr>
          <w:rFonts w:hint="eastAsia"/>
        </w:rPr>
        <w:t>老玩家凭借通行证和哈弗币积累可更快获取密钥，开箱成本显著低于新手，形成“资源获取鸿沟”</w:t>
      </w:r>
    </w:p>
    <w:p w14:paraId="1EABA1F1" w14:textId="7BFCD560" w:rsidR="00830C22" w:rsidRPr="003257EE" w:rsidRDefault="00830C22" w:rsidP="00830C22">
      <w:pPr>
        <w:ind w:firstLine="480"/>
      </w:pPr>
      <w:r>
        <w:rPr>
          <w:rFonts w:hint="eastAsia"/>
        </w:rPr>
        <w:t>皮肤通胀隐忧</w:t>
      </w:r>
      <w:r>
        <w:rPr>
          <w:rFonts w:hint="eastAsia"/>
        </w:rPr>
        <w:t>:</w:t>
      </w:r>
      <w:r>
        <w:rPr>
          <w:rFonts w:hint="eastAsia"/>
        </w:rPr>
        <w:t>随着时间推移，开箱产生的皮肤持续注入市场，可能稀释稀有性。</w:t>
      </w:r>
    </w:p>
    <w:sectPr w:rsidR="00830C22" w:rsidRPr="003257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18B31" w14:textId="77777777" w:rsidR="008E079D" w:rsidRDefault="008E079D" w:rsidP="00600F4E">
      <w:pPr>
        <w:spacing w:line="240" w:lineRule="auto"/>
        <w:ind w:firstLine="480"/>
      </w:pPr>
      <w:r>
        <w:separator/>
      </w:r>
    </w:p>
  </w:endnote>
  <w:endnote w:type="continuationSeparator" w:id="0">
    <w:p w14:paraId="1F0FC843" w14:textId="77777777" w:rsidR="008E079D" w:rsidRDefault="008E079D" w:rsidP="00600F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699D7" w14:textId="77777777" w:rsidR="00600F4E" w:rsidRDefault="00600F4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C7F85" w14:textId="77777777" w:rsidR="00600F4E" w:rsidRDefault="00600F4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C740" w14:textId="77777777" w:rsidR="00600F4E" w:rsidRDefault="00600F4E">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9B125" w14:textId="77777777" w:rsidR="008E079D" w:rsidRDefault="008E079D" w:rsidP="00600F4E">
      <w:pPr>
        <w:spacing w:line="240" w:lineRule="auto"/>
        <w:ind w:firstLine="480"/>
      </w:pPr>
      <w:r>
        <w:separator/>
      </w:r>
    </w:p>
  </w:footnote>
  <w:footnote w:type="continuationSeparator" w:id="0">
    <w:p w14:paraId="142D4BFB" w14:textId="77777777" w:rsidR="008E079D" w:rsidRDefault="008E079D" w:rsidP="00600F4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46FEE" w14:textId="77777777" w:rsidR="00600F4E" w:rsidRDefault="00600F4E">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BA12C" w14:textId="77777777" w:rsidR="00600F4E" w:rsidRDefault="00600F4E">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7E288" w14:textId="77777777" w:rsidR="00600F4E" w:rsidRDefault="00600F4E">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DA"/>
    <w:rsid w:val="000435C3"/>
    <w:rsid w:val="001E02AB"/>
    <w:rsid w:val="003257EE"/>
    <w:rsid w:val="003530E0"/>
    <w:rsid w:val="00353351"/>
    <w:rsid w:val="003C17BC"/>
    <w:rsid w:val="003D6CB6"/>
    <w:rsid w:val="00405C55"/>
    <w:rsid w:val="00414828"/>
    <w:rsid w:val="00446CFC"/>
    <w:rsid w:val="004958DA"/>
    <w:rsid w:val="00600F4E"/>
    <w:rsid w:val="006B5A88"/>
    <w:rsid w:val="006F1168"/>
    <w:rsid w:val="00830C22"/>
    <w:rsid w:val="008B58BA"/>
    <w:rsid w:val="008E079D"/>
    <w:rsid w:val="009621E1"/>
    <w:rsid w:val="00A22146"/>
    <w:rsid w:val="00AB6324"/>
    <w:rsid w:val="00BB059A"/>
    <w:rsid w:val="00D449CE"/>
    <w:rsid w:val="00D52DBD"/>
    <w:rsid w:val="00DE18E7"/>
    <w:rsid w:val="00E44DA4"/>
    <w:rsid w:val="00EE2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DA69C"/>
  <w15:chartTrackingRefBased/>
  <w15:docId w15:val="{5CEAA170-4841-4D0E-B42C-ABF5D58C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2"/>
        <w:lang w:val="en-US" w:eastAsia="zh-CN" w:bidi="ar-SA"/>
      </w:rPr>
    </w:rPrDefault>
    <w:pPrDefault>
      <w:pPr>
        <w:spacing w:after="75" w:line="262" w:lineRule="auto"/>
        <w:ind w:left="-17" w:firstLine="35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C17BC"/>
    <w:pPr>
      <w:widowControl w:val="0"/>
      <w:spacing w:after="0" w:line="360" w:lineRule="auto"/>
      <w:ind w:left="0" w:firstLineChars="200" w:firstLine="200"/>
    </w:pPr>
    <w:rPr>
      <w:szCs w:val="24"/>
    </w:rPr>
  </w:style>
  <w:style w:type="paragraph" w:styleId="1">
    <w:name w:val="heading 1"/>
    <w:basedOn w:val="a"/>
    <w:next w:val="a"/>
    <w:link w:val="10"/>
    <w:uiPriority w:val="9"/>
    <w:qFormat/>
    <w:rsid w:val="003C17BC"/>
    <w:pPr>
      <w:keepNext/>
      <w:keepLines/>
      <w:spacing w:before="480" w:after="80"/>
      <w:outlineLvl w:val="0"/>
    </w:pPr>
    <w:rPr>
      <w:rFonts w:asciiTheme="majorHAnsi" w:hAnsiTheme="majorHAnsi" w:cstheme="majorBidi"/>
      <w:color w:val="000000" w:themeColor="text1"/>
      <w:sz w:val="48"/>
      <w:szCs w:val="48"/>
    </w:rPr>
  </w:style>
  <w:style w:type="paragraph" w:styleId="2">
    <w:name w:val="heading 2"/>
    <w:basedOn w:val="a"/>
    <w:next w:val="a"/>
    <w:link w:val="20"/>
    <w:uiPriority w:val="9"/>
    <w:unhideWhenUsed/>
    <w:qFormat/>
    <w:rsid w:val="003C17BC"/>
    <w:pPr>
      <w:keepNext/>
      <w:keepLines/>
      <w:spacing w:before="160" w:after="80"/>
      <w:outlineLvl w:val="1"/>
    </w:pPr>
    <w:rPr>
      <w:rFonts w:asciiTheme="majorHAnsi" w:hAnsiTheme="majorHAnsi" w:cstheme="majorBidi"/>
      <w:color w:val="000000" w:themeColor="text1"/>
      <w:sz w:val="32"/>
      <w:szCs w:val="40"/>
    </w:rPr>
  </w:style>
  <w:style w:type="paragraph" w:styleId="3">
    <w:name w:val="heading 3"/>
    <w:basedOn w:val="a"/>
    <w:next w:val="a"/>
    <w:link w:val="30"/>
    <w:uiPriority w:val="9"/>
    <w:unhideWhenUsed/>
    <w:qFormat/>
    <w:rsid w:val="003C17BC"/>
    <w:pPr>
      <w:keepNext/>
      <w:keepLines/>
      <w:spacing w:before="160" w:after="80"/>
      <w:outlineLvl w:val="2"/>
    </w:pPr>
    <w:rPr>
      <w:rFonts w:asciiTheme="majorHAnsi" w:hAnsiTheme="majorHAnsi" w:cstheme="majorBidi"/>
      <w:color w:val="000000" w:themeColor="text1"/>
      <w:sz w:val="30"/>
      <w:szCs w:val="32"/>
    </w:rPr>
  </w:style>
  <w:style w:type="paragraph" w:styleId="4">
    <w:name w:val="heading 4"/>
    <w:basedOn w:val="a"/>
    <w:next w:val="a"/>
    <w:link w:val="40"/>
    <w:uiPriority w:val="9"/>
    <w:semiHidden/>
    <w:unhideWhenUsed/>
    <w:qFormat/>
    <w:rsid w:val="004958DA"/>
    <w:pPr>
      <w:keepNext/>
      <w:keepLines/>
      <w:spacing w:before="80" w:after="40"/>
      <w:outlineLvl w:val="3"/>
    </w:pPr>
    <w:rPr>
      <w:rFonts w:asciiTheme="minorHAnsi"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4958DA"/>
    <w:pPr>
      <w:keepNext/>
      <w:keepLines/>
      <w:spacing w:before="80" w:after="40"/>
      <w:outlineLvl w:val="4"/>
    </w:pPr>
    <w:rPr>
      <w:rFonts w:asciiTheme="minorHAnsi" w:hAnsiTheme="minorHAnsi" w:cstheme="majorBidi"/>
      <w:color w:val="2F5496" w:themeColor="accent1" w:themeShade="BF"/>
    </w:rPr>
  </w:style>
  <w:style w:type="paragraph" w:styleId="6">
    <w:name w:val="heading 6"/>
    <w:basedOn w:val="a"/>
    <w:next w:val="a"/>
    <w:link w:val="60"/>
    <w:uiPriority w:val="9"/>
    <w:semiHidden/>
    <w:unhideWhenUsed/>
    <w:qFormat/>
    <w:rsid w:val="004958DA"/>
    <w:pPr>
      <w:keepNext/>
      <w:keepLines/>
      <w:spacing w:before="40"/>
      <w:outlineLvl w:val="5"/>
    </w:pPr>
    <w:rPr>
      <w:rFonts w:asciiTheme="minorHAnsi" w:hAnsiTheme="minorHAnsi" w:cstheme="majorBidi"/>
      <w:b/>
      <w:bCs/>
      <w:color w:val="2F5496" w:themeColor="accent1" w:themeShade="BF"/>
    </w:rPr>
  </w:style>
  <w:style w:type="paragraph" w:styleId="7">
    <w:name w:val="heading 7"/>
    <w:basedOn w:val="a"/>
    <w:next w:val="a"/>
    <w:link w:val="70"/>
    <w:uiPriority w:val="9"/>
    <w:semiHidden/>
    <w:unhideWhenUsed/>
    <w:qFormat/>
    <w:rsid w:val="004958DA"/>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4958DA"/>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4958D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7BC"/>
    <w:rPr>
      <w:rFonts w:asciiTheme="majorHAnsi" w:hAnsiTheme="majorHAnsi" w:cstheme="majorBidi"/>
      <w:color w:val="000000" w:themeColor="text1"/>
      <w:sz w:val="48"/>
      <w:szCs w:val="48"/>
    </w:rPr>
  </w:style>
  <w:style w:type="character" w:customStyle="1" w:styleId="20">
    <w:name w:val="标题 2 字符"/>
    <w:basedOn w:val="a0"/>
    <w:link w:val="2"/>
    <w:uiPriority w:val="9"/>
    <w:rsid w:val="003C17BC"/>
    <w:rPr>
      <w:rFonts w:asciiTheme="majorHAnsi" w:hAnsiTheme="majorHAnsi" w:cstheme="majorBidi"/>
      <w:color w:val="000000" w:themeColor="text1"/>
      <w:sz w:val="32"/>
      <w:szCs w:val="40"/>
    </w:rPr>
  </w:style>
  <w:style w:type="character" w:customStyle="1" w:styleId="30">
    <w:name w:val="标题 3 字符"/>
    <w:basedOn w:val="a0"/>
    <w:link w:val="3"/>
    <w:uiPriority w:val="9"/>
    <w:rsid w:val="003C17BC"/>
    <w:rPr>
      <w:rFonts w:asciiTheme="majorHAnsi" w:hAnsiTheme="majorHAnsi" w:cstheme="majorBidi"/>
      <w:color w:val="000000" w:themeColor="text1"/>
      <w:sz w:val="30"/>
      <w:szCs w:val="32"/>
    </w:rPr>
  </w:style>
  <w:style w:type="character" w:customStyle="1" w:styleId="40">
    <w:name w:val="标题 4 字符"/>
    <w:basedOn w:val="a0"/>
    <w:link w:val="4"/>
    <w:uiPriority w:val="9"/>
    <w:semiHidden/>
    <w:rsid w:val="004958DA"/>
    <w:rPr>
      <w:rFonts w:asciiTheme="minorHAnsi" w:eastAsiaTheme="minorEastAsia" w:hAnsiTheme="minorHAnsi" w:cstheme="majorBidi"/>
      <w:color w:val="2F5496" w:themeColor="accent1" w:themeShade="BF"/>
      <w:sz w:val="28"/>
      <w:szCs w:val="28"/>
    </w:rPr>
  </w:style>
  <w:style w:type="character" w:customStyle="1" w:styleId="50">
    <w:name w:val="标题 5 字符"/>
    <w:basedOn w:val="a0"/>
    <w:link w:val="5"/>
    <w:uiPriority w:val="9"/>
    <w:semiHidden/>
    <w:rsid w:val="004958DA"/>
    <w:rPr>
      <w:rFonts w:asciiTheme="minorHAnsi" w:eastAsiaTheme="minorEastAsia" w:hAnsiTheme="minorHAnsi" w:cstheme="majorBidi"/>
      <w:color w:val="2F5496" w:themeColor="accent1" w:themeShade="BF"/>
      <w:szCs w:val="24"/>
    </w:rPr>
  </w:style>
  <w:style w:type="character" w:customStyle="1" w:styleId="60">
    <w:name w:val="标题 6 字符"/>
    <w:basedOn w:val="a0"/>
    <w:link w:val="6"/>
    <w:uiPriority w:val="9"/>
    <w:semiHidden/>
    <w:rsid w:val="004958DA"/>
    <w:rPr>
      <w:rFonts w:asciiTheme="minorHAnsi" w:eastAsiaTheme="minorEastAsia" w:hAnsiTheme="minorHAnsi" w:cstheme="majorBidi"/>
      <w:b/>
      <w:bCs/>
      <w:color w:val="2F5496" w:themeColor="accent1" w:themeShade="BF"/>
      <w:szCs w:val="24"/>
    </w:rPr>
  </w:style>
  <w:style w:type="character" w:customStyle="1" w:styleId="70">
    <w:name w:val="标题 7 字符"/>
    <w:basedOn w:val="a0"/>
    <w:link w:val="7"/>
    <w:uiPriority w:val="9"/>
    <w:semiHidden/>
    <w:rsid w:val="004958DA"/>
    <w:rPr>
      <w:rFonts w:asciiTheme="minorHAnsi" w:eastAsiaTheme="minorEastAsia" w:hAnsiTheme="minorHAnsi" w:cstheme="majorBidi"/>
      <w:b/>
      <w:bCs/>
      <w:color w:val="595959" w:themeColor="text1" w:themeTint="A6"/>
      <w:szCs w:val="24"/>
    </w:rPr>
  </w:style>
  <w:style w:type="character" w:customStyle="1" w:styleId="80">
    <w:name w:val="标题 8 字符"/>
    <w:basedOn w:val="a0"/>
    <w:link w:val="8"/>
    <w:uiPriority w:val="9"/>
    <w:semiHidden/>
    <w:rsid w:val="004958DA"/>
    <w:rPr>
      <w:rFonts w:asciiTheme="minorHAnsi" w:eastAsiaTheme="minorEastAsia" w:hAnsiTheme="minorHAnsi" w:cstheme="majorBidi"/>
      <w:color w:val="595959" w:themeColor="text1" w:themeTint="A6"/>
      <w:szCs w:val="24"/>
    </w:rPr>
  </w:style>
  <w:style w:type="character" w:customStyle="1" w:styleId="90">
    <w:name w:val="标题 9 字符"/>
    <w:basedOn w:val="a0"/>
    <w:link w:val="9"/>
    <w:uiPriority w:val="9"/>
    <w:semiHidden/>
    <w:rsid w:val="004958DA"/>
    <w:rPr>
      <w:rFonts w:asciiTheme="minorHAnsi" w:eastAsiaTheme="majorEastAsia" w:hAnsiTheme="minorHAnsi" w:cstheme="majorBidi"/>
      <w:color w:val="595959" w:themeColor="text1" w:themeTint="A6"/>
      <w:szCs w:val="24"/>
    </w:rPr>
  </w:style>
  <w:style w:type="paragraph" w:styleId="a3">
    <w:name w:val="Title"/>
    <w:basedOn w:val="a"/>
    <w:next w:val="a"/>
    <w:link w:val="a4"/>
    <w:uiPriority w:val="10"/>
    <w:qFormat/>
    <w:rsid w:val="004958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58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58D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58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58DA"/>
    <w:pPr>
      <w:spacing w:before="160" w:after="160"/>
      <w:jc w:val="center"/>
    </w:pPr>
    <w:rPr>
      <w:i/>
      <w:iCs/>
      <w:color w:val="404040" w:themeColor="text1" w:themeTint="BF"/>
    </w:rPr>
  </w:style>
  <w:style w:type="character" w:customStyle="1" w:styleId="a8">
    <w:name w:val="引用 字符"/>
    <w:basedOn w:val="a0"/>
    <w:link w:val="a7"/>
    <w:uiPriority w:val="29"/>
    <w:rsid w:val="004958DA"/>
    <w:rPr>
      <w:rFonts w:eastAsiaTheme="minorEastAsia"/>
      <w:i/>
      <w:iCs/>
      <w:color w:val="404040" w:themeColor="text1" w:themeTint="BF"/>
      <w:szCs w:val="24"/>
    </w:rPr>
  </w:style>
  <w:style w:type="paragraph" w:styleId="a9">
    <w:name w:val="List Paragraph"/>
    <w:basedOn w:val="a"/>
    <w:uiPriority w:val="34"/>
    <w:qFormat/>
    <w:rsid w:val="004958DA"/>
    <w:pPr>
      <w:ind w:left="720"/>
      <w:contextualSpacing/>
    </w:pPr>
  </w:style>
  <w:style w:type="character" w:styleId="aa">
    <w:name w:val="Intense Emphasis"/>
    <w:basedOn w:val="a0"/>
    <w:uiPriority w:val="21"/>
    <w:qFormat/>
    <w:rsid w:val="004958DA"/>
    <w:rPr>
      <w:i/>
      <w:iCs/>
      <w:color w:val="2F5496" w:themeColor="accent1" w:themeShade="BF"/>
    </w:rPr>
  </w:style>
  <w:style w:type="paragraph" w:styleId="ab">
    <w:name w:val="Intense Quote"/>
    <w:basedOn w:val="a"/>
    <w:next w:val="a"/>
    <w:link w:val="ac"/>
    <w:uiPriority w:val="30"/>
    <w:qFormat/>
    <w:rsid w:val="004958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958DA"/>
    <w:rPr>
      <w:rFonts w:eastAsiaTheme="minorEastAsia"/>
      <w:i/>
      <w:iCs/>
      <w:color w:val="2F5496" w:themeColor="accent1" w:themeShade="BF"/>
      <w:szCs w:val="24"/>
    </w:rPr>
  </w:style>
  <w:style w:type="character" w:styleId="ad">
    <w:name w:val="Intense Reference"/>
    <w:basedOn w:val="a0"/>
    <w:uiPriority w:val="32"/>
    <w:qFormat/>
    <w:rsid w:val="004958DA"/>
    <w:rPr>
      <w:b/>
      <w:bCs/>
      <w:smallCaps/>
      <w:color w:val="2F5496" w:themeColor="accent1" w:themeShade="BF"/>
      <w:spacing w:val="5"/>
    </w:rPr>
  </w:style>
  <w:style w:type="paragraph" w:styleId="ae">
    <w:name w:val="header"/>
    <w:basedOn w:val="a"/>
    <w:link w:val="af"/>
    <w:uiPriority w:val="99"/>
    <w:unhideWhenUsed/>
    <w:rsid w:val="00600F4E"/>
    <w:pPr>
      <w:tabs>
        <w:tab w:val="center" w:pos="4153"/>
        <w:tab w:val="right" w:pos="8306"/>
      </w:tabs>
      <w:snapToGrid w:val="0"/>
      <w:jc w:val="center"/>
    </w:pPr>
    <w:rPr>
      <w:sz w:val="18"/>
      <w:szCs w:val="18"/>
    </w:rPr>
  </w:style>
  <w:style w:type="character" w:customStyle="1" w:styleId="af">
    <w:name w:val="页眉 字符"/>
    <w:basedOn w:val="a0"/>
    <w:link w:val="ae"/>
    <w:uiPriority w:val="99"/>
    <w:rsid w:val="00600F4E"/>
    <w:rPr>
      <w:rFonts w:eastAsiaTheme="minorEastAsia"/>
      <w:sz w:val="18"/>
      <w:szCs w:val="18"/>
    </w:rPr>
  </w:style>
  <w:style w:type="paragraph" w:styleId="af0">
    <w:name w:val="footer"/>
    <w:basedOn w:val="a"/>
    <w:link w:val="af1"/>
    <w:uiPriority w:val="99"/>
    <w:unhideWhenUsed/>
    <w:rsid w:val="00600F4E"/>
    <w:pPr>
      <w:tabs>
        <w:tab w:val="center" w:pos="4153"/>
        <w:tab w:val="right" w:pos="8306"/>
      </w:tabs>
      <w:snapToGrid w:val="0"/>
      <w:jc w:val="left"/>
    </w:pPr>
    <w:rPr>
      <w:sz w:val="18"/>
      <w:szCs w:val="18"/>
    </w:rPr>
  </w:style>
  <w:style w:type="character" w:customStyle="1" w:styleId="af1">
    <w:name w:val="页脚 字符"/>
    <w:basedOn w:val="a0"/>
    <w:link w:val="af0"/>
    <w:uiPriority w:val="99"/>
    <w:rsid w:val="00600F4E"/>
    <w:rPr>
      <w:rFonts w:eastAsiaTheme="minorEastAsia"/>
      <w:sz w:val="18"/>
      <w:szCs w:val="18"/>
    </w:rPr>
  </w:style>
  <w:style w:type="table" w:styleId="af2">
    <w:name w:val="Table Grid"/>
    <w:basedOn w:val="a1"/>
    <w:uiPriority w:val="39"/>
    <w:rsid w:val="001E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1E02AB"/>
    <w:rPr>
      <w:b/>
      <w:bCs/>
    </w:rPr>
  </w:style>
  <w:style w:type="paragraph" w:styleId="TOC">
    <w:name w:val="TOC Heading"/>
    <w:basedOn w:val="1"/>
    <w:next w:val="a"/>
    <w:uiPriority w:val="39"/>
    <w:unhideWhenUsed/>
    <w:qFormat/>
    <w:rsid w:val="003D6CB6"/>
    <w:pPr>
      <w:widowControl/>
      <w:spacing w:before="240" w:after="0" w:line="259" w:lineRule="auto"/>
      <w:ind w:firstLineChars="0" w:firstLine="0"/>
      <w:jc w:val="left"/>
      <w:outlineLvl w:val="9"/>
    </w:pPr>
    <w:rPr>
      <w:rFonts w:eastAsiaTheme="majorEastAsia"/>
      <w:color w:val="2F5496" w:themeColor="accent1" w:themeShade="BF"/>
      <w:kern w:val="0"/>
      <w:sz w:val="32"/>
      <w:szCs w:val="32"/>
    </w:rPr>
  </w:style>
  <w:style w:type="paragraph" w:styleId="TOC1">
    <w:name w:val="toc 1"/>
    <w:basedOn w:val="a"/>
    <w:next w:val="a"/>
    <w:autoRedefine/>
    <w:uiPriority w:val="39"/>
    <w:unhideWhenUsed/>
    <w:rsid w:val="003D6CB6"/>
  </w:style>
  <w:style w:type="paragraph" w:styleId="TOC2">
    <w:name w:val="toc 2"/>
    <w:basedOn w:val="a"/>
    <w:next w:val="a"/>
    <w:autoRedefine/>
    <w:uiPriority w:val="39"/>
    <w:unhideWhenUsed/>
    <w:rsid w:val="003D6CB6"/>
    <w:pPr>
      <w:ind w:leftChars="200" w:left="420"/>
    </w:pPr>
  </w:style>
  <w:style w:type="paragraph" w:styleId="TOC3">
    <w:name w:val="toc 3"/>
    <w:basedOn w:val="a"/>
    <w:next w:val="a"/>
    <w:autoRedefine/>
    <w:uiPriority w:val="39"/>
    <w:unhideWhenUsed/>
    <w:rsid w:val="003D6CB6"/>
    <w:pPr>
      <w:ind w:leftChars="400" w:left="840"/>
    </w:pPr>
  </w:style>
  <w:style w:type="character" w:styleId="af4">
    <w:name w:val="Hyperlink"/>
    <w:basedOn w:val="a0"/>
    <w:uiPriority w:val="99"/>
    <w:unhideWhenUsed/>
    <w:rsid w:val="003D6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62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1BE99-82F5-428C-8E5C-40454A0B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南风 顾</dc:creator>
  <cp:keywords/>
  <dc:description/>
  <cp:lastModifiedBy>南风 顾</cp:lastModifiedBy>
  <cp:revision>9</cp:revision>
  <dcterms:created xsi:type="dcterms:W3CDTF">2025-07-14T17:35:00Z</dcterms:created>
  <dcterms:modified xsi:type="dcterms:W3CDTF">2025-07-16T17:23:00Z</dcterms:modified>
</cp:coreProperties>
</file>