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9BAD641" w14:textId="77777777" w:rsidR="00395363" w:rsidRPr="00395363" w:rsidRDefault="00395363" w:rsidP="00395363">
      <w:pPr>
        <w:ind w:firstLineChars="200" w:firstLine="560"/>
        <w:rPr>
          <w:rFonts w:ascii="仿宋_GB2312" w:eastAsia="仿宋_GB2312"/>
          <w:sz w:val="28"/>
          <w:szCs w:val="28"/>
        </w:rPr>
      </w:pPr>
      <w:r w:rsidRPr="00395363">
        <w:rPr>
          <w:rFonts w:ascii="仿宋_GB2312" w:eastAsia="仿宋_GB2312" w:hint="eastAsia"/>
          <w:sz w:val="28"/>
          <w:szCs w:val="28"/>
        </w:rPr>
        <w:t>学位（硕士学位</w:t>
      </w:r>
      <w:smartTag w:uri="urn:schemas-microsoft-com:office:smarttags" w:element="PersonName">
        <w:smartTagPr>
          <w:attr w:name="ProductID" w:val="和"/>
        </w:smartTagPr>
        <w:r w:rsidRPr="00395363">
          <w:rPr>
            <w:rFonts w:ascii="仿宋_GB2312" w:eastAsia="仿宋_GB2312" w:hint="eastAsia"/>
            <w:sz w:val="28"/>
            <w:szCs w:val="28"/>
          </w:rPr>
          <w:t>和</w:t>
        </w:r>
      </w:smartTag>
      <w:r w:rsidRPr="00395363">
        <w:rPr>
          <w:rFonts w:ascii="仿宋_GB2312" w:eastAsia="仿宋_GB2312" w:hint="eastAsia"/>
          <w:sz w:val="28"/>
          <w:szCs w:val="28"/>
        </w:rPr>
        <w:t>博士学位）论文答辩决议一般由7部分构成：</w:t>
      </w:r>
    </w:p>
    <w:p w14:paraId="2FBA2AAB" w14:textId="77777777" w:rsidR="00395363" w:rsidRPr="00395363" w:rsidRDefault="00395363" w:rsidP="00395363">
      <w:pPr>
        <w:ind w:firstLineChars="200" w:firstLine="560"/>
        <w:rPr>
          <w:rFonts w:ascii="仿宋_GB2312" w:eastAsia="仿宋_GB2312"/>
          <w:sz w:val="28"/>
          <w:szCs w:val="28"/>
        </w:rPr>
      </w:pPr>
      <w:r w:rsidRPr="00395363">
        <w:rPr>
          <w:rFonts w:ascii="仿宋_GB2312" w:eastAsia="仿宋_GB2312" w:hint="eastAsia"/>
          <w:sz w:val="28"/>
          <w:szCs w:val="28"/>
        </w:rPr>
        <w:t>第一部分是对选题的评价，第二部分是对论文的客观描述，呈现论文的主要内容，第三部分是对论文的写作和研究进行评价，第四部分是肯定论文的最主要的优点（一般有1-2个就可以了），第五部分是指出论文的不足或希望进一步完善的地方（一般指出一点即可，如果确实很差可以指出2个以上），第六部分是总结，第七部分是宣布答辩委员会的答辩结论。下面是一个例子（博士论文也是如此）：</w:t>
      </w:r>
    </w:p>
    <w:p w14:paraId="1403BEA9" w14:textId="77777777" w:rsidR="00395363" w:rsidRDefault="00395363" w:rsidP="00395363"/>
    <w:p w14:paraId="6EB61961" w14:textId="77777777" w:rsidR="00395363" w:rsidRDefault="00602063" w:rsidP="00395363">
      <w:pPr>
        <w:jc w:val="center"/>
        <w:rPr>
          <w:sz w:val="44"/>
          <w:szCs w:val="44"/>
        </w:rPr>
      </w:pPr>
      <w:r>
        <w:rPr>
          <w:rFonts w:hint="eastAsia"/>
          <w:sz w:val="44"/>
          <w:szCs w:val="44"/>
        </w:rPr>
        <w:t>学位</w:t>
      </w:r>
      <w:r w:rsidR="00395363" w:rsidRPr="00395363">
        <w:rPr>
          <w:rFonts w:hint="eastAsia"/>
          <w:sz w:val="44"/>
          <w:szCs w:val="44"/>
        </w:rPr>
        <w:t>论文答辩决议</w:t>
      </w:r>
    </w:p>
    <w:p w14:paraId="5AF8A316" w14:textId="77777777" w:rsidR="00395363" w:rsidRPr="00395363" w:rsidRDefault="00395363" w:rsidP="00395363">
      <w:pPr>
        <w:jc w:val="center"/>
        <w:rPr>
          <w:sz w:val="44"/>
          <w:szCs w:val="44"/>
        </w:rPr>
      </w:pPr>
    </w:p>
    <w:p w14:paraId="0F955EC8" w14:textId="11AC29D3" w:rsidR="00395363" w:rsidRPr="00395363" w:rsidRDefault="00ED4FAC" w:rsidP="00395363">
      <w:pPr>
        <w:ind w:firstLineChars="200" w:firstLine="560"/>
        <w:rPr>
          <w:rFonts w:ascii="Calibri" w:eastAsia="宋体" w:hAnsi="Calibri" w:cs="Times New Roman"/>
          <w:sz w:val="28"/>
          <w:szCs w:val="28"/>
        </w:rPr>
      </w:pPr>
      <w:r>
        <w:rPr>
          <w:rFonts w:hint="eastAsia"/>
          <w:sz w:val="28"/>
          <w:szCs w:val="28"/>
        </w:rPr>
        <w:t>陈小龙</w:t>
      </w:r>
      <w:r w:rsidR="00395363" w:rsidRPr="00395363">
        <w:rPr>
          <w:rFonts w:ascii="Calibri" w:eastAsia="宋体" w:hAnsi="Calibri" w:cs="Times New Roman" w:hint="eastAsia"/>
          <w:sz w:val="28"/>
          <w:szCs w:val="28"/>
        </w:rPr>
        <w:t>同学所完成的题为《</w:t>
      </w:r>
      <w:r w:rsidRPr="00ED4FAC">
        <w:rPr>
          <w:rFonts w:ascii="Calibri" w:eastAsia="宋体" w:hAnsi="Calibri" w:cs="Times New Roman" w:hint="eastAsia"/>
          <w:sz w:val="28"/>
          <w:szCs w:val="28"/>
        </w:rPr>
        <w:t>基于</w:t>
      </w:r>
      <w:r w:rsidRPr="00ED4FAC">
        <w:rPr>
          <w:rFonts w:ascii="Calibri" w:eastAsia="宋体" w:hAnsi="Calibri" w:cs="Times New Roman" w:hint="eastAsia"/>
          <w:sz w:val="28"/>
          <w:szCs w:val="28"/>
        </w:rPr>
        <w:t>Neo4j</w:t>
      </w:r>
      <w:r w:rsidRPr="00ED4FAC">
        <w:rPr>
          <w:rFonts w:ascii="Calibri" w:eastAsia="宋体" w:hAnsi="Calibri" w:cs="Times New Roman" w:hint="eastAsia"/>
          <w:sz w:val="28"/>
          <w:szCs w:val="28"/>
        </w:rPr>
        <w:t>图数据库的研究团体搜索系统实现</w:t>
      </w:r>
      <w:r w:rsidR="00395363" w:rsidRPr="00395363">
        <w:rPr>
          <w:rFonts w:ascii="Calibri" w:eastAsia="宋体" w:hAnsi="Calibri" w:cs="Times New Roman" w:hint="eastAsia"/>
          <w:sz w:val="28"/>
          <w:szCs w:val="28"/>
        </w:rPr>
        <w:t>》的</w:t>
      </w:r>
      <w:r w:rsidR="00602063">
        <w:rPr>
          <w:rFonts w:ascii="Calibri" w:eastAsia="宋体" w:hAnsi="Calibri" w:cs="Times New Roman" w:hint="eastAsia"/>
          <w:sz w:val="28"/>
          <w:szCs w:val="28"/>
        </w:rPr>
        <w:t>工学</w:t>
      </w:r>
      <w:r w:rsidR="00395363" w:rsidRPr="00395363">
        <w:rPr>
          <w:rFonts w:ascii="Calibri" w:eastAsia="宋体" w:hAnsi="Calibri" w:cs="Times New Roman" w:hint="eastAsia"/>
          <w:sz w:val="28"/>
          <w:szCs w:val="28"/>
        </w:rPr>
        <w:t>硕士学位论文，选题新颖，具有一定理论意义和实用价值。作者</w:t>
      </w:r>
      <w:r w:rsidR="00395363" w:rsidRPr="00395363">
        <w:rPr>
          <w:rFonts w:ascii="宋体" w:eastAsia="宋体" w:hAnsi="Calibri" w:cs="Times New Roman" w:hint="eastAsia"/>
          <w:sz w:val="28"/>
          <w:szCs w:val="28"/>
          <w:lang w:val="zh-CN"/>
        </w:rPr>
        <w:t>系统</w:t>
      </w:r>
      <w:r w:rsidR="00395363" w:rsidRPr="00395363">
        <w:rPr>
          <w:rFonts w:ascii="Calibri" w:eastAsia="宋体" w:hAnsi="Calibri" w:cs="Times New Roman" w:hint="eastAsia"/>
          <w:sz w:val="28"/>
          <w:szCs w:val="28"/>
        </w:rPr>
        <w:t>地归纳和</w:t>
      </w:r>
      <w:r w:rsidR="00395363" w:rsidRPr="00395363">
        <w:rPr>
          <w:rFonts w:ascii="宋体" w:eastAsia="宋体" w:hAnsi="Calibri" w:cs="Times New Roman" w:hint="eastAsia"/>
          <w:sz w:val="28"/>
          <w:szCs w:val="28"/>
          <w:lang w:val="zh-CN"/>
        </w:rPr>
        <w:t>较全面地</w:t>
      </w:r>
      <w:r w:rsidR="00395363" w:rsidRPr="00395363">
        <w:rPr>
          <w:rFonts w:ascii="Calibri" w:eastAsia="宋体" w:hAnsi="Calibri" w:cs="Times New Roman" w:hint="eastAsia"/>
          <w:sz w:val="28"/>
          <w:szCs w:val="28"/>
        </w:rPr>
        <w:t>评述了</w:t>
      </w:r>
      <w:r w:rsidR="00395363" w:rsidRPr="00395363">
        <w:rPr>
          <w:rFonts w:ascii="宋体" w:eastAsia="宋体" w:hAnsi="Calibri" w:cs="Times New Roman" w:hint="eastAsia"/>
          <w:sz w:val="28"/>
          <w:szCs w:val="28"/>
          <w:lang w:val="zh-CN"/>
        </w:rPr>
        <w:t>国内外</w:t>
      </w:r>
      <w:r w:rsidR="00395363" w:rsidRPr="00395363">
        <w:rPr>
          <w:rFonts w:ascii="Calibri" w:eastAsia="宋体" w:hAnsi="Calibri" w:cs="Times New Roman" w:hint="eastAsia"/>
          <w:sz w:val="28"/>
          <w:szCs w:val="28"/>
        </w:rPr>
        <w:t>一定量的有关文献，</w:t>
      </w:r>
      <w:r w:rsidR="00395363" w:rsidRPr="00395363">
        <w:rPr>
          <w:rFonts w:ascii="宋体" w:eastAsia="宋体" w:hAnsi="Calibri" w:cs="Times New Roman" w:hint="eastAsia"/>
          <w:sz w:val="28"/>
          <w:szCs w:val="28"/>
          <w:lang w:val="zh-CN"/>
        </w:rPr>
        <w:t>反映出作者具有较强的综合分析能力。</w:t>
      </w:r>
    </w:p>
    <w:p w14:paraId="7061E5B0" w14:textId="77777777" w:rsidR="00395363" w:rsidRDefault="00395363" w:rsidP="00395363">
      <w:pPr>
        <w:ind w:firstLineChars="200" w:firstLine="560"/>
        <w:rPr>
          <w:sz w:val="28"/>
          <w:szCs w:val="28"/>
        </w:rPr>
      </w:pPr>
      <w:r w:rsidRPr="00395363">
        <w:rPr>
          <w:rFonts w:hint="eastAsia"/>
          <w:sz w:val="28"/>
          <w:szCs w:val="28"/>
        </w:rPr>
        <w:t>论文的主要工作和特色如下：</w:t>
      </w:r>
    </w:p>
    <w:p w14:paraId="76B57244" w14:textId="0300E029" w:rsidR="00395363" w:rsidRDefault="00395363" w:rsidP="00395363">
      <w:pPr>
        <w:ind w:firstLineChars="200" w:firstLine="560"/>
        <w:rPr>
          <w:sz w:val="28"/>
          <w:szCs w:val="28"/>
        </w:rPr>
      </w:pPr>
      <w:r w:rsidRPr="00395363">
        <w:rPr>
          <w:rFonts w:hint="eastAsia"/>
          <w:sz w:val="28"/>
          <w:szCs w:val="28"/>
        </w:rPr>
        <w:t>（</w:t>
      </w:r>
      <w:r w:rsidRPr="00395363">
        <w:rPr>
          <w:rFonts w:hint="eastAsia"/>
          <w:sz w:val="28"/>
          <w:szCs w:val="28"/>
        </w:rPr>
        <w:t>1</w:t>
      </w:r>
      <w:r w:rsidRPr="00395363">
        <w:rPr>
          <w:rFonts w:hint="eastAsia"/>
          <w:sz w:val="28"/>
          <w:szCs w:val="28"/>
        </w:rPr>
        <w:t>）</w:t>
      </w:r>
      <w:r w:rsidR="00C134D4">
        <w:rPr>
          <w:rFonts w:hint="eastAsia"/>
          <w:sz w:val="28"/>
          <w:szCs w:val="28"/>
        </w:rPr>
        <w:t>作者在</w:t>
      </w:r>
      <w:r w:rsidR="00C134D4">
        <w:rPr>
          <w:rFonts w:hint="eastAsia"/>
          <w:sz w:val="28"/>
          <w:szCs w:val="28"/>
        </w:rPr>
        <w:t>DBLP</w:t>
      </w:r>
      <w:r w:rsidR="00C134D4">
        <w:rPr>
          <w:rFonts w:hint="eastAsia"/>
          <w:sz w:val="28"/>
          <w:szCs w:val="28"/>
        </w:rPr>
        <w:t>文献库</w:t>
      </w:r>
      <w:r w:rsidR="006456A6">
        <w:rPr>
          <w:rFonts w:hint="eastAsia"/>
          <w:sz w:val="28"/>
          <w:szCs w:val="28"/>
        </w:rPr>
        <w:t>的基础上，通过建立合适的数据模型，构建了一个学术网络；并在该学术网络的基础上设计实现了一个高效的信息检索系统</w:t>
      </w:r>
      <w:r w:rsidR="005A39ED">
        <w:rPr>
          <w:rFonts w:hint="eastAsia"/>
          <w:sz w:val="28"/>
          <w:szCs w:val="28"/>
        </w:rPr>
        <w:t>，该系统对从学术文献中挖掘关联信息具有</w:t>
      </w:r>
      <w:r w:rsidR="009D6787">
        <w:rPr>
          <w:rFonts w:hint="eastAsia"/>
          <w:sz w:val="28"/>
          <w:szCs w:val="28"/>
        </w:rPr>
        <w:t>创新意义</w:t>
      </w:r>
      <w:r w:rsidR="00F56B7A">
        <w:rPr>
          <w:rFonts w:hint="eastAsia"/>
          <w:sz w:val="28"/>
          <w:szCs w:val="28"/>
        </w:rPr>
        <w:t>和较好的应用价值</w:t>
      </w:r>
      <w:r w:rsidR="006456A6">
        <w:rPr>
          <w:rFonts w:hint="eastAsia"/>
          <w:sz w:val="28"/>
          <w:szCs w:val="28"/>
        </w:rPr>
        <w:t>。</w:t>
      </w:r>
    </w:p>
    <w:p w14:paraId="29ED991C" w14:textId="39D166B6" w:rsidR="00395363" w:rsidRDefault="00395363" w:rsidP="00395363">
      <w:pPr>
        <w:ind w:firstLineChars="200" w:firstLine="560"/>
        <w:rPr>
          <w:sz w:val="28"/>
          <w:szCs w:val="28"/>
        </w:rPr>
      </w:pPr>
      <w:r w:rsidRPr="00395363">
        <w:rPr>
          <w:rFonts w:hint="eastAsia"/>
          <w:sz w:val="28"/>
          <w:szCs w:val="28"/>
        </w:rPr>
        <w:t>（</w:t>
      </w:r>
      <w:r w:rsidRPr="00395363">
        <w:rPr>
          <w:rFonts w:hint="eastAsia"/>
          <w:sz w:val="28"/>
          <w:szCs w:val="28"/>
        </w:rPr>
        <w:t>2</w:t>
      </w:r>
      <w:r w:rsidRPr="00395363">
        <w:rPr>
          <w:rFonts w:hint="eastAsia"/>
          <w:sz w:val="28"/>
          <w:szCs w:val="28"/>
        </w:rPr>
        <w:t>）</w:t>
      </w:r>
      <w:r w:rsidR="001B5D55">
        <w:rPr>
          <w:rFonts w:hint="eastAsia"/>
          <w:sz w:val="28"/>
          <w:szCs w:val="28"/>
        </w:rPr>
        <w:t>论文设计了一套完善的前后端系统架构，该架构在借鉴现有成熟架构体系的基础上进行了针对性的创新，并依据此架构实现了系统的设计需求。</w:t>
      </w:r>
    </w:p>
    <w:p w14:paraId="1B178B22" w14:textId="77777777" w:rsidR="00602063" w:rsidRPr="00395363" w:rsidRDefault="00395363" w:rsidP="00395363">
      <w:pPr>
        <w:ind w:firstLineChars="200" w:firstLine="560"/>
        <w:rPr>
          <w:sz w:val="28"/>
          <w:szCs w:val="28"/>
        </w:rPr>
      </w:pPr>
      <w:r w:rsidRPr="00395363">
        <w:rPr>
          <w:rFonts w:hint="eastAsia"/>
          <w:sz w:val="28"/>
          <w:szCs w:val="28"/>
        </w:rPr>
        <w:t>（</w:t>
      </w:r>
      <w:r w:rsidRPr="00395363">
        <w:rPr>
          <w:rFonts w:hint="eastAsia"/>
          <w:sz w:val="28"/>
          <w:szCs w:val="28"/>
        </w:rPr>
        <w:t>3</w:t>
      </w:r>
      <w:r w:rsidRPr="00395363">
        <w:rPr>
          <w:rFonts w:hint="eastAsia"/>
          <w:sz w:val="28"/>
          <w:szCs w:val="28"/>
        </w:rPr>
        <w:t>）</w:t>
      </w:r>
      <w:r w:rsidRPr="00395363">
        <w:rPr>
          <w:rFonts w:hint="eastAsia"/>
          <w:sz w:val="28"/>
          <w:szCs w:val="28"/>
        </w:rPr>
        <w:t>......</w:t>
      </w:r>
      <w:r w:rsidR="00602063">
        <w:rPr>
          <w:rFonts w:ascii="宋体" w:hAnsi="宋体" w:hint="eastAsia"/>
          <w:sz w:val="28"/>
          <w:szCs w:val="28"/>
        </w:rPr>
        <w:t>其中，××××××有创新意义（具有借鉴意义/具有应用价值/具有指导作用/等等）</w:t>
      </w:r>
    </w:p>
    <w:p w14:paraId="71416786" w14:textId="77777777" w:rsidR="00395363" w:rsidRDefault="00395363" w:rsidP="00395363">
      <w:pPr>
        <w:ind w:firstLineChars="200" w:firstLine="560"/>
        <w:rPr>
          <w:sz w:val="28"/>
          <w:szCs w:val="28"/>
        </w:rPr>
      </w:pPr>
      <w:r w:rsidRPr="00395363">
        <w:rPr>
          <w:rFonts w:ascii="Calibri" w:eastAsia="宋体" w:hAnsi="Calibri" w:cs="Times New Roman" w:hint="eastAsia"/>
          <w:sz w:val="28"/>
          <w:szCs w:val="28"/>
        </w:rPr>
        <w:t>论文</w:t>
      </w:r>
      <w:r w:rsidR="00602063">
        <w:rPr>
          <w:rFonts w:ascii="宋体" w:hAnsi="宋体" w:hint="eastAsia"/>
          <w:sz w:val="28"/>
          <w:szCs w:val="28"/>
        </w:rPr>
        <w:t>思路（清晰/较清晰）、</w:t>
      </w:r>
      <w:r w:rsidRPr="00395363">
        <w:rPr>
          <w:rFonts w:ascii="Calibri" w:eastAsia="宋体" w:hAnsi="Calibri" w:cs="Times New Roman" w:hint="eastAsia"/>
          <w:sz w:val="28"/>
          <w:szCs w:val="28"/>
        </w:rPr>
        <w:t>结构（较为严谨</w:t>
      </w:r>
      <w:r w:rsidRPr="00395363">
        <w:rPr>
          <w:rFonts w:ascii="Calibri" w:eastAsia="宋体" w:hAnsi="Calibri" w:cs="Times New Roman" w:hint="eastAsia"/>
          <w:sz w:val="28"/>
          <w:szCs w:val="28"/>
        </w:rPr>
        <w:t>/</w:t>
      </w:r>
      <w:r w:rsidRPr="00395363">
        <w:rPr>
          <w:rFonts w:ascii="Calibri" w:eastAsia="宋体" w:hAnsi="Calibri" w:cs="Times New Roman" w:hint="eastAsia"/>
          <w:sz w:val="28"/>
          <w:szCs w:val="28"/>
        </w:rPr>
        <w:t>严谨），</w:t>
      </w:r>
      <w:r w:rsidR="00602063">
        <w:rPr>
          <w:rFonts w:ascii="宋体" w:hAnsi="宋体" w:hint="eastAsia"/>
          <w:sz w:val="28"/>
          <w:szCs w:val="28"/>
        </w:rPr>
        <w:t>资料（翔实/充分）、</w:t>
      </w:r>
      <w:r w:rsidRPr="00395363">
        <w:rPr>
          <w:rFonts w:ascii="Calibri" w:eastAsia="宋体" w:hAnsi="Calibri" w:cs="Times New Roman" w:hint="eastAsia"/>
          <w:sz w:val="28"/>
          <w:szCs w:val="28"/>
        </w:rPr>
        <w:t>叙述（较为清楚</w:t>
      </w:r>
      <w:r w:rsidRPr="00395363">
        <w:rPr>
          <w:rFonts w:ascii="Calibri" w:eastAsia="宋体" w:hAnsi="Calibri" w:cs="Times New Roman" w:hint="eastAsia"/>
          <w:sz w:val="28"/>
          <w:szCs w:val="28"/>
        </w:rPr>
        <w:t>/</w:t>
      </w:r>
      <w:r w:rsidRPr="00395363">
        <w:rPr>
          <w:rFonts w:ascii="Calibri" w:eastAsia="宋体" w:hAnsi="Calibri" w:cs="Times New Roman" w:hint="eastAsia"/>
          <w:sz w:val="28"/>
          <w:szCs w:val="28"/>
        </w:rPr>
        <w:t>清楚），理论分析（较为深入</w:t>
      </w:r>
      <w:r w:rsidRPr="00395363">
        <w:rPr>
          <w:rFonts w:ascii="Calibri" w:eastAsia="宋体" w:hAnsi="Calibri" w:cs="Times New Roman" w:hint="eastAsia"/>
          <w:sz w:val="28"/>
          <w:szCs w:val="28"/>
        </w:rPr>
        <w:t>/</w:t>
      </w:r>
      <w:r w:rsidRPr="00395363">
        <w:rPr>
          <w:rFonts w:ascii="Calibri" w:eastAsia="宋体" w:hAnsi="Calibri" w:cs="Times New Roman" w:hint="eastAsia"/>
          <w:sz w:val="28"/>
          <w:szCs w:val="28"/>
        </w:rPr>
        <w:t>深入），</w:t>
      </w:r>
      <w:r w:rsidRPr="00395363">
        <w:rPr>
          <w:rFonts w:hint="eastAsia"/>
          <w:sz w:val="28"/>
          <w:szCs w:val="28"/>
        </w:rPr>
        <w:t>研究方法</w:t>
      </w:r>
      <w:r>
        <w:rPr>
          <w:rFonts w:hint="eastAsia"/>
          <w:sz w:val="28"/>
          <w:szCs w:val="28"/>
        </w:rPr>
        <w:t>（独特</w:t>
      </w:r>
      <w:r w:rsidRPr="00395363">
        <w:rPr>
          <w:rFonts w:ascii="Calibri" w:eastAsia="宋体" w:hAnsi="Calibri" w:cs="Times New Roman" w:hint="eastAsia"/>
          <w:sz w:val="28"/>
          <w:szCs w:val="28"/>
        </w:rPr>
        <w:t>/</w:t>
      </w:r>
      <w:r w:rsidRPr="00395363">
        <w:rPr>
          <w:rFonts w:ascii="Calibri" w:eastAsia="宋体" w:hAnsi="Calibri" w:cs="Times New Roman" w:hint="eastAsia"/>
          <w:sz w:val="28"/>
          <w:szCs w:val="28"/>
        </w:rPr>
        <w:t>正确</w:t>
      </w:r>
      <w:r w:rsidRPr="00395363">
        <w:rPr>
          <w:rFonts w:ascii="Calibri" w:eastAsia="宋体" w:hAnsi="Calibri" w:cs="Times New Roman" w:hint="eastAsia"/>
          <w:sz w:val="28"/>
          <w:szCs w:val="28"/>
        </w:rPr>
        <w:t>/</w:t>
      </w:r>
      <w:r w:rsidR="00602063">
        <w:rPr>
          <w:rFonts w:ascii="宋体" w:hAnsi="宋体" w:hint="eastAsia"/>
          <w:sz w:val="28"/>
          <w:szCs w:val="28"/>
        </w:rPr>
        <w:t>得当</w:t>
      </w:r>
      <w:r>
        <w:rPr>
          <w:rFonts w:hint="eastAsia"/>
          <w:sz w:val="28"/>
          <w:szCs w:val="28"/>
        </w:rPr>
        <w:t>），实验</w:t>
      </w:r>
      <w:r w:rsidRPr="00395363">
        <w:rPr>
          <w:rFonts w:ascii="Calibri" w:eastAsia="宋体" w:hAnsi="Calibri" w:cs="Times New Roman" w:hint="eastAsia"/>
          <w:sz w:val="28"/>
          <w:szCs w:val="28"/>
        </w:rPr>
        <w:t>数据可信，结论（基本正确</w:t>
      </w:r>
      <w:r w:rsidRPr="00395363">
        <w:rPr>
          <w:rFonts w:ascii="Calibri" w:eastAsia="宋体" w:hAnsi="Calibri" w:cs="Times New Roman" w:hint="eastAsia"/>
          <w:sz w:val="28"/>
          <w:szCs w:val="28"/>
        </w:rPr>
        <w:t>/</w:t>
      </w:r>
      <w:r w:rsidRPr="00395363">
        <w:rPr>
          <w:rFonts w:ascii="Calibri" w:eastAsia="宋体" w:hAnsi="Calibri" w:cs="Times New Roman" w:hint="eastAsia"/>
          <w:sz w:val="28"/>
          <w:szCs w:val="28"/>
        </w:rPr>
        <w:t>正确）</w:t>
      </w:r>
      <w:r>
        <w:rPr>
          <w:rFonts w:hint="eastAsia"/>
          <w:sz w:val="28"/>
          <w:szCs w:val="28"/>
        </w:rPr>
        <w:t>，写作</w:t>
      </w:r>
      <w:r w:rsidRPr="00395363">
        <w:rPr>
          <w:rFonts w:hint="eastAsia"/>
          <w:sz w:val="28"/>
          <w:szCs w:val="28"/>
        </w:rPr>
        <w:t>符合规范化要求</w:t>
      </w:r>
      <w:r w:rsidRPr="00395363">
        <w:rPr>
          <w:rFonts w:ascii="Calibri" w:eastAsia="宋体" w:hAnsi="Calibri" w:cs="Times New Roman" w:hint="eastAsia"/>
          <w:sz w:val="28"/>
          <w:szCs w:val="28"/>
        </w:rPr>
        <w:t>。</w:t>
      </w:r>
      <w:r w:rsidR="00602063">
        <w:rPr>
          <w:rFonts w:ascii="宋体" w:hAnsi="宋体" w:hint="eastAsia"/>
          <w:sz w:val="28"/>
          <w:szCs w:val="28"/>
        </w:rPr>
        <w:t>（此部分要根据论文的具体情况选择3-4个评语，优秀论文可以适当增加）</w:t>
      </w:r>
    </w:p>
    <w:p w14:paraId="752D6727" w14:textId="77777777" w:rsidR="00395363" w:rsidRDefault="00395363" w:rsidP="00395363">
      <w:pPr>
        <w:ind w:firstLineChars="200" w:firstLine="560"/>
        <w:rPr>
          <w:sz w:val="28"/>
          <w:szCs w:val="28"/>
        </w:rPr>
      </w:pPr>
      <w:r w:rsidRPr="00395363">
        <w:rPr>
          <w:rFonts w:hint="eastAsia"/>
          <w:sz w:val="28"/>
          <w:szCs w:val="28"/>
        </w:rPr>
        <w:t>论文答辩过程中表达清楚，能</w:t>
      </w:r>
      <w:r>
        <w:rPr>
          <w:rFonts w:hint="eastAsia"/>
          <w:sz w:val="28"/>
          <w:szCs w:val="28"/>
        </w:rPr>
        <w:t>（</w:t>
      </w:r>
      <w:r w:rsidRPr="00395363">
        <w:rPr>
          <w:rFonts w:ascii="Calibri" w:eastAsia="宋体" w:hAnsi="Calibri" w:cs="Times New Roman" w:hint="eastAsia"/>
          <w:sz w:val="28"/>
          <w:szCs w:val="28"/>
        </w:rPr>
        <w:t>圆满</w:t>
      </w:r>
      <w:r w:rsidRPr="00395363">
        <w:rPr>
          <w:rFonts w:ascii="Calibri" w:eastAsia="宋体" w:hAnsi="Calibri" w:cs="Times New Roman" w:hint="eastAsia"/>
          <w:sz w:val="28"/>
          <w:szCs w:val="28"/>
        </w:rPr>
        <w:t>/</w:t>
      </w:r>
      <w:r w:rsidRPr="00395363">
        <w:rPr>
          <w:rFonts w:hint="eastAsia"/>
          <w:sz w:val="28"/>
          <w:szCs w:val="28"/>
        </w:rPr>
        <w:t>较准确</w:t>
      </w:r>
      <w:r>
        <w:rPr>
          <w:rFonts w:hint="eastAsia"/>
          <w:sz w:val="28"/>
          <w:szCs w:val="28"/>
        </w:rPr>
        <w:t>）地</w:t>
      </w:r>
      <w:r w:rsidRPr="00395363">
        <w:rPr>
          <w:rFonts w:hint="eastAsia"/>
          <w:sz w:val="28"/>
          <w:szCs w:val="28"/>
        </w:rPr>
        <w:t>回答答辩委员会提出的问题。</w:t>
      </w:r>
    </w:p>
    <w:p w14:paraId="69DB3D86" w14:textId="77777777" w:rsidR="00C10685" w:rsidRDefault="00C10685" w:rsidP="00395363">
      <w:pPr>
        <w:ind w:firstLineChars="200" w:firstLine="560"/>
        <w:rPr>
          <w:sz w:val="28"/>
          <w:szCs w:val="28"/>
        </w:rPr>
      </w:pPr>
    </w:p>
    <w:p w14:paraId="1AD42F59" w14:textId="77777777" w:rsidR="00C10685" w:rsidRPr="00C10685" w:rsidRDefault="00C10685" w:rsidP="00395363">
      <w:pPr>
        <w:ind w:firstLineChars="200" w:firstLine="560"/>
        <w:rPr>
          <w:sz w:val="28"/>
          <w:szCs w:val="28"/>
        </w:rPr>
      </w:pPr>
    </w:p>
    <w:p w14:paraId="592931DD" w14:textId="77777777" w:rsidR="00602063" w:rsidRPr="00602063" w:rsidRDefault="00602063" w:rsidP="00602063">
      <w:pPr>
        <w:ind w:firstLineChars="200" w:firstLine="560"/>
        <w:rPr>
          <w:sz w:val="28"/>
          <w:szCs w:val="28"/>
        </w:rPr>
      </w:pPr>
      <w:r w:rsidRPr="00602063">
        <w:rPr>
          <w:rFonts w:hint="eastAsia"/>
          <w:sz w:val="28"/>
          <w:szCs w:val="28"/>
        </w:rPr>
        <w:t>论文表明作者在本门学科上掌握坚实的基础理论和系统的专门知识，具有从事</w:t>
      </w:r>
      <w:r w:rsidRPr="00290648">
        <w:rPr>
          <w:rFonts w:hint="eastAsia"/>
          <w:sz w:val="28"/>
          <w:szCs w:val="28"/>
          <w:u w:val="single"/>
        </w:rPr>
        <w:t>本学科的科学研究</w:t>
      </w:r>
      <w:r w:rsidR="00290648" w:rsidRPr="00290648">
        <w:rPr>
          <w:rFonts w:hint="eastAsia"/>
          <w:sz w:val="28"/>
          <w:szCs w:val="28"/>
          <w:u w:val="single"/>
        </w:rPr>
        <w:t>（本专业职业技术）</w:t>
      </w:r>
      <w:r w:rsidRPr="00602063">
        <w:rPr>
          <w:rFonts w:hint="eastAsia"/>
          <w:sz w:val="28"/>
          <w:szCs w:val="28"/>
        </w:rPr>
        <w:t>工作的能力。（硕士论文）</w:t>
      </w:r>
    </w:p>
    <w:p w14:paraId="1C6ABE88" w14:textId="77777777" w:rsidR="00602063" w:rsidRPr="00602063" w:rsidRDefault="00602063" w:rsidP="00602063">
      <w:pPr>
        <w:ind w:firstLineChars="200" w:firstLine="560"/>
        <w:rPr>
          <w:i/>
          <w:color w:val="E36C0A" w:themeColor="accent6" w:themeShade="BF"/>
          <w:sz w:val="28"/>
          <w:szCs w:val="28"/>
        </w:rPr>
      </w:pPr>
      <w:r w:rsidRPr="00602063">
        <w:rPr>
          <w:rFonts w:hint="eastAsia"/>
          <w:i/>
          <w:color w:val="E36C0A" w:themeColor="accent6" w:themeShade="BF"/>
          <w:sz w:val="28"/>
          <w:szCs w:val="28"/>
        </w:rPr>
        <w:t>论文表明作者在本门学科上掌握坚实宽广的基础理论和系统深入的专门知识；具有独立从事本学科的科学研究工作的能力；在本学科的科学研究上做出了一定的创造性成果。（博士论文）</w:t>
      </w:r>
    </w:p>
    <w:p w14:paraId="461C39AD" w14:textId="6FBBF8A2" w:rsidR="00395363" w:rsidRPr="00395363" w:rsidRDefault="00395363" w:rsidP="00395363">
      <w:pPr>
        <w:ind w:firstLineChars="200" w:firstLine="560"/>
        <w:rPr>
          <w:sz w:val="28"/>
          <w:szCs w:val="28"/>
        </w:rPr>
      </w:pPr>
      <w:r w:rsidRPr="00395363">
        <w:rPr>
          <w:rFonts w:hint="eastAsia"/>
          <w:sz w:val="28"/>
          <w:szCs w:val="28"/>
        </w:rPr>
        <w:t>经答辩委员会评议，认为</w:t>
      </w:r>
      <w:r w:rsidR="00ED4FAC">
        <w:rPr>
          <w:rFonts w:ascii="宋体" w:hAnsi="宋体" w:hint="eastAsia"/>
          <w:sz w:val="28"/>
          <w:szCs w:val="28"/>
        </w:rPr>
        <w:t>陈小龙</w:t>
      </w:r>
      <w:r w:rsidRPr="00395363">
        <w:rPr>
          <w:rFonts w:hint="eastAsia"/>
          <w:sz w:val="28"/>
          <w:szCs w:val="28"/>
        </w:rPr>
        <w:t>同学达到了工学</w:t>
      </w:r>
      <w:r w:rsidR="00C10685" w:rsidRPr="00C10685">
        <w:rPr>
          <w:rFonts w:hint="eastAsia"/>
          <w:sz w:val="28"/>
          <w:szCs w:val="28"/>
        </w:rPr>
        <w:t>硕士</w:t>
      </w:r>
      <w:r w:rsidRPr="00395363">
        <w:rPr>
          <w:rFonts w:hint="eastAsia"/>
          <w:sz w:val="28"/>
          <w:szCs w:val="28"/>
        </w:rPr>
        <w:t>应具备的学术水平，一致通过</w:t>
      </w:r>
      <w:r w:rsidR="00ED4FAC">
        <w:rPr>
          <w:rFonts w:ascii="宋体" w:hAnsi="宋体" w:hint="eastAsia"/>
          <w:sz w:val="28"/>
          <w:szCs w:val="28"/>
        </w:rPr>
        <w:t>陈小龙</w:t>
      </w:r>
      <w:r w:rsidRPr="00395363">
        <w:rPr>
          <w:rFonts w:hint="eastAsia"/>
          <w:sz w:val="28"/>
          <w:szCs w:val="28"/>
        </w:rPr>
        <w:t>同学的工学</w:t>
      </w:r>
      <w:r w:rsidR="00C10685" w:rsidRPr="00C10685">
        <w:rPr>
          <w:rFonts w:hint="eastAsia"/>
          <w:sz w:val="28"/>
          <w:szCs w:val="28"/>
        </w:rPr>
        <w:t>硕士</w:t>
      </w:r>
      <w:r w:rsidRPr="00395363">
        <w:rPr>
          <w:rFonts w:hint="eastAsia"/>
          <w:sz w:val="28"/>
          <w:szCs w:val="28"/>
        </w:rPr>
        <w:t>论文答辩。并建议授予工学</w:t>
      </w:r>
      <w:r w:rsidR="00C10685" w:rsidRPr="00C10685">
        <w:rPr>
          <w:rFonts w:hint="eastAsia"/>
          <w:sz w:val="28"/>
          <w:szCs w:val="28"/>
        </w:rPr>
        <w:t>硕士</w:t>
      </w:r>
      <w:r w:rsidRPr="00395363">
        <w:rPr>
          <w:rFonts w:hint="eastAsia"/>
          <w:sz w:val="28"/>
          <w:szCs w:val="28"/>
        </w:rPr>
        <w:t>学位。</w:t>
      </w:r>
    </w:p>
    <w:sectPr w:rsidR="00395363" w:rsidRPr="00395363" w:rsidSect="00894D8B">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B53357D" w14:textId="77777777" w:rsidR="00A97EC6" w:rsidRDefault="00A97EC6" w:rsidP="00395363">
      <w:r>
        <w:separator/>
      </w:r>
    </w:p>
  </w:endnote>
  <w:endnote w:type="continuationSeparator" w:id="0">
    <w:p w14:paraId="460305D0" w14:textId="77777777" w:rsidR="00A97EC6" w:rsidRDefault="00A97EC6" w:rsidP="003953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仿宋_GB2312">
    <w:altName w:val="仿宋"/>
    <w:charset w:val="86"/>
    <w:family w:val="modern"/>
    <w:pitch w:val="fixed"/>
    <w:sig w:usb0="00000001" w:usb1="080E0000" w:usb2="00000010" w:usb3="00000000" w:csb0="0004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8D7218" w14:textId="77777777" w:rsidR="00A97EC6" w:rsidRDefault="00A97EC6" w:rsidP="00395363">
      <w:r>
        <w:separator/>
      </w:r>
    </w:p>
  </w:footnote>
  <w:footnote w:type="continuationSeparator" w:id="0">
    <w:p w14:paraId="1F148B09" w14:textId="77777777" w:rsidR="00A97EC6" w:rsidRDefault="00A97EC6" w:rsidP="00395363">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Setting w:name="useWord2013TrackBottomHyphenation" w:uri="http://schemas.microsoft.com/office/word" w:val="1"/>
  </w:compat>
  <w:rsids>
    <w:rsidRoot w:val="00395363"/>
    <w:rsid w:val="00177F04"/>
    <w:rsid w:val="001B5D55"/>
    <w:rsid w:val="002119E0"/>
    <w:rsid w:val="0021401E"/>
    <w:rsid w:val="00290648"/>
    <w:rsid w:val="002F2BB4"/>
    <w:rsid w:val="003408F3"/>
    <w:rsid w:val="00395363"/>
    <w:rsid w:val="00460F64"/>
    <w:rsid w:val="00581CA1"/>
    <w:rsid w:val="005A39ED"/>
    <w:rsid w:val="00602063"/>
    <w:rsid w:val="006456A6"/>
    <w:rsid w:val="00780532"/>
    <w:rsid w:val="00784139"/>
    <w:rsid w:val="008512C4"/>
    <w:rsid w:val="00894D8B"/>
    <w:rsid w:val="008E1E91"/>
    <w:rsid w:val="008F3866"/>
    <w:rsid w:val="00973DDD"/>
    <w:rsid w:val="009B7301"/>
    <w:rsid w:val="009D6787"/>
    <w:rsid w:val="00A1708A"/>
    <w:rsid w:val="00A8241B"/>
    <w:rsid w:val="00A97EC6"/>
    <w:rsid w:val="00C10685"/>
    <w:rsid w:val="00C134D4"/>
    <w:rsid w:val="00CF3879"/>
    <w:rsid w:val="00EA282C"/>
    <w:rsid w:val="00ED4FAC"/>
    <w:rsid w:val="00EF1D69"/>
    <w:rsid w:val="00F50926"/>
    <w:rsid w:val="00F56B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4:docId w14:val="27447D32"/>
  <w15:docId w15:val="{6088CE5A-0F51-43DF-92B8-353206A7AA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94D8B"/>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395363"/>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semiHidden/>
    <w:rsid w:val="00395363"/>
    <w:rPr>
      <w:sz w:val="18"/>
      <w:szCs w:val="18"/>
    </w:rPr>
  </w:style>
  <w:style w:type="paragraph" w:styleId="a5">
    <w:name w:val="footer"/>
    <w:basedOn w:val="a"/>
    <w:link w:val="a6"/>
    <w:uiPriority w:val="99"/>
    <w:semiHidden/>
    <w:unhideWhenUsed/>
    <w:rsid w:val="00395363"/>
    <w:pPr>
      <w:tabs>
        <w:tab w:val="center" w:pos="4153"/>
        <w:tab w:val="right" w:pos="8306"/>
      </w:tabs>
      <w:snapToGrid w:val="0"/>
      <w:jc w:val="left"/>
    </w:pPr>
    <w:rPr>
      <w:sz w:val="18"/>
      <w:szCs w:val="18"/>
    </w:rPr>
  </w:style>
  <w:style w:type="character" w:customStyle="1" w:styleId="a6">
    <w:name w:val="页脚 字符"/>
    <w:basedOn w:val="a0"/>
    <w:link w:val="a5"/>
    <w:uiPriority w:val="99"/>
    <w:semiHidden/>
    <w:rsid w:val="00395363"/>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52</TotalTime>
  <Pages>1</Pages>
  <Words>141</Words>
  <Characters>806</Characters>
  <Application>Microsoft Office Word</Application>
  <DocSecurity>0</DocSecurity>
  <Lines>6</Lines>
  <Paragraphs>1</Paragraphs>
  <ScaleCrop>false</ScaleCrop>
  <Company/>
  <LinksUpToDate>false</LinksUpToDate>
  <CharactersWithSpaces>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李兵</dc:creator>
  <cp:keywords/>
  <dc:description/>
  <cp:lastModifiedBy>lengo</cp:lastModifiedBy>
  <cp:revision>24</cp:revision>
  <dcterms:created xsi:type="dcterms:W3CDTF">2011-05-10T07:41:00Z</dcterms:created>
  <dcterms:modified xsi:type="dcterms:W3CDTF">2021-05-25T09:16:00Z</dcterms:modified>
</cp:coreProperties>
</file>