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6169E70E" w14:textId="77777777" w:rsidTr="001667AD">
        <w:trPr>
          <w:trHeight w:val="1134"/>
          <w:jc w:val="center"/>
        </w:trPr>
        <w:tc>
          <w:tcPr>
            <w:tcW w:w="9135" w:type="dxa"/>
            <w:gridSpan w:val="5"/>
            <w:tcBorders>
              <w:top w:val="nil"/>
              <w:left w:val="nil"/>
              <w:bottom w:val="nil"/>
              <w:right w:val="nil"/>
            </w:tcBorders>
          </w:tcPr>
          <w:p w14:paraId="608F30E7" w14:textId="77777777" w:rsidR="000C74A0" w:rsidRDefault="000C74A0" w:rsidP="001667AD">
            <w:pPr>
              <w:adjustRightInd w:val="0"/>
              <w:snapToGrid w:val="0"/>
              <w:jc w:val="center"/>
              <w:rPr>
                <w:color w:val="000000"/>
                <w:sz w:val="44"/>
              </w:rPr>
            </w:pPr>
          </w:p>
          <w:p w14:paraId="7053FEFB" w14:textId="77777777" w:rsidR="000C74A0" w:rsidRDefault="000C74A0" w:rsidP="001667AD">
            <w:pPr>
              <w:adjustRightInd w:val="0"/>
              <w:snapToGrid w:val="0"/>
              <w:jc w:val="center"/>
              <w:rPr>
                <w:color w:val="000000"/>
                <w:sz w:val="44"/>
              </w:rPr>
            </w:pPr>
          </w:p>
        </w:tc>
      </w:tr>
      <w:tr w:rsidR="000C74A0" w14:paraId="27185E79" w14:textId="77777777" w:rsidTr="001667AD">
        <w:trPr>
          <w:jc w:val="center"/>
        </w:trPr>
        <w:tc>
          <w:tcPr>
            <w:tcW w:w="9135" w:type="dxa"/>
            <w:gridSpan w:val="5"/>
            <w:tcBorders>
              <w:top w:val="nil"/>
              <w:left w:val="nil"/>
              <w:bottom w:val="nil"/>
              <w:right w:val="nil"/>
            </w:tcBorders>
          </w:tcPr>
          <w:p w14:paraId="302F7140" w14:textId="0EF69766" w:rsidR="000C74A0" w:rsidRPr="002343AC" w:rsidRDefault="006A175D" w:rsidP="002343AC">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7E29E846" wp14:editId="28C0CAA7">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5B3CFA12" w14:textId="77777777" w:rsidTr="001667AD">
        <w:trPr>
          <w:trHeight w:val="1277"/>
          <w:jc w:val="center"/>
        </w:trPr>
        <w:tc>
          <w:tcPr>
            <w:tcW w:w="9135" w:type="dxa"/>
            <w:gridSpan w:val="5"/>
            <w:tcBorders>
              <w:top w:val="nil"/>
              <w:left w:val="nil"/>
              <w:bottom w:val="nil"/>
              <w:right w:val="nil"/>
            </w:tcBorders>
          </w:tcPr>
          <w:p w14:paraId="6CED009A" w14:textId="77777777" w:rsidR="000C74A0" w:rsidRDefault="000C74A0" w:rsidP="002343AC">
            <w:pPr>
              <w:adjustRightInd w:val="0"/>
              <w:snapToGrid w:val="0"/>
              <w:rPr>
                <w:color w:val="000000"/>
                <w:sz w:val="44"/>
              </w:rPr>
            </w:pPr>
          </w:p>
        </w:tc>
      </w:tr>
      <w:tr w:rsidR="000C74A0" w:rsidRPr="005B41F5" w14:paraId="2BF7B3AC" w14:textId="77777777" w:rsidTr="001667AD">
        <w:trPr>
          <w:trHeight w:val="2545"/>
          <w:jc w:val="center"/>
        </w:trPr>
        <w:tc>
          <w:tcPr>
            <w:tcW w:w="9135" w:type="dxa"/>
            <w:gridSpan w:val="5"/>
            <w:tcBorders>
              <w:top w:val="nil"/>
              <w:left w:val="nil"/>
              <w:bottom w:val="nil"/>
              <w:right w:val="nil"/>
            </w:tcBorders>
          </w:tcPr>
          <w:p w14:paraId="4D52748E" w14:textId="7E4714A1" w:rsidR="000C74A0" w:rsidRDefault="009706D3" w:rsidP="001667AD">
            <w:pPr>
              <w:adjustRightInd w:val="0"/>
              <w:snapToGrid w:val="0"/>
              <w:jc w:val="center"/>
              <w:rPr>
                <w:rFonts w:eastAsia="楷体_GB2312"/>
                <w:bCs/>
                <w:color w:val="000000"/>
                <w:sz w:val="52"/>
                <w:szCs w:val="52"/>
              </w:rPr>
            </w:pPr>
            <w:r w:rsidRPr="009706D3">
              <w:rPr>
                <w:rFonts w:eastAsia="楷体_GB2312" w:hint="eastAsia"/>
                <w:bCs/>
                <w:color w:val="000000"/>
                <w:sz w:val="52"/>
                <w:szCs w:val="52"/>
              </w:rPr>
              <w:t>分布并行计算机技术</w:t>
            </w:r>
            <w:r w:rsidR="002343AC">
              <w:rPr>
                <w:rFonts w:eastAsia="楷体_GB2312" w:hint="eastAsia"/>
                <w:bCs/>
                <w:color w:val="000000"/>
                <w:sz w:val="52"/>
                <w:szCs w:val="52"/>
              </w:rPr>
              <w:t>课程报告</w:t>
            </w:r>
          </w:p>
          <w:p w14:paraId="6F4E5AA1" w14:textId="77777777" w:rsidR="000C74A0" w:rsidRPr="009706D3" w:rsidRDefault="000C74A0" w:rsidP="001667AD">
            <w:pPr>
              <w:adjustRightInd w:val="0"/>
              <w:snapToGrid w:val="0"/>
              <w:jc w:val="center"/>
              <w:rPr>
                <w:rFonts w:eastAsia="楷体_GB2312"/>
                <w:bCs/>
                <w:color w:val="000000"/>
                <w:sz w:val="52"/>
                <w:szCs w:val="52"/>
              </w:rPr>
            </w:pPr>
          </w:p>
        </w:tc>
      </w:tr>
      <w:tr w:rsidR="000C74A0" w14:paraId="1102EE7F" w14:textId="77777777" w:rsidTr="001667AD">
        <w:trPr>
          <w:cantSplit/>
          <w:trHeight w:val="630"/>
          <w:jc w:val="center"/>
        </w:trPr>
        <w:tc>
          <w:tcPr>
            <w:tcW w:w="1241" w:type="dxa"/>
            <w:vMerge w:val="restart"/>
            <w:tcBorders>
              <w:top w:val="nil"/>
              <w:left w:val="nil"/>
              <w:bottom w:val="nil"/>
              <w:right w:val="nil"/>
            </w:tcBorders>
            <w:vAlign w:val="center"/>
          </w:tcPr>
          <w:p w14:paraId="58B49796"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232847FC"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5B5E570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D3C8DA4" w14:textId="484E8100" w:rsidR="000C74A0" w:rsidRDefault="00A62FD0" w:rsidP="00996B5C">
            <w:pPr>
              <w:tabs>
                <w:tab w:val="left" w:pos="2354"/>
              </w:tabs>
              <w:adjustRightInd w:val="0"/>
              <w:snapToGrid w:val="0"/>
              <w:jc w:val="left"/>
              <w:rPr>
                <w:color w:val="000000"/>
                <w:spacing w:val="20"/>
                <w:sz w:val="28"/>
              </w:rPr>
            </w:pPr>
            <w:r>
              <w:rPr>
                <w:rFonts w:hint="eastAsia"/>
                <w:color w:val="000000"/>
                <w:spacing w:val="20"/>
                <w:sz w:val="28"/>
              </w:rPr>
              <w:t>陈小龙</w:t>
            </w:r>
          </w:p>
        </w:tc>
        <w:tc>
          <w:tcPr>
            <w:tcW w:w="1514" w:type="dxa"/>
            <w:vMerge w:val="restart"/>
            <w:tcBorders>
              <w:top w:val="nil"/>
              <w:left w:val="nil"/>
              <w:bottom w:val="nil"/>
              <w:right w:val="nil"/>
            </w:tcBorders>
            <w:vAlign w:val="center"/>
          </w:tcPr>
          <w:p w14:paraId="2712A2F9" w14:textId="77777777" w:rsidR="000C74A0" w:rsidRDefault="000C74A0" w:rsidP="001667AD">
            <w:pPr>
              <w:adjustRightInd w:val="0"/>
              <w:snapToGrid w:val="0"/>
              <w:jc w:val="distribute"/>
              <w:rPr>
                <w:rFonts w:eastAsia="楷体_GB2312"/>
                <w:color w:val="000000"/>
                <w:sz w:val="52"/>
              </w:rPr>
            </w:pPr>
          </w:p>
        </w:tc>
      </w:tr>
      <w:tr w:rsidR="000C74A0" w14:paraId="2B81C6B9" w14:textId="77777777" w:rsidTr="001667AD">
        <w:trPr>
          <w:cantSplit/>
          <w:trHeight w:val="630"/>
          <w:jc w:val="center"/>
        </w:trPr>
        <w:tc>
          <w:tcPr>
            <w:tcW w:w="1241" w:type="dxa"/>
            <w:vMerge/>
            <w:tcBorders>
              <w:top w:val="nil"/>
              <w:left w:val="nil"/>
              <w:bottom w:val="nil"/>
              <w:right w:val="nil"/>
            </w:tcBorders>
            <w:vAlign w:val="center"/>
          </w:tcPr>
          <w:p w14:paraId="38842EEA"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08AA5D"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17C8614"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0130945F" w14:textId="4EFC3180" w:rsidR="000C74A0" w:rsidRDefault="00A62FD0"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3FB8B197" w14:textId="77777777" w:rsidR="000C74A0" w:rsidRDefault="000C74A0" w:rsidP="001667AD">
            <w:pPr>
              <w:widowControl/>
              <w:jc w:val="distribute"/>
              <w:rPr>
                <w:rFonts w:eastAsia="楷体_GB2312"/>
                <w:color w:val="000000"/>
                <w:sz w:val="52"/>
              </w:rPr>
            </w:pPr>
          </w:p>
        </w:tc>
      </w:tr>
      <w:tr w:rsidR="000C74A0" w14:paraId="7A4A6374" w14:textId="77777777" w:rsidTr="001667AD">
        <w:trPr>
          <w:cantSplit/>
          <w:trHeight w:val="630"/>
          <w:jc w:val="center"/>
        </w:trPr>
        <w:tc>
          <w:tcPr>
            <w:tcW w:w="1241" w:type="dxa"/>
            <w:vMerge/>
            <w:tcBorders>
              <w:top w:val="nil"/>
              <w:left w:val="nil"/>
              <w:bottom w:val="nil"/>
              <w:right w:val="nil"/>
            </w:tcBorders>
            <w:vAlign w:val="center"/>
          </w:tcPr>
          <w:p w14:paraId="2CB1767C"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2F1B2D44" w14:textId="77777777"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0A468B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7E51F43E" w14:textId="78F7828C" w:rsidR="000C74A0" w:rsidRDefault="009B4B8A" w:rsidP="001667AD">
            <w:pPr>
              <w:adjustRightInd w:val="0"/>
              <w:snapToGrid w:val="0"/>
              <w:jc w:val="left"/>
              <w:rPr>
                <w:color w:val="000000"/>
                <w:sz w:val="28"/>
              </w:rPr>
            </w:pPr>
            <w:r>
              <w:rPr>
                <w:rFonts w:hint="eastAsia"/>
                <w:color w:val="000000"/>
                <w:sz w:val="28"/>
              </w:rPr>
              <w:t>黄传河教授</w:t>
            </w:r>
          </w:p>
        </w:tc>
        <w:tc>
          <w:tcPr>
            <w:tcW w:w="1514" w:type="dxa"/>
            <w:vMerge/>
            <w:tcBorders>
              <w:top w:val="nil"/>
              <w:left w:val="nil"/>
              <w:bottom w:val="nil"/>
              <w:right w:val="nil"/>
            </w:tcBorders>
            <w:vAlign w:val="center"/>
          </w:tcPr>
          <w:p w14:paraId="2913DE78" w14:textId="77777777" w:rsidR="000C74A0" w:rsidRDefault="000C74A0" w:rsidP="001667AD">
            <w:pPr>
              <w:widowControl/>
              <w:jc w:val="distribute"/>
              <w:rPr>
                <w:rFonts w:eastAsia="楷体_GB2312"/>
                <w:color w:val="000000"/>
                <w:sz w:val="52"/>
              </w:rPr>
            </w:pPr>
          </w:p>
        </w:tc>
      </w:tr>
      <w:tr w:rsidR="000C74A0" w14:paraId="695FC365" w14:textId="77777777" w:rsidTr="001667AD">
        <w:trPr>
          <w:cantSplit/>
          <w:trHeight w:val="630"/>
          <w:jc w:val="center"/>
        </w:trPr>
        <w:tc>
          <w:tcPr>
            <w:tcW w:w="1241" w:type="dxa"/>
            <w:vMerge/>
            <w:tcBorders>
              <w:top w:val="nil"/>
              <w:left w:val="nil"/>
              <w:bottom w:val="nil"/>
              <w:right w:val="nil"/>
            </w:tcBorders>
            <w:vAlign w:val="center"/>
          </w:tcPr>
          <w:p w14:paraId="12D64C62"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3D0D2A" w14:textId="77777777" w:rsidR="000C74A0" w:rsidRDefault="000C74A0" w:rsidP="001667AD">
            <w:pPr>
              <w:adjustRightInd w:val="0"/>
              <w:snapToGrid w:val="0"/>
              <w:jc w:val="distribute"/>
              <w:rPr>
                <w:color w:val="000000"/>
                <w:sz w:val="28"/>
              </w:rPr>
            </w:pPr>
            <w:r>
              <w:rPr>
                <w:rFonts w:hint="eastAsia"/>
                <w:color w:val="000000"/>
                <w:sz w:val="28"/>
              </w:rPr>
              <w:t>专业名称</w:t>
            </w:r>
          </w:p>
        </w:tc>
        <w:tc>
          <w:tcPr>
            <w:tcW w:w="238" w:type="dxa"/>
            <w:tcBorders>
              <w:top w:val="nil"/>
              <w:left w:val="nil"/>
              <w:bottom w:val="nil"/>
              <w:right w:val="nil"/>
            </w:tcBorders>
            <w:vAlign w:val="center"/>
          </w:tcPr>
          <w:p w14:paraId="3B2EDBA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0FAC5B06" w14:textId="2C72CCB9" w:rsidR="000C74A0" w:rsidRDefault="00F86A35" w:rsidP="001667AD">
            <w:pPr>
              <w:adjustRightInd w:val="0"/>
              <w:snapToGrid w:val="0"/>
              <w:jc w:val="left"/>
              <w:rPr>
                <w:color w:val="000000"/>
                <w:sz w:val="28"/>
              </w:rPr>
            </w:pPr>
            <w:r>
              <w:rPr>
                <w:rFonts w:hint="eastAsia"/>
                <w:color w:val="000000"/>
                <w:sz w:val="28"/>
              </w:rPr>
              <w:t>计算机科学与技术</w:t>
            </w:r>
          </w:p>
        </w:tc>
        <w:tc>
          <w:tcPr>
            <w:tcW w:w="1514" w:type="dxa"/>
            <w:vMerge/>
            <w:tcBorders>
              <w:top w:val="nil"/>
              <w:left w:val="nil"/>
              <w:bottom w:val="nil"/>
              <w:right w:val="nil"/>
            </w:tcBorders>
            <w:vAlign w:val="center"/>
          </w:tcPr>
          <w:p w14:paraId="622CBD1C" w14:textId="77777777" w:rsidR="000C74A0" w:rsidRDefault="000C74A0" w:rsidP="001667AD">
            <w:pPr>
              <w:widowControl/>
              <w:jc w:val="distribute"/>
              <w:rPr>
                <w:rFonts w:eastAsia="楷体_GB2312"/>
                <w:color w:val="000000"/>
                <w:sz w:val="52"/>
              </w:rPr>
            </w:pPr>
          </w:p>
        </w:tc>
      </w:tr>
      <w:tr w:rsidR="000440EB" w14:paraId="52CEF0DA" w14:textId="77777777" w:rsidTr="00392AEC">
        <w:trPr>
          <w:cantSplit/>
          <w:trHeight w:val="630"/>
          <w:jc w:val="center"/>
        </w:trPr>
        <w:tc>
          <w:tcPr>
            <w:tcW w:w="1241" w:type="dxa"/>
            <w:vMerge/>
            <w:tcBorders>
              <w:top w:val="nil"/>
              <w:left w:val="nil"/>
              <w:bottom w:val="nil"/>
              <w:right w:val="nil"/>
            </w:tcBorders>
            <w:vAlign w:val="center"/>
          </w:tcPr>
          <w:p w14:paraId="3E2E0EC7" w14:textId="77777777" w:rsidR="000440EB" w:rsidRDefault="000440EB" w:rsidP="001667AD">
            <w:pPr>
              <w:widowControl/>
              <w:jc w:val="left"/>
              <w:rPr>
                <w:rFonts w:eastAsia="楷体_GB2312"/>
                <w:color w:val="000000"/>
                <w:sz w:val="52"/>
              </w:rPr>
            </w:pPr>
          </w:p>
        </w:tc>
        <w:tc>
          <w:tcPr>
            <w:tcW w:w="6380" w:type="dxa"/>
            <w:gridSpan w:val="3"/>
            <w:tcBorders>
              <w:top w:val="nil"/>
              <w:left w:val="nil"/>
              <w:bottom w:val="nil"/>
              <w:right w:val="nil"/>
            </w:tcBorders>
            <w:vAlign w:val="center"/>
          </w:tcPr>
          <w:p w14:paraId="29ADD00C" w14:textId="1D132C37" w:rsidR="000440EB" w:rsidRDefault="000440EB" w:rsidP="001667AD">
            <w:pPr>
              <w:adjustRightInd w:val="0"/>
              <w:snapToGrid w:val="0"/>
              <w:rPr>
                <w:color w:val="000000"/>
                <w:sz w:val="28"/>
              </w:rPr>
            </w:pPr>
            <w:r w:rsidRPr="006047F3">
              <w:rPr>
                <w:rFonts w:hint="eastAsia"/>
                <w:b/>
                <w:bCs/>
                <w:color w:val="000000"/>
                <w:sz w:val="18"/>
                <w:szCs w:val="16"/>
              </w:rPr>
              <w:t>(</w:t>
            </w:r>
            <w:r w:rsidRPr="006047F3">
              <w:rPr>
                <w:rFonts w:hint="eastAsia"/>
                <w:b/>
                <w:bCs/>
                <w:color w:val="000000"/>
                <w:sz w:val="18"/>
                <w:szCs w:val="16"/>
              </w:rPr>
              <w:t>备注：选课失败，需要</w:t>
            </w:r>
            <w:r>
              <w:rPr>
                <w:rFonts w:hint="eastAsia"/>
                <w:b/>
                <w:bCs/>
                <w:color w:val="000000"/>
                <w:sz w:val="18"/>
                <w:szCs w:val="16"/>
              </w:rPr>
              <w:t>黄</w:t>
            </w:r>
            <w:r w:rsidRPr="006047F3">
              <w:rPr>
                <w:rFonts w:hint="eastAsia"/>
                <w:b/>
                <w:bCs/>
                <w:color w:val="000000"/>
                <w:sz w:val="18"/>
                <w:szCs w:val="16"/>
              </w:rPr>
              <w:t>老师</w:t>
            </w:r>
            <w:r w:rsidR="0052445D">
              <w:rPr>
                <w:rFonts w:hint="eastAsia"/>
                <w:b/>
                <w:bCs/>
                <w:color w:val="000000"/>
                <w:sz w:val="18"/>
                <w:szCs w:val="16"/>
              </w:rPr>
              <w:t>您</w:t>
            </w:r>
            <w:r w:rsidRPr="006047F3">
              <w:rPr>
                <w:rFonts w:hint="eastAsia"/>
                <w:b/>
                <w:bCs/>
                <w:color w:val="000000"/>
                <w:sz w:val="18"/>
                <w:szCs w:val="16"/>
              </w:rPr>
              <w:t>手动添加姓名学号到成绩系统</w:t>
            </w:r>
            <w:r w:rsidRPr="006047F3">
              <w:rPr>
                <w:b/>
                <w:bCs/>
                <w:color w:val="000000"/>
                <w:sz w:val="18"/>
                <w:szCs w:val="16"/>
              </w:rPr>
              <w:t>)</w:t>
            </w:r>
          </w:p>
        </w:tc>
        <w:tc>
          <w:tcPr>
            <w:tcW w:w="1514" w:type="dxa"/>
            <w:vMerge/>
            <w:tcBorders>
              <w:top w:val="nil"/>
              <w:left w:val="nil"/>
              <w:bottom w:val="nil"/>
              <w:right w:val="nil"/>
            </w:tcBorders>
            <w:vAlign w:val="center"/>
          </w:tcPr>
          <w:p w14:paraId="0C13130F" w14:textId="77777777" w:rsidR="000440EB" w:rsidRDefault="000440EB" w:rsidP="001667AD">
            <w:pPr>
              <w:widowControl/>
              <w:jc w:val="left"/>
              <w:rPr>
                <w:rFonts w:eastAsia="楷体_GB2312"/>
                <w:color w:val="000000"/>
                <w:sz w:val="52"/>
              </w:rPr>
            </w:pPr>
          </w:p>
        </w:tc>
      </w:tr>
      <w:tr w:rsidR="000C74A0" w14:paraId="3A078347" w14:textId="77777777" w:rsidTr="001667AD">
        <w:trPr>
          <w:trHeight w:val="1105"/>
          <w:jc w:val="center"/>
        </w:trPr>
        <w:tc>
          <w:tcPr>
            <w:tcW w:w="9135" w:type="dxa"/>
            <w:gridSpan w:val="5"/>
            <w:tcBorders>
              <w:top w:val="nil"/>
              <w:left w:val="nil"/>
              <w:bottom w:val="nil"/>
              <w:right w:val="nil"/>
            </w:tcBorders>
          </w:tcPr>
          <w:p w14:paraId="67FAC332" w14:textId="77777777" w:rsidR="000C74A0" w:rsidRDefault="000C74A0" w:rsidP="001667AD">
            <w:pPr>
              <w:adjustRightInd w:val="0"/>
              <w:snapToGrid w:val="0"/>
              <w:rPr>
                <w:rFonts w:eastAsia="楷体_GB2312"/>
                <w:color w:val="000000"/>
                <w:sz w:val="32"/>
                <w:szCs w:val="32"/>
              </w:rPr>
            </w:pPr>
          </w:p>
          <w:p w14:paraId="1A1F3380" w14:textId="77777777" w:rsidR="000C74A0" w:rsidRDefault="000C74A0" w:rsidP="001667AD">
            <w:pPr>
              <w:adjustRightInd w:val="0"/>
              <w:snapToGrid w:val="0"/>
              <w:rPr>
                <w:rFonts w:eastAsia="楷体_GB2312"/>
                <w:color w:val="000000"/>
                <w:sz w:val="32"/>
                <w:szCs w:val="32"/>
              </w:rPr>
            </w:pPr>
          </w:p>
        </w:tc>
      </w:tr>
      <w:tr w:rsidR="000C74A0" w14:paraId="4537BAC9" w14:textId="77777777" w:rsidTr="001667AD">
        <w:trPr>
          <w:trHeight w:val="462"/>
          <w:jc w:val="center"/>
        </w:trPr>
        <w:tc>
          <w:tcPr>
            <w:tcW w:w="9135" w:type="dxa"/>
            <w:gridSpan w:val="5"/>
            <w:tcBorders>
              <w:top w:val="nil"/>
              <w:left w:val="nil"/>
              <w:bottom w:val="nil"/>
              <w:right w:val="nil"/>
            </w:tcBorders>
          </w:tcPr>
          <w:p w14:paraId="4D440319" w14:textId="0402C326"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C9644D">
              <w:rPr>
                <w:rFonts w:eastAsia="黑体" w:hint="eastAsia"/>
                <w:color w:val="000000"/>
                <w:spacing w:val="20"/>
                <w:sz w:val="32"/>
              </w:rPr>
              <w:t>一九</w:t>
            </w:r>
            <w:r>
              <w:rPr>
                <w:rFonts w:eastAsia="黑体" w:hint="eastAsia"/>
                <w:color w:val="000000"/>
                <w:spacing w:val="20"/>
                <w:sz w:val="32"/>
              </w:rPr>
              <w:t>年</w:t>
            </w:r>
            <w:r w:rsidR="00C9644D">
              <w:rPr>
                <w:rFonts w:eastAsia="黑体" w:hint="eastAsia"/>
                <w:color w:val="000000"/>
                <w:spacing w:val="20"/>
                <w:sz w:val="32"/>
              </w:rPr>
              <w:t>十二</w:t>
            </w:r>
            <w:r>
              <w:rPr>
                <w:rFonts w:eastAsia="黑体" w:hint="eastAsia"/>
                <w:color w:val="000000"/>
                <w:sz w:val="32"/>
              </w:rPr>
              <w:t>月</w:t>
            </w:r>
          </w:p>
        </w:tc>
      </w:tr>
    </w:tbl>
    <w:p w14:paraId="06058FA8" w14:textId="77777777" w:rsidR="000C74A0" w:rsidRDefault="000C74A0" w:rsidP="00C524F9">
      <w:pPr>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58736D00" w14:textId="77777777" w:rsidR="00C9644D" w:rsidRDefault="00C9644D" w:rsidP="008F11E1">
      <w:pPr>
        <w:pStyle w:val="1"/>
        <w:spacing w:beforeLines="0" w:afterLines="0"/>
        <w:rPr>
          <w:sz w:val="36"/>
        </w:rPr>
      </w:pPr>
      <w:bookmarkStart w:id="0" w:name="_Ref534914751"/>
      <w:bookmarkStart w:id="1" w:name="_Hlk529370970"/>
      <w:bookmarkStart w:id="2" w:name="_Ref529366900"/>
    </w:p>
    <w:p w14:paraId="498B377E" w14:textId="79053948" w:rsidR="00C524F9" w:rsidRPr="008F11E1" w:rsidRDefault="00C524F9" w:rsidP="008F11E1">
      <w:pPr>
        <w:pStyle w:val="1"/>
        <w:spacing w:beforeLines="0" w:afterLines="0"/>
        <w:rPr>
          <w:sz w:val="36"/>
        </w:rPr>
      </w:pPr>
      <w:bookmarkStart w:id="3" w:name="_Toc26198857"/>
      <w:bookmarkStart w:id="4" w:name="_Toc28606293"/>
      <w:r w:rsidRPr="008F11E1">
        <w:rPr>
          <w:sz w:val="36"/>
        </w:rPr>
        <w:t>摘要</w:t>
      </w:r>
      <w:bookmarkEnd w:id="0"/>
      <w:bookmarkEnd w:id="3"/>
      <w:bookmarkEnd w:id="4"/>
    </w:p>
    <w:p w14:paraId="09FD894F" w14:textId="00F95F61" w:rsidR="00A75679" w:rsidRPr="00005C1B" w:rsidRDefault="00A75679" w:rsidP="00A75679">
      <w:pPr>
        <w:spacing w:line="400" w:lineRule="atLeast"/>
        <w:ind w:firstLineChars="200" w:firstLine="480"/>
        <w:rPr>
          <w:b/>
          <w:sz w:val="24"/>
        </w:rPr>
      </w:pPr>
      <w:r w:rsidRPr="00A75679">
        <w:rPr>
          <w:sz w:val="24"/>
        </w:rPr>
        <w:t>本文</w:t>
      </w:r>
      <w:r>
        <w:rPr>
          <w:rFonts w:hint="eastAsia"/>
          <w:sz w:val="24"/>
        </w:rPr>
        <w:t>主要</w:t>
      </w:r>
      <w:r w:rsidRPr="00005C1B">
        <w:rPr>
          <w:rFonts w:hint="eastAsia"/>
          <w:sz w:val="24"/>
        </w:rPr>
        <w:t>对边缘计算概念、典型应用场景、研究现状及</w:t>
      </w:r>
      <w:r>
        <w:rPr>
          <w:rFonts w:hint="eastAsia"/>
          <w:sz w:val="24"/>
        </w:rPr>
        <w:t>安全需求等方面</w:t>
      </w:r>
      <w:proofErr w:type="gramStart"/>
      <w:r>
        <w:rPr>
          <w:rFonts w:hint="eastAsia"/>
          <w:sz w:val="24"/>
        </w:rPr>
        <w:t>进行</w:t>
      </w:r>
      <w:r w:rsidRPr="00005C1B">
        <w:rPr>
          <w:rFonts w:hint="eastAsia"/>
          <w:sz w:val="24"/>
        </w:rPr>
        <w:t>统性的</w:t>
      </w:r>
      <w:proofErr w:type="gramEnd"/>
      <w:r w:rsidRPr="00005C1B">
        <w:rPr>
          <w:rFonts w:hint="eastAsia"/>
          <w:sz w:val="24"/>
        </w:rPr>
        <w:t>介绍，</w:t>
      </w:r>
      <w:r>
        <w:rPr>
          <w:rFonts w:hint="eastAsia"/>
          <w:sz w:val="24"/>
        </w:rPr>
        <w:t>说明</w:t>
      </w:r>
      <w:r w:rsidRPr="00005C1B">
        <w:rPr>
          <w:rFonts w:hint="eastAsia"/>
          <w:sz w:val="24"/>
        </w:rPr>
        <w:t>边缘计算的发展还处在初级阶段，在实际的应用中还存在很多问题需要解决研究，包括优化边缘计算性能、安全性、互操作性以及</w:t>
      </w:r>
      <w:r>
        <w:rPr>
          <w:rFonts w:hint="eastAsia"/>
          <w:sz w:val="24"/>
        </w:rPr>
        <w:t>安全性。</w:t>
      </w:r>
    </w:p>
    <w:p w14:paraId="44DF76C7" w14:textId="5E896474" w:rsidR="00A75679" w:rsidRPr="00A75679" w:rsidRDefault="00A75679" w:rsidP="00A75679">
      <w:pPr>
        <w:spacing w:line="400" w:lineRule="atLeast"/>
        <w:ind w:firstLineChars="200" w:firstLine="482"/>
        <w:rPr>
          <w:b/>
          <w:sz w:val="24"/>
        </w:rPr>
      </w:pPr>
    </w:p>
    <w:p w14:paraId="58332D8A" w14:textId="4BDC8051" w:rsidR="003B324B" w:rsidRPr="00A75679" w:rsidRDefault="003B324B" w:rsidP="003B324B">
      <w:pPr>
        <w:spacing w:line="400" w:lineRule="atLeast"/>
        <w:ind w:firstLineChars="200" w:firstLine="482"/>
        <w:rPr>
          <w:b/>
          <w:sz w:val="24"/>
        </w:rPr>
      </w:pPr>
    </w:p>
    <w:p w14:paraId="3A673DCD" w14:textId="3E66F6A0" w:rsidR="000850E4" w:rsidRPr="003B324B" w:rsidRDefault="000850E4" w:rsidP="00005C1B">
      <w:pPr>
        <w:spacing w:line="400" w:lineRule="atLeast"/>
        <w:ind w:firstLineChars="200" w:firstLine="482"/>
        <w:rPr>
          <w:b/>
          <w:sz w:val="24"/>
        </w:rPr>
      </w:pPr>
    </w:p>
    <w:p w14:paraId="25BABE03" w14:textId="77777777" w:rsidR="000850E4" w:rsidRPr="00005C1B" w:rsidRDefault="000850E4" w:rsidP="000850E4">
      <w:pPr>
        <w:ind w:firstLine="480"/>
        <w:rPr>
          <w:sz w:val="24"/>
        </w:rPr>
      </w:pPr>
    </w:p>
    <w:p w14:paraId="08183915" w14:textId="41EC91C7" w:rsidR="000850E4" w:rsidRPr="00C524F9" w:rsidRDefault="000850E4" w:rsidP="000850E4">
      <w:pPr>
        <w:ind w:firstLine="480"/>
        <w:rPr>
          <w:sz w:val="24"/>
        </w:rPr>
      </w:pPr>
      <w:r w:rsidRPr="00C524F9">
        <w:rPr>
          <w:rFonts w:ascii="黑体" w:eastAsia="黑体" w:hAnsi="黑体"/>
          <w:sz w:val="24"/>
        </w:rPr>
        <w:t>关键词：</w:t>
      </w:r>
      <w:r w:rsidR="00005C1B">
        <w:rPr>
          <w:rFonts w:hint="eastAsia"/>
          <w:sz w:val="24"/>
        </w:rPr>
        <w:t>边缘计算</w:t>
      </w:r>
      <w:r w:rsidRPr="00C524F9">
        <w:rPr>
          <w:sz w:val="24"/>
        </w:rPr>
        <w:t>；</w:t>
      </w:r>
      <w:r w:rsidR="00005C1B">
        <w:rPr>
          <w:rFonts w:hint="eastAsia"/>
          <w:sz w:val="24"/>
        </w:rPr>
        <w:t>安全性</w:t>
      </w:r>
      <w:r w:rsidR="00194F35">
        <w:rPr>
          <w:rFonts w:hint="eastAsia"/>
          <w:sz w:val="24"/>
        </w:rPr>
        <w:t>；万物互联</w:t>
      </w:r>
    </w:p>
    <w:p w14:paraId="5F00E0B8" w14:textId="77777777" w:rsidR="00C524F9" w:rsidRPr="000850E4" w:rsidRDefault="00C524F9" w:rsidP="00747410">
      <w:pPr>
        <w:spacing w:line="400" w:lineRule="atLeast"/>
        <w:rPr>
          <w:sz w:val="24"/>
        </w:rPr>
      </w:pPr>
    </w:p>
    <w:p w14:paraId="3FB9EA0F" w14:textId="77777777" w:rsidR="00C524F9" w:rsidRPr="00C524F9" w:rsidRDefault="00C524F9" w:rsidP="00747410">
      <w:pPr>
        <w:spacing w:line="400" w:lineRule="atLeast"/>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49E0061A" w14:textId="77777777" w:rsidR="00C9644D" w:rsidRDefault="00C9644D" w:rsidP="00747410">
      <w:pPr>
        <w:spacing w:line="400" w:lineRule="atLeast"/>
        <w:jc w:val="center"/>
        <w:rPr>
          <w:rFonts w:eastAsia="黑体"/>
          <w:sz w:val="36"/>
          <w:szCs w:val="36"/>
        </w:rPr>
      </w:pPr>
      <w:bookmarkStart w:id="6" w:name="_Ref529372549"/>
      <w:bookmarkEnd w:id="1"/>
      <w:bookmarkEnd w:id="2"/>
    </w:p>
    <w:bookmarkEnd w:id="6" w:displacedByCustomXml="next"/>
    <w:sdt>
      <w:sdtPr>
        <w:rPr>
          <w:lang w:val="zh-CN"/>
        </w:rPr>
        <w:id w:val="-1335062150"/>
        <w:docPartObj>
          <w:docPartGallery w:val="Table of Contents"/>
          <w:docPartUnique/>
        </w:docPartObj>
      </w:sdtPr>
      <w:sdtEndPr>
        <w:rPr>
          <w:kern w:val="0"/>
          <w:sz w:val="24"/>
          <w:lang w:val="en-US"/>
        </w:rPr>
      </w:sdtEndPr>
      <w:sdtContent>
        <w:p w14:paraId="2B15EADF" w14:textId="55577CB2" w:rsidR="00A65866" w:rsidRPr="00A65866" w:rsidRDefault="00A65866" w:rsidP="00A65866">
          <w:pPr>
            <w:spacing w:line="400" w:lineRule="atLeast"/>
            <w:jc w:val="center"/>
            <w:rPr>
              <w:rFonts w:eastAsia="黑体"/>
              <w:sz w:val="36"/>
              <w:szCs w:val="36"/>
            </w:rPr>
          </w:pPr>
          <w:r w:rsidRPr="00BE26B5">
            <w:rPr>
              <w:rFonts w:eastAsia="黑体"/>
              <w:sz w:val="36"/>
              <w:szCs w:val="36"/>
            </w:rPr>
            <w:t>目录</w:t>
          </w:r>
        </w:p>
        <w:p w14:paraId="25072B06" w14:textId="1A21FB3F" w:rsidR="009B4B8A" w:rsidRDefault="00A65866">
          <w:pPr>
            <w:pStyle w:val="TOC1"/>
            <w:tabs>
              <w:tab w:val="right" w:leader="dot" w:pos="9060"/>
            </w:tabs>
            <w:rPr>
              <w:rFonts w:asciiTheme="minorHAnsi" w:eastAsiaTheme="minorEastAsia" w:hAnsiTheme="minorHAnsi" w:cstheme="minorBidi"/>
              <w:noProof/>
              <w:szCs w:val="22"/>
            </w:rPr>
          </w:pPr>
          <w:r w:rsidRPr="00A65866">
            <w:rPr>
              <w:rFonts w:ascii="Times New Roman" w:hAnsi="Times New Roman"/>
              <w:kern w:val="0"/>
              <w:sz w:val="24"/>
              <w:szCs w:val="24"/>
            </w:rPr>
            <w:fldChar w:fldCharType="begin"/>
          </w:r>
          <w:r w:rsidRPr="00A65866">
            <w:rPr>
              <w:rFonts w:ascii="Times New Roman" w:hAnsi="Times New Roman"/>
              <w:kern w:val="0"/>
              <w:sz w:val="24"/>
              <w:szCs w:val="24"/>
            </w:rPr>
            <w:instrText xml:space="preserve"> TOC \o "1-3" \h \z \u </w:instrText>
          </w:r>
          <w:r w:rsidRPr="00A65866">
            <w:rPr>
              <w:rFonts w:ascii="Times New Roman" w:hAnsi="Times New Roman"/>
              <w:kern w:val="0"/>
              <w:sz w:val="24"/>
              <w:szCs w:val="24"/>
            </w:rPr>
            <w:fldChar w:fldCharType="separate"/>
          </w:r>
          <w:hyperlink w:anchor="_Toc28606293" w:history="1">
            <w:r w:rsidR="009B4B8A" w:rsidRPr="006F3722">
              <w:rPr>
                <w:rStyle w:val="a7"/>
                <w:noProof/>
              </w:rPr>
              <w:t>摘要</w:t>
            </w:r>
            <w:r w:rsidR="009B4B8A">
              <w:rPr>
                <w:noProof/>
                <w:webHidden/>
              </w:rPr>
              <w:tab/>
            </w:r>
            <w:r w:rsidR="009B4B8A">
              <w:rPr>
                <w:noProof/>
                <w:webHidden/>
              </w:rPr>
              <w:fldChar w:fldCharType="begin"/>
            </w:r>
            <w:r w:rsidR="009B4B8A">
              <w:rPr>
                <w:noProof/>
                <w:webHidden/>
              </w:rPr>
              <w:instrText xml:space="preserve"> PAGEREF _Toc28606293 \h </w:instrText>
            </w:r>
            <w:r w:rsidR="009B4B8A">
              <w:rPr>
                <w:noProof/>
                <w:webHidden/>
              </w:rPr>
            </w:r>
            <w:r w:rsidR="009B4B8A">
              <w:rPr>
                <w:noProof/>
                <w:webHidden/>
              </w:rPr>
              <w:fldChar w:fldCharType="separate"/>
            </w:r>
            <w:r w:rsidR="009B4B8A">
              <w:rPr>
                <w:noProof/>
                <w:webHidden/>
              </w:rPr>
              <w:t>I</w:t>
            </w:r>
            <w:r w:rsidR="009B4B8A">
              <w:rPr>
                <w:noProof/>
                <w:webHidden/>
              </w:rPr>
              <w:fldChar w:fldCharType="end"/>
            </w:r>
          </w:hyperlink>
        </w:p>
        <w:p w14:paraId="1F0A55BB" w14:textId="4D31E947" w:rsidR="009B4B8A" w:rsidRDefault="00CF7F2B">
          <w:pPr>
            <w:pStyle w:val="TOC1"/>
            <w:tabs>
              <w:tab w:val="right" w:leader="dot" w:pos="9060"/>
            </w:tabs>
            <w:rPr>
              <w:rFonts w:asciiTheme="minorHAnsi" w:eastAsiaTheme="minorEastAsia" w:hAnsiTheme="minorHAnsi" w:cstheme="minorBidi"/>
              <w:noProof/>
              <w:szCs w:val="22"/>
            </w:rPr>
          </w:pPr>
          <w:hyperlink w:anchor="_Toc28606294" w:history="1">
            <w:r w:rsidR="009B4B8A" w:rsidRPr="006F3722">
              <w:rPr>
                <w:rStyle w:val="a7"/>
                <w:noProof/>
              </w:rPr>
              <w:t>引言</w:t>
            </w:r>
            <w:r w:rsidR="009B4B8A">
              <w:rPr>
                <w:noProof/>
                <w:webHidden/>
              </w:rPr>
              <w:tab/>
            </w:r>
            <w:r w:rsidR="009B4B8A">
              <w:rPr>
                <w:noProof/>
                <w:webHidden/>
              </w:rPr>
              <w:fldChar w:fldCharType="begin"/>
            </w:r>
            <w:r w:rsidR="009B4B8A">
              <w:rPr>
                <w:noProof/>
                <w:webHidden/>
              </w:rPr>
              <w:instrText xml:space="preserve"> PAGEREF _Toc28606294 \h </w:instrText>
            </w:r>
            <w:r w:rsidR="009B4B8A">
              <w:rPr>
                <w:noProof/>
                <w:webHidden/>
              </w:rPr>
            </w:r>
            <w:r w:rsidR="009B4B8A">
              <w:rPr>
                <w:noProof/>
                <w:webHidden/>
              </w:rPr>
              <w:fldChar w:fldCharType="separate"/>
            </w:r>
            <w:r w:rsidR="009B4B8A">
              <w:rPr>
                <w:noProof/>
                <w:webHidden/>
              </w:rPr>
              <w:t>1</w:t>
            </w:r>
            <w:r w:rsidR="009B4B8A">
              <w:rPr>
                <w:noProof/>
                <w:webHidden/>
              </w:rPr>
              <w:fldChar w:fldCharType="end"/>
            </w:r>
          </w:hyperlink>
        </w:p>
        <w:p w14:paraId="6A87A486" w14:textId="4839CEAD" w:rsidR="009B4B8A" w:rsidRDefault="00CF7F2B">
          <w:pPr>
            <w:pStyle w:val="TOC1"/>
            <w:tabs>
              <w:tab w:val="right" w:leader="dot" w:pos="9060"/>
            </w:tabs>
            <w:rPr>
              <w:rFonts w:asciiTheme="minorHAnsi" w:eastAsiaTheme="minorEastAsia" w:hAnsiTheme="minorHAnsi" w:cstheme="minorBidi"/>
              <w:noProof/>
              <w:szCs w:val="22"/>
            </w:rPr>
          </w:pPr>
          <w:hyperlink w:anchor="_Toc28606295" w:history="1">
            <w:r w:rsidR="009B4B8A" w:rsidRPr="006F3722">
              <w:rPr>
                <w:rStyle w:val="a7"/>
                <w:noProof/>
              </w:rPr>
              <w:t>1</w:t>
            </w:r>
            <w:r w:rsidR="009B4B8A" w:rsidRPr="006F3722">
              <w:rPr>
                <w:rStyle w:val="a7"/>
                <w:noProof/>
              </w:rPr>
              <w:t>边缘计算体概述</w:t>
            </w:r>
            <w:r w:rsidR="009B4B8A">
              <w:rPr>
                <w:noProof/>
                <w:webHidden/>
              </w:rPr>
              <w:tab/>
            </w:r>
            <w:r w:rsidR="009B4B8A">
              <w:rPr>
                <w:noProof/>
                <w:webHidden/>
              </w:rPr>
              <w:fldChar w:fldCharType="begin"/>
            </w:r>
            <w:r w:rsidR="009B4B8A">
              <w:rPr>
                <w:noProof/>
                <w:webHidden/>
              </w:rPr>
              <w:instrText xml:space="preserve"> PAGEREF _Toc28606295 \h </w:instrText>
            </w:r>
            <w:r w:rsidR="009B4B8A">
              <w:rPr>
                <w:noProof/>
                <w:webHidden/>
              </w:rPr>
            </w:r>
            <w:r w:rsidR="009B4B8A">
              <w:rPr>
                <w:noProof/>
                <w:webHidden/>
              </w:rPr>
              <w:fldChar w:fldCharType="separate"/>
            </w:r>
            <w:r w:rsidR="009B4B8A">
              <w:rPr>
                <w:noProof/>
                <w:webHidden/>
              </w:rPr>
              <w:t>2</w:t>
            </w:r>
            <w:r w:rsidR="009B4B8A">
              <w:rPr>
                <w:noProof/>
                <w:webHidden/>
              </w:rPr>
              <w:fldChar w:fldCharType="end"/>
            </w:r>
          </w:hyperlink>
        </w:p>
        <w:p w14:paraId="70BF8E5B" w14:textId="0D86FE9F" w:rsidR="009B4B8A" w:rsidRDefault="00CF7F2B">
          <w:pPr>
            <w:pStyle w:val="TOC2"/>
            <w:tabs>
              <w:tab w:val="right" w:leader="dot" w:pos="9060"/>
            </w:tabs>
            <w:rPr>
              <w:rFonts w:asciiTheme="minorHAnsi" w:eastAsiaTheme="minorEastAsia" w:hAnsiTheme="minorHAnsi" w:cstheme="minorBidi"/>
              <w:noProof/>
              <w:szCs w:val="22"/>
            </w:rPr>
          </w:pPr>
          <w:hyperlink w:anchor="_Toc28606296" w:history="1">
            <w:r w:rsidR="009B4B8A" w:rsidRPr="006F3722">
              <w:rPr>
                <w:rStyle w:val="a7"/>
                <w:noProof/>
              </w:rPr>
              <w:t>1.1</w:t>
            </w:r>
            <w:r w:rsidR="009B4B8A" w:rsidRPr="006F3722">
              <w:rPr>
                <w:rStyle w:val="a7"/>
                <w:noProof/>
              </w:rPr>
              <w:t>边缘计算背景</w:t>
            </w:r>
            <w:r w:rsidR="009B4B8A">
              <w:rPr>
                <w:noProof/>
                <w:webHidden/>
              </w:rPr>
              <w:tab/>
            </w:r>
            <w:r w:rsidR="009B4B8A">
              <w:rPr>
                <w:noProof/>
                <w:webHidden/>
              </w:rPr>
              <w:fldChar w:fldCharType="begin"/>
            </w:r>
            <w:r w:rsidR="009B4B8A">
              <w:rPr>
                <w:noProof/>
                <w:webHidden/>
              </w:rPr>
              <w:instrText xml:space="preserve"> PAGEREF _Toc28606296 \h </w:instrText>
            </w:r>
            <w:r w:rsidR="009B4B8A">
              <w:rPr>
                <w:noProof/>
                <w:webHidden/>
              </w:rPr>
            </w:r>
            <w:r w:rsidR="009B4B8A">
              <w:rPr>
                <w:noProof/>
                <w:webHidden/>
              </w:rPr>
              <w:fldChar w:fldCharType="separate"/>
            </w:r>
            <w:r w:rsidR="009B4B8A">
              <w:rPr>
                <w:noProof/>
                <w:webHidden/>
              </w:rPr>
              <w:t>2</w:t>
            </w:r>
            <w:r w:rsidR="009B4B8A">
              <w:rPr>
                <w:noProof/>
                <w:webHidden/>
              </w:rPr>
              <w:fldChar w:fldCharType="end"/>
            </w:r>
          </w:hyperlink>
        </w:p>
        <w:p w14:paraId="7FC5258D" w14:textId="623F8DF4" w:rsidR="009B4B8A" w:rsidRDefault="00CF7F2B">
          <w:pPr>
            <w:pStyle w:val="TOC2"/>
            <w:tabs>
              <w:tab w:val="right" w:leader="dot" w:pos="9060"/>
            </w:tabs>
            <w:rPr>
              <w:rFonts w:asciiTheme="minorHAnsi" w:eastAsiaTheme="minorEastAsia" w:hAnsiTheme="minorHAnsi" w:cstheme="minorBidi"/>
              <w:noProof/>
              <w:szCs w:val="22"/>
            </w:rPr>
          </w:pPr>
          <w:hyperlink w:anchor="_Toc28606297" w:history="1">
            <w:r w:rsidR="009B4B8A" w:rsidRPr="006F3722">
              <w:rPr>
                <w:rStyle w:val="a7"/>
                <w:noProof/>
              </w:rPr>
              <w:t>1.2</w:t>
            </w:r>
            <w:r w:rsidR="009B4B8A" w:rsidRPr="006F3722">
              <w:rPr>
                <w:rStyle w:val="a7"/>
                <w:noProof/>
              </w:rPr>
              <w:t>边缘计算体系架构</w:t>
            </w:r>
            <w:r w:rsidR="009B4B8A">
              <w:rPr>
                <w:noProof/>
                <w:webHidden/>
              </w:rPr>
              <w:tab/>
            </w:r>
            <w:r w:rsidR="009B4B8A">
              <w:rPr>
                <w:noProof/>
                <w:webHidden/>
              </w:rPr>
              <w:fldChar w:fldCharType="begin"/>
            </w:r>
            <w:r w:rsidR="009B4B8A">
              <w:rPr>
                <w:noProof/>
                <w:webHidden/>
              </w:rPr>
              <w:instrText xml:space="preserve"> PAGEREF _Toc28606297 \h </w:instrText>
            </w:r>
            <w:r w:rsidR="009B4B8A">
              <w:rPr>
                <w:noProof/>
                <w:webHidden/>
              </w:rPr>
            </w:r>
            <w:r w:rsidR="009B4B8A">
              <w:rPr>
                <w:noProof/>
                <w:webHidden/>
              </w:rPr>
              <w:fldChar w:fldCharType="separate"/>
            </w:r>
            <w:r w:rsidR="009B4B8A">
              <w:rPr>
                <w:noProof/>
                <w:webHidden/>
              </w:rPr>
              <w:t>2</w:t>
            </w:r>
            <w:r w:rsidR="009B4B8A">
              <w:rPr>
                <w:noProof/>
                <w:webHidden/>
              </w:rPr>
              <w:fldChar w:fldCharType="end"/>
            </w:r>
          </w:hyperlink>
        </w:p>
        <w:p w14:paraId="493E9306" w14:textId="30D44BCD" w:rsidR="009B4B8A" w:rsidRDefault="00CF7F2B">
          <w:pPr>
            <w:pStyle w:val="TOC2"/>
            <w:tabs>
              <w:tab w:val="right" w:leader="dot" w:pos="9060"/>
            </w:tabs>
            <w:rPr>
              <w:rFonts w:asciiTheme="minorHAnsi" w:eastAsiaTheme="minorEastAsia" w:hAnsiTheme="minorHAnsi" w:cstheme="minorBidi"/>
              <w:noProof/>
              <w:szCs w:val="22"/>
            </w:rPr>
          </w:pPr>
          <w:hyperlink w:anchor="_Toc28606298" w:history="1">
            <w:r w:rsidR="009B4B8A" w:rsidRPr="006F3722">
              <w:rPr>
                <w:rStyle w:val="a7"/>
                <w:noProof/>
              </w:rPr>
              <w:t>1.2</w:t>
            </w:r>
            <w:r w:rsidR="009B4B8A" w:rsidRPr="006F3722">
              <w:rPr>
                <w:rStyle w:val="a7"/>
                <w:noProof/>
              </w:rPr>
              <w:t>边缘计算范例</w:t>
            </w:r>
            <w:r w:rsidR="009B4B8A">
              <w:rPr>
                <w:noProof/>
                <w:webHidden/>
              </w:rPr>
              <w:tab/>
            </w:r>
            <w:r w:rsidR="009B4B8A">
              <w:rPr>
                <w:noProof/>
                <w:webHidden/>
              </w:rPr>
              <w:fldChar w:fldCharType="begin"/>
            </w:r>
            <w:r w:rsidR="009B4B8A">
              <w:rPr>
                <w:noProof/>
                <w:webHidden/>
              </w:rPr>
              <w:instrText xml:space="preserve"> PAGEREF _Toc28606298 \h </w:instrText>
            </w:r>
            <w:r w:rsidR="009B4B8A">
              <w:rPr>
                <w:noProof/>
                <w:webHidden/>
              </w:rPr>
            </w:r>
            <w:r w:rsidR="009B4B8A">
              <w:rPr>
                <w:noProof/>
                <w:webHidden/>
              </w:rPr>
              <w:fldChar w:fldCharType="separate"/>
            </w:r>
            <w:r w:rsidR="009B4B8A">
              <w:rPr>
                <w:noProof/>
                <w:webHidden/>
              </w:rPr>
              <w:t>2</w:t>
            </w:r>
            <w:r w:rsidR="009B4B8A">
              <w:rPr>
                <w:noProof/>
                <w:webHidden/>
              </w:rPr>
              <w:fldChar w:fldCharType="end"/>
            </w:r>
          </w:hyperlink>
        </w:p>
        <w:p w14:paraId="009B3050" w14:textId="5330B643" w:rsidR="009B4B8A" w:rsidRDefault="00CF7F2B">
          <w:pPr>
            <w:pStyle w:val="TOC2"/>
            <w:tabs>
              <w:tab w:val="right" w:leader="dot" w:pos="9060"/>
            </w:tabs>
            <w:rPr>
              <w:rFonts w:asciiTheme="minorHAnsi" w:eastAsiaTheme="minorEastAsia" w:hAnsiTheme="minorHAnsi" w:cstheme="minorBidi"/>
              <w:noProof/>
              <w:szCs w:val="22"/>
            </w:rPr>
          </w:pPr>
          <w:hyperlink w:anchor="_Toc28606299" w:history="1">
            <w:r w:rsidR="009B4B8A" w:rsidRPr="006F3722">
              <w:rPr>
                <w:rStyle w:val="a7"/>
                <w:noProof/>
              </w:rPr>
              <w:t>1.2</w:t>
            </w:r>
            <w:r w:rsidR="009B4B8A" w:rsidRPr="006F3722">
              <w:rPr>
                <w:rStyle w:val="a7"/>
                <w:noProof/>
              </w:rPr>
              <w:t>边缘计算的优势</w:t>
            </w:r>
            <w:r w:rsidR="009B4B8A">
              <w:rPr>
                <w:noProof/>
                <w:webHidden/>
              </w:rPr>
              <w:tab/>
            </w:r>
            <w:r w:rsidR="009B4B8A">
              <w:rPr>
                <w:noProof/>
                <w:webHidden/>
              </w:rPr>
              <w:fldChar w:fldCharType="begin"/>
            </w:r>
            <w:r w:rsidR="009B4B8A">
              <w:rPr>
                <w:noProof/>
                <w:webHidden/>
              </w:rPr>
              <w:instrText xml:space="preserve"> PAGEREF _Toc28606299 \h </w:instrText>
            </w:r>
            <w:r w:rsidR="009B4B8A">
              <w:rPr>
                <w:noProof/>
                <w:webHidden/>
              </w:rPr>
            </w:r>
            <w:r w:rsidR="009B4B8A">
              <w:rPr>
                <w:noProof/>
                <w:webHidden/>
              </w:rPr>
              <w:fldChar w:fldCharType="separate"/>
            </w:r>
            <w:r w:rsidR="009B4B8A">
              <w:rPr>
                <w:noProof/>
                <w:webHidden/>
              </w:rPr>
              <w:t>3</w:t>
            </w:r>
            <w:r w:rsidR="009B4B8A">
              <w:rPr>
                <w:noProof/>
                <w:webHidden/>
              </w:rPr>
              <w:fldChar w:fldCharType="end"/>
            </w:r>
          </w:hyperlink>
        </w:p>
        <w:p w14:paraId="5C992C73" w14:textId="47F042C1" w:rsidR="009B4B8A" w:rsidRDefault="00CF7F2B">
          <w:pPr>
            <w:pStyle w:val="TOC1"/>
            <w:tabs>
              <w:tab w:val="right" w:leader="dot" w:pos="9060"/>
            </w:tabs>
            <w:rPr>
              <w:rFonts w:asciiTheme="minorHAnsi" w:eastAsiaTheme="minorEastAsia" w:hAnsiTheme="minorHAnsi" w:cstheme="minorBidi"/>
              <w:noProof/>
              <w:szCs w:val="22"/>
            </w:rPr>
          </w:pPr>
          <w:hyperlink w:anchor="_Toc28606300" w:history="1">
            <w:r w:rsidR="009B4B8A" w:rsidRPr="006F3722">
              <w:rPr>
                <w:rStyle w:val="a7"/>
                <w:noProof/>
              </w:rPr>
              <w:t>2</w:t>
            </w:r>
            <w:r w:rsidR="009B4B8A" w:rsidRPr="006F3722">
              <w:rPr>
                <w:rStyle w:val="a7"/>
                <w:noProof/>
              </w:rPr>
              <w:t>边缘计算的典型应用</w:t>
            </w:r>
            <w:r w:rsidR="009B4B8A">
              <w:rPr>
                <w:noProof/>
                <w:webHidden/>
              </w:rPr>
              <w:tab/>
            </w:r>
            <w:r w:rsidR="009B4B8A">
              <w:rPr>
                <w:noProof/>
                <w:webHidden/>
              </w:rPr>
              <w:fldChar w:fldCharType="begin"/>
            </w:r>
            <w:r w:rsidR="009B4B8A">
              <w:rPr>
                <w:noProof/>
                <w:webHidden/>
              </w:rPr>
              <w:instrText xml:space="preserve"> PAGEREF _Toc28606300 \h </w:instrText>
            </w:r>
            <w:r w:rsidR="009B4B8A">
              <w:rPr>
                <w:noProof/>
                <w:webHidden/>
              </w:rPr>
            </w:r>
            <w:r w:rsidR="009B4B8A">
              <w:rPr>
                <w:noProof/>
                <w:webHidden/>
              </w:rPr>
              <w:fldChar w:fldCharType="separate"/>
            </w:r>
            <w:r w:rsidR="009B4B8A">
              <w:rPr>
                <w:noProof/>
                <w:webHidden/>
              </w:rPr>
              <w:t>3</w:t>
            </w:r>
            <w:r w:rsidR="009B4B8A">
              <w:rPr>
                <w:noProof/>
                <w:webHidden/>
              </w:rPr>
              <w:fldChar w:fldCharType="end"/>
            </w:r>
          </w:hyperlink>
        </w:p>
        <w:p w14:paraId="7B4B2B3D" w14:textId="37EE293F" w:rsidR="009B4B8A" w:rsidRDefault="00CF7F2B">
          <w:pPr>
            <w:pStyle w:val="TOC1"/>
            <w:tabs>
              <w:tab w:val="right" w:leader="dot" w:pos="9060"/>
            </w:tabs>
            <w:rPr>
              <w:rFonts w:asciiTheme="minorHAnsi" w:eastAsiaTheme="minorEastAsia" w:hAnsiTheme="minorHAnsi" w:cstheme="minorBidi"/>
              <w:noProof/>
              <w:szCs w:val="22"/>
            </w:rPr>
          </w:pPr>
          <w:hyperlink w:anchor="_Toc28606301" w:history="1">
            <w:r w:rsidR="009B4B8A" w:rsidRPr="006F3722">
              <w:rPr>
                <w:rStyle w:val="a7"/>
                <w:noProof/>
              </w:rPr>
              <w:t>3</w:t>
            </w:r>
            <w:r w:rsidR="009B4B8A" w:rsidRPr="006F3722">
              <w:rPr>
                <w:rStyle w:val="a7"/>
                <w:noProof/>
              </w:rPr>
              <w:t>边缘计算安全需求</w:t>
            </w:r>
            <w:r w:rsidR="009B4B8A">
              <w:rPr>
                <w:noProof/>
                <w:webHidden/>
              </w:rPr>
              <w:tab/>
            </w:r>
            <w:r w:rsidR="009B4B8A">
              <w:rPr>
                <w:noProof/>
                <w:webHidden/>
              </w:rPr>
              <w:fldChar w:fldCharType="begin"/>
            </w:r>
            <w:r w:rsidR="009B4B8A">
              <w:rPr>
                <w:noProof/>
                <w:webHidden/>
              </w:rPr>
              <w:instrText xml:space="preserve"> PAGEREF _Toc28606301 \h </w:instrText>
            </w:r>
            <w:r w:rsidR="009B4B8A">
              <w:rPr>
                <w:noProof/>
                <w:webHidden/>
              </w:rPr>
            </w:r>
            <w:r w:rsidR="009B4B8A">
              <w:rPr>
                <w:noProof/>
                <w:webHidden/>
              </w:rPr>
              <w:fldChar w:fldCharType="separate"/>
            </w:r>
            <w:r w:rsidR="009B4B8A">
              <w:rPr>
                <w:noProof/>
                <w:webHidden/>
              </w:rPr>
              <w:t>5</w:t>
            </w:r>
            <w:r w:rsidR="009B4B8A">
              <w:rPr>
                <w:noProof/>
                <w:webHidden/>
              </w:rPr>
              <w:fldChar w:fldCharType="end"/>
            </w:r>
          </w:hyperlink>
        </w:p>
        <w:p w14:paraId="0DC6CB4F" w14:textId="39D7DDBD" w:rsidR="009B4B8A" w:rsidRDefault="00CF7F2B">
          <w:pPr>
            <w:pStyle w:val="TOC2"/>
            <w:tabs>
              <w:tab w:val="right" w:leader="dot" w:pos="9060"/>
            </w:tabs>
            <w:rPr>
              <w:rFonts w:asciiTheme="minorHAnsi" w:eastAsiaTheme="minorEastAsia" w:hAnsiTheme="minorHAnsi" w:cstheme="minorBidi"/>
              <w:noProof/>
              <w:szCs w:val="22"/>
            </w:rPr>
          </w:pPr>
          <w:hyperlink w:anchor="_Toc28606302" w:history="1">
            <w:r w:rsidR="009B4B8A" w:rsidRPr="006F3722">
              <w:rPr>
                <w:rStyle w:val="a7"/>
                <w:noProof/>
              </w:rPr>
              <w:t>3.1</w:t>
            </w:r>
            <w:r w:rsidR="009B4B8A" w:rsidRPr="006F3722">
              <w:rPr>
                <w:rStyle w:val="a7"/>
                <w:noProof/>
              </w:rPr>
              <w:t>边缘计算安全的必要性</w:t>
            </w:r>
            <w:r w:rsidR="009B4B8A">
              <w:rPr>
                <w:noProof/>
                <w:webHidden/>
              </w:rPr>
              <w:tab/>
            </w:r>
            <w:r w:rsidR="009B4B8A">
              <w:rPr>
                <w:noProof/>
                <w:webHidden/>
              </w:rPr>
              <w:fldChar w:fldCharType="begin"/>
            </w:r>
            <w:r w:rsidR="009B4B8A">
              <w:rPr>
                <w:noProof/>
                <w:webHidden/>
              </w:rPr>
              <w:instrText xml:space="preserve"> PAGEREF _Toc28606302 \h </w:instrText>
            </w:r>
            <w:r w:rsidR="009B4B8A">
              <w:rPr>
                <w:noProof/>
                <w:webHidden/>
              </w:rPr>
            </w:r>
            <w:r w:rsidR="009B4B8A">
              <w:rPr>
                <w:noProof/>
                <w:webHidden/>
              </w:rPr>
              <w:fldChar w:fldCharType="separate"/>
            </w:r>
            <w:r w:rsidR="009B4B8A">
              <w:rPr>
                <w:noProof/>
                <w:webHidden/>
              </w:rPr>
              <w:t>5</w:t>
            </w:r>
            <w:r w:rsidR="009B4B8A">
              <w:rPr>
                <w:noProof/>
                <w:webHidden/>
              </w:rPr>
              <w:fldChar w:fldCharType="end"/>
            </w:r>
          </w:hyperlink>
        </w:p>
        <w:p w14:paraId="1E724AD3" w14:textId="7C6F2661" w:rsidR="009B4B8A" w:rsidRDefault="00CF7F2B">
          <w:pPr>
            <w:pStyle w:val="TOC2"/>
            <w:tabs>
              <w:tab w:val="right" w:leader="dot" w:pos="9060"/>
            </w:tabs>
            <w:rPr>
              <w:rFonts w:asciiTheme="minorHAnsi" w:eastAsiaTheme="minorEastAsia" w:hAnsiTheme="minorHAnsi" w:cstheme="minorBidi"/>
              <w:noProof/>
              <w:szCs w:val="22"/>
            </w:rPr>
          </w:pPr>
          <w:hyperlink w:anchor="_Toc28606303" w:history="1">
            <w:r w:rsidR="009B4B8A" w:rsidRPr="006F3722">
              <w:rPr>
                <w:rStyle w:val="a7"/>
                <w:noProof/>
              </w:rPr>
              <w:t>3.2</w:t>
            </w:r>
            <w:r w:rsidR="009B4B8A" w:rsidRPr="006F3722">
              <w:rPr>
                <w:rStyle w:val="a7"/>
                <w:noProof/>
              </w:rPr>
              <w:t>物理安全需求</w:t>
            </w:r>
            <w:r w:rsidR="009B4B8A">
              <w:rPr>
                <w:noProof/>
                <w:webHidden/>
              </w:rPr>
              <w:tab/>
            </w:r>
            <w:r w:rsidR="009B4B8A">
              <w:rPr>
                <w:noProof/>
                <w:webHidden/>
              </w:rPr>
              <w:fldChar w:fldCharType="begin"/>
            </w:r>
            <w:r w:rsidR="009B4B8A">
              <w:rPr>
                <w:noProof/>
                <w:webHidden/>
              </w:rPr>
              <w:instrText xml:space="preserve"> PAGEREF _Toc28606303 \h </w:instrText>
            </w:r>
            <w:r w:rsidR="009B4B8A">
              <w:rPr>
                <w:noProof/>
                <w:webHidden/>
              </w:rPr>
            </w:r>
            <w:r w:rsidR="009B4B8A">
              <w:rPr>
                <w:noProof/>
                <w:webHidden/>
              </w:rPr>
              <w:fldChar w:fldCharType="separate"/>
            </w:r>
            <w:r w:rsidR="009B4B8A">
              <w:rPr>
                <w:noProof/>
                <w:webHidden/>
              </w:rPr>
              <w:t>5</w:t>
            </w:r>
            <w:r w:rsidR="009B4B8A">
              <w:rPr>
                <w:noProof/>
                <w:webHidden/>
              </w:rPr>
              <w:fldChar w:fldCharType="end"/>
            </w:r>
          </w:hyperlink>
        </w:p>
        <w:p w14:paraId="21AD522D" w14:textId="18D2F53D" w:rsidR="009B4B8A" w:rsidRDefault="00CF7F2B">
          <w:pPr>
            <w:pStyle w:val="TOC2"/>
            <w:tabs>
              <w:tab w:val="right" w:leader="dot" w:pos="9060"/>
            </w:tabs>
            <w:rPr>
              <w:rFonts w:asciiTheme="minorHAnsi" w:eastAsiaTheme="minorEastAsia" w:hAnsiTheme="minorHAnsi" w:cstheme="minorBidi"/>
              <w:noProof/>
              <w:szCs w:val="22"/>
            </w:rPr>
          </w:pPr>
          <w:hyperlink w:anchor="_Toc28606304" w:history="1">
            <w:r w:rsidR="009B4B8A" w:rsidRPr="006F3722">
              <w:rPr>
                <w:rStyle w:val="a7"/>
                <w:noProof/>
              </w:rPr>
              <w:t>3.2</w:t>
            </w:r>
            <w:r w:rsidR="009B4B8A" w:rsidRPr="006F3722">
              <w:rPr>
                <w:rStyle w:val="a7"/>
                <w:noProof/>
              </w:rPr>
              <w:t>网络安全需求</w:t>
            </w:r>
            <w:r w:rsidR="009B4B8A">
              <w:rPr>
                <w:noProof/>
                <w:webHidden/>
              </w:rPr>
              <w:tab/>
            </w:r>
            <w:r w:rsidR="009B4B8A">
              <w:rPr>
                <w:noProof/>
                <w:webHidden/>
              </w:rPr>
              <w:fldChar w:fldCharType="begin"/>
            </w:r>
            <w:r w:rsidR="009B4B8A">
              <w:rPr>
                <w:noProof/>
                <w:webHidden/>
              </w:rPr>
              <w:instrText xml:space="preserve"> PAGEREF _Toc28606304 \h </w:instrText>
            </w:r>
            <w:r w:rsidR="009B4B8A">
              <w:rPr>
                <w:noProof/>
                <w:webHidden/>
              </w:rPr>
            </w:r>
            <w:r w:rsidR="009B4B8A">
              <w:rPr>
                <w:noProof/>
                <w:webHidden/>
              </w:rPr>
              <w:fldChar w:fldCharType="separate"/>
            </w:r>
            <w:r w:rsidR="009B4B8A">
              <w:rPr>
                <w:noProof/>
                <w:webHidden/>
              </w:rPr>
              <w:t>6</w:t>
            </w:r>
            <w:r w:rsidR="009B4B8A">
              <w:rPr>
                <w:noProof/>
                <w:webHidden/>
              </w:rPr>
              <w:fldChar w:fldCharType="end"/>
            </w:r>
          </w:hyperlink>
        </w:p>
        <w:p w14:paraId="113653CE" w14:textId="4B43CEDE" w:rsidR="009B4B8A" w:rsidRDefault="00CF7F2B">
          <w:pPr>
            <w:pStyle w:val="TOC2"/>
            <w:tabs>
              <w:tab w:val="right" w:leader="dot" w:pos="9060"/>
            </w:tabs>
            <w:rPr>
              <w:rFonts w:asciiTheme="minorHAnsi" w:eastAsiaTheme="minorEastAsia" w:hAnsiTheme="minorHAnsi" w:cstheme="minorBidi"/>
              <w:noProof/>
              <w:szCs w:val="22"/>
            </w:rPr>
          </w:pPr>
          <w:hyperlink w:anchor="_Toc28606305" w:history="1">
            <w:r w:rsidR="009B4B8A" w:rsidRPr="006F3722">
              <w:rPr>
                <w:rStyle w:val="a7"/>
                <w:noProof/>
              </w:rPr>
              <w:t>3.3</w:t>
            </w:r>
            <w:r w:rsidR="009B4B8A" w:rsidRPr="006F3722">
              <w:rPr>
                <w:rStyle w:val="a7"/>
                <w:noProof/>
              </w:rPr>
              <w:t>数据安全需求</w:t>
            </w:r>
            <w:r w:rsidR="009B4B8A">
              <w:rPr>
                <w:noProof/>
                <w:webHidden/>
              </w:rPr>
              <w:tab/>
            </w:r>
            <w:r w:rsidR="009B4B8A">
              <w:rPr>
                <w:noProof/>
                <w:webHidden/>
              </w:rPr>
              <w:fldChar w:fldCharType="begin"/>
            </w:r>
            <w:r w:rsidR="009B4B8A">
              <w:rPr>
                <w:noProof/>
                <w:webHidden/>
              </w:rPr>
              <w:instrText xml:space="preserve"> PAGEREF _Toc28606305 \h </w:instrText>
            </w:r>
            <w:r w:rsidR="009B4B8A">
              <w:rPr>
                <w:noProof/>
                <w:webHidden/>
              </w:rPr>
            </w:r>
            <w:r w:rsidR="009B4B8A">
              <w:rPr>
                <w:noProof/>
                <w:webHidden/>
              </w:rPr>
              <w:fldChar w:fldCharType="separate"/>
            </w:r>
            <w:r w:rsidR="009B4B8A">
              <w:rPr>
                <w:noProof/>
                <w:webHidden/>
              </w:rPr>
              <w:t>6</w:t>
            </w:r>
            <w:r w:rsidR="009B4B8A">
              <w:rPr>
                <w:noProof/>
                <w:webHidden/>
              </w:rPr>
              <w:fldChar w:fldCharType="end"/>
            </w:r>
          </w:hyperlink>
        </w:p>
        <w:p w14:paraId="6C39B5F0" w14:textId="20CDFB2A" w:rsidR="009B4B8A" w:rsidRDefault="00CF7F2B">
          <w:pPr>
            <w:pStyle w:val="TOC2"/>
            <w:tabs>
              <w:tab w:val="right" w:leader="dot" w:pos="9060"/>
            </w:tabs>
            <w:rPr>
              <w:rFonts w:asciiTheme="minorHAnsi" w:eastAsiaTheme="minorEastAsia" w:hAnsiTheme="minorHAnsi" w:cstheme="minorBidi"/>
              <w:noProof/>
              <w:szCs w:val="22"/>
            </w:rPr>
          </w:pPr>
          <w:hyperlink w:anchor="_Toc28606306" w:history="1">
            <w:r w:rsidR="009B4B8A" w:rsidRPr="006F3722">
              <w:rPr>
                <w:rStyle w:val="a7"/>
                <w:noProof/>
              </w:rPr>
              <w:t>3.4</w:t>
            </w:r>
            <w:r w:rsidR="009B4B8A" w:rsidRPr="006F3722">
              <w:rPr>
                <w:rStyle w:val="a7"/>
                <w:noProof/>
              </w:rPr>
              <w:t>应用安全需求</w:t>
            </w:r>
            <w:r w:rsidR="009B4B8A">
              <w:rPr>
                <w:noProof/>
                <w:webHidden/>
              </w:rPr>
              <w:tab/>
            </w:r>
            <w:r w:rsidR="009B4B8A">
              <w:rPr>
                <w:noProof/>
                <w:webHidden/>
              </w:rPr>
              <w:fldChar w:fldCharType="begin"/>
            </w:r>
            <w:r w:rsidR="009B4B8A">
              <w:rPr>
                <w:noProof/>
                <w:webHidden/>
              </w:rPr>
              <w:instrText xml:space="preserve"> PAGEREF _Toc28606306 \h </w:instrText>
            </w:r>
            <w:r w:rsidR="009B4B8A">
              <w:rPr>
                <w:noProof/>
                <w:webHidden/>
              </w:rPr>
            </w:r>
            <w:r w:rsidR="009B4B8A">
              <w:rPr>
                <w:noProof/>
                <w:webHidden/>
              </w:rPr>
              <w:fldChar w:fldCharType="separate"/>
            </w:r>
            <w:r w:rsidR="009B4B8A">
              <w:rPr>
                <w:noProof/>
                <w:webHidden/>
              </w:rPr>
              <w:t>7</w:t>
            </w:r>
            <w:r w:rsidR="009B4B8A">
              <w:rPr>
                <w:noProof/>
                <w:webHidden/>
              </w:rPr>
              <w:fldChar w:fldCharType="end"/>
            </w:r>
          </w:hyperlink>
        </w:p>
        <w:p w14:paraId="7D05A98D" w14:textId="2C526E52" w:rsidR="009B4B8A" w:rsidRDefault="00CF7F2B">
          <w:pPr>
            <w:pStyle w:val="TOC1"/>
            <w:tabs>
              <w:tab w:val="right" w:leader="dot" w:pos="9060"/>
            </w:tabs>
            <w:rPr>
              <w:rFonts w:asciiTheme="minorHAnsi" w:eastAsiaTheme="minorEastAsia" w:hAnsiTheme="minorHAnsi" w:cstheme="minorBidi"/>
              <w:noProof/>
              <w:szCs w:val="22"/>
            </w:rPr>
          </w:pPr>
          <w:hyperlink w:anchor="_Toc28606307" w:history="1">
            <w:r w:rsidR="009B4B8A" w:rsidRPr="006F3722">
              <w:rPr>
                <w:rStyle w:val="a7"/>
                <w:noProof/>
              </w:rPr>
              <w:t>4</w:t>
            </w:r>
            <w:r w:rsidR="009B4B8A" w:rsidRPr="006F3722">
              <w:rPr>
                <w:rStyle w:val="a7"/>
                <w:noProof/>
              </w:rPr>
              <w:t>边缘计算安全挑战</w:t>
            </w:r>
            <w:r w:rsidR="009B4B8A">
              <w:rPr>
                <w:noProof/>
                <w:webHidden/>
              </w:rPr>
              <w:tab/>
            </w:r>
            <w:r w:rsidR="009B4B8A">
              <w:rPr>
                <w:noProof/>
                <w:webHidden/>
              </w:rPr>
              <w:fldChar w:fldCharType="begin"/>
            </w:r>
            <w:r w:rsidR="009B4B8A">
              <w:rPr>
                <w:noProof/>
                <w:webHidden/>
              </w:rPr>
              <w:instrText xml:space="preserve"> PAGEREF _Toc28606307 \h </w:instrText>
            </w:r>
            <w:r w:rsidR="009B4B8A">
              <w:rPr>
                <w:noProof/>
                <w:webHidden/>
              </w:rPr>
            </w:r>
            <w:r w:rsidR="009B4B8A">
              <w:rPr>
                <w:noProof/>
                <w:webHidden/>
              </w:rPr>
              <w:fldChar w:fldCharType="separate"/>
            </w:r>
            <w:r w:rsidR="009B4B8A">
              <w:rPr>
                <w:noProof/>
                <w:webHidden/>
              </w:rPr>
              <w:t>7</w:t>
            </w:r>
            <w:r w:rsidR="009B4B8A">
              <w:rPr>
                <w:noProof/>
                <w:webHidden/>
              </w:rPr>
              <w:fldChar w:fldCharType="end"/>
            </w:r>
          </w:hyperlink>
        </w:p>
        <w:p w14:paraId="5D467FAE" w14:textId="245EB7D3" w:rsidR="009B4B8A" w:rsidRDefault="00CF7F2B">
          <w:pPr>
            <w:pStyle w:val="TOC2"/>
            <w:tabs>
              <w:tab w:val="right" w:leader="dot" w:pos="9060"/>
            </w:tabs>
            <w:rPr>
              <w:rFonts w:asciiTheme="minorHAnsi" w:eastAsiaTheme="minorEastAsia" w:hAnsiTheme="minorHAnsi" w:cstheme="minorBidi"/>
              <w:noProof/>
              <w:szCs w:val="22"/>
            </w:rPr>
          </w:pPr>
          <w:hyperlink w:anchor="_Toc28606308" w:history="1">
            <w:r w:rsidR="009B4B8A" w:rsidRPr="006F3722">
              <w:rPr>
                <w:rStyle w:val="a7"/>
                <w:noProof/>
              </w:rPr>
              <w:t>4.1</w:t>
            </w:r>
            <w:r w:rsidR="009B4B8A" w:rsidRPr="006F3722">
              <w:rPr>
                <w:rStyle w:val="a7"/>
                <w:noProof/>
              </w:rPr>
              <w:t>身份认证</w:t>
            </w:r>
            <w:r w:rsidR="009B4B8A">
              <w:rPr>
                <w:noProof/>
                <w:webHidden/>
              </w:rPr>
              <w:tab/>
            </w:r>
            <w:r w:rsidR="009B4B8A">
              <w:rPr>
                <w:noProof/>
                <w:webHidden/>
              </w:rPr>
              <w:fldChar w:fldCharType="begin"/>
            </w:r>
            <w:r w:rsidR="009B4B8A">
              <w:rPr>
                <w:noProof/>
                <w:webHidden/>
              </w:rPr>
              <w:instrText xml:space="preserve"> PAGEREF _Toc28606308 \h </w:instrText>
            </w:r>
            <w:r w:rsidR="009B4B8A">
              <w:rPr>
                <w:noProof/>
                <w:webHidden/>
              </w:rPr>
            </w:r>
            <w:r w:rsidR="009B4B8A">
              <w:rPr>
                <w:noProof/>
                <w:webHidden/>
              </w:rPr>
              <w:fldChar w:fldCharType="separate"/>
            </w:r>
            <w:r w:rsidR="009B4B8A">
              <w:rPr>
                <w:noProof/>
                <w:webHidden/>
              </w:rPr>
              <w:t>7</w:t>
            </w:r>
            <w:r w:rsidR="009B4B8A">
              <w:rPr>
                <w:noProof/>
                <w:webHidden/>
              </w:rPr>
              <w:fldChar w:fldCharType="end"/>
            </w:r>
          </w:hyperlink>
        </w:p>
        <w:p w14:paraId="749D20FB" w14:textId="668CC596" w:rsidR="009B4B8A" w:rsidRDefault="00CF7F2B">
          <w:pPr>
            <w:pStyle w:val="TOC2"/>
            <w:tabs>
              <w:tab w:val="right" w:leader="dot" w:pos="9060"/>
            </w:tabs>
            <w:rPr>
              <w:rFonts w:asciiTheme="minorHAnsi" w:eastAsiaTheme="minorEastAsia" w:hAnsiTheme="minorHAnsi" w:cstheme="minorBidi"/>
              <w:noProof/>
              <w:szCs w:val="22"/>
            </w:rPr>
          </w:pPr>
          <w:hyperlink w:anchor="_Toc28606309" w:history="1">
            <w:r w:rsidR="009B4B8A" w:rsidRPr="006F3722">
              <w:rPr>
                <w:rStyle w:val="a7"/>
                <w:noProof/>
              </w:rPr>
              <w:t>4.2</w:t>
            </w:r>
            <w:r w:rsidR="009B4B8A" w:rsidRPr="006F3722">
              <w:rPr>
                <w:rStyle w:val="a7"/>
                <w:noProof/>
              </w:rPr>
              <w:t>访问控制</w:t>
            </w:r>
            <w:r w:rsidR="009B4B8A">
              <w:rPr>
                <w:noProof/>
                <w:webHidden/>
              </w:rPr>
              <w:tab/>
            </w:r>
            <w:r w:rsidR="009B4B8A">
              <w:rPr>
                <w:noProof/>
                <w:webHidden/>
              </w:rPr>
              <w:fldChar w:fldCharType="begin"/>
            </w:r>
            <w:r w:rsidR="009B4B8A">
              <w:rPr>
                <w:noProof/>
                <w:webHidden/>
              </w:rPr>
              <w:instrText xml:space="preserve"> PAGEREF _Toc28606309 \h </w:instrText>
            </w:r>
            <w:r w:rsidR="009B4B8A">
              <w:rPr>
                <w:noProof/>
                <w:webHidden/>
              </w:rPr>
            </w:r>
            <w:r w:rsidR="009B4B8A">
              <w:rPr>
                <w:noProof/>
                <w:webHidden/>
              </w:rPr>
              <w:fldChar w:fldCharType="separate"/>
            </w:r>
            <w:r w:rsidR="009B4B8A">
              <w:rPr>
                <w:noProof/>
                <w:webHidden/>
              </w:rPr>
              <w:t>8</w:t>
            </w:r>
            <w:r w:rsidR="009B4B8A">
              <w:rPr>
                <w:noProof/>
                <w:webHidden/>
              </w:rPr>
              <w:fldChar w:fldCharType="end"/>
            </w:r>
          </w:hyperlink>
        </w:p>
        <w:p w14:paraId="4B07372B" w14:textId="4466DD74" w:rsidR="009B4B8A" w:rsidRDefault="00CF7F2B">
          <w:pPr>
            <w:pStyle w:val="TOC2"/>
            <w:tabs>
              <w:tab w:val="right" w:leader="dot" w:pos="9060"/>
            </w:tabs>
            <w:rPr>
              <w:rFonts w:asciiTheme="minorHAnsi" w:eastAsiaTheme="minorEastAsia" w:hAnsiTheme="minorHAnsi" w:cstheme="minorBidi"/>
              <w:noProof/>
              <w:szCs w:val="22"/>
            </w:rPr>
          </w:pPr>
          <w:hyperlink w:anchor="_Toc28606310" w:history="1">
            <w:r w:rsidR="009B4B8A" w:rsidRPr="006F3722">
              <w:rPr>
                <w:rStyle w:val="a7"/>
                <w:noProof/>
              </w:rPr>
              <w:t>4.3</w:t>
            </w:r>
            <w:r w:rsidR="009B4B8A" w:rsidRPr="006F3722">
              <w:rPr>
                <w:rStyle w:val="a7"/>
                <w:noProof/>
              </w:rPr>
              <w:t>入侵检测</w:t>
            </w:r>
            <w:r w:rsidR="009B4B8A">
              <w:rPr>
                <w:noProof/>
                <w:webHidden/>
              </w:rPr>
              <w:tab/>
            </w:r>
            <w:r w:rsidR="009B4B8A">
              <w:rPr>
                <w:noProof/>
                <w:webHidden/>
              </w:rPr>
              <w:fldChar w:fldCharType="begin"/>
            </w:r>
            <w:r w:rsidR="009B4B8A">
              <w:rPr>
                <w:noProof/>
                <w:webHidden/>
              </w:rPr>
              <w:instrText xml:space="preserve"> PAGEREF _Toc28606310 \h </w:instrText>
            </w:r>
            <w:r w:rsidR="009B4B8A">
              <w:rPr>
                <w:noProof/>
                <w:webHidden/>
              </w:rPr>
            </w:r>
            <w:r w:rsidR="009B4B8A">
              <w:rPr>
                <w:noProof/>
                <w:webHidden/>
              </w:rPr>
              <w:fldChar w:fldCharType="separate"/>
            </w:r>
            <w:r w:rsidR="009B4B8A">
              <w:rPr>
                <w:noProof/>
                <w:webHidden/>
              </w:rPr>
              <w:t>8</w:t>
            </w:r>
            <w:r w:rsidR="009B4B8A">
              <w:rPr>
                <w:noProof/>
                <w:webHidden/>
              </w:rPr>
              <w:fldChar w:fldCharType="end"/>
            </w:r>
          </w:hyperlink>
        </w:p>
        <w:p w14:paraId="6EDC3B5E" w14:textId="3A43154F" w:rsidR="009B4B8A" w:rsidRDefault="00CF7F2B">
          <w:pPr>
            <w:pStyle w:val="TOC2"/>
            <w:tabs>
              <w:tab w:val="right" w:leader="dot" w:pos="9060"/>
            </w:tabs>
            <w:rPr>
              <w:rFonts w:asciiTheme="minorHAnsi" w:eastAsiaTheme="minorEastAsia" w:hAnsiTheme="minorHAnsi" w:cstheme="minorBidi"/>
              <w:noProof/>
              <w:szCs w:val="22"/>
            </w:rPr>
          </w:pPr>
          <w:hyperlink w:anchor="_Toc28606311" w:history="1">
            <w:r w:rsidR="009B4B8A" w:rsidRPr="006F3722">
              <w:rPr>
                <w:rStyle w:val="a7"/>
                <w:noProof/>
              </w:rPr>
              <w:t>4.3</w:t>
            </w:r>
            <w:r w:rsidR="009B4B8A" w:rsidRPr="006F3722">
              <w:rPr>
                <w:rStyle w:val="a7"/>
                <w:noProof/>
              </w:rPr>
              <w:t>隐私保护</w:t>
            </w:r>
            <w:r w:rsidR="009B4B8A">
              <w:rPr>
                <w:noProof/>
                <w:webHidden/>
              </w:rPr>
              <w:tab/>
            </w:r>
            <w:r w:rsidR="009B4B8A">
              <w:rPr>
                <w:noProof/>
                <w:webHidden/>
              </w:rPr>
              <w:fldChar w:fldCharType="begin"/>
            </w:r>
            <w:r w:rsidR="009B4B8A">
              <w:rPr>
                <w:noProof/>
                <w:webHidden/>
              </w:rPr>
              <w:instrText xml:space="preserve"> PAGEREF _Toc28606311 \h </w:instrText>
            </w:r>
            <w:r w:rsidR="009B4B8A">
              <w:rPr>
                <w:noProof/>
                <w:webHidden/>
              </w:rPr>
            </w:r>
            <w:r w:rsidR="009B4B8A">
              <w:rPr>
                <w:noProof/>
                <w:webHidden/>
              </w:rPr>
              <w:fldChar w:fldCharType="separate"/>
            </w:r>
            <w:r w:rsidR="009B4B8A">
              <w:rPr>
                <w:noProof/>
                <w:webHidden/>
              </w:rPr>
              <w:t>9</w:t>
            </w:r>
            <w:r w:rsidR="009B4B8A">
              <w:rPr>
                <w:noProof/>
                <w:webHidden/>
              </w:rPr>
              <w:fldChar w:fldCharType="end"/>
            </w:r>
          </w:hyperlink>
        </w:p>
        <w:p w14:paraId="11DE81AF" w14:textId="3F73B761" w:rsidR="009B4B8A" w:rsidRDefault="00CF7F2B">
          <w:pPr>
            <w:pStyle w:val="TOC1"/>
            <w:tabs>
              <w:tab w:val="right" w:leader="dot" w:pos="9060"/>
            </w:tabs>
            <w:rPr>
              <w:rFonts w:asciiTheme="minorHAnsi" w:eastAsiaTheme="minorEastAsia" w:hAnsiTheme="minorHAnsi" w:cstheme="minorBidi"/>
              <w:noProof/>
              <w:szCs w:val="22"/>
            </w:rPr>
          </w:pPr>
          <w:hyperlink w:anchor="_Toc28606312" w:history="1">
            <w:r w:rsidR="009B4B8A" w:rsidRPr="006F3722">
              <w:rPr>
                <w:rStyle w:val="a7"/>
                <w:noProof/>
              </w:rPr>
              <w:t>5</w:t>
            </w:r>
            <w:r w:rsidR="009B4B8A" w:rsidRPr="006F3722">
              <w:rPr>
                <w:rStyle w:val="a7"/>
                <w:noProof/>
              </w:rPr>
              <w:t>结束语</w:t>
            </w:r>
            <w:r w:rsidR="009B4B8A">
              <w:rPr>
                <w:noProof/>
                <w:webHidden/>
              </w:rPr>
              <w:tab/>
            </w:r>
            <w:r w:rsidR="009B4B8A">
              <w:rPr>
                <w:noProof/>
                <w:webHidden/>
              </w:rPr>
              <w:fldChar w:fldCharType="begin"/>
            </w:r>
            <w:r w:rsidR="009B4B8A">
              <w:rPr>
                <w:noProof/>
                <w:webHidden/>
              </w:rPr>
              <w:instrText xml:space="preserve"> PAGEREF _Toc28606312 \h </w:instrText>
            </w:r>
            <w:r w:rsidR="009B4B8A">
              <w:rPr>
                <w:noProof/>
                <w:webHidden/>
              </w:rPr>
            </w:r>
            <w:r w:rsidR="009B4B8A">
              <w:rPr>
                <w:noProof/>
                <w:webHidden/>
              </w:rPr>
              <w:fldChar w:fldCharType="separate"/>
            </w:r>
            <w:r w:rsidR="009B4B8A">
              <w:rPr>
                <w:noProof/>
                <w:webHidden/>
              </w:rPr>
              <w:t>9</w:t>
            </w:r>
            <w:r w:rsidR="009B4B8A">
              <w:rPr>
                <w:noProof/>
                <w:webHidden/>
              </w:rPr>
              <w:fldChar w:fldCharType="end"/>
            </w:r>
          </w:hyperlink>
        </w:p>
        <w:p w14:paraId="2021C5DB" w14:textId="4651D8E5" w:rsidR="009B4B8A" w:rsidRDefault="00CF7F2B">
          <w:pPr>
            <w:pStyle w:val="TOC1"/>
            <w:tabs>
              <w:tab w:val="right" w:leader="dot" w:pos="9060"/>
            </w:tabs>
            <w:rPr>
              <w:rFonts w:asciiTheme="minorHAnsi" w:eastAsiaTheme="minorEastAsia" w:hAnsiTheme="minorHAnsi" w:cstheme="minorBidi"/>
              <w:noProof/>
              <w:szCs w:val="22"/>
            </w:rPr>
          </w:pPr>
          <w:hyperlink w:anchor="_Toc28606313" w:history="1">
            <w:r w:rsidR="009B4B8A" w:rsidRPr="006F3722">
              <w:rPr>
                <w:rStyle w:val="a7"/>
                <w:noProof/>
              </w:rPr>
              <w:t>参考文献</w:t>
            </w:r>
            <w:r w:rsidR="009B4B8A">
              <w:rPr>
                <w:noProof/>
                <w:webHidden/>
              </w:rPr>
              <w:tab/>
            </w:r>
            <w:r w:rsidR="009B4B8A">
              <w:rPr>
                <w:noProof/>
                <w:webHidden/>
              </w:rPr>
              <w:fldChar w:fldCharType="begin"/>
            </w:r>
            <w:r w:rsidR="009B4B8A">
              <w:rPr>
                <w:noProof/>
                <w:webHidden/>
              </w:rPr>
              <w:instrText xml:space="preserve"> PAGEREF _Toc28606313 \h </w:instrText>
            </w:r>
            <w:r w:rsidR="009B4B8A">
              <w:rPr>
                <w:noProof/>
                <w:webHidden/>
              </w:rPr>
            </w:r>
            <w:r w:rsidR="009B4B8A">
              <w:rPr>
                <w:noProof/>
                <w:webHidden/>
              </w:rPr>
              <w:fldChar w:fldCharType="separate"/>
            </w:r>
            <w:r w:rsidR="009B4B8A">
              <w:rPr>
                <w:noProof/>
                <w:webHidden/>
              </w:rPr>
              <w:t>10</w:t>
            </w:r>
            <w:r w:rsidR="009B4B8A">
              <w:rPr>
                <w:noProof/>
                <w:webHidden/>
              </w:rPr>
              <w:fldChar w:fldCharType="end"/>
            </w:r>
          </w:hyperlink>
        </w:p>
        <w:p w14:paraId="4AB02DA3" w14:textId="4796880C" w:rsidR="009B4B8A" w:rsidRDefault="00CF7F2B">
          <w:pPr>
            <w:pStyle w:val="TOC1"/>
            <w:tabs>
              <w:tab w:val="right" w:leader="dot" w:pos="9060"/>
            </w:tabs>
            <w:rPr>
              <w:rFonts w:asciiTheme="minorHAnsi" w:eastAsiaTheme="minorEastAsia" w:hAnsiTheme="minorHAnsi" w:cstheme="minorBidi"/>
              <w:noProof/>
              <w:szCs w:val="22"/>
            </w:rPr>
          </w:pPr>
          <w:hyperlink w:anchor="_Toc28606314" w:history="1">
            <w:r w:rsidR="009B4B8A" w:rsidRPr="006F3722">
              <w:rPr>
                <w:rStyle w:val="a7"/>
                <w:noProof/>
              </w:rPr>
              <w:t>致谢</w:t>
            </w:r>
            <w:r w:rsidR="009B4B8A">
              <w:rPr>
                <w:noProof/>
                <w:webHidden/>
              </w:rPr>
              <w:tab/>
            </w:r>
            <w:r w:rsidR="009B4B8A">
              <w:rPr>
                <w:noProof/>
                <w:webHidden/>
              </w:rPr>
              <w:fldChar w:fldCharType="begin"/>
            </w:r>
            <w:r w:rsidR="009B4B8A">
              <w:rPr>
                <w:noProof/>
                <w:webHidden/>
              </w:rPr>
              <w:instrText xml:space="preserve"> PAGEREF _Toc28606314 \h </w:instrText>
            </w:r>
            <w:r w:rsidR="009B4B8A">
              <w:rPr>
                <w:noProof/>
                <w:webHidden/>
              </w:rPr>
            </w:r>
            <w:r w:rsidR="009B4B8A">
              <w:rPr>
                <w:noProof/>
                <w:webHidden/>
              </w:rPr>
              <w:fldChar w:fldCharType="separate"/>
            </w:r>
            <w:r w:rsidR="009B4B8A">
              <w:rPr>
                <w:noProof/>
                <w:webHidden/>
              </w:rPr>
              <w:t>11</w:t>
            </w:r>
            <w:r w:rsidR="009B4B8A">
              <w:rPr>
                <w:noProof/>
                <w:webHidden/>
              </w:rPr>
              <w:fldChar w:fldCharType="end"/>
            </w:r>
          </w:hyperlink>
        </w:p>
        <w:p w14:paraId="02E02E34" w14:textId="63D3A034" w:rsidR="00A65866" w:rsidRPr="00A65866" w:rsidRDefault="00A65866">
          <w:pPr>
            <w:rPr>
              <w:kern w:val="0"/>
              <w:sz w:val="24"/>
            </w:rPr>
          </w:pPr>
          <w:r w:rsidRPr="00A65866">
            <w:rPr>
              <w:kern w:val="0"/>
              <w:sz w:val="24"/>
            </w:rPr>
            <w:fldChar w:fldCharType="end"/>
          </w:r>
        </w:p>
      </w:sdtContent>
    </w:sdt>
    <w:p w14:paraId="2F5AE631" w14:textId="77777777" w:rsidR="00A65866" w:rsidRPr="00A65866" w:rsidRDefault="00A65866" w:rsidP="00A65866">
      <w:pPr>
        <w:spacing w:line="400" w:lineRule="atLeast"/>
        <w:jc w:val="center"/>
        <w:rPr>
          <w:rFonts w:eastAsia="黑体"/>
          <w:sz w:val="36"/>
          <w:szCs w:val="36"/>
        </w:rPr>
      </w:pPr>
    </w:p>
    <w:p w14:paraId="5D5CC455" w14:textId="77777777" w:rsidR="00C524F9" w:rsidRPr="00C524F9" w:rsidRDefault="00C524F9" w:rsidP="00747410">
      <w:pPr>
        <w:spacing w:line="400" w:lineRule="atLeast"/>
        <w:ind w:left="361" w:hangingChars="150" w:hanging="361"/>
        <w:jc w:val="distribute"/>
        <w:rPr>
          <w:b/>
          <w:sz w:val="24"/>
        </w:rPr>
      </w:pPr>
    </w:p>
    <w:p w14:paraId="4AE4D535" w14:textId="77777777" w:rsidR="00C524F9" w:rsidRPr="00C524F9" w:rsidRDefault="00C524F9" w:rsidP="00747410">
      <w:pPr>
        <w:spacing w:line="400" w:lineRule="atLeast"/>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47D43469" w14:textId="77777777" w:rsidR="00DA351D" w:rsidRPr="00DA351D" w:rsidRDefault="00DA351D" w:rsidP="002608B9">
      <w:pPr>
        <w:pStyle w:val="1"/>
        <w:spacing w:before="240" w:after="240"/>
      </w:pPr>
      <w:bookmarkStart w:id="7" w:name="_Ref534914757"/>
      <w:bookmarkStart w:id="8" w:name="_Toc26198858"/>
      <w:bookmarkStart w:id="9" w:name="_Toc28606294"/>
      <w:r w:rsidRPr="00DA351D">
        <w:lastRenderedPageBreak/>
        <w:t>引言</w:t>
      </w:r>
      <w:bookmarkEnd w:id="7"/>
      <w:bookmarkEnd w:id="8"/>
      <w:bookmarkEnd w:id="9"/>
    </w:p>
    <w:p w14:paraId="50780513" w14:textId="2F744620" w:rsidR="000850E4" w:rsidRPr="00194F35" w:rsidRDefault="00194F35" w:rsidP="00194F35">
      <w:pPr>
        <w:autoSpaceDE w:val="0"/>
        <w:autoSpaceDN w:val="0"/>
        <w:spacing w:line="400" w:lineRule="atLeast"/>
        <w:ind w:firstLineChars="200" w:firstLine="480"/>
        <w:rPr>
          <w:sz w:val="24"/>
        </w:rPr>
      </w:pPr>
      <w:r>
        <w:rPr>
          <w:rFonts w:hint="eastAsia"/>
          <w:sz w:val="24"/>
        </w:rPr>
        <w:t>随</w:t>
      </w:r>
      <w:r w:rsidRPr="00194F35">
        <w:rPr>
          <w:rFonts w:hint="eastAsia"/>
          <w:sz w:val="24"/>
        </w:rPr>
        <w:t>着单片机嵌入式系统和无线通信技术的发展，物联网技术近年来得到了长足的发展和普及，其实际应用包括智能家居、智慧交通、无人驾驶等。近年来，除了“物”与“物”的互联，还增加了“物”与“人”的互联，其显著特点是“物”</w:t>
      </w:r>
      <w:proofErr w:type="gramStart"/>
      <w:r w:rsidRPr="00194F35">
        <w:rPr>
          <w:rFonts w:hint="eastAsia"/>
          <w:sz w:val="24"/>
        </w:rPr>
        <w:t>端具有</w:t>
      </w:r>
      <w:proofErr w:type="gramEnd"/>
      <w:r w:rsidRPr="00194F35">
        <w:rPr>
          <w:rFonts w:hint="eastAsia"/>
          <w:sz w:val="24"/>
        </w:rPr>
        <w:t>更强的计算能力和语境感知</w:t>
      </w:r>
      <w:r w:rsidRPr="00194F35">
        <w:rPr>
          <w:sz w:val="24"/>
        </w:rPr>
        <w:t>能力，将人和信息融入到互联网中，该趋势使得人类社会正在迈入万物互联（</w:t>
      </w:r>
      <w:r w:rsidRPr="00194F35">
        <w:rPr>
          <w:sz w:val="24"/>
        </w:rPr>
        <w:t>IoE</w:t>
      </w:r>
      <w:r w:rsidRPr="00194F35">
        <w:rPr>
          <w:sz w:val="24"/>
        </w:rPr>
        <w:t>）的时代。万物互联的核心在于收集来自于终端设备的海量数据，利用以大</w:t>
      </w:r>
      <w:r w:rsidRPr="00194F35">
        <w:rPr>
          <w:rFonts w:hint="eastAsia"/>
          <w:sz w:val="24"/>
        </w:rPr>
        <w:t>数据、机器学习、深度学习为代表的智能技术，去满足不同行业的业务需求，如制造、交通、医疗、农业等各行各业。在此背景下，所需要连接的终端设备数量达到数十亿甚至数万亿，其产生的数据呈爆炸式增长。</w:t>
      </w:r>
    </w:p>
    <w:p w14:paraId="0E68CD96" w14:textId="58F90D4F" w:rsidR="00C524F9" w:rsidRPr="00194F35" w:rsidRDefault="00194F35" w:rsidP="00194F35">
      <w:pPr>
        <w:spacing w:line="400" w:lineRule="atLeast"/>
        <w:ind w:firstLineChars="200" w:firstLine="480"/>
        <w:rPr>
          <w:sz w:val="24"/>
        </w:rPr>
      </w:pPr>
      <w:r w:rsidRPr="00194F35">
        <w:rPr>
          <w:sz w:val="24"/>
        </w:rPr>
        <w:t>目前，海量数据的存储和处理主要依赖于集中式的</w:t>
      </w:r>
      <w:proofErr w:type="gramStart"/>
      <w:r w:rsidRPr="00194F35">
        <w:rPr>
          <w:sz w:val="24"/>
        </w:rPr>
        <w:t>云计算</w:t>
      </w:r>
      <w:proofErr w:type="gramEnd"/>
      <w:r w:rsidRPr="00194F35">
        <w:rPr>
          <w:sz w:val="24"/>
        </w:rPr>
        <w:t>模型，其特征主要表现为数据和存储均位于部署在偏远地区的云计算中心。尽管</w:t>
      </w:r>
      <w:proofErr w:type="gramStart"/>
      <w:r w:rsidRPr="00194F35">
        <w:rPr>
          <w:sz w:val="24"/>
        </w:rPr>
        <w:t>云数据</w:t>
      </w:r>
      <w:proofErr w:type="gramEnd"/>
      <w:r w:rsidRPr="00194F35">
        <w:rPr>
          <w:sz w:val="24"/>
        </w:rPr>
        <w:t>中心以堆叠硬件的方式具有较强的计算和存储能力，但是万物互联背景下，网络边缘的终端设备产生的数据已经达到海量级</w:t>
      </w:r>
      <w:r w:rsidRPr="00194F35">
        <w:rPr>
          <w:rFonts w:hint="eastAsia"/>
          <w:sz w:val="24"/>
        </w:rPr>
        <w:t>，这给</w:t>
      </w:r>
      <w:proofErr w:type="gramStart"/>
      <w:r w:rsidRPr="00194F35">
        <w:rPr>
          <w:rFonts w:hint="eastAsia"/>
          <w:sz w:val="24"/>
        </w:rPr>
        <w:t>云计算</w:t>
      </w:r>
      <w:proofErr w:type="gramEnd"/>
      <w:r w:rsidRPr="00194F35">
        <w:rPr>
          <w:rFonts w:hint="eastAsia"/>
          <w:sz w:val="24"/>
        </w:rPr>
        <w:t>模型带来诸多挑战。</w:t>
      </w:r>
    </w:p>
    <w:p w14:paraId="32B501F6" w14:textId="148484AE" w:rsidR="00194F35" w:rsidRPr="00194F35" w:rsidRDefault="00194F35" w:rsidP="00194F35">
      <w:pPr>
        <w:spacing w:line="400" w:lineRule="atLeast"/>
        <w:ind w:firstLineChars="200" w:firstLine="480"/>
        <w:rPr>
          <w:sz w:val="24"/>
        </w:rPr>
      </w:pPr>
      <w:r w:rsidRPr="00194F35">
        <w:rPr>
          <w:sz w:val="24"/>
        </w:rPr>
        <w:t>边缘计算模型成为新兴万物互联应用的支撑平台，目前已是大势所趋。本文中，我们从概念、关键技术、典型应用、现状趋势和挑战等几个方面对边缘计算展开详细介绍</w:t>
      </w:r>
      <w:r w:rsidRPr="00194F35">
        <w:rPr>
          <w:rFonts w:hint="eastAsia"/>
          <w:sz w:val="24"/>
        </w:rPr>
        <w:t>。</w:t>
      </w:r>
    </w:p>
    <w:p w14:paraId="65A39E93" w14:textId="77777777"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084EAADF" w14:textId="54A5E06A" w:rsidR="000850E4" w:rsidRDefault="000850E4" w:rsidP="000850E4">
      <w:pPr>
        <w:pStyle w:val="1"/>
        <w:spacing w:before="240" w:after="240"/>
        <w:ind w:firstLine="600"/>
      </w:pPr>
      <w:bookmarkStart w:id="10" w:name="_Toc386921200"/>
      <w:bookmarkStart w:id="11" w:name="_Toc26198859"/>
      <w:bookmarkStart w:id="12" w:name="_Toc28606295"/>
      <w:r w:rsidRPr="00C524F9">
        <w:lastRenderedPageBreak/>
        <w:t>1</w:t>
      </w:r>
      <w:bookmarkEnd w:id="10"/>
      <w:bookmarkEnd w:id="11"/>
      <w:r w:rsidR="001A7CD6">
        <w:rPr>
          <w:rFonts w:hint="eastAsia"/>
        </w:rPr>
        <w:t>边缘计算体</w:t>
      </w:r>
      <w:r w:rsidR="00374F38">
        <w:rPr>
          <w:rFonts w:hint="eastAsia"/>
        </w:rPr>
        <w:t>概述</w:t>
      </w:r>
      <w:bookmarkEnd w:id="12"/>
    </w:p>
    <w:p w14:paraId="58FD1A90" w14:textId="261C9C02" w:rsidR="001A7CD6" w:rsidRPr="001A7CD6" w:rsidRDefault="001A7CD6" w:rsidP="00BA5993">
      <w:pPr>
        <w:pStyle w:val="2"/>
        <w:spacing w:before="120" w:after="120"/>
      </w:pPr>
      <w:bookmarkStart w:id="13" w:name="_Toc28606296"/>
      <w:r>
        <w:t>1.1</w:t>
      </w:r>
      <w:r>
        <w:rPr>
          <w:rFonts w:hint="eastAsia"/>
        </w:rPr>
        <w:t>边缘计算</w:t>
      </w:r>
      <w:r w:rsidR="00374F38">
        <w:rPr>
          <w:rFonts w:hint="eastAsia"/>
        </w:rPr>
        <w:t>背景</w:t>
      </w:r>
      <w:bookmarkEnd w:id="13"/>
    </w:p>
    <w:p w14:paraId="4518105F" w14:textId="4312922F" w:rsidR="000850E4" w:rsidRDefault="001A7CD6" w:rsidP="001A7CD6">
      <w:pPr>
        <w:spacing w:line="400" w:lineRule="atLeast"/>
        <w:ind w:firstLineChars="200" w:firstLine="480"/>
        <w:rPr>
          <w:sz w:val="24"/>
        </w:rPr>
      </w:pPr>
      <w:r w:rsidRPr="001A7CD6">
        <w:rPr>
          <w:rFonts w:hint="eastAsia"/>
          <w:sz w:val="24"/>
        </w:rPr>
        <w:t>对于边缘计算，不同的组织给出了不同的定义。美国韦恩州立大学计算机科学系的施巍松等人把边缘计算定义为：“边缘计算是指在网络边缘执行计算的一种新型计算模式，边缘计算中边缘的下行数据表示云服务，上行数据表示万物互联服务”。边缘计算产业联盟把边缘计算定义为：“边缘计算是在靠近物或数据源头的网络边缘侧，融合网络、计算、存储、应用核心能力的开发平台，就近提供边缘智能服务，满足行业数字在敏捷联接、实时业务、数据优化、应用智能、安全与隐私保护等方面的关键需求”。</w:t>
      </w:r>
    </w:p>
    <w:p w14:paraId="48F86F3D" w14:textId="0D0330CE" w:rsidR="001A7CD6" w:rsidRDefault="001A7CD6" w:rsidP="001A7CD6">
      <w:pPr>
        <w:autoSpaceDE w:val="0"/>
        <w:autoSpaceDN w:val="0"/>
        <w:spacing w:line="400" w:lineRule="atLeast"/>
        <w:ind w:firstLineChars="200" w:firstLine="480"/>
        <w:rPr>
          <w:sz w:val="24"/>
        </w:rPr>
      </w:pPr>
      <w:r w:rsidRPr="001A7CD6">
        <w:rPr>
          <w:rFonts w:hint="eastAsia"/>
          <w:sz w:val="24"/>
        </w:rPr>
        <w:t>因此，边缘计算是一种新型计算模式，通过在靠近物或数据源头的网络边缘侧，为应用提供融合计算、存储和网络等资源。同时，边缘计算也是一种使能技术，通过在网络边缘</w:t>
      </w:r>
      <w:proofErr w:type="gramStart"/>
      <w:r w:rsidRPr="001A7CD6">
        <w:rPr>
          <w:rFonts w:hint="eastAsia"/>
          <w:sz w:val="24"/>
        </w:rPr>
        <w:t>侧提供</w:t>
      </w:r>
      <w:proofErr w:type="gramEnd"/>
      <w:r w:rsidRPr="001A7CD6">
        <w:rPr>
          <w:rFonts w:hint="eastAsia"/>
          <w:sz w:val="24"/>
        </w:rPr>
        <w:t>这些资源，满足行业在敏捷联接、实时业务、数据优化、应用智能、安全与隐私保护等方面的关键需求。</w:t>
      </w:r>
    </w:p>
    <w:p w14:paraId="4E740CA7" w14:textId="2845D3B1" w:rsidR="00514263" w:rsidRPr="00514263" w:rsidRDefault="00514263" w:rsidP="00BA5993">
      <w:pPr>
        <w:pStyle w:val="2"/>
        <w:spacing w:before="120" w:after="120"/>
      </w:pPr>
      <w:bookmarkStart w:id="14" w:name="_Toc28606297"/>
      <w:r>
        <w:t>1.2</w:t>
      </w:r>
      <w:r w:rsidR="00374F38">
        <w:rPr>
          <w:rFonts w:hint="eastAsia"/>
        </w:rPr>
        <w:t>边缘计算体系架构</w:t>
      </w:r>
      <w:bookmarkEnd w:id="14"/>
    </w:p>
    <w:p w14:paraId="3D752B24" w14:textId="3D2311D7" w:rsidR="00514263" w:rsidRPr="00514263" w:rsidRDefault="00514263" w:rsidP="00514263">
      <w:pPr>
        <w:autoSpaceDE w:val="0"/>
        <w:autoSpaceDN w:val="0"/>
        <w:spacing w:line="400" w:lineRule="atLeast"/>
        <w:ind w:firstLineChars="200" w:firstLine="480"/>
        <w:rPr>
          <w:sz w:val="24"/>
        </w:rPr>
      </w:pPr>
      <w:r w:rsidRPr="00514263">
        <w:rPr>
          <w:sz w:val="24"/>
        </w:rPr>
        <w:t>边缘计算通过在终端设备和云之间引入边缘设备，将</w:t>
      </w:r>
      <w:proofErr w:type="gramStart"/>
      <w:r w:rsidRPr="00514263">
        <w:rPr>
          <w:sz w:val="24"/>
        </w:rPr>
        <w:t>云服务</w:t>
      </w:r>
      <w:proofErr w:type="gramEnd"/>
      <w:r w:rsidRPr="00514263">
        <w:rPr>
          <w:sz w:val="24"/>
        </w:rPr>
        <w:t>扩展到网络边缘。边缘计算架构包括终端层、边缘层和云层</w:t>
      </w:r>
      <w:r w:rsidR="00D25E85">
        <w:rPr>
          <w:rFonts w:hint="eastAsia"/>
          <w:sz w:val="24"/>
          <w:vertAlign w:val="superscript"/>
        </w:rPr>
        <w:t>[</w:t>
      </w:r>
      <w:r w:rsidR="00D25E85">
        <w:rPr>
          <w:sz w:val="24"/>
          <w:vertAlign w:val="superscript"/>
        </w:rPr>
        <w:t>1</w:t>
      </w:r>
    </w:p>
    <w:p w14:paraId="31C9C681" w14:textId="0929874C" w:rsidR="00514263" w:rsidRPr="00514263" w:rsidRDefault="00514263" w:rsidP="00514263">
      <w:pPr>
        <w:autoSpaceDE w:val="0"/>
        <w:autoSpaceDN w:val="0"/>
        <w:spacing w:line="400" w:lineRule="exact"/>
        <w:ind w:firstLineChars="200" w:firstLine="480"/>
        <w:rPr>
          <w:sz w:val="24"/>
        </w:rPr>
      </w:pPr>
      <w:r w:rsidRPr="00514263">
        <w:rPr>
          <w:sz w:val="24"/>
        </w:rPr>
        <w:t>终端层。终端层是最接近终端用户的层，它由各种物联网设备组成，例如传感器、智能手机、智能车辆、智能卡、读卡器等。为了延长终端设备提供服务的时间，则应该避免在终端设备上运行复杂的计算任务。因此，我们只将终端设备负责收集原始数据，并上传至上层进行计算和存储。终端层连接上一层主要通过蜂窝网络。</w:t>
      </w:r>
    </w:p>
    <w:p w14:paraId="56C4CBFD" w14:textId="519D1634" w:rsidR="00514263" w:rsidRPr="00514263" w:rsidRDefault="00514263" w:rsidP="00514263">
      <w:pPr>
        <w:autoSpaceDE w:val="0"/>
        <w:autoSpaceDN w:val="0"/>
        <w:spacing w:line="400" w:lineRule="exact"/>
        <w:ind w:firstLineChars="200" w:firstLine="480"/>
        <w:rPr>
          <w:sz w:val="24"/>
        </w:rPr>
      </w:pPr>
      <w:r w:rsidRPr="00514263">
        <w:rPr>
          <w:rFonts w:hint="eastAsia"/>
          <w:sz w:val="24"/>
        </w:rPr>
        <w:t>边缘层。边缘层位于网络的边缘，由大量的边缘节点组成，通常包括路由器、网关、交换机、接入点、基站、特定边缘服务器等。这些边缘节点广泛分布在终端设备和云层之间，例如咖啡馆、购物中心、公交总站、街道、公园等。它们能够对终端设备上传的数据进行计算和存储。由于这些边缘节点距离用户距离较近，则可以为运行对延迟比较敏感的应用，从而满足用户的实时性要求。边缘节点也可以对收集的数据进行预处理，再把预处理的数据上传至云端，从而减少核心网络的传输流量。边缘层连接上层主要通过因特网。</w:t>
      </w:r>
    </w:p>
    <w:p w14:paraId="73081729" w14:textId="63CA8058" w:rsidR="00514263" w:rsidRDefault="00514263" w:rsidP="00514263">
      <w:pPr>
        <w:autoSpaceDE w:val="0"/>
        <w:autoSpaceDN w:val="0"/>
        <w:spacing w:line="400" w:lineRule="exact"/>
        <w:ind w:firstLineChars="200" w:firstLine="480"/>
        <w:rPr>
          <w:sz w:val="24"/>
        </w:rPr>
      </w:pPr>
      <w:r w:rsidRPr="00514263">
        <w:rPr>
          <w:rFonts w:hint="eastAsia"/>
          <w:sz w:val="24"/>
        </w:rPr>
        <w:t>云层。云层由多个高性能服务器和存储设备组成，它具有强大的计算和存储功能，可以执行复杂的计算任务。云模块通过控制策略可以有效地管理和调度边缘节点和云计算中心，为用户提供更好的服务。</w:t>
      </w:r>
    </w:p>
    <w:p w14:paraId="6AAA890E" w14:textId="5A579B27" w:rsidR="00374F38" w:rsidRPr="00374F38" w:rsidRDefault="00374F38" w:rsidP="00BA5993">
      <w:pPr>
        <w:pStyle w:val="2"/>
        <w:spacing w:before="120" w:after="120"/>
      </w:pPr>
      <w:bookmarkStart w:id="15" w:name="_Toc28606298"/>
      <w:r>
        <w:t>1.2</w:t>
      </w:r>
      <w:r>
        <w:rPr>
          <w:rFonts w:hint="eastAsia"/>
        </w:rPr>
        <w:t>边缘计算范例</w:t>
      </w:r>
      <w:bookmarkEnd w:id="15"/>
    </w:p>
    <w:p w14:paraId="73FE13DE" w14:textId="51EB1051" w:rsidR="00464CDF" w:rsidRDefault="00464CDF" w:rsidP="00464CDF">
      <w:pPr>
        <w:autoSpaceDE w:val="0"/>
        <w:autoSpaceDN w:val="0"/>
        <w:spacing w:line="400" w:lineRule="atLeast"/>
        <w:ind w:firstLineChars="200" w:firstLine="480"/>
        <w:rPr>
          <w:sz w:val="24"/>
        </w:rPr>
      </w:pPr>
      <w:r w:rsidRPr="00464CDF">
        <w:rPr>
          <w:rFonts w:hint="eastAsia"/>
          <w:sz w:val="24"/>
        </w:rPr>
        <w:t>与边缘计算类似的范例，如雾计算、移动边缘计算等，虽然与边缘计算不尽相同，但它们在动机、节点设备、节点位置等上与边缘计算范例类似。协同边缘计算是一种新</w:t>
      </w:r>
      <w:r w:rsidRPr="00464CDF">
        <w:rPr>
          <w:rFonts w:hint="eastAsia"/>
          <w:sz w:val="24"/>
        </w:rPr>
        <w:lastRenderedPageBreak/>
        <w:t>的计算范例，它使用边缘设备和路由器的网状网络来实现网络内的分布式决策。决策是在网络内部通过在边缘设备之间共享数据和计算而不是将所有数据发送到集中式服务器来完成的。这与通常执行集中计算的现有计算范例不同，并且诸如网关的边缘设备仅用于收集数据并将数据发送到服务器以进行处理。</w:t>
      </w:r>
    </w:p>
    <w:p w14:paraId="41DDDF9F" w14:textId="771199DF" w:rsidR="00464CDF" w:rsidRPr="00464CDF" w:rsidRDefault="00464CDF" w:rsidP="00BA5993">
      <w:pPr>
        <w:pStyle w:val="2"/>
        <w:spacing w:before="120" w:after="120"/>
      </w:pPr>
      <w:bookmarkStart w:id="16" w:name="_Toc28606299"/>
      <w:r>
        <w:t>1.2</w:t>
      </w:r>
      <w:r>
        <w:rPr>
          <w:rFonts w:hint="eastAsia"/>
        </w:rPr>
        <w:t>边缘计算的优势</w:t>
      </w:r>
      <w:bookmarkEnd w:id="16"/>
    </w:p>
    <w:p w14:paraId="6FF6069C" w14:textId="7DF6280A" w:rsidR="000850E4" w:rsidRDefault="00464CDF" w:rsidP="00464CDF">
      <w:pPr>
        <w:spacing w:line="400" w:lineRule="atLeast"/>
        <w:ind w:firstLineChars="200" w:firstLine="480"/>
        <w:rPr>
          <w:sz w:val="24"/>
        </w:rPr>
      </w:pPr>
      <w:bookmarkStart w:id="17" w:name="_Toc386921211"/>
      <w:r w:rsidRPr="00464CDF">
        <w:rPr>
          <w:rFonts w:hint="eastAsia"/>
          <w:sz w:val="24"/>
        </w:rPr>
        <w:t>边缘计算模型将原有云计算中心的部分或全部计算任务迁移到数据源附近，相比于传统的</w:t>
      </w:r>
      <w:proofErr w:type="gramStart"/>
      <w:r w:rsidRPr="00464CDF">
        <w:rPr>
          <w:rFonts w:hint="eastAsia"/>
          <w:sz w:val="24"/>
        </w:rPr>
        <w:t>云计算</w:t>
      </w:r>
      <w:proofErr w:type="gramEnd"/>
      <w:r w:rsidRPr="00464CDF">
        <w:rPr>
          <w:rFonts w:hint="eastAsia"/>
          <w:sz w:val="24"/>
        </w:rPr>
        <w:t>模型，边缘计算模型具有实时数据处理和分析、安全性高、隐私保护、可扩展性强、位置感知以及低流量的优势。</w:t>
      </w:r>
    </w:p>
    <w:p w14:paraId="6B0F9A73" w14:textId="126FB521" w:rsidR="00464CDF" w:rsidRPr="00464CDF" w:rsidRDefault="00464CDF" w:rsidP="00464CDF">
      <w:pPr>
        <w:spacing w:line="400" w:lineRule="atLeast"/>
        <w:ind w:firstLineChars="200" w:firstLine="480"/>
        <w:rPr>
          <w:sz w:val="24"/>
        </w:rPr>
      </w:pPr>
      <w:r w:rsidRPr="00464CDF">
        <w:rPr>
          <w:rFonts w:hint="eastAsia"/>
          <w:sz w:val="24"/>
        </w:rPr>
        <w:t>实时数据处理和分析。将原有云计算中心的计算任务部分或全部迁移到网络边缘，在边缘设备处理数据，而不是在外部数据中心或云端进行；因此提高了数据传输性能，保证了处理的实时性，同时也降低了云计算中心的计算负载。</w:t>
      </w:r>
    </w:p>
    <w:p w14:paraId="55F7DAE2" w14:textId="075F71D5" w:rsidR="00464CDF" w:rsidRPr="00464CDF" w:rsidRDefault="00464CDF" w:rsidP="008D1AC2">
      <w:pPr>
        <w:spacing w:line="400" w:lineRule="atLeast"/>
        <w:ind w:firstLineChars="200" w:firstLine="480"/>
        <w:rPr>
          <w:sz w:val="24"/>
        </w:rPr>
      </w:pPr>
      <w:r w:rsidRPr="00464CDF">
        <w:rPr>
          <w:rFonts w:hint="eastAsia"/>
          <w:sz w:val="24"/>
        </w:rPr>
        <w:t>安全性高。传统的</w:t>
      </w:r>
      <w:proofErr w:type="gramStart"/>
      <w:r w:rsidRPr="00464CDF">
        <w:rPr>
          <w:rFonts w:hint="eastAsia"/>
          <w:sz w:val="24"/>
        </w:rPr>
        <w:t>云计算</w:t>
      </w:r>
      <w:proofErr w:type="gramEnd"/>
      <w:r w:rsidRPr="00464CDF">
        <w:rPr>
          <w:rFonts w:hint="eastAsia"/>
          <w:sz w:val="24"/>
        </w:rPr>
        <w:t>模型是集中式的，这使得它容易受到分布式拒绝服务供给和断电的影响。边缘计算模型在边缘设备和云计算中心之间分配处理、存储和应用，使得其安全性提高。边缘计算模型同时也降低了发生单点故障的可能性。</w:t>
      </w:r>
    </w:p>
    <w:p w14:paraId="0A49A26C" w14:textId="55BA4BC6" w:rsidR="00464CDF" w:rsidRPr="00464CDF" w:rsidRDefault="00464CDF" w:rsidP="008D1AC2">
      <w:pPr>
        <w:spacing w:line="400" w:lineRule="atLeast"/>
        <w:ind w:firstLineChars="200" w:firstLine="480"/>
        <w:rPr>
          <w:sz w:val="24"/>
        </w:rPr>
      </w:pPr>
      <w:r w:rsidRPr="00464CDF">
        <w:rPr>
          <w:rFonts w:hint="eastAsia"/>
          <w:sz w:val="24"/>
        </w:rPr>
        <w:t>保护隐私数据，提升数据安全性。边缘计算模型是在本地设备上处理更多数据而不是将其上传至云计算中心，因此边缘计算还可以减少实际存在风险的数据量。即使设备受到攻击，它也只会包含本地收集的数据，而不是受损的云计算中心。</w:t>
      </w:r>
    </w:p>
    <w:p w14:paraId="7A72E434" w14:textId="36AB4372" w:rsidR="00464CDF" w:rsidRPr="00464CDF" w:rsidRDefault="00464CDF" w:rsidP="008D1AC2">
      <w:pPr>
        <w:spacing w:line="400" w:lineRule="atLeast"/>
        <w:ind w:firstLineChars="200" w:firstLine="480"/>
        <w:rPr>
          <w:sz w:val="24"/>
        </w:rPr>
      </w:pPr>
      <w:r w:rsidRPr="00464CDF">
        <w:rPr>
          <w:rFonts w:hint="eastAsia"/>
          <w:sz w:val="24"/>
        </w:rPr>
        <w:t>可扩展性。边缘计算提供了更便宜的可扩展性路径，允许公司通过物联网设备和边缘数据中心的组合来扩展其计算能力。使用具有处理能力的物联网设备还可以降低扩展成本，因此添加的新设备都不会对网络产生大量带宽需求。</w:t>
      </w:r>
    </w:p>
    <w:p w14:paraId="3F959EDA" w14:textId="37F63933" w:rsidR="00464CDF" w:rsidRPr="00464CDF" w:rsidRDefault="00464CDF" w:rsidP="008D1AC2">
      <w:pPr>
        <w:spacing w:line="400" w:lineRule="atLeast"/>
        <w:ind w:firstLineChars="200" w:firstLine="480"/>
        <w:rPr>
          <w:sz w:val="24"/>
        </w:rPr>
      </w:pPr>
      <w:r w:rsidRPr="00464CDF">
        <w:rPr>
          <w:rFonts w:hint="eastAsia"/>
          <w:sz w:val="24"/>
        </w:rPr>
        <w:t>位置感知。边缘分布</w:t>
      </w:r>
      <w:proofErr w:type="gramStart"/>
      <w:r w:rsidRPr="00464CDF">
        <w:rPr>
          <w:rFonts w:hint="eastAsia"/>
          <w:sz w:val="24"/>
        </w:rPr>
        <w:t>式设备</w:t>
      </w:r>
      <w:proofErr w:type="gramEnd"/>
      <w:r w:rsidRPr="00464CDF">
        <w:rPr>
          <w:rFonts w:hint="eastAsia"/>
          <w:sz w:val="24"/>
        </w:rPr>
        <w:t>利用低级信令进行信息共享。边缘计算模型从本地接入网络内的边缘设备接收信息以发现设备的位置。例如导航，终端设备可以根据自己的实时位置把相关位置信息和数据交给边缘节点来进行处理，边缘节点基于现有的数据进行判断和决策。</w:t>
      </w:r>
    </w:p>
    <w:p w14:paraId="3A0C5168" w14:textId="5E212050" w:rsidR="00464CDF" w:rsidRPr="00464CDF" w:rsidRDefault="00464CDF" w:rsidP="008D1AC2">
      <w:pPr>
        <w:spacing w:line="400" w:lineRule="atLeast"/>
        <w:ind w:firstLineChars="200" w:firstLine="480"/>
        <w:rPr>
          <w:sz w:val="24"/>
        </w:rPr>
      </w:pPr>
      <w:r w:rsidRPr="00464CDF">
        <w:rPr>
          <w:rFonts w:hint="eastAsia"/>
          <w:sz w:val="24"/>
        </w:rPr>
        <w:t>低流量。本地设备收集的数据可以进行本地计算分析，或者在本地设备上进行数据的预处理，不必把本地设备收集的所有数据上传至云计算中心，从而可以减少进入</w:t>
      </w:r>
      <w:proofErr w:type="gramStart"/>
      <w:r w:rsidRPr="00464CDF">
        <w:rPr>
          <w:rFonts w:hint="eastAsia"/>
          <w:sz w:val="24"/>
        </w:rPr>
        <w:t>核心网</w:t>
      </w:r>
      <w:proofErr w:type="gramEnd"/>
      <w:r w:rsidRPr="00464CDF">
        <w:rPr>
          <w:rFonts w:hint="eastAsia"/>
          <w:sz w:val="24"/>
        </w:rPr>
        <w:t>的流量。</w:t>
      </w:r>
    </w:p>
    <w:p w14:paraId="616F026E" w14:textId="5707253A" w:rsidR="000850E4" w:rsidRPr="00DA351D" w:rsidRDefault="000850E4" w:rsidP="00EF39DE">
      <w:pPr>
        <w:pStyle w:val="1"/>
        <w:spacing w:before="240" w:after="240"/>
        <w:ind w:firstLine="600"/>
      </w:pPr>
      <w:bookmarkStart w:id="18" w:name="_Toc26198860"/>
      <w:bookmarkStart w:id="19" w:name="_Toc28606300"/>
      <w:r w:rsidRPr="00C524F9">
        <w:t>2</w:t>
      </w:r>
      <w:bookmarkEnd w:id="17"/>
      <w:bookmarkEnd w:id="18"/>
      <w:r w:rsidR="008D1AC2">
        <w:rPr>
          <w:rFonts w:hint="eastAsia"/>
        </w:rPr>
        <w:t>边缘计算的典型应用</w:t>
      </w:r>
      <w:bookmarkStart w:id="20" w:name="OLE_LINK10"/>
      <w:bookmarkStart w:id="21" w:name="OLE_LINK11"/>
      <w:bookmarkStart w:id="22" w:name="OLE_LINK12"/>
      <w:bookmarkEnd w:id="19"/>
    </w:p>
    <w:bookmarkEnd w:id="20"/>
    <w:bookmarkEnd w:id="21"/>
    <w:bookmarkEnd w:id="22"/>
    <w:p w14:paraId="7ABD327D" w14:textId="392C30AA" w:rsidR="000850E4" w:rsidRPr="00D25E85" w:rsidRDefault="008D1AC2" w:rsidP="00EF39DE">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sz w:val="24"/>
        </w:rPr>
        <w:t>边缘计算在很多应用场景下都取得了很好的效果。比如</w:t>
      </w:r>
      <w:r w:rsidR="00EF39DE" w:rsidRPr="00EF39DE">
        <w:rPr>
          <w:rFonts w:asciiTheme="minorEastAsia" w:eastAsiaTheme="minorEastAsia" w:hAnsiTheme="minorEastAsia"/>
          <w:sz w:val="24"/>
        </w:rPr>
        <w:t>，</w:t>
      </w:r>
      <w:r w:rsidR="00EF39DE" w:rsidRPr="00EF39DE">
        <w:rPr>
          <w:rFonts w:asciiTheme="minorEastAsia" w:eastAsiaTheme="minorEastAsia" w:hAnsiTheme="minorEastAsia" w:hint="eastAsia"/>
          <w:sz w:val="24"/>
        </w:rPr>
        <w:t>车辆互联、智能建筑控制、医疗保健、海洋监测以及无线传感器和执行器网络与边缘计算结合的场景</w:t>
      </w:r>
      <w:r w:rsidR="00D25E85">
        <w:rPr>
          <w:rFonts w:asciiTheme="minorEastAsia" w:eastAsiaTheme="minorEastAsia" w:hAnsiTheme="minorEastAsia" w:hint="eastAsia"/>
          <w:sz w:val="24"/>
          <w:vertAlign w:val="superscript"/>
        </w:rPr>
        <w:t>[</w:t>
      </w:r>
      <w:r w:rsidR="00D25E85">
        <w:rPr>
          <w:rFonts w:asciiTheme="minorEastAsia" w:eastAsiaTheme="minorEastAsia" w:hAnsiTheme="minorEastAsia"/>
          <w:sz w:val="24"/>
          <w:vertAlign w:val="superscript"/>
        </w:rPr>
        <w:t>2]</w:t>
      </w:r>
      <w:r w:rsidR="00D25E85">
        <w:rPr>
          <w:rFonts w:asciiTheme="minorEastAsia" w:eastAsiaTheme="minorEastAsia" w:hAnsiTheme="minorEastAsia"/>
          <w:sz w:val="24"/>
        </w:rPr>
        <w:t>。</w:t>
      </w:r>
    </w:p>
    <w:p w14:paraId="4ACB11EA" w14:textId="0DE97149" w:rsidR="00EF39DE" w:rsidRPr="00EF39DE" w:rsidRDefault="00EF39DE" w:rsidP="000850E4">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hint="eastAsia"/>
          <w:sz w:val="24"/>
        </w:rPr>
        <w:t>医疗保健。边缘计算可以辅助医疗保健，例如可以针对患有中风的患者辅助医疗保健。研究人员最近提出了一种名为U-fall的智能医疗基础设施，它通过采用边缘计算技术来利用智能手机。在边缘计算的辅助下，U-fall借助智能设备传感器实时感应运动</w:t>
      </w:r>
      <w:r w:rsidRPr="00EF39DE">
        <w:rPr>
          <w:rFonts w:asciiTheme="minorEastAsia" w:eastAsiaTheme="minorEastAsia" w:hAnsiTheme="minorEastAsia" w:hint="eastAsia"/>
          <w:sz w:val="24"/>
        </w:rPr>
        <w:lastRenderedPageBreak/>
        <w:t>检测。边缘计算还可以帮助健康顾问协助他们的病人，而不受其地理位置的影响。边缘计算使智能手机能够从智能传感器收集患者的生理信息，并将其发送到云服务器以进行存储、数据同步以及共享。</w:t>
      </w:r>
    </w:p>
    <w:p w14:paraId="4172C0F3" w14:textId="1F7ADF8F" w:rsidR="00EF39DE" w:rsidRPr="00EF39DE" w:rsidRDefault="00EF39DE" w:rsidP="000850E4">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hint="eastAsia"/>
          <w:sz w:val="24"/>
        </w:rPr>
        <w:t>视频分析。在万物联网时代，用于监测控制的摄像机无处不在，传统的终端设备——云服务器架构可能无法传输来自数百万台终端设备的视频。在这种情况下，边缘计算可以辅助基于视频分析的应用。在边缘计算辅助下，大量的视频不用再全部上传至云服务器，而是在靠近终端设备的边缘服务器中进行数据分析，只把边缘服务器不能处理的小部分数据上传至云计算中心即可。</w:t>
      </w:r>
    </w:p>
    <w:p w14:paraId="7A9F45C6" w14:textId="49D7236A" w:rsidR="00EF39DE" w:rsidRPr="00EF39DE" w:rsidRDefault="00EF39DE" w:rsidP="000850E4">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hint="eastAsia"/>
          <w:sz w:val="24"/>
        </w:rPr>
        <w:t>车辆互联。通过互联网接入为车辆提供便利，使其能够与道路上的其他车辆连接。如果把车辆收集的数据全部上传至云端处理会造成互联网负载过大，导致传输延迟，因此，需要边缘设备其本身具有处理视频、音频、信号等数据的能力。边缘计算可以为这一需要提供相应的架构、服务、支持能力，缩短端到端延迟，使数据更快地被处理，避免信号处理不及时而造成车祸等事故。一辆车可以与其他接近的车辆通信，并告知他们任何预期的风险或交通拥堵。</w:t>
      </w:r>
    </w:p>
    <w:p w14:paraId="5EFF1A79" w14:textId="64C969AE" w:rsidR="00EF39DE" w:rsidRPr="00EF39DE" w:rsidRDefault="00EF39DE" w:rsidP="000850E4">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hint="eastAsia"/>
          <w:sz w:val="24"/>
        </w:rPr>
        <w:t>移动大数据分析。无处不在的移动终端设备可以收集大量的数据，大数据对业务至关重要，因为它可以提取可能有益于不同业务部门的分析和有用信息。大数据分析是从原始数据中提取有意义的信息的过程。在移动设备附近实施部署边缘服务器可以通过网络高带宽和低延迟提升大数据分析。例如，首先在附近的边缘服务器中收集和分析大数据，然后可以将大数据分析的结果传递到核心网络以进一步处理，从而减轻核心网络的压力。</w:t>
      </w:r>
    </w:p>
    <w:p w14:paraId="4E9074F2" w14:textId="5DFD6CEC" w:rsidR="00EF39DE" w:rsidRPr="00EF39DE" w:rsidRDefault="00EF39DE" w:rsidP="000850E4">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hint="eastAsia"/>
          <w:sz w:val="24"/>
        </w:rPr>
        <w:t>智能建筑控制。智能建筑控制系统由部署在建筑物不同部分的无线传感器组成。传感器负责监测和控制建筑环境，例如温度、气体水平或湿度。在智能建筑环境中，部署边缘计算环境的建筑可以通过传感器共享信息并对任何异常情况做出反应。这些传感器可以根据其他无线节点接收的集体信息来维持建筑气氛。</w:t>
      </w:r>
    </w:p>
    <w:p w14:paraId="044194BB" w14:textId="393B6133" w:rsidR="00EF39DE" w:rsidRPr="00EF39DE" w:rsidRDefault="00EF39DE" w:rsidP="000850E4">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hint="eastAsia"/>
          <w:sz w:val="24"/>
        </w:rPr>
        <w:t>海洋监测控制。科学家正在研究如何应对任何海洋灾难性事件，并提前了解气候变化。这可以帮助人们快速采取应对措施，从而减轻灾难性事件造成的严重后果。部署在海洋中某些位置的传感器大量传输数据，这需要大量的计算资源和存储资源。而利用传统的云计算中心来处理接收到的大量数据可能会导致预测传输的延迟。在这种情况下，边缘计算可以发挥重要作用，通过在靠近数据源的地方就近处理，从而防止数据丢失或传感器数据传输延迟。</w:t>
      </w:r>
    </w:p>
    <w:p w14:paraId="037B4AE0" w14:textId="4808D6E3" w:rsidR="00EF39DE" w:rsidRPr="00EF39DE" w:rsidRDefault="00EF39DE" w:rsidP="000850E4">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hint="eastAsia"/>
          <w:sz w:val="24"/>
        </w:rPr>
        <w:t>智能家居。随着物联网技术的发展，智能家居系统得到进一步发展，其利用大量的物联网设备实时监测控制家庭内部状态，接收外部控制命令并最终完成对家居环境的调控，以提升家居安全性、便利性、舒适性。由于家庭数据的隐私性，用户并不总是愿意将数据上传至云端进行处理，尤其是一些家庭内部视频数据。而边缘计算可以将家庭数据处理推送至家庭内部网关，减少家庭数据的外流，降低数据外泄的可能性，提升系统</w:t>
      </w:r>
      <w:r w:rsidRPr="00EF39DE">
        <w:rPr>
          <w:rFonts w:asciiTheme="minorEastAsia" w:eastAsiaTheme="minorEastAsia" w:hAnsiTheme="minorEastAsia" w:hint="eastAsia"/>
          <w:sz w:val="24"/>
        </w:rPr>
        <w:lastRenderedPageBreak/>
        <w:t>的隐私性。</w:t>
      </w:r>
    </w:p>
    <w:p w14:paraId="39E807EE" w14:textId="01C7C644" w:rsidR="00EF39DE" w:rsidRPr="00EF39DE" w:rsidRDefault="00EF39DE" w:rsidP="000850E4">
      <w:pPr>
        <w:spacing w:line="400" w:lineRule="atLeast"/>
        <w:ind w:firstLineChars="200" w:firstLine="480"/>
        <w:rPr>
          <w:rFonts w:asciiTheme="minorEastAsia" w:eastAsiaTheme="minorEastAsia" w:hAnsiTheme="minorEastAsia"/>
          <w:sz w:val="24"/>
        </w:rPr>
      </w:pPr>
      <w:r w:rsidRPr="00EF39DE">
        <w:rPr>
          <w:rFonts w:asciiTheme="minorEastAsia" w:eastAsiaTheme="minorEastAsia" w:hAnsiTheme="minorEastAsia" w:hint="eastAsia"/>
          <w:sz w:val="24"/>
        </w:rPr>
        <w:t>智慧城市。预测显示：一个百万人口的城市每天将可能会产生200PB的数据。因此，应用边缘计算模型，将数据在网络边缘处理是一个很好的解决方案。例如，在城市路面检测中，在道路两侧路灯上安装传感器收集城市路面信息，检测空气质量、光照强度、噪声水平等环境数据，当路灯发生故障时能够即时反馈给维护人员，同时辅助健康急救和公共安全领域。</w:t>
      </w:r>
    </w:p>
    <w:p w14:paraId="6F48DD8E" w14:textId="1D17DBE3" w:rsidR="000850E4" w:rsidRDefault="000850E4" w:rsidP="000850E4">
      <w:pPr>
        <w:pStyle w:val="1"/>
        <w:spacing w:before="240" w:after="240"/>
        <w:ind w:firstLine="600"/>
      </w:pPr>
      <w:bookmarkStart w:id="23" w:name="_Toc26198867"/>
      <w:bookmarkStart w:id="24" w:name="_Toc28606301"/>
      <w:r>
        <w:t>3</w:t>
      </w:r>
      <w:bookmarkEnd w:id="23"/>
      <w:r w:rsidR="00AC1260">
        <w:rPr>
          <w:rFonts w:hint="eastAsia"/>
        </w:rPr>
        <w:t>边缘计算安全需求</w:t>
      </w:r>
      <w:bookmarkEnd w:id="24"/>
    </w:p>
    <w:p w14:paraId="5C8E0F87" w14:textId="1E72FA2C" w:rsidR="00AC1260" w:rsidRPr="00362D37" w:rsidRDefault="00AC1260" w:rsidP="00AC1260">
      <w:pPr>
        <w:autoSpaceDE w:val="0"/>
        <w:autoSpaceDN w:val="0"/>
        <w:spacing w:line="240" w:lineRule="atLeast"/>
        <w:ind w:firstLineChars="200" w:firstLine="480"/>
        <w:rPr>
          <w:sz w:val="24"/>
        </w:rPr>
      </w:pPr>
      <w:bookmarkStart w:id="25" w:name="_Toc26198868"/>
      <w:r w:rsidRPr="00AC1260">
        <w:rPr>
          <w:sz w:val="24"/>
        </w:rPr>
        <w:t>安全是指达到抵抗某种安全威胁或安全攻击的能力，横跨</w:t>
      </w:r>
      <w:proofErr w:type="gramStart"/>
      <w:r w:rsidRPr="00AC1260">
        <w:rPr>
          <w:sz w:val="24"/>
        </w:rPr>
        <w:t>云计算</w:t>
      </w:r>
      <w:proofErr w:type="gramEnd"/>
      <w:r w:rsidRPr="00AC1260">
        <w:rPr>
          <w:sz w:val="24"/>
        </w:rPr>
        <w:t>和边缘计算，需要实施端到端的防护。万物互联系统在紧密耦合网络系统与物理世界中的关键性作用决定了安全属性和隐私保护的相关需求要比在以往任何信息系统中更加重要</w:t>
      </w:r>
      <w:r w:rsidR="00362D37">
        <w:rPr>
          <w:sz w:val="24"/>
          <w:vertAlign w:val="superscript"/>
        </w:rPr>
        <w:t>[3]</w:t>
      </w:r>
      <w:r w:rsidR="00362D37">
        <w:rPr>
          <w:rFonts w:hint="eastAsia"/>
          <w:sz w:val="24"/>
        </w:rPr>
        <w:t>。</w:t>
      </w:r>
    </w:p>
    <w:p w14:paraId="1BA9E595" w14:textId="53E76DB6" w:rsidR="000850E4" w:rsidRDefault="000850E4" w:rsidP="00BA5993">
      <w:pPr>
        <w:pStyle w:val="2"/>
        <w:spacing w:before="120" w:after="120"/>
      </w:pPr>
      <w:bookmarkStart w:id="26" w:name="_Toc28606302"/>
      <w:r>
        <w:t>3</w:t>
      </w:r>
      <w:r>
        <w:rPr>
          <w:rFonts w:hint="eastAsia"/>
        </w:rPr>
        <w:t>.</w:t>
      </w:r>
      <w:r>
        <w:t>1</w:t>
      </w:r>
      <w:bookmarkEnd w:id="25"/>
      <w:r w:rsidR="00AC1260">
        <w:t>边缘计算安全的必要性</w:t>
      </w:r>
      <w:bookmarkEnd w:id="26"/>
    </w:p>
    <w:p w14:paraId="439D795C" w14:textId="12C25964" w:rsidR="00AC1260" w:rsidRDefault="00AC1260" w:rsidP="00AC1260">
      <w:pPr>
        <w:autoSpaceDE w:val="0"/>
        <w:autoSpaceDN w:val="0"/>
        <w:spacing w:line="400" w:lineRule="atLeast"/>
        <w:ind w:firstLineChars="200" w:firstLine="480"/>
        <w:rPr>
          <w:sz w:val="24"/>
        </w:rPr>
      </w:pPr>
      <w:r w:rsidRPr="00AC1260">
        <w:rPr>
          <w:rFonts w:hint="eastAsia"/>
          <w:sz w:val="24"/>
        </w:rPr>
        <w:t>万物互联系统中终端设备具有超大规模、低成本设计、资源受限、设备异构等特性。同时，开发商重视功能优于安全的事实、用户更高的隐私要求、更难的信任管理使得保证万物互联系统的安全性显得更具挑战性。</w:t>
      </w:r>
    </w:p>
    <w:p w14:paraId="740A9D65" w14:textId="1E7D511D" w:rsidR="00AC1260" w:rsidRPr="00AC1260" w:rsidRDefault="00AC1260" w:rsidP="00AC1260">
      <w:pPr>
        <w:autoSpaceDE w:val="0"/>
        <w:autoSpaceDN w:val="0"/>
        <w:spacing w:line="400" w:lineRule="atLeast"/>
        <w:ind w:firstLineChars="200" w:firstLine="480"/>
        <w:rPr>
          <w:sz w:val="24"/>
        </w:rPr>
      </w:pPr>
      <w:r w:rsidRPr="00AC1260">
        <w:rPr>
          <w:rFonts w:hint="eastAsia"/>
          <w:sz w:val="24"/>
        </w:rPr>
        <w:t>2017</w:t>
      </w:r>
      <w:r w:rsidRPr="00AC1260">
        <w:rPr>
          <w:rFonts w:hint="eastAsia"/>
          <w:sz w:val="24"/>
        </w:rPr>
        <w:t>年</w:t>
      </w:r>
      <w:r w:rsidRPr="00AC1260">
        <w:rPr>
          <w:rFonts w:hint="eastAsia"/>
          <w:sz w:val="24"/>
        </w:rPr>
        <w:t>6</w:t>
      </w:r>
      <w:r w:rsidRPr="00AC1260">
        <w:rPr>
          <w:rFonts w:hint="eastAsia"/>
          <w:sz w:val="24"/>
        </w:rPr>
        <w:t>月</w:t>
      </w:r>
      <w:r w:rsidRPr="00AC1260">
        <w:rPr>
          <w:rFonts w:hint="eastAsia"/>
          <w:sz w:val="24"/>
        </w:rPr>
        <w:t>1</w:t>
      </w:r>
      <w:r w:rsidRPr="00AC1260">
        <w:rPr>
          <w:rFonts w:hint="eastAsia"/>
          <w:sz w:val="24"/>
        </w:rPr>
        <w:t>日正式生效的《中华人民共和国网络安全法》特别强调了关键信息基础设施的运行安全，而能源、交通、制造等关键基础设施的工业控制环境无疑将是安全建设的重中之重。</w:t>
      </w:r>
      <w:r w:rsidRPr="00AC1260">
        <w:rPr>
          <w:rFonts w:hint="eastAsia"/>
          <w:sz w:val="24"/>
        </w:rPr>
        <w:t>2016</w:t>
      </w:r>
      <w:r w:rsidRPr="00AC1260">
        <w:rPr>
          <w:rFonts w:hint="eastAsia"/>
          <w:sz w:val="24"/>
        </w:rPr>
        <w:t>年中国信息通信研究院</w:t>
      </w:r>
      <w:proofErr w:type="gramStart"/>
      <w:r w:rsidRPr="00AC1260">
        <w:rPr>
          <w:rFonts w:hint="eastAsia"/>
          <w:sz w:val="24"/>
        </w:rPr>
        <w:t>云计算</w:t>
      </w:r>
      <w:proofErr w:type="gramEnd"/>
      <w:r w:rsidRPr="00AC1260">
        <w:rPr>
          <w:rFonts w:hint="eastAsia"/>
          <w:sz w:val="24"/>
        </w:rPr>
        <w:t>白皮书指出：</w:t>
      </w:r>
      <w:proofErr w:type="gramStart"/>
      <w:r w:rsidRPr="00AC1260">
        <w:rPr>
          <w:rFonts w:hint="eastAsia"/>
          <w:sz w:val="24"/>
        </w:rPr>
        <w:t>公有云服务</w:t>
      </w:r>
      <w:proofErr w:type="gramEnd"/>
      <w:r w:rsidRPr="00AC1260">
        <w:rPr>
          <w:rFonts w:hint="eastAsia"/>
          <w:sz w:val="24"/>
        </w:rPr>
        <w:t>提供商向用户提供大量一致化的基础软件（如操作系统、数据库等资源），这些基础软件的漏洞将造成大范围的安全问题与服务隐患。安全已经成为阻碍万物互联和</w:t>
      </w:r>
      <w:proofErr w:type="gramStart"/>
      <w:r w:rsidRPr="00AC1260">
        <w:rPr>
          <w:rFonts w:hint="eastAsia"/>
          <w:sz w:val="24"/>
        </w:rPr>
        <w:t>云计算</w:t>
      </w:r>
      <w:proofErr w:type="gramEnd"/>
      <w:r w:rsidRPr="00AC1260">
        <w:rPr>
          <w:rFonts w:hint="eastAsia"/>
          <w:sz w:val="24"/>
        </w:rPr>
        <w:t>发展的最大因素。</w:t>
      </w:r>
    </w:p>
    <w:p w14:paraId="42D2133E" w14:textId="50AAC322" w:rsidR="00AC1260" w:rsidRPr="00AC1260" w:rsidRDefault="00AC1260" w:rsidP="00AC1260">
      <w:pPr>
        <w:autoSpaceDE w:val="0"/>
        <w:autoSpaceDN w:val="0"/>
        <w:spacing w:line="400" w:lineRule="exact"/>
        <w:ind w:firstLineChars="200" w:firstLine="480"/>
        <w:rPr>
          <w:sz w:val="24"/>
        </w:rPr>
      </w:pPr>
      <w:r w:rsidRPr="00AC1260">
        <w:rPr>
          <w:sz w:val="24"/>
        </w:rPr>
        <w:t>边缘计算是万物互联的延伸和</w:t>
      </w:r>
      <w:proofErr w:type="gramStart"/>
      <w:r w:rsidRPr="00AC1260">
        <w:rPr>
          <w:sz w:val="24"/>
        </w:rPr>
        <w:t>云计算</w:t>
      </w:r>
      <w:proofErr w:type="gramEnd"/>
      <w:r w:rsidRPr="00AC1260">
        <w:rPr>
          <w:sz w:val="24"/>
        </w:rPr>
        <w:t>的扩展，三者的有机结合将为万物互联时代的信息处理提供较为完美的软硬件支撑平台，为能源、交通、制造、医疗等行业带来飞跃式发展。而通过边缘设备将</w:t>
      </w:r>
      <w:proofErr w:type="gramStart"/>
      <w:r w:rsidRPr="00AC1260">
        <w:rPr>
          <w:sz w:val="24"/>
        </w:rPr>
        <w:t>类似云计算</w:t>
      </w:r>
      <w:proofErr w:type="gramEnd"/>
      <w:r w:rsidRPr="00AC1260">
        <w:rPr>
          <w:sz w:val="24"/>
        </w:rPr>
        <w:t>的功能带到了网络的边缘，可能引入新的安全挑战，一些传统的安全解决方法，例如基于非对称密钥协议和基于网际协议地址（</w:t>
      </w:r>
      <w:r w:rsidRPr="00AC1260">
        <w:rPr>
          <w:sz w:val="24"/>
        </w:rPr>
        <w:t>IP</w:t>
      </w:r>
      <w:r w:rsidRPr="00AC1260">
        <w:rPr>
          <w:sz w:val="24"/>
        </w:rPr>
        <w:t>）的解决方案，无法有效地应用于边缘计算系统，进而带来了一系列全新的安全需求。</w:t>
      </w:r>
    </w:p>
    <w:p w14:paraId="12D687D7" w14:textId="19260418" w:rsidR="00AC1260" w:rsidRPr="00AC1260" w:rsidRDefault="00AC1260" w:rsidP="00AC1260">
      <w:pPr>
        <w:autoSpaceDE w:val="0"/>
        <w:autoSpaceDN w:val="0"/>
        <w:spacing w:line="400" w:lineRule="atLeast"/>
        <w:ind w:firstLineChars="200" w:firstLine="480"/>
        <w:jc w:val="left"/>
        <w:rPr>
          <w:sz w:val="24"/>
        </w:rPr>
      </w:pPr>
      <w:r w:rsidRPr="00AC1260">
        <w:rPr>
          <w:sz w:val="24"/>
        </w:rPr>
        <w:t>综上所述，网络边缘高度动态异构的复杂环境也会使网络难于保护，从而带来新的安全挑战。边缘计算同时又为资源、能量受限的终端设备提供一套全新的安全解决方案。因此，研究边缘计算场景的安全和隐私保护的相关问题是万物互联系统得到进一步发展的首要前提条件。</w:t>
      </w:r>
    </w:p>
    <w:p w14:paraId="0C365243" w14:textId="03F982E2" w:rsidR="000850E4" w:rsidRDefault="000850E4" w:rsidP="00BA5993">
      <w:pPr>
        <w:pStyle w:val="2"/>
        <w:spacing w:before="120" w:after="120"/>
      </w:pPr>
      <w:bookmarkStart w:id="27" w:name="_Toc26198869"/>
      <w:bookmarkStart w:id="28" w:name="_Toc28606303"/>
      <w:r>
        <w:t>3</w:t>
      </w:r>
      <w:r>
        <w:rPr>
          <w:rFonts w:hint="eastAsia"/>
        </w:rPr>
        <w:t>.</w:t>
      </w:r>
      <w:r>
        <w:t>2</w:t>
      </w:r>
      <w:bookmarkEnd w:id="27"/>
      <w:r w:rsidR="005A260A">
        <w:rPr>
          <w:rFonts w:hint="eastAsia"/>
        </w:rPr>
        <w:t>物理安全需求</w:t>
      </w:r>
      <w:bookmarkEnd w:id="28"/>
    </w:p>
    <w:p w14:paraId="7A16B0A5" w14:textId="4ABA4BE2" w:rsidR="009548C0" w:rsidRPr="009548C0" w:rsidRDefault="009548C0" w:rsidP="009548C0">
      <w:pPr>
        <w:autoSpaceDE w:val="0"/>
        <w:autoSpaceDN w:val="0"/>
        <w:spacing w:line="400" w:lineRule="exact"/>
        <w:ind w:firstLineChars="200" w:firstLine="480"/>
        <w:rPr>
          <w:sz w:val="24"/>
        </w:rPr>
      </w:pPr>
      <w:r w:rsidRPr="009548C0">
        <w:rPr>
          <w:sz w:val="24"/>
        </w:rPr>
        <w:t>物理安全是保护智能终端设备、设施以及其他媒体避免自然界中不可抗力（如地震、火灾、龙卷风、泥石流）及人为操作失误或错误所造成的设备损毁、链路故障等使边缘计算服务部分或完全中断的情况。物理安全是整个服务系统的前提，物理安全措施是万</w:t>
      </w:r>
      <w:r w:rsidRPr="009548C0">
        <w:rPr>
          <w:sz w:val="24"/>
        </w:rPr>
        <w:lastRenderedPageBreak/>
        <w:t>物互联系统中必要且基础的工作。</w:t>
      </w:r>
    </w:p>
    <w:p w14:paraId="0875DC55" w14:textId="165AE8DC" w:rsidR="009548C0" w:rsidRPr="009548C0" w:rsidRDefault="009548C0" w:rsidP="009548C0">
      <w:pPr>
        <w:autoSpaceDE w:val="0"/>
        <w:autoSpaceDN w:val="0"/>
        <w:spacing w:line="400" w:lineRule="exact"/>
        <w:ind w:firstLineChars="200" w:firstLine="480"/>
        <w:rPr>
          <w:sz w:val="24"/>
        </w:rPr>
      </w:pPr>
      <w:r w:rsidRPr="009548C0">
        <w:rPr>
          <w:sz w:val="24"/>
        </w:rPr>
        <w:t>对于边缘计算设备来说，其在对外开放的、不可控的甚至人迹罕至的地方运行，所处的环境复杂多样，因此更容易受到自然灾害的威胁。且在运行过程中，由间接或者自身原因导致的安全问题（如能源供应；冷却除尘、设备损耗等），运行威胁虽然没有自然灾害造成的破坏彻底，但是如果缺乏良好的应对手段，仍然会导致灾难性的后果，使得边缘计算的性能下降，服务中断和数据丢失。</w:t>
      </w:r>
    </w:p>
    <w:p w14:paraId="79620F50" w14:textId="776FFEDD" w:rsidR="009548C0" w:rsidRDefault="009548C0" w:rsidP="00BA5993">
      <w:pPr>
        <w:pStyle w:val="2"/>
        <w:spacing w:before="120" w:after="120"/>
      </w:pPr>
      <w:bookmarkStart w:id="29" w:name="_Toc28606304"/>
      <w:r>
        <w:t>3</w:t>
      </w:r>
      <w:r>
        <w:rPr>
          <w:rFonts w:hint="eastAsia"/>
        </w:rPr>
        <w:t>.</w:t>
      </w:r>
      <w:r>
        <w:t>2</w:t>
      </w:r>
      <w:r>
        <w:rPr>
          <w:rFonts w:hint="eastAsia"/>
        </w:rPr>
        <w:t>网络安全需求</w:t>
      </w:r>
      <w:bookmarkEnd w:id="29"/>
    </w:p>
    <w:p w14:paraId="4805CC83" w14:textId="2F88A474" w:rsidR="00CC4FEB" w:rsidRPr="00CC4FEB" w:rsidRDefault="00CC4FEB" w:rsidP="00CC4FEB">
      <w:pPr>
        <w:autoSpaceDE w:val="0"/>
        <w:autoSpaceDN w:val="0"/>
        <w:spacing w:line="400" w:lineRule="exact"/>
        <w:ind w:firstLineChars="200" w:firstLine="480"/>
        <w:rPr>
          <w:sz w:val="24"/>
        </w:rPr>
      </w:pPr>
      <w:r w:rsidRPr="00CC4FEB">
        <w:rPr>
          <w:sz w:val="24"/>
        </w:rPr>
        <w:t>网络安全是指通过采用各种技术和管理措施，使网络系统正常运行，从而确保网络数据的可用性、完整性和保密性，以使系统连续可靠正常地运行，网络服务不中断。</w:t>
      </w:r>
    </w:p>
    <w:p w14:paraId="1E91520F" w14:textId="76DBC9D0" w:rsidR="00CC4FEB" w:rsidRPr="00CC4FEB" w:rsidRDefault="00CC4FEB" w:rsidP="00CC4FEB">
      <w:pPr>
        <w:autoSpaceDE w:val="0"/>
        <w:autoSpaceDN w:val="0"/>
        <w:spacing w:line="400" w:lineRule="exact"/>
        <w:ind w:firstLineChars="200" w:firstLine="480"/>
        <w:rPr>
          <w:sz w:val="24"/>
        </w:rPr>
      </w:pPr>
      <w:r w:rsidRPr="00CC4FEB">
        <w:rPr>
          <w:sz w:val="24"/>
        </w:rPr>
        <w:t>大数据处理背景下，海量终端设备通过网络层实现与边缘设备的数据交互传输，边缘设备可以通过接入网络层实现更加广泛的互联功能。而大量设备的接入，给网络管</w:t>
      </w:r>
      <w:r w:rsidRPr="00CC4FEB">
        <w:rPr>
          <w:rFonts w:hint="eastAsia"/>
          <w:sz w:val="24"/>
        </w:rPr>
        <w:t>理带来沉重负担的同时，也增加了边缘设备被攻击的可能性。文献</w:t>
      </w:r>
      <w:r w:rsidR="001046A4">
        <w:rPr>
          <w:rFonts w:hint="eastAsia"/>
          <w:sz w:val="24"/>
        </w:rPr>
        <w:t>[</w:t>
      </w:r>
      <w:r w:rsidR="005E4985">
        <w:rPr>
          <w:sz w:val="24"/>
        </w:rPr>
        <w:t>4</w:t>
      </w:r>
      <w:r w:rsidR="001046A4">
        <w:rPr>
          <w:sz w:val="24"/>
        </w:rPr>
        <w:t>-5]</w:t>
      </w:r>
      <w:r w:rsidR="001046A4" w:rsidRPr="001046A4">
        <w:rPr>
          <w:rFonts w:hint="eastAsia"/>
          <w:sz w:val="24"/>
        </w:rPr>
        <w:t xml:space="preserve"> </w:t>
      </w:r>
      <w:r w:rsidR="001046A4" w:rsidRPr="00CC4FEB">
        <w:rPr>
          <w:rFonts w:hint="eastAsia"/>
          <w:sz w:val="24"/>
        </w:rPr>
        <w:t>中所采用的攻击方式大都是在无线传输途中采用窃听、截获数据包等方法进行流量分析，然后篡改或伪造数据包来达到控制目标的目的。</w:t>
      </w:r>
    </w:p>
    <w:p w14:paraId="34ACCEA9" w14:textId="2AFB8403" w:rsidR="00CC4FEB" w:rsidRPr="00927725" w:rsidRDefault="00CC4FEB" w:rsidP="00927725">
      <w:pPr>
        <w:autoSpaceDE w:val="0"/>
        <w:autoSpaceDN w:val="0"/>
        <w:spacing w:line="400" w:lineRule="exact"/>
        <w:ind w:firstLineChars="200" w:firstLine="480"/>
        <w:rPr>
          <w:sz w:val="24"/>
        </w:rPr>
      </w:pPr>
      <w:r w:rsidRPr="00CC4FEB">
        <w:rPr>
          <w:sz w:val="24"/>
        </w:rPr>
        <w:t>相较于</w:t>
      </w:r>
      <w:proofErr w:type="gramStart"/>
      <w:r w:rsidRPr="00CC4FEB">
        <w:rPr>
          <w:sz w:val="24"/>
        </w:rPr>
        <w:t>云计算</w:t>
      </w:r>
      <w:proofErr w:type="gramEnd"/>
      <w:r w:rsidRPr="00CC4FEB">
        <w:rPr>
          <w:sz w:val="24"/>
        </w:rPr>
        <w:t>数据中心，边缘节点的能力有限，更容易被黑客攻击。虽然单个被破坏的边缘节点损害并不大，并且网络有迅速找到附近可替代节点的调度能力；但如果黑客将攻陷的边缘节点作为</w:t>
      </w:r>
      <w:r w:rsidRPr="00CC4FEB">
        <w:rPr>
          <w:sz w:val="24"/>
        </w:rPr>
        <w:t>“</w:t>
      </w:r>
      <w:r w:rsidRPr="00CC4FEB">
        <w:rPr>
          <w:sz w:val="24"/>
        </w:rPr>
        <w:t>肉鸡</w:t>
      </w:r>
      <w:r w:rsidRPr="00CC4FEB">
        <w:rPr>
          <w:sz w:val="24"/>
        </w:rPr>
        <w:t>”</w:t>
      </w:r>
      <w:r w:rsidRPr="00CC4FEB">
        <w:rPr>
          <w:sz w:val="24"/>
        </w:rPr>
        <w:t>去攻击其他服务器，进而会对整个网络造成影响。现有大多安全保护技术计算保护流程复杂，不太适合边缘计算的场景。所以，设计适合于万物互联背景下边缘计算场景中轻量级的安全保护技术是网络安全的重大需求。</w:t>
      </w:r>
    </w:p>
    <w:p w14:paraId="0049C305" w14:textId="1379B83B" w:rsidR="000850E4" w:rsidRDefault="000850E4" w:rsidP="00BA5993">
      <w:pPr>
        <w:pStyle w:val="2"/>
        <w:spacing w:before="120" w:after="120"/>
      </w:pPr>
      <w:bookmarkStart w:id="30" w:name="_Toc26198870"/>
      <w:bookmarkStart w:id="31" w:name="_Toc28606305"/>
      <w:r>
        <w:t>3</w:t>
      </w:r>
      <w:r>
        <w:rPr>
          <w:rFonts w:hint="eastAsia"/>
        </w:rPr>
        <w:t>.</w:t>
      </w:r>
      <w:r>
        <w:t>3</w:t>
      </w:r>
      <w:bookmarkEnd w:id="30"/>
      <w:r w:rsidR="00E77092">
        <w:t>数据安全需求</w:t>
      </w:r>
      <w:bookmarkEnd w:id="31"/>
    </w:p>
    <w:p w14:paraId="6D3AB158" w14:textId="7FCDB671" w:rsidR="00E77092" w:rsidRPr="00E77092" w:rsidRDefault="00E77092" w:rsidP="00E77092">
      <w:pPr>
        <w:autoSpaceDE w:val="0"/>
        <w:autoSpaceDN w:val="0"/>
        <w:spacing w:line="400" w:lineRule="exact"/>
        <w:ind w:firstLineChars="200" w:firstLine="480"/>
        <w:rPr>
          <w:sz w:val="24"/>
        </w:rPr>
      </w:pPr>
      <w:bookmarkStart w:id="32" w:name="_Toc26198871"/>
      <w:r w:rsidRPr="00E77092">
        <w:rPr>
          <w:rFonts w:hint="eastAsia"/>
          <w:sz w:val="24"/>
        </w:rPr>
        <w:t>数据信息作为一种资源，具有普遍性、共享性、增值性、可处理性和多效用性，而数据安全的基本目标就是要确保数据的</w:t>
      </w:r>
      <w:r w:rsidRPr="00E77092">
        <w:rPr>
          <w:sz w:val="24"/>
        </w:rPr>
        <w:t>3</w:t>
      </w:r>
      <w:r w:rsidRPr="00E77092">
        <w:rPr>
          <w:rFonts w:hint="eastAsia"/>
          <w:sz w:val="24"/>
        </w:rPr>
        <w:t>个安全属性：机密性、完整性和可用性。</w:t>
      </w:r>
    </w:p>
    <w:p w14:paraId="57EA2A05" w14:textId="474C96D8" w:rsidR="00E77092" w:rsidRPr="00E77092" w:rsidRDefault="00E77092" w:rsidP="00E77092">
      <w:pPr>
        <w:autoSpaceDE w:val="0"/>
        <w:autoSpaceDN w:val="0"/>
        <w:spacing w:line="400" w:lineRule="exact"/>
        <w:ind w:firstLineChars="200" w:firstLine="480"/>
        <w:rPr>
          <w:sz w:val="24"/>
        </w:rPr>
      </w:pPr>
      <w:r w:rsidRPr="00E77092">
        <w:rPr>
          <w:sz w:val="24"/>
        </w:rPr>
        <w:t>要对数据的全生命周期进行管理的同时实现这</w:t>
      </w:r>
      <w:r w:rsidRPr="00E77092">
        <w:rPr>
          <w:sz w:val="24"/>
        </w:rPr>
        <w:t>3</w:t>
      </w:r>
      <w:r w:rsidRPr="00E77092">
        <w:rPr>
          <w:sz w:val="24"/>
        </w:rPr>
        <w:t>个安全属性才能保证数据安全。整个生命周期包括</w:t>
      </w:r>
      <w:r w:rsidRPr="00E77092">
        <w:rPr>
          <w:sz w:val="24"/>
        </w:rPr>
        <w:t>6</w:t>
      </w:r>
      <w:r w:rsidRPr="00E77092">
        <w:rPr>
          <w:sz w:val="24"/>
        </w:rPr>
        <w:t>个阶段：创建，数据的产生和采集过程；存储，数据保存到存储介质的过程；使用，数据被浏览、处理、搜索或进行其他操作的过程；共享，数据在拥有者、合作者、使用者之间交互的过程；存档，极少使用的数据转入长期存储的过程；销毁，不再使用的数据被彻底删除和擦除的过程。</w:t>
      </w:r>
    </w:p>
    <w:p w14:paraId="69DBA389" w14:textId="5AF18150" w:rsidR="00E77092" w:rsidRPr="00E77092" w:rsidRDefault="00E77092" w:rsidP="00E77092">
      <w:pPr>
        <w:autoSpaceDE w:val="0"/>
        <w:autoSpaceDN w:val="0"/>
        <w:spacing w:line="400" w:lineRule="exact"/>
        <w:ind w:firstLineChars="200" w:firstLine="480"/>
        <w:rPr>
          <w:sz w:val="24"/>
        </w:rPr>
      </w:pPr>
      <w:r w:rsidRPr="00E77092">
        <w:rPr>
          <w:sz w:val="24"/>
        </w:rPr>
        <w:t>在边缘计算中，用户将数据外包给边缘节点，同时也将数据的控制权移交给边缘节点，这便引入了与</w:t>
      </w:r>
      <w:proofErr w:type="gramStart"/>
      <w:r w:rsidRPr="00E77092">
        <w:rPr>
          <w:sz w:val="24"/>
        </w:rPr>
        <w:t>云计算</w:t>
      </w:r>
      <w:proofErr w:type="gramEnd"/>
      <w:r w:rsidRPr="00E77092">
        <w:rPr>
          <w:sz w:val="24"/>
        </w:rPr>
        <w:t>相同的安全威胁。首先，很难确保数据的机密性和完整性，因为外包数据可能会丢失或被错误地修改。其次，未经授权的各方可能会滥用上传的数据图谋其他利益。虽然相对于云来说边缘计算已经规避了多跳路由的长距离传输，很大程度地降低了外包风险；但是边缘计算设备部署的应用属于不同的应用服务商，接入网络属于不同的运营商，导致边缘计算</w:t>
      </w:r>
      <w:proofErr w:type="gramStart"/>
      <w:r w:rsidRPr="00E77092">
        <w:rPr>
          <w:sz w:val="24"/>
        </w:rPr>
        <w:t>中多安全域</w:t>
      </w:r>
      <w:proofErr w:type="gramEnd"/>
      <w:r w:rsidRPr="00E77092">
        <w:rPr>
          <w:sz w:val="24"/>
        </w:rPr>
        <w:t>共存、多种格式数据并存。因此属于边缘</w:t>
      </w:r>
      <w:r w:rsidRPr="00E77092">
        <w:rPr>
          <w:sz w:val="24"/>
        </w:rPr>
        <w:lastRenderedPageBreak/>
        <w:t>计算的数据安全问题也日益突出，如在一个边缘节点为多个用户服务时，如何确保用户数据的安全隔离？在如此复杂多变的环境中，一个边缘节点瘫痪后，如何实现安全快速地迁移数据？当多个边缘节点协同服务时，如何能够在不泄露各自数据的情况下设计多方的协作服务？</w:t>
      </w:r>
    </w:p>
    <w:p w14:paraId="211D0C8C" w14:textId="1202CBBA" w:rsidR="00E77092" w:rsidRPr="00E77092" w:rsidRDefault="00E77092" w:rsidP="00E77092">
      <w:pPr>
        <w:autoSpaceDE w:val="0"/>
        <w:autoSpaceDN w:val="0"/>
        <w:spacing w:line="400" w:lineRule="exact"/>
        <w:ind w:firstLineChars="200" w:firstLine="480"/>
        <w:jc w:val="left"/>
        <w:rPr>
          <w:sz w:val="24"/>
        </w:rPr>
      </w:pPr>
      <w:r w:rsidRPr="00E77092">
        <w:rPr>
          <w:sz w:val="24"/>
        </w:rPr>
        <w:t>另一个万物互联背景下边缘计算的数据安全需求就是用户隐私保护。比起</w:t>
      </w:r>
      <w:proofErr w:type="gramStart"/>
      <w:r w:rsidRPr="00E77092">
        <w:rPr>
          <w:sz w:val="24"/>
        </w:rPr>
        <w:t>云中心</w:t>
      </w:r>
      <w:proofErr w:type="gramEnd"/>
      <w:r w:rsidRPr="00E77092">
        <w:rPr>
          <w:sz w:val="24"/>
        </w:rPr>
        <w:t>隐私数据泄露的风险，边缘计算设备位于靠近数据源的网络边缘侧，相对于位于核心网络中的</w:t>
      </w:r>
      <w:proofErr w:type="gramStart"/>
      <w:r w:rsidRPr="00E77092">
        <w:rPr>
          <w:sz w:val="24"/>
        </w:rPr>
        <w:t>云计算</w:t>
      </w:r>
      <w:proofErr w:type="gramEnd"/>
      <w:r w:rsidRPr="00E77092">
        <w:rPr>
          <w:sz w:val="24"/>
        </w:rPr>
        <w:t>数据中心，可以收集更多用户高价值的</w:t>
      </w:r>
      <w:proofErr w:type="gramStart"/>
      <w:r w:rsidRPr="00E77092">
        <w:rPr>
          <w:sz w:val="24"/>
        </w:rPr>
        <w:t>的</w:t>
      </w:r>
      <w:proofErr w:type="gramEnd"/>
      <w:r w:rsidRPr="00E77092">
        <w:rPr>
          <w:sz w:val="24"/>
        </w:rPr>
        <w:t>敏感信息，包括位置信息、生活习惯、社交关系甚至健康状况等，边缘计算是否会成为商业公司收集用户隐私数据的平台？物联网设备的计算资源难以执行复杂的隐私保护算法，边缘式大数据分析中如何在数据共享时保证用户的隐私？这些问题都将成为边缘计算发展的重要阻碍。</w:t>
      </w:r>
    </w:p>
    <w:p w14:paraId="17BA8A45" w14:textId="4136242B" w:rsidR="000850E4" w:rsidRDefault="000850E4" w:rsidP="00BA5993">
      <w:pPr>
        <w:pStyle w:val="2"/>
        <w:spacing w:before="120" w:after="120"/>
      </w:pPr>
      <w:bookmarkStart w:id="33" w:name="_Toc28606306"/>
      <w:r>
        <w:t>3</w:t>
      </w:r>
      <w:r>
        <w:rPr>
          <w:rFonts w:hint="eastAsia"/>
        </w:rPr>
        <w:t>.</w:t>
      </w:r>
      <w:r>
        <w:t>4</w:t>
      </w:r>
      <w:bookmarkEnd w:id="32"/>
      <w:r w:rsidR="007B75AF">
        <w:rPr>
          <w:rFonts w:hint="eastAsia"/>
        </w:rPr>
        <w:t>应用安全</w:t>
      </w:r>
      <w:r w:rsidR="004641B1">
        <w:rPr>
          <w:rFonts w:hint="eastAsia"/>
        </w:rPr>
        <w:t>需求</w:t>
      </w:r>
      <w:bookmarkEnd w:id="33"/>
    </w:p>
    <w:p w14:paraId="6A573C93" w14:textId="6D01B74B" w:rsidR="000850E4" w:rsidRPr="004641B1" w:rsidRDefault="004641B1" w:rsidP="004641B1">
      <w:pPr>
        <w:autoSpaceDE w:val="0"/>
        <w:autoSpaceDN w:val="0"/>
        <w:spacing w:line="400" w:lineRule="atLeast"/>
        <w:ind w:firstLineChars="200" w:firstLine="480"/>
        <w:rPr>
          <w:sz w:val="24"/>
        </w:rPr>
      </w:pPr>
      <w:r w:rsidRPr="00AB0402">
        <w:rPr>
          <w:sz w:val="24"/>
        </w:rPr>
        <w:t>应用安全，顾名思义就是保障应用程序使用过程和结果的安全。边缘式大数据处理时代，通过将越来越多的应用服务从云计算中心迁移到网络边缘节点，能保证应用得到较短的响应时间和较高的可靠性，同时大大节省网络传输带宽和智能终端电能的消耗。但边缘计算不仅存在信息系统普遍存在的共性应用安全问题，如拒绝服务攻击、越权访问、软件漏洞、权限滥用、身份假冒等，还由于其自身特性存在其他的应用安全的需求。在边缘</w:t>
      </w:r>
      <w:proofErr w:type="gramStart"/>
      <w:r w:rsidRPr="00AB0402">
        <w:rPr>
          <w:sz w:val="24"/>
        </w:rPr>
        <w:t>这种多安全域</w:t>
      </w:r>
      <w:proofErr w:type="gramEnd"/>
      <w:r w:rsidRPr="00AB0402">
        <w:rPr>
          <w:sz w:val="24"/>
        </w:rPr>
        <w:t>和接入网络共存的场景下，为保证应用安全，该如何对用户身份进行管理和实现资源的授权访问则变得非常重要。身份认证、访问控制和入侵检测相关技术便是在边缘计算环境下保证应用安全的重点需求。</w:t>
      </w:r>
    </w:p>
    <w:p w14:paraId="31181FE3" w14:textId="13F9AF2B" w:rsidR="000850E4" w:rsidRDefault="000850E4" w:rsidP="000850E4">
      <w:pPr>
        <w:pStyle w:val="1"/>
        <w:spacing w:before="240" w:after="240"/>
        <w:ind w:firstLine="600"/>
      </w:pPr>
      <w:bookmarkStart w:id="34" w:name="_Toc26198872"/>
      <w:bookmarkStart w:id="35" w:name="_Toc28606307"/>
      <w:bookmarkStart w:id="36" w:name="_Ref529366943"/>
      <w:r>
        <w:t>4</w:t>
      </w:r>
      <w:bookmarkEnd w:id="34"/>
      <w:r w:rsidR="000B4882">
        <w:rPr>
          <w:rFonts w:hint="eastAsia"/>
        </w:rPr>
        <w:t>边缘计算安全挑战</w:t>
      </w:r>
      <w:bookmarkEnd w:id="35"/>
    </w:p>
    <w:p w14:paraId="25B6AE2A" w14:textId="029EDABA" w:rsidR="000B4882" w:rsidRPr="000B4882" w:rsidRDefault="000B4882" w:rsidP="000B4882">
      <w:pPr>
        <w:autoSpaceDE w:val="0"/>
        <w:autoSpaceDN w:val="0"/>
        <w:spacing w:line="400" w:lineRule="exact"/>
        <w:ind w:firstLineChars="200" w:firstLine="480"/>
        <w:rPr>
          <w:sz w:val="24"/>
        </w:rPr>
      </w:pPr>
      <w:r w:rsidRPr="000B4882">
        <w:rPr>
          <w:sz w:val="24"/>
        </w:rPr>
        <w:t>通过对边缘计算安全需求的讨论分析可以看出：边缘计算的特性使其在构建安全保护方案时给系统开发人员带来了重大挑战。</w:t>
      </w:r>
    </w:p>
    <w:p w14:paraId="0BD97804" w14:textId="07829B49" w:rsidR="000B4882" w:rsidRDefault="000B4882" w:rsidP="00BA5993">
      <w:pPr>
        <w:pStyle w:val="2"/>
        <w:spacing w:before="120" w:after="120"/>
      </w:pPr>
      <w:bookmarkStart w:id="37" w:name="_Toc28606308"/>
      <w:r>
        <w:t>4.1</w:t>
      </w:r>
      <w:r>
        <w:t>身份认证</w:t>
      </w:r>
      <w:bookmarkEnd w:id="37"/>
    </w:p>
    <w:p w14:paraId="30C313C1" w14:textId="0ACF40C4" w:rsidR="000B4882" w:rsidRPr="000B4882" w:rsidRDefault="000B4882" w:rsidP="000B4882">
      <w:pPr>
        <w:autoSpaceDE w:val="0"/>
        <w:autoSpaceDN w:val="0"/>
        <w:spacing w:line="400" w:lineRule="exact"/>
        <w:ind w:firstLineChars="200" w:firstLine="480"/>
        <w:rPr>
          <w:sz w:val="24"/>
        </w:rPr>
      </w:pPr>
      <w:r w:rsidRPr="000B4882">
        <w:rPr>
          <w:sz w:val="24"/>
        </w:rPr>
        <w:t>身份认证，也称</w:t>
      </w:r>
      <w:r w:rsidRPr="000B4882">
        <w:rPr>
          <w:sz w:val="24"/>
        </w:rPr>
        <w:t>“</w:t>
      </w:r>
      <w:r w:rsidRPr="000B4882">
        <w:rPr>
          <w:sz w:val="24"/>
        </w:rPr>
        <w:t>身份验证</w:t>
      </w:r>
      <w:r w:rsidRPr="000B4882">
        <w:rPr>
          <w:sz w:val="24"/>
        </w:rPr>
        <w:t>”</w:t>
      </w:r>
      <w:r w:rsidRPr="000B4882">
        <w:rPr>
          <w:sz w:val="24"/>
        </w:rPr>
        <w:t>或</w:t>
      </w:r>
      <w:r w:rsidRPr="000B4882">
        <w:rPr>
          <w:sz w:val="24"/>
        </w:rPr>
        <w:t>“</w:t>
      </w:r>
      <w:r w:rsidRPr="000B4882">
        <w:rPr>
          <w:sz w:val="24"/>
        </w:rPr>
        <w:t>身份鉴别</w:t>
      </w:r>
      <w:r w:rsidRPr="000B4882">
        <w:rPr>
          <w:sz w:val="24"/>
        </w:rPr>
        <w:t>”</w:t>
      </w:r>
      <w:r w:rsidRPr="000B4882">
        <w:rPr>
          <w:sz w:val="24"/>
        </w:rPr>
        <w:t>，是验证或确定用户提供的访问凭证是否有效的过程。用户可以是个人、应用或服务，所有的用户都应在被认证后才能访问资源，从而确定该用户是否具有对某种资源的访问和使用权限，使系统</w:t>
      </w:r>
      <w:r w:rsidRPr="000B4882">
        <w:rPr>
          <w:rFonts w:hint="eastAsia"/>
          <w:sz w:val="24"/>
        </w:rPr>
        <w:t>的访问策略能够可靠、有效地执行，防止攻击者假冒合法用户获得资源的访问权限，保证系统和数据的安全，以及授权访问者的合法利益。</w:t>
      </w:r>
    </w:p>
    <w:p w14:paraId="7F9FBB3D" w14:textId="528DA11F" w:rsidR="000B4882" w:rsidRPr="000B4882" w:rsidRDefault="000B4882" w:rsidP="000B4882">
      <w:pPr>
        <w:autoSpaceDE w:val="0"/>
        <w:autoSpaceDN w:val="0"/>
        <w:spacing w:line="400" w:lineRule="exact"/>
        <w:ind w:firstLineChars="200" w:firstLine="480"/>
        <w:rPr>
          <w:sz w:val="24"/>
        </w:rPr>
      </w:pPr>
      <w:r w:rsidRPr="000B4882">
        <w:rPr>
          <w:sz w:val="24"/>
        </w:rPr>
        <w:t>在边缘计算中，不同可信域中的边缘服务器、</w:t>
      </w:r>
      <w:proofErr w:type="gramStart"/>
      <w:r w:rsidRPr="000B4882">
        <w:rPr>
          <w:sz w:val="24"/>
        </w:rPr>
        <w:t>云服务</w:t>
      </w:r>
      <w:proofErr w:type="gramEnd"/>
      <w:r w:rsidRPr="000B4882">
        <w:rPr>
          <w:sz w:val="24"/>
        </w:rPr>
        <w:t>提供商和用户分别提供和访问实时服务，其分散化、实时服务的低延迟需求和用户的</w:t>
      </w:r>
      <w:proofErr w:type="gramStart"/>
      <w:r w:rsidRPr="000B4882">
        <w:rPr>
          <w:sz w:val="24"/>
        </w:rPr>
        <w:t>移动性给身份</w:t>
      </w:r>
      <w:proofErr w:type="gramEnd"/>
      <w:r w:rsidRPr="000B4882">
        <w:rPr>
          <w:sz w:val="24"/>
        </w:rPr>
        <w:t>认证的实现带来了巨大的障碍，很难保证所有涉及的实体都是可信的。在访问这些服务之前，应该对每个用户进行身份验证，以确保其真实性和可信性。身份认证应具备的功能包括：一方面应</w:t>
      </w:r>
      <w:r w:rsidRPr="000B4882">
        <w:rPr>
          <w:sz w:val="24"/>
        </w:rPr>
        <w:lastRenderedPageBreak/>
        <w:t>能够在分布式异构网络环境下，使用相关的协议、规范以及技术将分散的身份信息进行集中管理，实现单点登录，也可以方便地扩充跨身份标识域的访问等功能；另一方面应提供友好的体验环境，保护用户隐私，有效地对用户的行为进行审计。</w:t>
      </w:r>
    </w:p>
    <w:p w14:paraId="7E0388D8" w14:textId="0FDF56F6" w:rsidR="000B4882" w:rsidRPr="000B4882" w:rsidRDefault="000B4882" w:rsidP="000B4882">
      <w:pPr>
        <w:autoSpaceDE w:val="0"/>
        <w:autoSpaceDN w:val="0"/>
        <w:spacing w:line="400" w:lineRule="exact"/>
        <w:ind w:firstLineChars="200" w:firstLine="480"/>
        <w:rPr>
          <w:sz w:val="24"/>
        </w:rPr>
      </w:pPr>
      <w:r w:rsidRPr="000B4882">
        <w:rPr>
          <w:sz w:val="24"/>
        </w:rPr>
        <w:t>身份认证是终端设备安全的基本要求，许多万物互联设备没有足够的内存和中央处理器（</w:t>
      </w:r>
      <w:r w:rsidRPr="000B4882">
        <w:rPr>
          <w:sz w:val="24"/>
        </w:rPr>
        <w:t>CPU</w:t>
      </w:r>
      <w:r w:rsidRPr="000B4882">
        <w:rPr>
          <w:sz w:val="24"/>
        </w:rPr>
        <w:t>）功率来执行认证协议所需的加密操作。这些资源有限的设备可以将复杂的计算和存储外包</w:t>
      </w:r>
      <w:proofErr w:type="gramStart"/>
      <w:r w:rsidRPr="000B4882">
        <w:rPr>
          <w:sz w:val="24"/>
        </w:rPr>
        <w:t>给可以</w:t>
      </w:r>
      <w:proofErr w:type="gramEnd"/>
      <w:r w:rsidRPr="000B4882">
        <w:rPr>
          <w:sz w:val="24"/>
        </w:rPr>
        <w:t>执行认证协议的边缘设备，与此同时也会带来一定的问题：终端用户和边缘计算服务器之间必须相互认证，</w:t>
      </w:r>
      <w:proofErr w:type="gramStart"/>
      <w:r w:rsidRPr="000B4882">
        <w:rPr>
          <w:sz w:val="24"/>
        </w:rPr>
        <w:t>这种多安全域</w:t>
      </w:r>
      <w:proofErr w:type="gramEnd"/>
      <w:r w:rsidRPr="000B4882">
        <w:rPr>
          <w:sz w:val="24"/>
        </w:rPr>
        <w:t>共存的情况下安全凭证从何而来？如何在大量分布式边缘服务器和云计算中心之间实现统一的身份认证和密钥管理机制？万物互联中存在大量的资源受限设备，无法利用传统的</w:t>
      </w:r>
      <w:r w:rsidRPr="000B4882">
        <w:rPr>
          <w:sz w:val="24"/>
        </w:rPr>
        <w:t>PKI</w:t>
      </w:r>
      <w:r w:rsidRPr="000B4882">
        <w:rPr>
          <w:sz w:val="24"/>
        </w:rPr>
        <w:t>体制对边缘计算设备或服务进行认证。边缘计算环境下终端具有很强的移动性，如何实现用户在不同边缘设备切换时的高效认证具有很大挑战。显然，轻量级的身份认证技术是保证边缘计算安全的前提和挑战。</w:t>
      </w:r>
    </w:p>
    <w:p w14:paraId="1CB09AE3" w14:textId="0E81229F" w:rsidR="000B4882" w:rsidRPr="000B4882" w:rsidRDefault="000B4882" w:rsidP="00BA5993">
      <w:pPr>
        <w:pStyle w:val="2"/>
        <w:spacing w:before="120" w:after="120"/>
      </w:pPr>
      <w:bookmarkStart w:id="38" w:name="_Toc28606309"/>
      <w:r>
        <w:t>4.2</w:t>
      </w:r>
      <w:r>
        <w:t>访问控制</w:t>
      </w:r>
      <w:bookmarkEnd w:id="38"/>
    </w:p>
    <w:p w14:paraId="4E6A3807" w14:textId="0B6E9287" w:rsidR="000B4882" w:rsidRPr="000B4882" w:rsidRDefault="001C61BF" w:rsidP="000B4882">
      <w:pPr>
        <w:autoSpaceDE w:val="0"/>
        <w:autoSpaceDN w:val="0"/>
        <w:spacing w:line="400" w:lineRule="exact"/>
        <w:ind w:firstLineChars="200" w:firstLine="480"/>
        <w:rPr>
          <w:sz w:val="24"/>
        </w:rPr>
      </w:pPr>
      <w:proofErr w:type="gramStart"/>
      <w:r>
        <w:rPr>
          <w:rFonts w:hint="eastAsia"/>
          <w:sz w:val="24"/>
        </w:rPr>
        <w:t>区</w:t>
      </w:r>
      <w:r w:rsidR="000B4882" w:rsidRPr="000B4882">
        <w:rPr>
          <w:sz w:val="24"/>
        </w:rPr>
        <w:t>问控制</w:t>
      </w:r>
      <w:proofErr w:type="gramEnd"/>
      <w:r w:rsidR="000B4882" w:rsidRPr="000B4882">
        <w:rPr>
          <w:sz w:val="24"/>
        </w:rPr>
        <w:t>是基于预定模式和策略对资源的访问过程进行实时控制的技术，按用户身份及其所归属的某项</w:t>
      </w:r>
      <w:proofErr w:type="gramStart"/>
      <w:r w:rsidR="000B4882" w:rsidRPr="000B4882">
        <w:rPr>
          <w:sz w:val="24"/>
        </w:rPr>
        <w:t>定义组</w:t>
      </w:r>
      <w:proofErr w:type="gramEnd"/>
      <w:r w:rsidR="000B4882" w:rsidRPr="000B4882">
        <w:rPr>
          <w:sz w:val="24"/>
        </w:rPr>
        <w:t>来限制用户对某些信息项的访问，或限制对某些控制功能的使用。访问控制的任务是在满足用户最大限度享受资源共享需求的基础上，实现对用户访问权限的管理，防止信息被非授权篡改和滥用，是保证系统安全、保护用户隐私的可靠工具。在万物</w:t>
      </w:r>
      <w:proofErr w:type="gramStart"/>
      <w:r w:rsidR="000B4882" w:rsidRPr="000B4882">
        <w:rPr>
          <w:sz w:val="24"/>
        </w:rPr>
        <w:t>互的联背景</w:t>
      </w:r>
      <w:proofErr w:type="gramEnd"/>
      <w:r w:rsidR="000B4882" w:rsidRPr="000B4882">
        <w:rPr>
          <w:sz w:val="24"/>
        </w:rPr>
        <w:t>下，需要访问控制以确保只有受信任方才能执行给定的操作，不同用户或终端设备具有访问每个服务的独特权限。</w:t>
      </w:r>
    </w:p>
    <w:p w14:paraId="4B89796B" w14:textId="0327402E" w:rsidR="001C61BF" w:rsidRPr="000B4882" w:rsidRDefault="000B4882" w:rsidP="000B4882">
      <w:pPr>
        <w:autoSpaceDE w:val="0"/>
        <w:autoSpaceDN w:val="0"/>
        <w:spacing w:line="400" w:lineRule="exact"/>
        <w:ind w:firstLineChars="200" w:firstLine="480"/>
        <w:rPr>
          <w:sz w:val="24"/>
        </w:rPr>
      </w:pPr>
      <w:r w:rsidRPr="000B4882">
        <w:rPr>
          <w:rFonts w:hint="eastAsia"/>
          <w:sz w:val="24"/>
        </w:rPr>
        <w:t>访问控制除了负责对资源访问控制外，还要对访问策略的执行过程进行追踪审计。在边缘计算中，访问控制变得更加艰难，主要原因在于：首先要求边缘计算服务提供商能够在多用户接入环境下提供访问控制功能；其次，访问控制应支持用户基本信息和策略信息的远程提供，还应支持访问控制信息的定期更新；最后，对于高分布式且动态异构数据的访问控制本身就是一个重要的挑战。</w:t>
      </w:r>
    </w:p>
    <w:p w14:paraId="795604AD" w14:textId="408F937A" w:rsidR="000B4882" w:rsidRPr="000B4882" w:rsidRDefault="000B4882" w:rsidP="00BA5993">
      <w:pPr>
        <w:pStyle w:val="2"/>
        <w:spacing w:before="120" w:after="120"/>
      </w:pPr>
      <w:bookmarkStart w:id="39" w:name="_Toc28606310"/>
      <w:bookmarkStart w:id="40" w:name="OLE_LINK29"/>
      <w:bookmarkStart w:id="41" w:name="OLE_LINK30"/>
      <w:r>
        <w:t>4.3</w:t>
      </w:r>
      <w:r>
        <w:t>入侵检测</w:t>
      </w:r>
      <w:bookmarkEnd w:id="39"/>
    </w:p>
    <w:bookmarkEnd w:id="40"/>
    <w:bookmarkEnd w:id="41"/>
    <w:p w14:paraId="1757E161" w14:textId="6FEA659C" w:rsidR="000B4882" w:rsidRPr="000B4882" w:rsidRDefault="000B4882" w:rsidP="000B4882">
      <w:pPr>
        <w:autoSpaceDE w:val="0"/>
        <w:autoSpaceDN w:val="0"/>
        <w:spacing w:line="400" w:lineRule="exact"/>
        <w:ind w:firstLineChars="200" w:firstLine="480"/>
        <w:rPr>
          <w:sz w:val="24"/>
        </w:rPr>
      </w:pPr>
      <w:r w:rsidRPr="000B4882">
        <w:rPr>
          <w:sz w:val="24"/>
        </w:rPr>
        <w:t>入侵检测通过包括监测、分析、响应和协同等一系列功能，能够发现系统内未授权的网络行为或异常现象，收集违反安全策略的行为并进行统计汇总，从而支持安全审计、进攻识别、分析和统一安全管理决策。从企业角度看，任何试图破坏信息及信息系统完整性、机密性的网络活动都被视为入侵行为。入侵检测技术广泛应用于</w:t>
      </w:r>
      <w:proofErr w:type="gramStart"/>
      <w:r w:rsidRPr="000B4882">
        <w:rPr>
          <w:sz w:val="24"/>
        </w:rPr>
        <w:t>云系统</w:t>
      </w:r>
      <w:proofErr w:type="gramEnd"/>
      <w:r w:rsidRPr="000B4882">
        <w:rPr>
          <w:sz w:val="24"/>
        </w:rPr>
        <w:t>中，以减轻内部攻击、泛洪攻击、端口扫描、虚拟机攻击和</w:t>
      </w:r>
      <w:r w:rsidRPr="000B4882">
        <w:rPr>
          <w:sz w:val="24"/>
        </w:rPr>
        <w:t>hypervisor</w:t>
      </w:r>
      <w:r w:rsidRPr="000B4882">
        <w:rPr>
          <w:sz w:val="24"/>
        </w:rPr>
        <w:t>攻击等入侵行为。</w:t>
      </w:r>
    </w:p>
    <w:p w14:paraId="71342120" w14:textId="3AE4DB87" w:rsidR="000B4882" w:rsidRPr="000B4882" w:rsidRDefault="000B4882" w:rsidP="000B4882">
      <w:pPr>
        <w:autoSpaceDE w:val="0"/>
        <w:autoSpaceDN w:val="0"/>
        <w:spacing w:line="400" w:lineRule="exact"/>
        <w:ind w:firstLineChars="200" w:firstLine="480"/>
        <w:rPr>
          <w:sz w:val="24"/>
        </w:rPr>
      </w:pPr>
      <w:r w:rsidRPr="000B4882">
        <w:rPr>
          <w:sz w:val="24"/>
        </w:rPr>
        <w:t>边缘计算中，外部和内部攻击者可以随时攻击任何实体。若没有实施适当的入侵检测机制来发现终端设备和边缘节点的恶意行为或协议违规，则会逐步破坏服务设施，进而影响整个网络。</w:t>
      </w:r>
    </w:p>
    <w:p w14:paraId="55847C0E" w14:textId="331D9971" w:rsidR="000B4882" w:rsidRPr="000B4882" w:rsidRDefault="000B4882" w:rsidP="000B4882">
      <w:pPr>
        <w:autoSpaceDE w:val="0"/>
        <w:autoSpaceDN w:val="0"/>
        <w:spacing w:line="400" w:lineRule="exact"/>
        <w:ind w:firstLineChars="200" w:firstLine="480"/>
        <w:rPr>
          <w:sz w:val="24"/>
        </w:rPr>
      </w:pPr>
      <w:r w:rsidRPr="000B4882">
        <w:rPr>
          <w:sz w:val="24"/>
        </w:rPr>
        <w:lastRenderedPageBreak/>
        <w:t>但是，在万物互联环境下，由于设备结构、协议、服务提供商的不同，难以检测内部和外部攻击。此外，如何通过资源能力受限的边缘设备间的系统来进行全局的入侵检测，使其能够在大规模、广泛地理分布和高度移动的环境中得到应用，具有十分重要的意义。</w:t>
      </w:r>
    </w:p>
    <w:p w14:paraId="213DA8E1" w14:textId="5B0F1218" w:rsidR="000B4882" w:rsidRDefault="000B4882" w:rsidP="00BA5993">
      <w:pPr>
        <w:pStyle w:val="2"/>
        <w:spacing w:before="120" w:after="120"/>
      </w:pPr>
      <w:bookmarkStart w:id="42" w:name="_Toc28606311"/>
      <w:r>
        <w:t>4.3</w:t>
      </w:r>
      <w:r>
        <w:t>隐私保护</w:t>
      </w:r>
      <w:bookmarkEnd w:id="42"/>
    </w:p>
    <w:p w14:paraId="6F5A5DC8" w14:textId="42C136B3" w:rsidR="000B4882" w:rsidRPr="000B4882" w:rsidRDefault="000B4882" w:rsidP="000B4882">
      <w:pPr>
        <w:autoSpaceDE w:val="0"/>
        <w:autoSpaceDN w:val="0"/>
        <w:spacing w:line="400" w:lineRule="exact"/>
        <w:ind w:firstLineChars="200" w:firstLine="480"/>
        <w:rPr>
          <w:sz w:val="24"/>
        </w:rPr>
      </w:pPr>
      <w:r w:rsidRPr="000B4882">
        <w:rPr>
          <w:sz w:val="24"/>
        </w:rPr>
        <w:t>万物互联系统的目标是通过收集海量数据为用户提供多种个性化服务。由于终端设备资源受限，缺乏对数据加密或解密的能力，这使得它容易受到攻击者的攻击。</w:t>
      </w:r>
    </w:p>
    <w:p w14:paraId="6C360493" w14:textId="6B254F6D" w:rsidR="000B4882" w:rsidRDefault="000B4882" w:rsidP="000B4882">
      <w:pPr>
        <w:autoSpaceDE w:val="0"/>
        <w:autoSpaceDN w:val="0"/>
        <w:spacing w:line="400" w:lineRule="exact"/>
        <w:ind w:firstLineChars="200" w:firstLine="480"/>
        <w:rPr>
          <w:sz w:val="24"/>
        </w:rPr>
      </w:pPr>
      <w:r w:rsidRPr="000B4882">
        <w:rPr>
          <w:sz w:val="24"/>
        </w:rPr>
        <w:t>边缘计算将计算迁移到临近用户的一端，直接对数据进行本地处理、决策，在一定程度上避免了数据在网络中长距离的传播，降低了隐私泄露的风险。然而，由于边缘设备获取的用户第一手数据，能够获</w:t>
      </w:r>
      <w:r w:rsidRPr="000B4882">
        <w:rPr>
          <w:rFonts w:hint="eastAsia"/>
          <w:sz w:val="24"/>
        </w:rPr>
        <w:t>得大量的敏感隐私数据。如何能够保证用户在使用服务的同时又不泄露其敏感信息对边缘计算中的隐私保护算法提出了更高的要求。</w:t>
      </w:r>
    </w:p>
    <w:p w14:paraId="67BCC415" w14:textId="3F6E7E62" w:rsidR="002A59A3" w:rsidRDefault="002A59A3" w:rsidP="002A59A3">
      <w:pPr>
        <w:pStyle w:val="1"/>
        <w:spacing w:before="240" w:after="240"/>
        <w:ind w:firstLine="600"/>
      </w:pPr>
      <w:bookmarkStart w:id="43" w:name="_Toc28606312"/>
      <w:r>
        <w:t>5</w:t>
      </w:r>
      <w:r>
        <w:rPr>
          <w:rFonts w:hint="eastAsia"/>
        </w:rPr>
        <w:t>结束语</w:t>
      </w:r>
      <w:bookmarkEnd w:id="43"/>
    </w:p>
    <w:p w14:paraId="00D41137" w14:textId="79D99E6B" w:rsidR="002A59A3" w:rsidRDefault="002A59A3" w:rsidP="002A59A3">
      <w:pPr>
        <w:autoSpaceDE w:val="0"/>
        <w:autoSpaceDN w:val="0"/>
        <w:spacing w:line="400" w:lineRule="exact"/>
        <w:ind w:firstLineChars="200" w:firstLine="480"/>
        <w:rPr>
          <w:sz w:val="24"/>
        </w:rPr>
      </w:pPr>
      <w:r w:rsidRPr="002A59A3">
        <w:rPr>
          <w:sz w:val="24"/>
        </w:rPr>
        <w:t>随着万物互联时代的到来，基于</w:t>
      </w:r>
      <w:proofErr w:type="gramStart"/>
      <w:r w:rsidRPr="002A59A3">
        <w:rPr>
          <w:sz w:val="24"/>
        </w:rPr>
        <w:t>云计算</w:t>
      </w:r>
      <w:proofErr w:type="gramEnd"/>
      <w:r w:rsidRPr="002A59A3">
        <w:rPr>
          <w:sz w:val="24"/>
        </w:rPr>
        <w:t>模型的集中式大数据处理模式已经无法满足网络边缘设备所产生海量数据处理的实时性、安全性和低能耗等需求。为此，将原有云计算中心的部分或者全部计算任务迁移到数据源的附近执行，边缘计算在梯联网、工业机器人、无人驾驶、智慧交通等领域扮演着越来越重要的角色。作为一种新型的去中心化架构，它将</w:t>
      </w:r>
      <w:proofErr w:type="gramStart"/>
      <w:r w:rsidRPr="002A59A3">
        <w:rPr>
          <w:sz w:val="24"/>
        </w:rPr>
        <w:t>云计算</w:t>
      </w:r>
      <w:proofErr w:type="gramEnd"/>
      <w:r w:rsidRPr="002A59A3">
        <w:rPr>
          <w:sz w:val="24"/>
        </w:rPr>
        <w:t>的存储、计算和网络资源扩展到网络边缘，以支持大规模的协同万物互联应用。</w:t>
      </w:r>
      <w:r w:rsidRPr="002A59A3">
        <w:rPr>
          <w:rFonts w:hint="eastAsia"/>
          <w:sz w:val="24"/>
        </w:rPr>
        <w:t>本文主要从基本概念、应用场景、存在的挑战</w:t>
      </w:r>
      <w:r>
        <w:rPr>
          <w:rFonts w:hint="eastAsia"/>
          <w:sz w:val="24"/>
        </w:rPr>
        <w:t>、安全需求等方面对边缘计算</w:t>
      </w:r>
      <w:r w:rsidRPr="002A59A3">
        <w:rPr>
          <w:rFonts w:hint="eastAsia"/>
          <w:sz w:val="24"/>
        </w:rPr>
        <w:t>进行了系统性介绍。</w:t>
      </w:r>
      <w:r>
        <w:rPr>
          <w:rFonts w:hint="eastAsia"/>
          <w:sz w:val="24"/>
        </w:rPr>
        <w:t>随着物联网和计算机技术的发展，在可以预见的将来</w:t>
      </w:r>
      <w:r w:rsidR="0090792A">
        <w:rPr>
          <w:rFonts w:hint="eastAsia"/>
          <w:sz w:val="24"/>
        </w:rPr>
        <w:t>边缘计算必将迎来快速的发展。</w:t>
      </w:r>
    </w:p>
    <w:p w14:paraId="2C9F6542" w14:textId="79FC6E83" w:rsidR="0090792A" w:rsidRDefault="0090792A" w:rsidP="002A59A3">
      <w:pPr>
        <w:autoSpaceDE w:val="0"/>
        <w:autoSpaceDN w:val="0"/>
        <w:spacing w:line="400" w:lineRule="exact"/>
        <w:ind w:firstLineChars="200" w:firstLine="480"/>
        <w:rPr>
          <w:sz w:val="24"/>
        </w:rPr>
      </w:pPr>
    </w:p>
    <w:p w14:paraId="64289A1D" w14:textId="04AD3490" w:rsidR="0090792A" w:rsidRDefault="0090792A" w:rsidP="002A59A3">
      <w:pPr>
        <w:autoSpaceDE w:val="0"/>
        <w:autoSpaceDN w:val="0"/>
        <w:spacing w:line="400" w:lineRule="exact"/>
        <w:ind w:firstLineChars="200" w:firstLine="480"/>
        <w:rPr>
          <w:sz w:val="24"/>
        </w:rPr>
      </w:pPr>
    </w:p>
    <w:p w14:paraId="03C62C9E" w14:textId="64AA54A1" w:rsidR="0090792A" w:rsidRDefault="0090792A" w:rsidP="002A59A3">
      <w:pPr>
        <w:autoSpaceDE w:val="0"/>
        <w:autoSpaceDN w:val="0"/>
        <w:spacing w:line="400" w:lineRule="exact"/>
        <w:ind w:firstLineChars="200" w:firstLine="480"/>
        <w:rPr>
          <w:sz w:val="24"/>
        </w:rPr>
      </w:pPr>
    </w:p>
    <w:p w14:paraId="757D9D45" w14:textId="6F0758C6" w:rsidR="0090792A" w:rsidRDefault="0090792A" w:rsidP="002A59A3">
      <w:pPr>
        <w:autoSpaceDE w:val="0"/>
        <w:autoSpaceDN w:val="0"/>
        <w:spacing w:line="400" w:lineRule="exact"/>
        <w:ind w:firstLineChars="200" w:firstLine="480"/>
        <w:rPr>
          <w:sz w:val="24"/>
        </w:rPr>
      </w:pPr>
    </w:p>
    <w:p w14:paraId="07E595C0" w14:textId="0DAE96EF" w:rsidR="0090792A" w:rsidRDefault="0090792A" w:rsidP="002A59A3">
      <w:pPr>
        <w:autoSpaceDE w:val="0"/>
        <w:autoSpaceDN w:val="0"/>
        <w:spacing w:line="400" w:lineRule="exact"/>
        <w:ind w:firstLineChars="200" w:firstLine="480"/>
        <w:rPr>
          <w:sz w:val="24"/>
        </w:rPr>
      </w:pPr>
    </w:p>
    <w:p w14:paraId="7DE0FA6E" w14:textId="77777777" w:rsidR="0090792A" w:rsidRDefault="0090792A" w:rsidP="002A59A3">
      <w:pPr>
        <w:autoSpaceDE w:val="0"/>
        <w:autoSpaceDN w:val="0"/>
        <w:spacing w:line="400" w:lineRule="exact"/>
        <w:ind w:firstLineChars="200" w:firstLine="480"/>
        <w:rPr>
          <w:sz w:val="24"/>
        </w:rPr>
      </w:pPr>
    </w:p>
    <w:p w14:paraId="0380126B" w14:textId="62A518FC" w:rsidR="002A59A3" w:rsidRPr="002A59A3" w:rsidRDefault="002A59A3" w:rsidP="002A59A3">
      <w:pPr>
        <w:autoSpaceDE w:val="0"/>
        <w:autoSpaceDN w:val="0"/>
        <w:spacing w:line="400" w:lineRule="exact"/>
        <w:ind w:firstLineChars="200" w:firstLine="480"/>
        <w:rPr>
          <w:sz w:val="24"/>
        </w:rPr>
      </w:pPr>
    </w:p>
    <w:p w14:paraId="7EA53B94" w14:textId="634F44FF" w:rsidR="002A59A3" w:rsidRPr="002A59A3" w:rsidRDefault="002A59A3" w:rsidP="000B4882">
      <w:pPr>
        <w:autoSpaceDE w:val="0"/>
        <w:autoSpaceDN w:val="0"/>
        <w:spacing w:line="400" w:lineRule="exact"/>
        <w:ind w:firstLineChars="200" w:firstLine="480"/>
        <w:rPr>
          <w:sz w:val="24"/>
        </w:rPr>
      </w:pPr>
    </w:p>
    <w:p w14:paraId="1BE53020" w14:textId="77777777" w:rsidR="008E6215" w:rsidRPr="00C90175" w:rsidRDefault="008E6215" w:rsidP="0022377B">
      <w:pPr>
        <w:spacing w:line="400" w:lineRule="atLeast"/>
        <w:ind w:firstLineChars="200" w:firstLine="480"/>
        <w:rPr>
          <w:sz w:val="24"/>
        </w:rPr>
      </w:pPr>
    </w:p>
    <w:p w14:paraId="07EEF435" w14:textId="77777777" w:rsidR="000850E4" w:rsidRDefault="000850E4" w:rsidP="002608B9">
      <w:pPr>
        <w:pStyle w:val="1"/>
        <w:spacing w:before="240" w:after="240"/>
        <w:rPr>
          <w:sz w:val="28"/>
        </w:rPr>
      </w:pPr>
    </w:p>
    <w:p w14:paraId="5136AAC3" w14:textId="77777777" w:rsidR="000850E4" w:rsidRDefault="000850E4" w:rsidP="0022377B">
      <w:pPr>
        <w:pStyle w:val="1"/>
        <w:spacing w:before="240" w:after="240"/>
        <w:jc w:val="both"/>
        <w:rPr>
          <w:sz w:val="28"/>
        </w:rPr>
      </w:pPr>
    </w:p>
    <w:p w14:paraId="5995884F" w14:textId="16979B8A" w:rsidR="00C524F9" w:rsidRPr="008F11E1" w:rsidRDefault="00C524F9" w:rsidP="002608B9">
      <w:pPr>
        <w:pStyle w:val="1"/>
        <w:spacing w:before="240" w:after="240"/>
        <w:rPr>
          <w:sz w:val="28"/>
        </w:rPr>
      </w:pPr>
      <w:bookmarkStart w:id="44" w:name="_Toc26198873"/>
      <w:bookmarkStart w:id="45" w:name="_Toc28606313"/>
      <w:r w:rsidRPr="008F11E1">
        <w:rPr>
          <w:sz w:val="28"/>
        </w:rPr>
        <w:lastRenderedPageBreak/>
        <w:t>参考文献</w:t>
      </w:r>
      <w:bookmarkEnd w:id="36"/>
      <w:bookmarkEnd w:id="44"/>
      <w:bookmarkEnd w:id="45"/>
    </w:p>
    <w:p w14:paraId="0258F996" w14:textId="716AB84F" w:rsidR="00B81937" w:rsidRPr="005F32AE" w:rsidRDefault="00B81937" w:rsidP="007912A8">
      <w:pPr>
        <w:adjustRightInd w:val="0"/>
        <w:snapToGrid w:val="0"/>
        <w:spacing w:line="400" w:lineRule="atLeast"/>
        <w:ind w:left="315" w:hangingChars="150" w:hanging="315"/>
      </w:pPr>
      <w:r w:rsidRPr="007912A8">
        <w:t>[</w:t>
      </w:r>
      <w:r w:rsidR="00EA50F4" w:rsidRPr="007912A8">
        <w:t>1</w:t>
      </w:r>
      <w:r w:rsidRPr="007912A8">
        <w:t>]</w:t>
      </w:r>
      <w:bookmarkStart w:id="46" w:name="_Hlk26516696"/>
      <w:r w:rsidR="007912A8">
        <w:t xml:space="preserve"> </w:t>
      </w:r>
      <w:r w:rsidR="00D25E85" w:rsidRPr="00D25E85">
        <w:rPr>
          <w:rFonts w:hint="eastAsia"/>
        </w:rPr>
        <w:t>施巍松</w:t>
      </w:r>
      <w:r w:rsidR="007912A8">
        <w:rPr>
          <w:rFonts w:hint="eastAsia"/>
        </w:rPr>
        <w:t>，</w:t>
      </w:r>
      <w:r w:rsidR="00D25E85" w:rsidRPr="00D25E85">
        <w:rPr>
          <w:rFonts w:hint="eastAsia"/>
        </w:rPr>
        <w:t>张星洲</w:t>
      </w:r>
      <w:r w:rsidR="007912A8">
        <w:rPr>
          <w:rFonts w:hint="eastAsia"/>
        </w:rPr>
        <w:t>，</w:t>
      </w:r>
      <w:r w:rsidR="00D25E85" w:rsidRPr="00D25E85">
        <w:rPr>
          <w:rFonts w:hint="eastAsia"/>
        </w:rPr>
        <w:t>王一帆</w:t>
      </w:r>
      <w:r w:rsidR="007912A8">
        <w:rPr>
          <w:rFonts w:hint="eastAsia"/>
        </w:rPr>
        <w:t>，</w:t>
      </w:r>
      <w:r w:rsidR="00D25E85" w:rsidRPr="00D25E85">
        <w:rPr>
          <w:rFonts w:hint="eastAsia"/>
        </w:rPr>
        <w:t>等</w:t>
      </w:r>
      <w:r w:rsidR="00D25E85" w:rsidRPr="00D25E85">
        <w:rPr>
          <w:rFonts w:hint="eastAsia"/>
        </w:rPr>
        <w:t>.</w:t>
      </w:r>
      <w:r w:rsidR="00D25E85" w:rsidRPr="00D25E85">
        <w:rPr>
          <w:rFonts w:hint="eastAsia"/>
        </w:rPr>
        <w:t>边缘计算：现状与展望</w:t>
      </w:r>
      <w:r w:rsidR="00D25E85" w:rsidRPr="00D25E85">
        <w:rPr>
          <w:rFonts w:hint="eastAsia"/>
        </w:rPr>
        <w:t>[J].</w:t>
      </w:r>
      <w:r w:rsidR="00D25E85" w:rsidRPr="00D25E85">
        <w:rPr>
          <w:rFonts w:hint="eastAsia"/>
        </w:rPr>
        <w:t>计算机研究与发展</w:t>
      </w:r>
      <w:r w:rsidR="007912A8">
        <w:rPr>
          <w:rFonts w:hint="eastAsia"/>
        </w:rPr>
        <w:t>，</w:t>
      </w:r>
      <w:r w:rsidR="00D25E85" w:rsidRPr="00D25E85">
        <w:rPr>
          <w:rFonts w:hint="eastAsia"/>
        </w:rPr>
        <w:t>2019</w:t>
      </w:r>
      <w:r w:rsidR="007912A8">
        <w:rPr>
          <w:rFonts w:hint="eastAsia"/>
        </w:rPr>
        <w:t>，</w:t>
      </w:r>
      <w:r w:rsidR="00D25E85" w:rsidRPr="00D25E85">
        <w:rPr>
          <w:rFonts w:hint="eastAsia"/>
        </w:rPr>
        <w:t>56(1):69-89.</w:t>
      </w:r>
    </w:p>
    <w:bookmarkEnd w:id="46"/>
    <w:p w14:paraId="26EA4591" w14:textId="790E725D" w:rsidR="00EA50F4" w:rsidRDefault="00EA50F4" w:rsidP="007912A8">
      <w:pPr>
        <w:adjustRightInd w:val="0"/>
        <w:snapToGrid w:val="0"/>
        <w:spacing w:line="400" w:lineRule="atLeast"/>
      </w:pPr>
      <w:r>
        <w:rPr>
          <w:rFonts w:hint="eastAsia"/>
        </w:rPr>
        <w:t>[</w:t>
      </w:r>
      <w:r>
        <w:t>2]</w:t>
      </w:r>
      <w:r w:rsidR="007912A8">
        <w:t xml:space="preserve"> </w:t>
      </w:r>
      <w:r w:rsidR="007912A8" w:rsidRPr="007912A8">
        <w:t>边缘计算产业联盟</w:t>
      </w:r>
      <w:r w:rsidR="007912A8" w:rsidRPr="007912A8">
        <w:t>,</w:t>
      </w:r>
      <w:r w:rsidR="007912A8" w:rsidRPr="007912A8">
        <w:t>工业互联网产业联盟</w:t>
      </w:r>
      <w:r w:rsidR="007912A8" w:rsidRPr="007912A8">
        <w:t>.</w:t>
      </w:r>
      <w:r w:rsidR="007912A8" w:rsidRPr="007912A8">
        <w:t>边缘计算与云计算系统白皮书</w:t>
      </w:r>
      <w:r w:rsidR="007912A8" w:rsidRPr="007912A8">
        <w:t>[R].2018</w:t>
      </w:r>
    </w:p>
    <w:p w14:paraId="31596098" w14:textId="21C6AB20" w:rsidR="00C24AC1" w:rsidRDefault="00C24AC1" w:rsidP="007912A8">
      <w:pPr>
        <w:adjustRightInd w:val="0"/>
        <w:snapToGrid w:val="0"/>
        <w:spacing w:line="400" w:lineRule="atLeast"/>
        <w:ind w:left="315" w:hangingChars="150" w:hanging="315"/>
      </w:pPr>
      <w:r w:rsidRPr="00C24AC1">
        <w:t>[3]</w:t>
      </w:r>
      <w:r w:rsidR="007912A8">
        <w:t xml:space="preserve"> </w:t>
      </w:r>
      <w:r w:rsidR="007912A8" w:rsidRPr="007912A8">
        <w:t>卿</w:t>
      </w:r>
      <w:proofErr w:type="gramStart"/>
      <w:r w:rsidR="007912A8" w:rsidRPr="007912A8">
        <w:t>昱</w:t>
      </w:r>
      <w:proofErr w:type="gramEnd"/>
      <w:r w:rsidR="007912A8" w:rsidRPr="007912A8">
        <w:t>.</w:t>
      </w:r>
      <w:proofErr w:type="gramStart"/>
      <w:r w:rsidR="007912A8" w:rsidRPr="007912A8">
        <w:t>云计算</w:t>
      </w:r>
      <w:proofErr w:type="gramEnd"/>
      <w:r w:rsidR="007912A8" w:rsidRPr="007912A8">
        <w:t>安全技术</w:t>
      </w:r>
      <w:r w:rsidR="007912A8" w:rsidRPr="007912A8">
        <w:t>[M].</w:t>
      </w:r>
      <w:r w:rsidR="007912A8" w:rsidRPr="007912A8">
        <w:t>北京</w:t>
      </w:r>
      <w:r w:rsidR="007912A8" w:rsidRPr="007912A8">
        <w:t>:</w:t>
      </w:r>
      <w:r w:rsidR="007912A8" w:rsidRPr="007912A8">
        <w:t>国防工业出版社</w:t>
      </w:r>
      <w:r w:rsidR="007912A8" w:rsidRPr="007912A8">
        <w:t>,2016:53-54</w:t>
      </w:r>
    </w:p>
    <w:p w14:paraId="2E17D379" w14:textId="084BB366" w:rsidR="00C24AC1" w:rsidRPr="00880E28" w:rsidRDefault="00C24AC1" w:rsidP="007912A8">
      <w:pPr>
        <w:adjustRightInd w:val="0"/>
        <w:snapToGrid w:val="0"/>
        <w:spacing w:line="400" w:lineRule="atLeast"/>
        <w:ind w:left="315" w:hangingChars="150" w:hanging="315"/>
      </w:pPr>
      <w:r w:rsidRPr="007912A8">
        <w:t>[4]</w:t>
      </w:r>
      <w:r w:rsidR="001046A4" w:rsidRPr="001046A4">
        <w:t xml:space="preserve"> </w:t>
      </w:r>
      <w:proofErr w:type="spellStart"/>
      <w:r w:rsidR="007912A8" w:rsidRPr="007912A8">
        <w:t>Kazman</w:t>
      </w:r>
      <w:proofErr w:type="spellEnd"/>
      <w:r w:rsidR="007912A8" w:rsidRPr="007912A8">
        <w:t xml:space="preserve"> R, Bass L, Abowd G, Webb M. SAAM: A Method for Analyzing the Properties of Software Architecture. Los Alamitos: IEEE Computer Society Press, 1994. 81 −90.</w:t>
      </w:r>
    </w:p>
    <w:p w14:paraId="2A6BA9B7" w14:textId="3CF3C03B" w:rsidR="00EA50F4" w:rsidRDefault="00EA50F4" w:rsidP="007912A8">
      <w:pPr>
        <w:adjustRightInd w:val="0"/>
        <w:snapToGrid w:val="0"/>
        <w:spacing w:line="400" w:lineRule="atLeast"/>
        <w:ind w:left="315" w:hangingChars="150" w:hanging="315"/>
      </w:pPr>
      <w:r>
        <w:rPr>
          <w:rFonts w:hint="eastAsia"/>
        </w:rPr>
        <w:t>[</w:t>
      </w:r>
      <w:r w:rsidR="005F32AE">
        <w:t>5</w:t>
      </w:r>
      <w:r>
        <w:t>]</w:t>
      </w:r>
      <w:r w:rsidR="001046A4" w:rsidRPr="007912A8">
        <w:t xml:space="preserve"> </w:t>
      </w:r>
      <w:proofErr w:type="gramStart"/>
      <w:r w:rsidR="001046A4" w:rsidRPr="001046A4">
        <w:t>云计算</w:t>
      </w:r>
      <w:proofErr w:type="gramEnd"/>
      <w:r w:rsidR="001046A4" w:rsidRPr="001046A4">
        <w:t>白皮书</w:t>
      </w:r>
      <w:r w:rsidR="001046A4" w:rsidRPr="001046A4">
        <w:t>[E</w:t>
      </w:r>
      <w:bookmarkStart w:id="47" w:name="_GoBack"/>
      <w:bookmarkEnd w:id="47"/>
      <w:r w:rsidR="001046A4" w:rsidRPr="001046A4">
        <w:t>B/OL].[2018-12-20].http://www.199it.com/archives/764250.html</w:t>
      </w:r>
    </w:p>
    <w:p w14:paraId="23C71652" w14:textId="0F3D9349" w:rsidR="005F32AE" w:rsidRPr="00EA50F4" w:rsidRDefault="005F32AE" w:rsidP="00EA50F4">
      <w:pPr>
        <w:autoSpaceDE w:val="0"/>
        <w:autoSpaceDN w:val="0"/>
        <w:spacing w:line="400" w:lineRule="atLeast"/>
        <w:jc w:val="left"/>
        <w:sectPr w:rsidR="005F32AE" w:rsidRPr="00EA50F4"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46F39A98" w14:textId="77777777" w:rsidR="00E83CC4" w:rsidRDefault="00E83CC4" w:rsidP="00E83CC4">
      <w:pPr>
        <w:pStyle w:val="1"/>
        <w:spacing w:before="240" w:after="240"/>
        <w:jc w:val="both"/>
      </w:pPr>
      <w:bookmarkStart w:id="48" w:name="_Ref214896694"/>
      <w:bookmarkStart w:id="49" w:name="_Toc216706610"/>
      <w:bookmarkStart w:id="50" w:name="_Ref534914761"/>
      <w:bookmarkStart w:id="51" w:name="_Ref529372559"/>
    </w:p>
    <w:p w14:paraId="7A11F258" w14:textId="65F36EEE" w:rsidR="00C524F9" w:rsidRPr="00C524F9" w:rsidRDefault="00C524F9" w:rsidP="002608B9">
      <w:pPr>
        <w:pStyle w:val="1"/>
        <w:spacing w:before="240" w:after="240"/>
      </w:pPr>
      <w:bookmarkStart w:id="52" w:name="_Toc26198874"/>
      <w:bookmarkStart w:id="53" w:name="_Toc28606314"/>
      <w:r w:rsidRPr="00C524F9">
        <w:t>致谢</w:t>
      </w:r>
      <w:bookmarkEnd w:id="48"/>
      <w:bookmarkEnd w:id="49"/>
      <w:bookmarkEnd w:id="50"/>
      <w:bookmarkEnd w:id="52"/>
      <w:bookmarkEnd w:id="53"/>
    </w:p>
    <w:p w14:paraId="1D8B257D" w14:textId="6795B0B7" w:rsidR="0010417C" w:rsidRPr="008F11E1" w:rsidRDefault="00C524F9" w:rsidP="008F11E1">
      <w:pPr>
        <w:spacing w:line="400" w:lineRule="atLeast"/>
        <w:ind w:firstLineChars="200" w:firstLine="480"/>
        <w:jc w:val="left"/>
        <w:rPr>
          <w:sz w:val="24"/>
        </w:rPr>
      </w:pPr>
      <w:r w:rsidRPr="00C524F9">
        <w:rPr>
          <w:sz w:val="24"/>
        </w:rPr>
        <w:t>本</w:t>
      </w:r>
      <w:r w:rsidR="00322570">
        <w:rPr>
          <w:rFonts w:hint="eastAsia"/>
          <w:sz w:val="24"/>
        </w:rPr>
        <w:t>课程报告是</w:t>
      </w:r>
      <w:proofErr w:type="gramStart"/>
      <w:r w:rsidR="00322570">
        <w:rPr>
          <w:rFonts w:hint="eastAsia"/>
          <w:sz w:val="24"/>
        </w:rPr>
        <w:t>基于</w:t>
      </w:r>
      <w:r w:rsidR="00852701">
        <w:rPr>
          <w:rFonts w:hint="eastAsia"/>
          <w:sz w:val="24"/>
        </w:rPr>
        <w:t>黄</w:t>
      </w:r>
      <w:r w:rsidR="00322570">
        <w:rPr>
          <w:rFonts w:hint="eastAsia"/>
          <w:sz w:val="24"/>
        </w:rPr>
        <w:t>授所授</w:t>
      </w:r>
      <w:proofErr w:type="gramEnd"/>
      <w:r w:rsidR="00322570">
        <w:rPr>
          <w:rFonts w:hint="eastAsia"/>
          <w:sz w:val="24"/>
        </w:rPr>
        <w:t>的“</w:t>
      </w:r>
      <w:r w:rsidR="00852701">
        <w:t>分布并行计算机技术</w:t>
      </w:r>
      <w:r w:rsidR="00322570">
        <w:rPr>
          <w:rFonts w:hint="eastAsia"/>
          <w:sz w:val="24"/>
        </w:rPr>
        <w:t>”为基础完成</w:t>
      </w:r>
      <w:r w:rsidRPr="00C524F9">
        <w:rPr>
          <w:sz w:val="24"/>
        </w:rPr>
        <w:t>。</w:t>
      </w:r>
      <w:r w:rsidR="00852701">
        <w:rPr>
          <w:rFonts w:hint="eastAsia"/>
          <w:sz w:val="24"/>
        </w:rPr>
        <w:t>黄</w:t>
      </w:r>
      <w:r w:rsidR="00322570">
        <w:rPr>
          <w:rFonts w:hint="eastAsia"/>
          <w:sz w:val="24"/>
        </w:rPr>
        <w:t>老师丰富的人生阅历，</w:t>
      </w:r>
      <w:r w:rsidRPr="00C524F9">
        <w:rPr>
          <w:sz w:val="24"/>
        </w:rPr>
        <w:t>渊博的专业知识</w:t>
      </w:r>
      <w:r w:rsidR="00322570">
        <w:rPr>
          <w:rFonts w:hint="eastAsia"/>
          <w:sz w:val="24"/>
        </w:rPr>
        <w:t>，</w:t>
      </w:r>
      <w:r w:rsidRPr="00C524F9">
        <w:rPr>
          <w:sz w:val="24"/>
        </w:rPr>
        <w:t>严谨的治学态度，</w:t>
      </w:r>
      <w:r w:rsidR="00322570">
        <w:rPr>
          <w:rFonts w:hint="eastAsia"/>
          <w:sz w:val="24"/>
        </w:rPr>
        <w:t>热情洋溢讲课方式</w:t>
      </w:r>
      <w:r w:rsidRPr="00C524F9">
        <w:rPr>
          <w:sz w:val="24"/>
        </w:rPr>
        <w:t>，</w:t>
      </w:r>
      <w:r w:rsidR="00322570">
        <w:rPr>
          <w:rFonts w:hint="eastAsia"/>
          <w:sz w:val="24"/>
        </w:rPr>
        <w:t>让我获益匪浅</w:t>
      </w:r>
      <w:r w:rsidRPr="00C524F9">
        <w:rPr>
          <w:sz w:val="24"/>
        </w:rPr>
        <w:t>。不仅使</w:t>
      </w:r>
      <w:r w:rsidR="00322570">
        <w:rPr>
          <w:rFonts w:hint="eastAsia"/>
          <w:sz w:val="24"/>
        </w:rPr>
        <w:t>我对</w:t>
      </w:r>
      <w:r w:rsidR="009C3504">
        <w:t>分布并行计算机技术</w:t>
      </w:r>
      <w:r w:rsidR="009C3504">
        <w:rPr>
          <w:rFonts w:hint="eastAsia"/>
          <w:sz w:val="24"/>
        </w:rPr>
        <w:t>有</w:t>
      </w:r>
      <w:r w:rsidR="00322570">
        <w:rPr>
          <w:rFonts w:hint="eastAsia"/>
          <w:sz w:val="24"/>
        </w:rPr>
        <w:t>更深的理解</w:t>
      </w:r>
      <w:r w:rsidRPr="00C524F9">
        <w:rPr>
          <w:sz w:val="24"/>
        </w:rPr>
        <w:t>，</w:t>
      </w:r>
      <w:r w:rsidR="00322570">
        <w:rPr>
          <w:rFonts w:hint="eastAsia"/>
          <w:sz w:val="24"/>
        </w:rPr>
        <w:t>而且扩展了我的知识视野，更重要的是让我对做人和求学有了不一样的理解，非常感谢</w:t>
      </w:r>
      <w:r w:rsidR="009C3504">
        <w:rPr>
          <w:rFonts w:hint="eastAsia"/>
          <w:sz w:val="24"/>
        </w:rPr>
        <w:t>黄</w:t>
      </w:r>
      <w:r w:rsidR="00322570">
        <w:rPr>
          <w:rFonts w:hint="eastAsia"/>
          <w:sz w:val="24"/>
        </w:rPr>
        <w:t>老师</w:t>
      </w:r>
      <w:r w:rsidRPr="00C524F9">
        <w:rPr>
          <w:sz w:val="24"/>
        </w:rPr>
        <w:t>。</w:t>
      </w:r>
      <w:bookmarkEnd w:id="51"/>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E1F51" w14:textId="77777777" w:rsidR="00CF7F2B" w:rsidRDefault="00CF7F2B">
      <w:r>
        <w:separator/>
      </w:r>
    </w:p>
  </w:endnote>
  <w:endnote w:type="continuationSeparator" w:id="0">
    <w:p w14:paraId="6EC18BD4" w14:textId="77777777" w:rsidR="00CF7F2B" w:rsidRDefault="00CF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4F4C" w14:textId="77777777" w:rsidR="00852701" w:rsidRDefault="00852701">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4364" w14:textId="77777777" w:rsidR="00852701" w:rsidRPr="00764F1E" w:rsidRDefault="00852701">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BD6" w14:textId="77777777" w:rsidR="00852701" w:rsidRPr="00764F1E" w:rsidRDefault="00852701"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AF101" w14:textId="77777777" w:rsidR="00CF7F2B" w:rsidRDefault="00CF7F2B">
      <w:r>
        <w:separator/>
      </w:r>
    </w:p>
  </w:footnote>
  <w:footnote w:type="continuationSeparator" w:id="0">
    <w:p w14:paraId="2E852BAA" w14:textId="77777777" w:rsidR="00CF7F2B" w:rsidRDefault="00CF7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A938" w14:textId="72B35801" w:rsidR="00852701" w:rsidRPr="00C57B5F" w:rsidRDefault="00852701" w:rsidP="00764F1E">
    <w:pPr>
      <w:pBdr>
        <w:bottom w:val="single" w:sz="4" w:space="1" w:color="auto"/>
      </w:pBdr>
      <w:jc w:val="center"/>
    </w:pPr>
    <w:bookmarkStart w:id="5" w:name="OLE_LINK1"/>
    <w:r w:rsidRPr="009706D3">
      <w:rPr>
        <w:rFonts w:hint="eastAsia"/>
      </w:rPr>
      <w:t>分布并行计算机技术</w:t>
    </w:r>
    <w:r>
      <w:rPr>
        <w:rFonts w:hint="eastAsia"/>
      </w:rPr>
      <w:t>课程报告</w:t>
    </w:r>
    <w:bookmarkEnd w:id="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3AFD" w14:textId="138E19B5" w:rsidR="00852701" w:rsidRPr="00EF41B5" w:rsidRDefault="00EF41B5" w:rsidP="00EF41B5">
    <w:pPr>
      <w:pStyle w:val="a5"/>
    </w:pPr>
    <w:r w:rsidRPr="009706D3">
      <w:rPr>
        <w:rFonts w:hint="eastAsia"/>
      </w:rPr>
      <w:t>分布并行计算机技术</w:t>
    </w:r>
    <w:r>
      <w:rPr>
        <w:rFonts w:hint="eastAsia"/>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7145973"/>
    <w:multiLevelType w:val="hybridMultilevel"/>
    <w:tmpl w:val="C0F0374A"/>
    <w:lvl w:ilvl="0" w:tplc="72F6DEC4">
      <w:start w:val="24"/>
      <w:numFmt w:val="decimal"/>
      <w:suff w:val="space"/>
      <w:lvlText w:val="%1"/>
      <w:lvlJc w:val="left"/>
      <w:rPr>
        <w:rFonts w:ascii="Arial" w:eastAsia="Arial" w:hAnsi="Arial" w:cs="Arial" w:hint="default"/>
        <w:spacing w:val="3"/>
        <w:w w:val="105"/>
        <w:sz w:val="16"/>
      </w:rPr>
    </w:lvl>
    <w:lvl w:ilvl="1" w:tplc="B5F4EC16">
      <w:start w:val="1"/>
      <w:numFmt w:val="bullet"/>
      <w:lvlText w:val="•"/>
      <w:lvlJc w:val="left"/>
      <w:pPr>
        <w:ind w:left="840" w:hanging="420"/>
      </w:pPr>
    </w:lvl>
    <w:lvl w:ilvl="2" w:tplc="B7586396">
      <w:start w:val="1"/>
      <w:numFmt w:val="bullet"/>
      <w:lvlText w:val="•"/>
      <w:lvlJc w:val="left"/>
      <w:pPr>
        <w:ind w:left="1260" w:hanging="420"/>
      </w:pPr>
    </w:lvl>
    <w:lvl w:ilvl="3" w:tplc="0F8CE110">
      <w:start w:val="1"/>
      <w:numFmt w:val="bullet"/>
      <w:lvlText w:val="•"/>
      <w:lvlJc w:val="left"/>
      <w:pPr>
        <w:ind w:left="1680" w:hanging="420"/>
      </w:pPr>
    </w:lvl>
    <w:lvl w:ilvl="4" w:tplc="E0AA7390">
      <w:start w:val="1"/>
      <w:numFmt w:val="bullet"/>
      <w:lvlText w:val="•"/>
      <w:lvlJc w:val="left"/>
      <w:pPr>
        <w:ind w:left="2100" w:hanging="420"/>
      </w:pPr>
    </w:lvl>
    <w:lvl w:ilvl="5" w:tplc="D2A48642">
      <w:start w:val="1"/>
      <w:numFmt w:val="bullet"/>
      <w:lvlText w:val="•"/>
      <w:lvlJc w:val="left"/>
      <w:pPr>
        <w:ind w:left="2520" w:hanging="420"/>
      </w:pPr>
    </w:lvl>
    <w:lvl w:ilvl="6" w:tplc="FDCE774A">
      <w:start w:val="1"/>
      <w:numFmt w:val="bullet"/>
      <w:lvlText w:val="•"/>
      <w:lvlJc w:val="left"/>
      <w:pPr>
        <w:ind w:left="2940" w:hanging="420"/>
      </w:pPr>
    </w:lvl>
    <w:lvl w:ilvl="7" w:tplc="D1DED642">
      <w:start w:val="1"/>
      <w:numFmt w:val="bullet"/>
      <w:lvlText w:val="•"/>
      <w:lvlJc w:val="left"/>
      <w:pPr>
        <w:ind w:left="3360" w:hanging="420"/>
      </w:pPr>
    </w:lvl>
    <w:lvl w:ilvl="8" w:tplc="1C4AC5AA">
      <w:start w:val="1"/>
      <w:numFmt w:val="bullet"/>
      <w:lvlText w:val="•"/>
      <w:lvlJc w:val="left"/>
      <w:pPr>
        <w:ind w:left="3780" w:hanging="420"/>
      </w:p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38CC29EF"/>
    <w:multiLevelType w:val="hybridMultilevel"/>
    <w:tmpl w:val="BB52BCF6"/>
    <w:lvl w:ilvl="0" w:tplc="9CC22398">
      <w:start w:val="1"/>
      <w:numFmt w:val="decimal"/>
      <w:suff w:val="nothing"/>
      <w:lvlText w:val="（%1）"/>
      <w:lvlJc w:val="left"/>
      <w:rPr>
        <w:rFonts w:ascii="MS Gothic" w:eastAsia="MS Gothic" w:hAnsi="MS Gothic" w:cs="MS Gothic" w:hint="default"/>
        <w:spacing w:val="-21"/>
        <w:w w:val="90"/>
        <w:sz w:val="21"/>
      </w:rPr>
    </w:lvl>
    <w:lvl w:ilvl="1" w:tplc="00CC099E">
      <w:start w:val="1"/>
      <w:numFmt w:val="bullet"/>
      <w:lvlText w:val="•"/>
      <w:lvlJc w:val="left"/>
      <w:pPr>
        <w:ind w:left="1407" w:hanging="420"/>
      </w:pPr>
    </w:lvl>
    <w:lvl w:ilvl="2" w:tplc="751631AC">
      <w:start w:val="1"/>
      <w:numFmt w:val="bullet"/>
      <w:lvlText w:val="•"/>
      <w:lvlJc w:val="left"/>
      <w:pPr>
        <w:ind w:left="1827" w:hanging="420"/>
      </w:pPr>
    </w:lvl>
    <w:lvl w:ilvl="3" w:tplc="1B38848E">
      <w:start w:val="1"/>
      <w:numFmt w:val="bullet"/>
      <w:lvlText w:val="•"/>
      <w:lvlJc w:val="left"/>
      <w:pPr>
        <w:ind w:left="2247" w:hanging="420"/>
      </w:pPr>
    </w:lvl>
    <w:lvl w:ilvl="4" w:tplc="D78EE4D2">
      <w:start w:val="1"/>
      <w:numFmt w:val="bullet"/>
      <w:lvlText w:val="•"/>
      <w:lvlJc w:val="left"/>
      <w:pPr>
        <w:ind w:left="2667" w:hanging="420"/>
      </w:pPr>
    </w:lvl>
    <w:lvl w:ilvl="5" w:tplc="00C27468">
      <w:start w:val="1"/>
      <w:numFmt w:val="bullet"/>
      <w:lvlText w:val="•"/>
      <w:lvlJc w:val="left"/>
      <w:pPr>
        <w:ind w:left="3087" w:hanging="420"/>
      </w:pPr>
    </w:lvl>
    <w:lvl w:ilvl="6" w:tplc="4854312E">
      <w:start w:val="1"/>
      <w:numFmt w:val="bullet"/>
      <w:lvlText w:val="•"/>
      <w:lvlJc w:val="left"/>
      <w:pPr>
        <w:ind w:left="3507" w:hanging="420"/>
      </w:pPr>
    </w:lvl>
    <w:lvl w:ilvl="7" w:tplc="2FD200DC">
      <w:start w:val="1"/>
      <w:numFmt w:val="bullet"/>
      <w:lvlText w:val="•"/>
      <w:lvlJc w:val="left"/>
      <w:pPr>
        <w:ind w:left="3927" w:hanging="420"/>
      </w:pPr>
    </w:lvl>
    <w:lvl w:ilvl="8" w:tplc="32B8414A">
      <w:start w:val="1"/>
      <w:numFmt w:val="bullet"/>
      <w:lvlText w:val="•"/>
      <w:lvlJc w:val="left"/>
      <w:pPr>
        <w:ind w:left="4347" w:hanging="420"/>
      </w:pPr>
    </w:lvl>
  </w:abstractNum>
  <w:abstractNum w:abstractNumId="9"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48EB1148"/>
    <w:multiLevelType w:val="hybridMultilevel"/>
    <w:tmpl w:val="53265E74"/>
    <w:lvl w:ilvl="0" w:tplc="E800E4D4">
      <w:start w:val="18"/>
      <w:numFmt w:val="decimal"/>
      <w:suff w:val="space"/>
      <w:lvlText w:val="%1"/>
      <w:lvlJc w:val="left"/>
      <w:rPr>
        <w:rFonts w:ascii="Arial" w:eastAsia="Arial" w:hAnsi="Arial" w:cs="Arial" w:hint="default"/>
        <w:spacing w:val="5"/>
        <w:w w:val="102"/>
        <w:sz w:val="16"/>
      </w:rPr>
    </w:lvl>
    <w:lvl w:ilvl="1" w:tplc="2DA0CC52">
      <w:start w:val="1"/>
      <w:numFmt w:val="bullet"/>
      <w:lvlText w:val="•"/>
      <w:lvlJc w:val="left"/>
      <w:pPr>
        <w:ind w:left="840" w:hanging="420"/>
      </w:pPr>
    </w:lvl>
    <w:lvl w:ilvl="2" w:tplc="21422B66">
      <w:start w:val="1"/>
      <w:numFmt w:val="bullet"/>
      <w:lvlText w:val="•"/>
      <w:lvlJc w:val="left"/>
      <w:pPr>
        <w:ind w:left="1260" w:hanging="420"/>
      </w:pPr>
    </w:lvl>
    <w:lvl w:ilvl="3" w:tplc="5CA6DA1A">
      <w:start w:val="1"/>
      <w:numFmt w:val="bullet"/>
      <w:lvlText w:val="•"/>
      <w:lvlJc w:val="left"/>
      <w:pPr>
        <w:ind w:left="1680" w:hanging="420"/>
      </w:pPr>
    </w:lvl>
    <w:lvl w:ilvl="4" w:tplc="AFA01850">
      <w:start w:val="1"/>
      <w:numFmt w:val="bullet"/>
      <w:lvlText w:val="•"/>
      <w:lvlJc w:val="left"/>
      <w:pPr>
        <w:ind w:left="2100" w:hanging="420"/>
      </w:pPr>
    </w:lvl>
    <w:lvl w:ilvl="5" w:tplc="F8E85E3A">
      <w:start w:val="1"/>
      <w:numFmt w:val="bullet"/>
      <w:lvlText w:val="•"/>
      <w:lvlJc w:val="left"/>
      <w:pPr>
        <w:ind w:left="2520" w:hanging="420"/>
      </w:pPr>
    </w:lvl>
    <w:lvl w:ilvl="6" w:tplc="5A5624B2">
      <w:start w:val="1"/>
      <w:numFmt w:val="bullet"/>
      <w:lvlText w:val="•"/>
      <w:lvlJc w:val="left"/>
      <w:pPr>
        <w:ind w:left="2940" w:hanging="420"/>
      </w:pPr>
    </w:lvl>
    <w:lvl w:ilvl="7" w:tplc="2C3EA8D8">
      <w:start w:val="1"/>
      <w:numFmt w:val="bullet"/>
      <w:lvlText w:val="•"/>
      <w:lvlJc w:val="left"/>
      <w:pPr>
        <w:ind w:left="3360" w:hanging="420"/>
      </w:pPr>
    </w:lvl>
    <w:lvl w:ilvl="8" w:tplc="D0BEACE0">
      <w:start w:val="1"/>
      <w:numFmt w:val="bullet"/>
      <w:lvlText w:val="•"/>
      <w:lvlJc w:val="left"/>
      <w:pPr>
        <w:ind w:left="3780" w:hanging="420"/>
      </w:pPr>
    </w:lvl>
  </w:abstractNum>
  <w:abstractNum w:abstractNumId="11"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3"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2"/>
  </w:num>
  <w:num w:numId="3">
    <w:abstractNumId w:val="5"/>
  </w:num>
  <w:num w:numId="4">
    <w:abstractNumId w:val="4"/>
  </w:num>
  <w:num w:numId="5">
    <w:abstractNumId w:val="7"/>
  </w:num>
  <w:num w:numId="6">
    <w:abstractNumId w:val="2"/>
  </w:num>
  <w:num w:numId="7">
    <w:abstractNumId w:val="9"/>
  </w:num>
  <w:num w:numId="8">
    <w:abstractNumId w:val="13"/>
  </w:num>
  <w:num w:numId="9">
    <w:abstractNumId w:val="11"/>
  </w:num>
  <w:num w:numId="10">
    <w:abstractNumId w:val="0"/>
  </w:num>
  <w:num w:numId="11">
    <w:abstractNumId w:val="6"/>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05C1B"/>
    <w:rsid w:val="00011132"/>
    <w:rsid w:val="000111DE"/>
    <w:rsid w:val="00014E49"/>
    <w:rsid w:val="00023C3C"/>
    <w:rsid w:val="000310C0"/>
    <w:rsid w:val="000317CE"/>
    <w:rsid w:val="0003740B"/>
    <w:rsid w:val="000440EB"/>
    <w:rsid w:val="00047641"/>
    <w:rsid w:val="00057352"/>
    <w:rsid w:val="00060D5F"/>
    <w:rsid w:val="00061B67"/>
    <w:rsid w:val="0006554A"/>
    <w:rsid w:val="000727EC"/>
    <w:rsid w:val="000850E4"/>
    <w:rsid w:val="00094D82"/>
    <w:rsid w:val="00096258"/>
    <w:rsid w:val="00096F64"/>
    <w:rsid w:val="000A0622"/>
    <w:rsid w:val="000A169F"/>
    <w:rsid w:val="000A1BD3"/>
    <w:rsid w:val="000B4882"/>
    <w:rsid w:val="000B65B3"/>
    <w:rsid w:val="000C1908"/>
    <w:rsid w:val="000C1CD4"/>
    <w:rsid w:val="000C3562"/>
    <w:rsid w:val="000C4461"/>
    <w:rsid w:val="000C74A0"/>
    <w:rsid w:val="000D061B"/>
    <w:rsid w:val="000D0B0B"/>
    <w:rsid w:val="000D4721"/>
    <w:rsid w:val="000E6BDB"/>
    <w:rsid w:val="000F0E51"/>
    <w:rsid w:val="000F5871"/>
    <w:rsid w:val="000F6810"/>
    <w:rsid w:val="000F7F23"/>
    <w:rsid w:val="0010417C"/>
    <w:rsid w:val="00104327"/>
    <w:rsid w:val="001046A4"/>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94F35"/>
    <w:rsid w:val="001A136E"/>
    <w:rsid w:val="001A69B2"/>
    <w:rsid w:val="001A78FF"/>
    <w:rsid w:val="001A7CD6"/>
    <w:rsid w:val="001B2794"/>
    <w:rsid w:val="001B607C"/>
    <w:rsid w:val="001C47D7"/>
    <w:rsid w:val="001C5C79"/>
    <w:rsid w:val="001C61BF"/>
    <w:rsid w:val="001D6B7C"/>
    <w:rsid w:val="001E4AE5"/>
    <w:rsid w:val="001E6A3D"/>
    <w:rsid w:val="001F14C6"/>
    <w:rsid w:val="00200B3F"/>
    <w:rsid w:val="00205C6F"/>
    <w:rsid w:val="002065F8"/>
    <w:rsid w:val="0021551B"/>
    <w:rsid w:val="00221EEE"/>
    <w:rsid w:val="0022377B"/>
    <w:rsid w:val="002269BE"/>
    <w:rsid w:val="00227933"/>
    <w:rsid w:val="00230084"/>
    <w:rsid w:val="002343AC"/>
    <w:rsid w:val="00242218"/>
    <w:rsid w:val="00250328"/>
    <w:rsid w:val="00253B17"/>
    <w:rsid w:val="002563DB"/>
    <w:rsid w:val="0026068E"/>
    <w:rsid w:val="002608B9"/>
    <w:rsid w:val="00261D79"/>
    <w:rsid w:val="00261DF7"/>
    <w:rsid w:val="002623A8"/>
    <w:rsid w:val="00267166"/>
    <w:rsid w:val="00277814"/>
    <w:rsid w:val="00277857"/>
    <w:rsid w:val="00282CFF"/>
    <w:rsid w:val="002857C8"/>
    <w:rsid w:val="00292079"/>
    <w:rsid w:val="00294AD3"/>
    <w:rsid w:val="002A2F29"/>
    <w:rsid w:val="002A3ECB"/>
    <w:rsid w:val="002A434B"/>
    <w:rsid w:val="002A59A3"/>
    <w:rsid w:val="002B19DA"/>
    <w:rsid w:val="002C4FDC"/>
    <w:rsid w:val="002C7E9B"/>
    <w:rsid w:val="002E3C9E"/>
    <w:rsid w:val="002E5B5D"/>
    <w:rsid w:val="002E5BC2"/>
    <w:rsid w:val="002E6654"/>
    <w:rsid w:val="002E705F"/>
    <w:rsid w:val="002F0005"/>
    <w:rsid w:val="002F2E4C"/>
    <w:rsid w:val="00300089"/>
    <w:rsid w:val="00303A76"/>
    <w:rsid w:val="00304168"/>
    <w:rsid w:val="00314945"/>
    <w:rsid w:val="00322570"/>
    <w:rsid w:val="00323B1D"/>
    <w:rsid w:val="00330F40"/>
    <w:rsid w:val="00331F35"/>
    <w:rsid w:val="00336E79"/>
    <w:rsid w:val="0034664F"/>
    <w:rsid w:val="00353BBE"/>
    <w:rsid w:val="00362D37"/>
    <w:rsid w:val="00362E10"/>
    <w:rsid w:val="0036303F"/>
    <w:rsid w:val="0036369B"/>
    <w:rsid w:val="00363C99"/>
    <w:rsid w:val="003746D2"/>
    <w:rsid w:val="00374F38"/>
    <w:rsid w:val="0038179E"/>
    <w:rsid w:val="003871EF"/>
    <w:rsid w:val="00393CDC"/>
    <w:rsid w:val="00397325"/>
    <w:rsid w:val="00397450"/>
    <w:rsid w:val="003A2135"/>
    <w:rsid w:val="003A7D33"/>
    <w:rsid w:val="003B0BF2"/>
    <w:rsid w:val="003B324B"/>
    <w:rsid w:val="003B327F"/>
    <w:rsid w:val="003B611A"/>
    <w:rsid w:val="003C2CEE"/>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1686"/>
    <w:rsid w:val="00456601"/>
    <w:rsid w:val="004622D8"/>
    <w:rsid w:val="00462BDD"/>
    <w:rsid w:val="00463968"/>
    <w:rsid w:val="004641B1"/>
    <w:rsid w:val="00464CDF"/>
    <w:rsid w:val="0047074C"/>
    <w:rsid w:val="004723DE"/>
    <w:rsid w:val="0047557F"/>
    <w:rsid w:val="00475EAB"/>
    <w:rsid w:val="0048026A"/>
    <w:rsid w:val="00487799"/>
    <w:rsid w:val="004A018A"/>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4F5B02"/>
    <w:rsid w:val="0050194B"/>
    <w:rsid w:val="00503FAD"/>
    <w:rsid w:val="00510722"/>
    <w:rsid w:val="00514263"/>
    <w:rsid w:val="00520279"/>
    <w:rsid w:val="005202DF"/>
    <w:rsid w:val="00521B02"/>
    <w:rsid w:val="0052445D"/>
    <w:rsid w:val="00525328"/>
    <w:rsid w:val="00531EBC"/>
    <w:rsid w:val="00547C03"/>
    <w:rsid w:val="00552B4B"/>
    <w:rsid w:val="005577BF"/>
    <w:rsid w:val="00557DD8"/>
    <w:rsid w:val="00567588"/>
    <w:rsid w:val="005720E3"/>
    <w:rsid w:val="00572CE3"/>
    <w:rsid w:val="005828B4"/>
    <w:rsid w:val="00586547"/>
    <w:rsid w:val="0058665F"/>
    <w:rsid w:val="005926A7"/>
    <w:rsid w:val="00593116"/>
    <w:rsid w:val="00596429"/>
    <w:rsid w:val="0059648E"/>
    <w:rsid w:val="00596713"/>
    <w:rsid w:val="005977C1"/>
    <w:rsid w:val="005A260A"/>
    <w:rsid w:val="005A32E1"/>
    <w:rsid w:val="005B12EE"/>
    <w:rsid w:val="005B38C6"/>
    <w:rsid w:val="005B55EE"/>
    <w:rsid w:val="005C0BB5"/>
    <w:rsid w:val="005C11F9"/>
    <w:rsid w:val="005C6493"/>
    <w:rsid w:val="005C6E93"/>
    <w:rsid w:val="005C7931"/>
    <w:rsid w:val="005D0467"/>
    <w:rsid w:val="005D09A1"/>
    <w:rsid w:val="005D4505"/>
    <w:rsid w:val="005D4F9E"/>
    <w:rsid w:val="005E1168"/>
    <w:rsid w:val="005E4985"/>
    <w:rsid w:val="005E4F3A"/>
    <w:rsid w:val="005E7B9C"/>
    <w:rsid w:val="005E7E6A"/>
    <w:rsid w:val="005F32AE"/>
    <w:rsid w:val="005F4C3C"/>
    <w:rsid w:val="005F7C84"/>
    <w:rsid w:val="00606901"/>
    <w:rsid w:val="00610CB1"/>
    <w:rsid w:val="00611BC8"/>
    <w:rsid w:val="006163C6"/>
    <w:rsid w:val="0061646A"/>
    <w:rsid w:val="0062012E"/>
    <w:rsid w:val="0062210E"/>
    <w:rsid w:val="006266E8"/>
    <w:rsid w:val="00627BD5"/>
    <w:rsid w:val="00627F97"/>
    <w:rsid w:val="00636E07"/>
    <w:rsid w:val="006406A2"/>
    <w:rsid w:val="006436F7"/>
    <w:rsid w:val="00644712"/>
    <w:rsid w:val="00647E86"/>
    <w:rsid w:val="00650AE2"/>
    <w:rsid w:val="00654244"/>
    <w:rsid w:val="006579E7"/>
    <w:rsid w:val="006614CE"/>
    <w:rsid w:val="00665FD7"/>
    <w:rsid w:val="00671396"/>
    <w:rsid w:val="006715A1"/>
    <w:rsid w:val="0067483A"/>
    <w:rsid w:val="00690A39"/>
    <w:rsid w:val="00692E8C"/>
    <w:rsid w:val="0069310C"/>
    <w:rsid w:val="006933D0"/>
    <w:rsid w:val="00694CDF"/>
    <w:rsid w:val="0069543C"/>
    <w:rsid w:val="006972C3"/>
    <w:rsid w:val="006A175D"/>
    <w:rsid w:val="006A5CBD"/>
    <w:rsid w:val="006C317E"/>
    <w:rsid w:val="006C49E8"/>
    <w:rsid w:val="006D3E9D"/>
    <w:rsid w:val="006D46D1"/>
    <w:rsid w:val="006D5EFE"/>
    <w:rsid w:val="006E147F"/>
    <w:rsid w:val="006E20C1"/>
    <w:rsid w:val="006E47EE"/>
    <w:rsid w:val="006E5329"/>
    <w:rsid w:val="006E5487"/>
    <w:rsid w:val="0070205D"/>
    <w:rsid w:val="00706266"/>
    <w:rsid w:val="00715732"/>
    <w:rsid w:val="00717244"/>
    <w:rsid w:val="00730381"/>
    <w:rsid w:val="007303F9"/>
    <w:rsid w:val="00731A93"/>
    <w:rsid w:val="0073709B"/>
    <w:rsid w:val="0074138F"/>
    <w:rsid w:val="007437DD"/>
    <w:rsid w:val="00747410"/>
    <w:rsid w:val="00754413"/>
    <w:rsid w:val="007610D1"/>
    <w:rsid w:val="00762759"/>
    <w:rsid w:val="00764F1E"/>
    <w:rsid w:val="0078060D"/>
    <w:rsid w:val="00780618"/>
    <w:rsid w:val="00781478"/>
    <w:rsid w:val="007844DA"/>
    <w:rsid w:val="00787EB3"/>
    <w:rsid w:val="007912A8"/>
    <w:rsid w:val="0079210C"/>
    <w:rsid w:val="007A1A5C"/>
    <w:rsid w:val="007B0A95"/>
    <w:rsid w:val="007B2E2B"/>
    <w:rsid w:val="007B3E9C"/>
    <w:rsid w:val="007B6087"/>
    <w:rsid w:val="007B751F"/>
    <w:rsid w:val="007B75A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2701"/>
    <w:rsid w:val="00856508"/>
    <w:rsid w:val="0086621C"/>
    <w:rsid w:val="00872678"/>
    <w:rsid w:val="00872C65"/>
    <w:rsid w:val="00875713"/>
    <w:rsid w:val="00880029"/>
    <w:rsid w:val="00880E28"/>
    <w:rsid w:val="00883AF1"/>
    <w:rsid w:val="008870B8"/>
    <w:rsid w:val="00890F23"/>
    <w:rsid w:val="0089497A"/>
    <w:rsid w:val="00894C66"/>
    <w:rsid w:val="008A389A"/>
    <w:rsid w:val="008A4959"/>
    <w:rsid w:val="008A6A26"/>
    <w:rsid w:val="008B187F"/>
    <w:rsid w:val="008B423E"/>
    <w:rsid w:val="008C1E35"/>
    <w:rsid w:val="008D178D"/>
    <w:rsid w:val="008D1A10"/>
    <w:rsid w:val="008D1AC2"/>
    <w:rsid w:val="008D7611"/>
    <w:rsid w:val="008E6215"/>
    <w:rsid w:val="008E7CB0"/>
    <w:rsid w:val="008F11E1"/>
    <w:rsid w:val="008F5765"/>
    <w:rsid w:val="0090792A"/>
    <w:rsid w:val="00913A2D"/>
    <w:rsid w:val="00916255"/>
    <w:rsid w:val="00917EDD"/>
    <w:rsid w:val="00922014"/>
    <w:rsid w:val="00924817"/>
    <w:rsid w:val="00924FB8"/>
    <w:rsid w:val="00927725"/>
    <w:rsid w:val="00930B79"/>
    <w:rsid w:val="0093377C"/>
    <w:rsid w:val="00934955"/>
    <w:rsid w:val="009412FE"/>
    <w:rsid w:val="009432D5"/>
    <w:rsid w:val="009459C5"/>
    <w:rsid w:val="00946A2B"/>
    <w:rsid w:val="00950288"/>
    <w:rsid w:val="009543E7"/>
    <w:rsid w:val="009548C0"/>
    <w:rsid w:val="00961328"/>
    <w:rsid w:val="009706D3"/>
    <w:rsid w:val="0098741F"/>
    <w:rsid w:val="0098762F"/>
    <w:rsid w:val="00990E65"/>
    <w:rsid w:val="009921F2"/>
    <w:rsid w:val="009949EE"/>
    <w:rsid w:val="00995F7B"/>
    <w:rsid w:val="00996B5C"/>
    <w:rsid w:val="009A2D3A"/>
    <w:rsid w:val="009A5BEC"/>
    <w:rsid w:val="009B4B8A"/>
    <w:rsid w:val="009C0E65"/>
    <w:rsid w:val="009C3504"/>
    <w:rsid w:val="009C36B7"/>
    <w:rsid w:val="009C64D1"/>
    <w:rsid w:val="009D1F62"/>
    <w:rsid w:val="009E3F6D"/>
    <w:rsid w:val="009E5877"/>
    <w:rsid w:val="009E6F09"/>
    <w:rsid w:val="009F00EE"/>
    <w:rsid w:val="009F04B2"/>
    <w:rsid w:val="009F274F"/>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2FD0"/>
    <w:rsid w:val="00A63B0A"/>
    <w:rsid w:val="00A64B39"/>
    <w:rsid w:val="00A65866"/>
    <w:rsid w:val="00A7520B"/>
    <w:rsid w:val="00A75679"/>
    <w:rsid w:val="00A91C73"/>
    <w:rsid w:val="00A97DE0"/>
    <w:rsid w:val="00A97F81"/>
    <w:rsid w:val="00AA4C8E"/>
    <w:rsid w:val="00AB0402"/>
    <w:rsid w:val="00AB5F97"/>
    <w:rsid w:val="00AC09BB"/>
    <w:rsid w:val="00AC1260"/>
    <w:rsid w:val="00AE3BE4"/>
    <w:rsid w:val="00AE53DD"/>
    <w:rsid w:val="00AF0D56"/>
    <w:rsid w:val="00AF4716"/>
    <w:rsid w:val="00AF6E2D"/>
    <w:rsid w:val="00AF7969"/>
    <w:rsid w:val="00B00272"/>
    <w:rsid w:val="00B073C6"/>
    <w:rsid w:val="00B123ED"/>
    <w:rsid w:val="00B14905"/>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1483"/>
    <w:rsid w:val="00B81937"/>
    <w:rsid w:val="00B81F59"/>
    <w:rsid w:val="00B84F96"/>
    <w:rsid w:val="00B85510"/>
    <w:rsid w:val="00B8625A"/>
    <w:rsid w:val="00B94EB3"/>
    <w:rsid w:val="00BA3EE0"/>
    <w:rsid w:val="00BA5993"/>
    <w:rsid w:val="00BB32B2"/>
    <w:rsid w:val="00BB521B"/>
    <w:rsid w:val="00BC261E"/>
    <w:rsid w:val="00BC5293"/>
    <w:rsid w:val="00BC6F5A"/>
    <w:rsid w:val="00BD215D"/>
    <w:rsid w:val="00BD3E65"/>
    <w:rsid w:val="00BD57F7"/>
    <w:rsid w:val="00BD58BB"/>
    <w:rsid w:val="00BE26B5"/>
    <w:rsid w:val="00BF0194"/>
    <w:rsid w:val="00BF4092"/>
    <w:rsid w:val="00BF4CE7"/>
    <w:rsid w:val="00C037C7"/>
    <w:rsid w:val="00C06B32"/>
    <w:rsid w:val="00C0777A"/>
    <w:rsid w:val="00C1160E"/>
    <w:rsid w:val="00C133EE"/>
    <w:rsid w:val="00C14042"/>
    <w:rsid w:val="00C211C4"/>
    <w:rsid w:val="00C24AC1"/>
    <w:rsid w:val="00C25420"/>
    <w:rsid w:val="00C32DE5"/>
    <w:rsid w:val="00C36962"/>
    <w:rsid w:val="00C479B9"/>
    <w:rsid w:val="00C50289"/>
    <w:rsid w:val="00C505EE"/>
    <w:rsid w:val="00C524F9"/>
    <w:rsid w:val="00C52F74"/>
    <w:rsid w:val="00C60D23"/>
    <w:rsid w:val="00C60F92"/>
    <w:rsid w:val="00C61632"/>
    <w:rsid w:val="00C67F7E"/>
    <w:rsid w:val="00C72636"/>
    <w:rsid w:val="00C77F41"/>
    <w:rsid w:val="00C80BC4"/>
    <w:rsid w:val="00C80D55"/>
    <w:rsid w:val="00C824AD"/>
    <w:rsid w:val="00C82AD9"/>
    <w:rsid w:val="00C83570"/>
    <w:rsid w:val="00C87B2C"/>
    <w:rsid w:val="00C90175"/>
    <w:rsid w:val="00C91016"/>
    <w:rsid w:val="00C92DD6"/>
    <w:rsid w:val="00C9644D"/>
    <w:rsid w:val="00CA47C6"/>
    <w:rsid w:val="00CB5525"/>
    <w:rsid w:val="00CC1AE3"/>
    <w:rsid w:val="00CC3304"/>
    <w:rsid w:val="00CC4FEB"/>
    <w:rsid w:val="00CC7CB7"/>
    <w:rsid w:val="00CD333C"/>
    <w:rsid w:val="00CE3525"/>
    <w:rsid w:val="00CF43B5"/>
    <w:rsid w:val="00CF443A"/>
    <w:rsid w:val="00CF572F"/>
    <w:rsid w:val="00CF7F2B"/>
    <w:rsid w:val="00D0365C"/>
    <w:rsid w:val="00D04006"/>
    <w:rsid w:val="00D057EE"/>
    <w:rsid w:val="00D071C9"/>
    <w:rsid w:val="00D117CC"/>
    <w:rsid w:val="00D12231"/>
    <w:rsid w:val="00D12B71"/>
    <w:rsid w:val="00D25E85"/>
    <w:rsid w:val="00D30100"/>
    <w:rsid w:val="00D31A52"/>
    <w:rsid w:val="00D3521F"/>
    <w:rsid w:val="00D40D56"/>
    <w:rsid w:val="00D41C13"/>
    <w:rsid w:val="00D4757E"/>
    <w:rsid w:val="00D6133C"/>
    <w:rsid w:val="00D62CF6"/>
    <w:rsid w:val="00D64FB3"/>
    <w:rsid w:val="00D6706E"/>
    <w:rsid w:val="00D72BE5"/>
    <w:rsid w:val="00D77E65"/>
    <w:rsid w:val="00D816F8"/>
    <w:rsid w:val="00D87F1B"/>
    <w:rsid w:val="00DA351D"/>
    <w:rsid w:val="00DA3EE5"/>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05D9E"/>
    <w:rsid w:val="00E21750"/>
    <w:rsid w:val="00E25241"/>
    <w:rsid w:val="00E26158"/>
    <w:rsid w:val="00E26AF3"/>
    <w:rsid w:val="00E305E5"/>
    <w:rsid w:val="00E30D04"/>
    <w:rsid w:val="00E32E6A"/>
    <w:rsid w:val="00E34C9C"/>
    <w:rsid w:val="00E407DC"/>
    <w:rsid w:val="00E46D10"/>
    <w:rsid w:val="00E60CFD"/>
    <w:rsid w:val="00E75953"/>
    <w:rsid w:val="00E77092"/>
    <w:rsid w:val="00E813F0"/>
    <w:rsid w:val="00E82EED"/>
    <w:rsid w:val="00E83CC4"/>
    <w:rsid w:val="00E91036"/>
    <w:rsid w:val="00E95597"/>
    <w:rsid w:val="00E96704"/>
    <w:rsid w:val="00EA3899"/>
    <w:rsid w:val="00EA50F4"/>
    <w:rsid w:val="00EB60B4"/>
    <w:rsid w:val="00EB6E91"/>
    <w:rsid w:val="00EC11E8"/>
    <w:rsid w:val="00EC38D1"/>
    <w:rsid w:val="00EC76F2"/>
    <w:rsid w:val="00ED1013"/>
    <w:rsid w:val="00ED2716"/>
    <w:rsid w:val="00ED3886"/>
    <w:rsid w:val="00EE325A"/>
    <w:rsid w:val="00EE61DA"/>
    <w:rsid w:val="00EF08FF"/>
    <w:rsid w:val="00EF2160"/>
    <w:rsid w:val="00EF39DE"/>
    <w:rsid w:val="00EF41B5"/>
    <w:rsid w:val="00EF658B"/>
    <w:rsid w:val="00F02820"/>
    <w:rsid w:val="00F03438"/>
    <w:rsid w:val="00F11E8B"/>
    <w:rsid w:val="00F1651E"/>
    <w:rsid w:val="00F268F9"/>
    <w:rsid w:val="00F3080A"/>
    <w:rsid w:val="00F34F1D"/>
    <w:rsid w:val="00F372BA"/>
    <w:rsid w:val="00F40FCF"/>
    <w:rsid w:val="00F44C53"/>
    <w:rsid w:val="00F50A7B"/>
    <w:rsid w:val="00F51F3E"/>
    <w:rsid w:val="00F60F60"/>
    <w:rsid w:val="00F76EBE"/>
    <w:rsid w:val="00F82180"/>
    <w:rsid w:val="00F8520B"/>
    <w:rsid w:val="00F86A35"/>
    <w:rsid w:val="00FA2061"/>
    <w:rsid w:val="00FA26B1"/>
    <w:rsid w:val="00FB0B60"/>
    <w:rsid w:val="00FB3D3C"/>
    <w:rsid w:val="00FB4626"/>
    <w:rsid w:val="00FC3B6D"/>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A1A88"/>
  <w15:docId w15:val="{094E61F6-C28E-4B3D-8E1D-10878108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9C0E65"/>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6">
    <w:name w:val="Unresolved Mention"/>
    <w:basedOn w:val="a0"/>
    <w:uiPriority w:val="99"/>
    <w:semiHidden/>
    <w:unhideWhenUsed/>
    <w:rsid w:val="00880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7325">
      <w:bodyDiv w:val="1"/>
      <w:marLeft w:val="0"/>
      <w:marRight w:val="0"/>
      <w:marTop w:val="0"/>
      <w:marBottom w:val="0"/>
      <w:divBdr>
        <w:top w:val="none" w:sz="0" w:space="0" w:color="auto"/>
        <w:left w:val="none" w:sz="0" w:space="0" w:color="auto"/>
        <w:bottom w:val="none" w:sz="0" w:space="0" w:color="auto"/>
        <w:right w:val="none" w:sz="0" w:space="0" w:color="auto"/>
      </w:divBdr>
    </w:div>
    <w:div w:id="425271601">
      <w:bodyDiv w:val="1"/>
      <w:marLeft w:val="0"/>
      <w:marRight w:val="0"/>
      <w:marTop w:val="0"/>
      <w:marBottom w:val="0"/>
      <w:divBdr>
        <w:top w:val="none" w:sz="0" w:space="0" w:color="auto"/>
        <w:left w:val="none" w:sz="0" w:space="0" w:color="auto"/>
        <w:bottom w:val="none" w:sz="0" w:space="0" w:color="auto"/>
        <w:right w:val="none" w:sz="0" w:space="0" w:color="auto"/>
      </w:divBdr>
    </w:div>
    <w:div w:id="1067262634">
      <w:bodyDiv w:val="1"/>
      <w:marLeft w:val="0"/>
      <w:marRight w:val="0"/>
      <w:marTop w:val="0"/>
      <w:marBottom w:val="0"/>
      <w:divBdr>
        <w:top w:val="none" w:sz="0" w:space="0" w:color="auto"/>
        <w:left w:val="none" w:sz="0" w:space="0" w:color="auto"/>
        <w:bottom w:val="none" w:sz="0" w:space="0" w:color="auto"/>
        <w:right w:val="none" w:sz="0" w:space="0" w:color="auto"/>
      </w:divBdr>
    </w:div>
    <w:div w:id="1492866270">
      <w:bodyDiv w:val="1"/>
      <w:marLeft w:val="0"/>
      <w:marRight w:val="0"/>
      <w:marTop w:val="0"/>
      <w:marBottom w:val="0"/>
      <w:divBdr>
        <w:top w:val="none" w:sz="0" w:space="0" w:color="auto"/>
        <w:left w:val="none" w:sz="0" w:space="0" w:color="auto"/>
        <w:bottom w:val="none" w:sz="0" w:space="0" w:color="auto"/>
        <w:right w:val="none" w:sz="0" w:space="0" w:color="auto"/>
      </w:divBdr>
    </w:div>
    <w:div w:id="1592616669">
      <w:bodyDiv w:val="1"/>
      <w:marLeft w:val="0"/>
      <w:marRight w:val="0"/>
      <w:marTop w:val="0"/>
      <w:marBottom w:val="0"/>
      <w:divBdr>
        <w:top w:val="none" w:sz="0" w:space="0" w:color="auto"/>
        <w:left w:val="none" w:sz="0" w:space="0" w:color="auto"/>
        <w:bottom w:val="none" w:sz="0" w:space="0" w:color="auto"/>
        <w:right w:val="none" w:sz="0" w:space="0" w:color="auto"/>
      </w:divBdr>
      <w:divsChild>
        <w:div w:id="1560748500">
          <w:marLeft w:val="0"/>
          <w:marRight w:val="0"/>
          <w:marTop w:val="0"/>
          <w:marBottom w:val="0"/>
          <w:divBdr>
            <w:top w:val="none" w:sz="0" w:space="0" w:color="auto"/>
            <w:left w:val="none" w:sz="0" w:space="0" w:color="auto"/>
            <w:bottom w:val="none" w:sz="0" w:space="0" w:color="auto"/>
            <w:right w:val="none" w:sz="0" w:space="0" w:color="auto"/>
          </w:divBdr>
          <w:divsChild>
            <w:div w:id="5681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669">
      <w:bodyDiv w:val="1"/>
      <w:marLeft w:val="0"/>
      <w:marRight w:val="0"/>
      <w:marTop w:val="0"/>
      <w:marBottom w:val="0"/>
      <w:divBdr>
        <w:top w:val="none" w:sz="0" w:space="0" w:color="auto"/>
        <w:left w:val="none" w:sz="0" w:space="0" w:color="auto"/>
        <w:bottom w:val="none" w:sz="0" w:space="0" w:color="auto"/>
        <w:right w:val="none" w:sz="0" w:space="0" w:color="auto"/>
      </w:divBdr>
    </w:div>
    <w:div w:id="18676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0BEEA-1A1A-4E8A-A18B-D8216D75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15</Pages>
  <Words>1646</Words>
  <Characters>9388</Characters>
  <Application>Microsoft Office Word</Application>
  <DocSecurity>0</DocSecurity>
  <Lines>78</Lines>
  <Paragraphs>22</Paragraphs>
  <ScaleCrop>false</ScaleCrop>
  <Company>jwc</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213</cp:revision>
  <cp:lastPrinted>2019-12-13T09:29:00Z</cp:lastPrinted>
  <dcterms:created xsi:type="dcterms:W3CDTF">2019-01-22T01:37:00Z</dcterms:created>
  <dcterms:modified xsi:type="dcterms:W3CDTF">2020-01-02T07:22:00Z</dcterms:modified>
</cp:coreProperties>
</file>