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80B74">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350F1265">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14:paraId="70FC70C2">
      <w:pPr>
        <w:spacing w:line="360" w:lineRule="auto"/>
        <w:rPr>
          <w:rFonts w:ascii="宋体" w:hAnsi="宋体"/>
        </w:rPr>
      </w:pPr>
      <w:r>
        <w:rPr>
          <w:rFonts w:hint="eastAsia" w:ascii="黑体" w:hAnsi="宋体" w:eastAsia="黑体"/>
        </w:rPr>
        <w:t>准考证号：</w:t>
      </w:r>
      <w:r>
        <w:rPr>
          <w:rFonts w:hint="eastAsia" w:ascii="宋体" w:hAnsi="宋体"/>
        </w:rPr>
        <w:t xml:space="preserve">  </w:t>
      </w:r>
    </w:p>
    <w:p w14:paraId="40BD51F6">
      <w:pPr>
        <w:spacing w:line="360" w:lineRule="auto"/>
        <w:rPr>
          <w:rFonts w:ascii="宋体" w:hAnsi="宋体"/>
          <w:b/>
        </w:rPr>
      </w:pPr>
      <w:r>
        <w:rPr>
          <w:rFonts w:hint="eastAsia" w:eastAsia="黑体"/>
        </w:rPr>
        <w:t>试题代码：</w:t>
      </w:r>
    </w:p>
    <w:p w14:paraId="07C2D2FF">
      <w:pPr>
        <w:spacing w:line="360" w:lineRule="auto"/>
        <w:rPr>
          <w:rFonts w:eastAsia="黑体"/>
        </w:rPr>
      </w:pPr>
      <w:r>
        <w:rPr>
          <w:rFonts w:hint="eastAsia" w:eastAsia="黑体"/>
        </w:rPr>
        <w:t>试题名称：</w:t>
      </w:r>
      <w:r>
        <w:rPr>
          <w:rFonts w:eastAsia="黑体"/>
        </w:rPr>
        <w:t>智慧交通中燃油效率随机森林模型开发与测试</w:t>
      </w:r>
    </w:p>
    <w:p w14:paraId="5307578D">
      <w:pPr>
        <w:spacing w:line="360" w:lineRule="auto"/>
        <w:rPr>
          <w:rFonts w:ascii="宋体" w:hAnsi="宋体"/>
        </w:rPr>
      </w:pPr>
      <w:r>
        <w:rPr>
          <w:rFonts w:hint="eastAsia" w:ascii="黑体" w:hAnsi="宋体" w:eastAsia="黑体"/>
        </w:rPr>
        <w:t>考核时间：</w:t>
      </w:r>
      <w:r>
        <w:rPr>
          <w:rFonts w:eastAsia="黑体"/>
        </w:rPr>
        <w:t>20min</w:t>
      </w:r>
    </w:p>
    <w:p w14:paraId="69464204">
      <w:pPr>
        <w:spacing w:line="360" w:lineRule="auto"/>
        <w:rPr>
          <w:rFonts w:ascii="黑体" w:hAnsi="宋体" w:eastAsia="黑体"/>
          <w:b/>
        </w:rPr>
      </w:pPr>
    </w:p>
    <w:p w14:paraId="10B9B83A">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14:paraId="006D94F2">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（3）汽车燃油效率数据集（auto-mpg.csv）。</w:t>
      </w:r>
    </w:p>
    <w:p w14:paraId="5257B9D4">
      <w:pPr>
        <w:spacing w:line="360" w:lineRule="auto"/>
        <w:rPr>
          <w:rFonts w:ascii="黑体" w:hAnsi="宋体" w:eastAsia="黑体"/>
        </w:rPr>
      </w:pPr>
    </w:p>
    <w:p w14:paraId="35291E51">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14:paraId="1473CF94">
      <w:pPr>
        <w:spacing w:line="360" w:lineRule="auto"/>
        <w:rPr>
          <w:rFonts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ype="textWrapping"/>
      </w:r>
      <w:r>
        <w:rPr>
          <w:rFonts w:ascii="宋体" w:hAnsi="宋体"/>
        </w:rP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宋体" w:hAnsi="宋体"/>
        </w:rPr>
        <w:br w:type="textWrapping"/>
      </w:r>
      <w:r>
        <w:rPr>
          <w:rFonts w:ascii="宋体" w:hAnsi="宋体"/>
        </w:rPr>
        <w:t>（1）正确加载数据集，显示前五行的数据。</w:t>
      </w:r>
      <w:r>
        <w:rPr>
          <w:rFonts w:ascii="宋体" w:hAnsi="宋体"/>
        </w:rPr>
        <w:br w:type="textWrapping"/>
      </w:r>
      <w:r>
        <w:rPr>
          <w:rFonts w:ascii="宋体" w:hAnsi="宋体"/>
        </w:rP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宋体" w:hAnsi="宋体"/>
        </w:rPr>
        <w:br w:type="textWrapping"/>
      </w:r>
      <w:r>
        <w:rPr>
          <w:rFonts w:ascii="宋体" w:hAnsi="宋体"/>
        </w:rPr>
        <w:t>（3）使用测试工具对模型进行测试，并记录测试结果，以“2.2.2_report.txt”命名保存到考生文件夹。</w:t>
      </w:r>
      <w:r>
        <w:rPr>
          <w:rFonts w:ascii="宋体" w:hAnsi="宋体"/>
        </w:rPr>
        <w:br w:type="textWrapping"/>
      </w:r>
      <w:r>
        <w:rPr>
          <w:rFonts w:ascii="宋体" w:hAnsi="宋体"/>
        </w:rPr>
        <w:t>（4）运用工具分析算法中错误案例产生的原因并进行纠正，重新进行模型训练，并以“2.2.2_results_rf.txt”命名保存到考生文件夹。</w:t>
      </w:r>
      <w:r>
        <w:rPr>
          <w:rFonts w:ascii="宋体" w:hAnsi="宋体"/>
        </w:rPr>
        <w:br w:type="textWrapping"/>
      </w:r>
      <w:r>
        <w:rPr>
          <w:rFonts w:ascii="宋体" w:hAnsi="宋体"/>
        </w:rPr>
        <w:t>（5）对测试结果进行详细分析，并编写测试报告，包括模型性能评估、错误分析及改进建议，将答案以“2.2.2.docx”命名写到答题卷文件中，并保存到考生文件夹。</w:t>
      </w:r>
      <w:r>
        <w:rPr>
          <w:rFonts w:ascii="宋体" w:hAnsi="宋体"/>
        </w:rPr>
        <w:br w:type="textWrapping"/>
      </w:r>
      <w:r>
        <w:rPr>
          <w:rFonts w:ascii="宋体" w:hAnsi="宋体"/>
        </w:rPr>
        <w:t>（6）将以上代码以及运行结果，以html格式保存并命名为2.2.2.html，保存到考生文件夹，考生文件夹命名为“准考证号+身份证后6位”。</w:t>
      </w:r>
      <w:r>
        <w:rPr>
          <w:rFonts w:ascii="宋体" w:hAnsi="宋体"/>
        </w:rPr>
        <w:br w:type="textWrapping"/>
      </w:r>
      <w:r>
        <w:rPr>
          <w:rFonts w:ascii="宋体" w:hAnsi="宋体"/>
        </w:rPr>
        <w:t>数据集说明：</w:t>
      </w:r>
      <w:r>
        <w:rPr>
          <w:rFonts w:ascii="宋体" w:hAnsi="宋体"/>
        </w:rPr>
        <w:br w:type="textWrapping"/>
      </w:r>
      <w:r>
        <w:rPr>
          <w:rFonts w:ascii="宋体" w:hAnsi="宋体"/>
        </w:rPr>
        <w:t>mpg : 燃油效率，每加仑油可以行驶的英里数。</w:t>
      </w:r>
      <w:r>
        <w:rPr>
          <w:rFonts w:ascii="宋体" w:hAnsi="宋体"/>
        </w:rPr>
        <w:br w:type="textWrapping"/>
      </w:r>
      <w:r>
        <w:rPr>
          <w:rFonts w:ascii="宋体" w:hAnsi="宋体"/>
        </w:rPr>
        <w:t>cylinders: 发动机气缸的数量。</w:t>
      </w:r>
      <w:r>
        <w:rPr>
          <w:rFonts w:ascii="宋体" w:hAnsi="宋体"/>
        </w:rPr>
        <w:br w:type="textWrapping"/>
      </w:r>
      <w:r>
        <w:rPr>
          <w:rFonts w:ascii="宋体" w:hAnsi="宋体"/>
        </w:rPr>
        <w:t>displacement: 这是指发动机所有气缸的总容积。</w:t>
      </w:r>
      <w:r>
        <w:rPr>
          <w:rFonts w:ascii="宋体" w:hAnsi="宋体"/>
        </w:rPr>
        <w:br w:type="textWrapping"/>
      </w:r>
      <w:r>
        <w:rPr>
          <w:rFonts w:ascii="宋体" w:hAnsi="宋体"/>
        </w:rPr>
        <w:t>horsepower: 发动机的马力。</w:t>
      </w:r>
      <w:r>
        <w:rPr>
          <w:rFonts w:ascii="宋体" w:hAnsi="宋体"/>
        </w:rPr>
        <w:br w:type="textWrapping"/>
      </w:r>
      <w:r>
        <w:rPr>
          <w:rFonts w:ascii="宋体" w:hAnsi="宋体"/>
        </w:rPr>
        <w:t>weight: 车辆的重量。</w:t>
      </w:r>
      <w:r>
        <w:rPr>
          <w:rFonts w:ascii="宋体" w:hAnsi="宋体"/>
        </w:rPr>
        <w:br w:type="textWrapping"/>
      </w:r>
      <w:r>
        <w:rPr>
          <w:rFonts w:ascii="宋体" w:hAnsi="宋体"/>
        </w:rPr>
        <w:t>acceleration: 加速。</w:t>
      </w:r>
      <w:r>
        <w:rPr>
          <w:rFonts w:ascii="宋体" w:hAnsi="宋体"/>
        </w:rPr>
        <w:br w:type="textWrapping"/>
      </w:r>
      <w:r>
        <w:rPr>
          <w:rFonts w:ascii="宋体" w:hAnsi="宋体"/>
        </w:rPr>
        <w:t>model year: 车辆的生产年份。</w:t>
      </w:r>
      <w:r>
        <w:rPr>
          <w:rFonts w:ascii="宋体" w:hAnsi="宋体"/>
        </w:rPr>
        <w:br w:type="textWrapping"/>
      </w:r>
      <w:r>
        <w:rPr>
          <w:rFonts w:ascii="宋体" w:hAnsi="宋体"/>
        </w:rPr>
        <w:t>origin: 指的是车辆的制造地或品牌所属国家。</w:t>
      </w:r>
      <w:r>
        <w:rPr>
          <w:rFonts w:ascii="宋体" w:hAnsi="宋体"/>
        </w:rPr>
        <w:br w:type="textWrapping"/>
      </w:r>
      <w:r>
        <w:rPr>
          <w:rFonts w:ascii="宋体" w:hAnsi="宋体"/>
        </w:rPr>
        <w:t>car name: 每辆车的具体名称或型号。</w:t>
      </w:r>
    </w:p>
    <w:p w14:paraId="5A06DBE0">
      <w:pPr>
        <w:jc w:val="center"/>
        <w:rPr>
          <w:rFonts w:eastAsia="黑体"/>
          <w:spacing w:val="60"/>
        </w:rPr>
      </w:pPr>
    </w:p>
    <w:p w14:paraId="52215F1B">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14:paraId="4F30C764">
      <w:pPr>
        <w:spacing w:line="360" w:lineRule="auto"/>
        <w:rPr>
          <w:rFonts w:ascii="宋体" w:hAnsi="宋体"/>
        </w:rPr>
      </w:pPr>
      <w:r>
        <w:rPr>
          <w:rFonts w:ascii="宋体" w:hAnsi="宋体"/>
        </w:rPr>
        <w:t xml:space="preserve">(1) 能维护日常训练集与测试集。 </w:t>
      </w:r>
      <w:r>
        <w:rPr>
          <w:rFonts w:ascii="宋体" w:hAnsi="宋体"/>
        </w:rPr>
        <w:br w:type="textWrapping"/>
      </w:r>
      <w:r>
        <w:rPr>
          <w:rFonts w:ascii="宋体" w:hAnsi="宋体"/>
        </w:rPr>
        <w:t xml:space="preserve">(2) 能使用工具对算法进行训练。 </w:t>
      </w:r>
      <w:r>
        <w:rPr>
          <w:rFonts w:ascii="宋体" w:hAnsi="宋体"/>
        </w:rPr>
        <w:br w:type="textWrapping"/>
      </w:r>
      <w:r>
        <w:rPr>
          <w:rFonts w:ascii="宋体" w:hAnsi="宋体"/>
        </w:rPr>
        <w:t xml:space="preserve">(3) 能使用测试工具对人工智能产品的使用进行测试。 </w:t>
      </w:r>
      <w:r>
        <w:rPr>
          <w:rFonts w:ascii="宋体" w:hAnsi="宋体"/>
        </w:rPr>
        <w:br w:type="textWrapping"/>
      </w:r>
      <w:r>
        <w:rPr>
          <w:rFonts w:ascii="宋体" w:hAnsi="宋体"/>
        </w:rPr>
        <w:t xml:space="preserve">(4) 能对测试结果进行分析，编写测试报告。 </w:t>
      </w:r>
      <w:r>
        <w:rPr>
          <w:rFonts w:ascii="宋体" w:hAnsi="宋体"/>
        </w:rPr>
        <w:br w:type="textWrapping"/>
      </w:r>
      <w:r>
        <w:rPr>
          <w:rFonts w:ascii="宋体" w:hAnsi="宋体"/>
        </w:rPr>
        <w:t>(5) 能运用工具，分析算法中错误案例产生的原因并进行纠正。</w:t>
      </w:r>
    </w:p>
    <w:p w14:paraId="105316DB">
      <w:pPr>
        <w:rPr>
          <w:rFonts w:ascii="宋体" w:hAnsi="宋体"/>
        </w:rPr>
      </w:pPr>
    </w:p>
    <w:p w14:paraId="507B7A90">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14:paraId="41473F1A">
      <w:pPr>
        <w:spacing w:line="360" w:lineRule="auto"/>
        <w:rPr>
          <w:rFonts w:ascii="宋体" w:hAnsi="宋体"/>
        </w:rPr>
      </w:pPr>
      <w:r>
        <w:rPr>
          <w:rFonts w:ascii="宋体" w:hAnsi="宋体"/>
        </w:rPr>
        <w:t xml:space="preserve">(1) 深入理解业务，训练符合业务需求的模型。 </w:t>
      </w:r>
      <w:r>
        <w:rPr>
          <w:rFonts w:ascii="宋体" w:hAnsi="宋体"/>
        </w:rPr>
        <w:br w:type="textWrapping"/>
      </w:r>
      <w:r>
        <w:rPr>
          <w:rFonts w:ascii="宋体" w:hAnsi="宋体"/>
        </w:rPr>
        <w:t xml:space="preserve">(2) 数据预处理步骤完整，方法选择合理。 </w:t>
      </w:r>
      <w:r>
        <w:rPr>
          <w:rFonts w:ascii="宋体" w:hAnsi="宋体"/>
        </w:rPr>
        <w:br w:type="textWrapping"/>
      </w:r>
      <w:r>
        <w:rPr>
          <w:rFonts w:ascii="宋体" w:hAnsi="宋体"/>
        </w:rPr>
        <w:t xml:space="preserve">(3) 代码实现正确，结果符合预期。 </w:t>
      </w:r>
      <w:r>
        <w:rPr>
          <w:rFonts w:ascii="宋体" w:hAnsi="宋体"/>
        </w:rPr>
        <w:br w:type="textWrapping"/>
      </w:r>
      <w:r>
        <w:rPr>
          <w:rFonts w:ascii="宋体" w:hAnsi="宋体"/>
        </w:rPr>
        <w:t>(4) 测试结果分析全面，报告详细。</w:t>
      </w:r>
    </w:p>
    <w:p w14:paraId="2ECC611F">
      <w:pPr>
        <w:rPr>
          <w:rFonts w:ascii="宋体" w:hAnsi="宋体"/>
        </w:rPr>
      </w:pPr>
    </w:p>
    <w:p w14:paraId="6DFFC108">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14:paraId="50073431">
      <w:pPr>
        <w:pStyle w:val="14"/>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5BAEA888">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14:paraId="1495D722">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14:paraId="62092B48">
      <w:pPr>
        <w:spacing w:line="360" w:lineRule="auto"/>
        <w:rPr>
          <w:rFonts w:hint="default" w:ascii="黑体" w:hAnsi="黑体" w:eastAsia="黑体"/>
          <w:b/>
          <w:color w:val="000000"/>
          <w:szCs w:val="21"/>
          <w:lang w:val="en-US" w:eastAsia="zh-CN"/>
        </w:rPr>
      </w:pPr>
      <w:r>
        <w:rPr>
          <w:rFonts w:hint="eastAsia" w:ascii="黑体" w:hAnsi="黑体" w:eastAsia="黑体"/>
          <w:color w:val="000000"/>
          <w:szCs w:val="21"/>
        </w:rPr>
        <w:t>试题代码：</w:t>
      </w:r>
      <w:r>
        <w:rPr>
          <w:rFonts w:hint="eastAsia" w:ascii="黑体" w:hAnsi="黑体" w:eastAsia="黑体"/>
          <w:color w:val="000000"/>
          <w:szCs w:val="21"/>
          <w:lang w:val="en-US" w:eastAsia="zh-CN"/>
        </w:rPr>
        <w:t>2.2.2</w:t>
      </w:r>
    </w:p>
    <w:p w14:paraId="5DD7F6C9">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智慧交通中燃油效率随机森林模型开发与测试</w:t>
      </w:r>
    </w:p>
    <w:p w14:paraId="07DBF2D8">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4117C5EB">
      <w:pPr>
        <w:adjustRightInd w:val="0"/>
        <w:snapToGrid w:val="0"/>
        <w:spacing w:line="360" w:lineRule="auto"/>
        <w:ind w:firstLine="480"/>
        <w:jc w:val="left"/>
        <w:rPr>
          <w:rFonts w:ascii="宋体" w:hAnsi="宋体"/>
          <w:color w:val="000000"/>
          <w:szCs w:val="21"/>
        </w:rPr>
      </w:pPr>
    </w:p>
    <w:p w14:paraId="487CD021">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366"/>
        <w:gridCol w:w="1096"/>
        <w:gridCol w:w="3692"/>
        <w:gridCol w:w="1408"/>
        <w:gridCol w:w="1008"/>
        <w:gridCol w:w="1006"/>
      </w:tblGrid>
      <w:tr w14:paraId="226343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13" w:type="pct"/>
            <w:tcBorders>
              <w:tl2br w:val="nil"/>
              <w:tr2bl w:val="nil"/>
            </w:tcBorders>
            <w:shd w:val="clear" w:color="auto" w:fill="BFBFBF"/>
            <w:vAlign w:val="center"/>
          </w:tcPr>
          <w:p w14:paraId="1EF36DD5">
            <w:pPr>
              <w:adjustRightInd w:val="0"/>
              <w:snapToGrid w:val="0"/>
              <w:jc w:val="center"/>
              <w:rPr>
                <w:rFonts w:ascii="宋体" w:hAnsi="宋体"/>
                <w:szCs w:val="21"/>
              </w:rPr>
            </w:pPr>
            <w:r>
              <w:rPr>
                <w:rFonts w:hint="eastAsia" w:ascii="宋体" w:hAnsi="宋体"/>
                <w:szCs w:val="21"/>
              </w:rPr>
              <w:t>细则编号</w:t>
            </w:r>
          </w:p>
        </w:tc>
        <w:tc>
          <w:tcPr>
            <w:tcW w:w="572" w:type="pct"/>
            <w:tcBorders>
              <w:tl2br w:val="nil"/>
              <w:tr2bl w:val="nil"/>
            </w:tcBorders>
            <w:shd w:val="clear" w:color="auto" w:fill="BFBFBF"/>
            <w:vAlign w:val="center"/>
          </w:tcPr>
          <w:p w14:paraId="75079772">
            <w:pPr>
              <w:adjustRightInd w:val="0"/>
              <w:snapToGrid w:val="0"/>
              <w:jc w:val="center"/>
              <w:rPr>
                <w:rFonts w:ascii="宋体" w:hAnsi="宋体"/>
                <w:szCs w:val="21"/>
              </w:rPr>
            </w:pPr>
            <w:r>
              <w:rPr>
                <w:rFonts w:hint="eastAsia" w:ascii="宋体" w:hAnsi="宋体"/>
                <w:szCs w:val="21"/>
              </w:rPr>
              <w:t>配分</w:t>
            </w:r>
          </w:p>
        </w:tc>
        <w:tc>
          <w:tcPr>
            <w:tcW w:w="1927" w:type="pct"/>
            <w:tcBorders>
              <w:tl2br w:val="nil"/>
              <w:tr2bl w:val="nil"/>
            </w:tcBorders>
            <w:shd w:val="clear" w:color="auto" w:fill="BFBFBF"/>
            <w:vAlign w:val="center"/>
          </w:tcPr>
          <w:p w14:paraId="7D449B9F">
            <w:pPr>
              <w:adjustRightInd w:val="0"/>
              <w:snapToGrid w:val="0"/>
              <w:jc w:val="center"/>
              <w:rPr>
                <w:rFonts w:ascii="宋体" w:hAnsi="宋体"/>
                <w:szCs w:val="21"/>
              </w:rPr>
            </w:pPr>
            <w:r>
              <w:rPr>
                <w:rFonts w:hint="eastAsia" w:ascii="宋体" w:hAnsi="宋体"/>
                <w:szCs w:val="21"/>
              </w:rPr>
              <w:t>评分细则描述</w:t>
            </w:r>
          </w:p>
        </w:tc>
        <w:tc>
          <w:tcPr>
            <w:tcW w:w="735" w:type="pct"/>
            <w:tcBorders>
              <w:tl2br w:val="nil"/>
              <w:tr2bl w:val="nil"/>
            </w:tcBorders>
            <w:shd w:val="clear" w:color="auto" w:fill="BFBFBF"/>
            <w:vAlign w:val="center"/>
          </w:tcPr>
          <w:p w14:paraId="366C5B6B">
            <w:pPr>
              <w:adjustRightInd w:val="0"/>
              <w:snapToGrid w:val="0"/>
              <w:jc w:val="center"/>
              <w:rPr>
                <w:rFonts w:ascii="宋体" w:hAnsi="宋体"/>
                <w:szCs w:val="21"/>
              </w:rPr>
            </w:pPr>
            <w:r>
              <w:rPr>
                <w:rFonts w:hint="eastAsia" w:ascii="宋体" w:hAnsi="宋体"/>
                <w:szCs w:val="21"/>
              </w:rPr>
              <w:t>规定或</w:t>
            </w:r>
          </w:p>
          <w:p w14:paraId="4CC44A1E">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14:paraId="4BF4568F">
            <w:pPr>
              <w:adjustRightInd w:val="0"/>
              <w:snapToGrid w:val="0"/>
              <w:jc w:val="center"/>
              <w:rPr>
                <w:rFonts w:ascii="宋体" w:hAnsi="宋体"/>
                <w:szCs w:val="21"/>
              </w:rPr>
            </w:pPr>
            <w:r>
              <w:rPr>
                <w:rFonts w:hint="eastAsia" w:ascii="宋体" w:hAnsi="宋体"/>
                <w:szCs w:val="21"/>
              </w:rPr>
              <w:t>结果或</w:t>
            </w:r>
          </w:p>
          <w:p w14:paraId="7E19D31F">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14:paraId="20F6974F">
            <w:pPr>
              <w:adjustRightInd w:val="0"/>
              <w:snapToGrid w:val="0"/>
              <w:jc w:val="center"/>
              <w:rPr>
                <w:rFonts w:ascii="宋体" w:hAnsi="宋体"/>
                <w:szCs w:val="21"/>
              </w:rPr>
            </w:pPr>
            <w:r>
              <w:rPr>
                <w:rFonts w:hint="eastAsia" w:ascii="宋体" w:hAnsi="宋体"/>
                <w:szCs w:val="21"/>
              </w:rPr>
              <w:t>得分</w:t>
            </w:r>
          </w:p>
        </w:tc>
      </w:tr>
      <w:tr w14:paraId="24F2D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24506C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572" w:type="pct"/>
            <w:tcBorders>
              <w:tl2br w:val="nil"/>
              <w:tr2bl w:val="nil"/>
            </w:tcBorders>
            <w:shd w:val="clear" w:color="auto" w:fill="FFFFFF"/>
            <w:vAlign w:val="center"/>
          </w:tcPr>
          <w:p w14:paraId="7179C73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14:paraId="588FE415">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正确加载数据集得1分，显示前五行的数据得1分，总计得2分；</w:t>
            </w:r>
          </w:p>
        </w:tc>
        <w:tc>
          <w:tcPr>
            <w:tcW w:w="735" w:type="pct"/>
            <w:tcBorders>
              <w:tl2br w:val="nil"/>
              <w:tr2bl w:val="nil"/>
            </w:tcBorders>
            <w:shd w:val="clear" w:color="auto" w:fill="FFFFFF"/>
            <w:vAlign w:val="center"/>
          </w:tcPr>
          <w:p w14:paraId="5873AD16">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0ECCAC62">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39ED33F9">
            <w:pPr>
              <w:shd w:val="clear" w:color="auto" w:fill="FFFFFF"/>
              <w:adjustRightInd w:val="0"/>
              <w:snapToGrid w:val="0"/>
              <w:jc w:val="center"/>
              <w:rPr>
                <w:rFonts w:ascii="宋体" w:hAnsi="宋体" w:cs="宋体"/>
                <w:color w:val="000000"/>
                <w:szCs w:val="21"/>
              </w:rPr>
            </w:pPr>
          </w:p>
        </w:tc>
      </w:tr>
      <w:tr w14:paraId="32982D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752123AF">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572" w:type="pct"/>
            <w:tcBorders>
              <w:tl2br w:val="nil"/>
              <w:tr2bl w:val="nil"/>
            </w:tcBorders>
            <w:shd w:val="clear" w:color="auto" w:fill="FFFFFF"/>
            <w:vAlign w:val="center"/>
          </w:tcPr>
          <w:p w14:paraId="170BCF2B">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14:paraId="0707F5A1">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正确处理缺失值得2分；</w:t>
            </w:r>
          </w:p>
        </w:tc>
        <w:tc>
          <w:tcPr>
            <w:tcW w:w="735" w:type="pct"/>
            <w:tcBorders>
              <w:tl2br w:val="nil"/>
              <w:tr2bl w:val="nil"/>
            </w:tcBorders>
            <w:shd w:val="clear" w:color="auto" w:fill="FFFFFF"/>
            <w:vAlign w:val="center"/>
          </w:tcPr>
          <w:p w14:paraId="75C40E3E">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11D2FB35">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0AE5D0FB">
            <w:pPr>
              <w:shd w:val="clear" w:color="auto" w:fill="FFFFFF"/>
              <w:adjustRightInd w:val="0"/>
              <w:snapToGrid w:val="0"/>
              <w:jc w:val="center"/>
              <w:rPr>
                <w:rFonts w:ascii="宋体" w:hAnsi="宋体" w:cs="宋体"/>
                <w:color w:val="000000"/>
                <w:szCs w:val="21"/>
              </w:rPr>
            </w:pPr>
          </w:p>
        </w:tc>
      </w:tr>
      <w:tr w14:paraId="72BC18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1584015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572" w:type="pct"/>
            <w:tcBorders>
              <w:tl2br w:val="nil"/>
              <w:tr2bl w:val="nil"/>
            </w:tcBorders>
            <w:shd w:val="clear" w:color="auto" w:fill="FFFFFF"/>
            <w:vAlign w:val="center"/>
          </w:tcPr>
          <w:p w14:paraId="47D7C1F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14:paraId="46C24DB0">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正确定义自变量得1分，因变量得1分，总计得2分；</w:t>
            </w:r>
          </w:p>
        </w:tc>
        <w:tc>
          <w:tcPr>
            <w:tcW w:w="735" w:type="pct"/>
            <w:tcBorders>
              <w:tl2br w:val="nil"/>
              <w:tr2bl w:val="nil"/>
            </w:tcBorders>
            <w:shd w:val="clear" w:color="auto" w:fill="FFFFFF"/>
            <w:vAlign w:val="center"/>
          </w:tcPr>
          <w:p w14:paraId="47C2AF11">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406A1C2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2A4122E">
            <w:pPr>
              <w:shd w:val="clear" w:color="auto" w:fill="FFFFFF"/>
              <w:adjustRightInd w:val="0"/>
              <w:snapToGrid w:val="0"/>
              <w:jc w:val="center"/>
              <w:rPr>
                <w:rFonts w:ascii="宋体" w:hAnsi="宋体" w:cs="宋体"/>
                <w:color w:val="000000"/>
                <w:szCs w:val="21"/>
              </w:rPr>
            </w:pPr>
          </w:p>
        </w:tc>
      </w:tr>
      <w:tr w14:paraId="119AC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FC2387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572" w:type="pct"/>
            <w:tcBorders>
              <w:tl2br w:val="nil"/>
              <w:tr2bl w:val="nil"/>
            </w:tcBorders>
            <w:shd w:val="clear" w:color="auto" w:fill="FFFFFF"/>
            <w:vAlign w:val="center"/>
          </w:tcPr>
          <w:p w14:paraId="7E276767">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55B3051C">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训练集与测试集的准确划分得1分；</w:t>
            </w:r>
          </w:p>
        </w:tc>
        <w:tc>
          <w:tcPr>
            <w:tcW w:w="735" w:type="pct"/>
            <w:tcBorders>
              <w:tl2br w:val="nil"/>
              <w:tr2bl w:val="nil"/>
            </w:tcBorders>
            <w:shd w:val="clear" w:color="auto" w:fill="FFFFFF"/>
            <w:vAlign w:val="center"/>
          </w:tcPr>
          <w:p w14:paraId="35DAB745">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929F222">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706E427">
            <w:pPr>
              <w:shd w:val="clear" w:color="auto" w:fill="FFFFFF"/>
              <w:adjustRightInd w:val="0"/>
              <w:snapToGrid w:val="0"/>
              <w:jc w:val="center"/>
              <w:rPr>
                <w:rFonts w:ascii="宋体" w:hAnsi="宋体" w:cs="宋体"/>
                <w:color w:val="000000"/>
                <w:szCs w:val="21"/>
              </w:rPr>
            </w:pPr>
          </w:p>
        </w:tc>
      </w:tr>
      <w:tr w14:paraId="4F0654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65735A2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572" w:type="pct"/>
            <w:tcBorders>
              <w:tl2br w:val="nil"/>
              <w:tr2bl w:val="nil"/>
            </w:tcBorders>
            <w:shd w:val="clear" w:color="auto" w:fill="FFFFFF"/>
            <w:vAlign w:val="center"/>
          </w:tcPr>
          <w:p w14:paraId="1AADE22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14:paraId="264D05AB">
            <w:pPr>
              <w:shd w:val="clear" w:color="auto" w:fill="FFFFFF"/>
              <w:adjustRightInd w:val="0"/>
              <w:snapToGrid w:val="0"/>
              <w:rPr>
                <w:rFonts w:ascii="宋体" w:hAnsi="宋体" w:cs="宋体"/>
                <w:color w:val="000000"/>
                <w:szCs w:val="21"/>
              </w:rPr>
            </w:pPr>
            <w:r>
              <w:rPr>
                <w:rFonts w:hint="eastAsia" w:ascii="宋体" w:hAnsi="宋体" w:cs="宋体"/>
                <w:color w:val="000000"/>
                <w:szCs w:val="21"/>
              </w:rPr>
              <w:t>初始化线性回归模型得2分；</w:t>
            </w:r>
          </w:p>
        </w:tc>
        <w:tc>
          <w:tcPr>
            <w:tcW w:w="735" w:type="pct"/>
            <w:tcBorders>
              <w:tl2br w:val="nil"/>
              <w:tr2bl w:val="nil"/>
            </w:tcBorders>
            <w:shd w:val="clear" w:color="auto" w:fill="FFFFFF"/>
            <w:vAlign w:val="center"/>
          </w:tcPr>
          <w:p w14:paraId="0C09D1B8">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685CD116">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6BADDB30">
            <w:pPr>
              <w:shd w:val="clear" w:color="auto" w:fill="FFFFFF"/>
              <w:adjustRightInd w:val="0"/>
              <w:snapToGrid w:val="0"/>
              <w:jc w:val="center"/>
              <w:rPr>
                <w:rFonts w:ascii="宋体" w:hAnsi="宋体" w:cs="宋体"/>
                <w:color w:val="000000"/>
                <w:szCs w:val="21"/>
              </w:rPr>
            </w:pPr>
          </w:p>
        </w:tc>
      </w:tr>
      <w:tr w14:paraId="40AE20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5F7CB15B">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M6</w:t>
            </w:r>
          </w:p>
        </w:tc>
        <w:tc>
          <w:tcPr>
            <w:tcW w:w="572" w:type="pct"/>
            <w:tcBorders>
              <w:tl2br w:val="nil"/>
              <w:tr2bl w:val="nil"/>
            </w:tcBorders>
            <w:shd w:val="clear" w:color="auto" w:fill="FFFFFF"/>
            <w:vAlign w:val="center"/>
          </w:tcPr>
          <w:p w14:paraId="21D231D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6164BD5A">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训练线性回归模型得1分；</w:t>
            </w:r>
          </w:p>
        </w:tc>
        <w:tc>
          <w:tcPr>
            <w:tcW w:w="735" w:type="pct"/>
            <w:tcBorders>
              <w:tl2br w:val="nil"/>
              <w:tr2bl w:val="nil"/>
            </w:tcBorders>
            <w:shd w:val="clear" w:color="auto" w:fill="FFFFFF"/>
            <w:vAlign w:val="center"/>
          </w:tcPr>
          <w:p w14:paraId="7D9CBC48">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A07F30D">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5628712F">
            <w:pPr>
              <w:shd w:val="clear" w:color="auto" w:fill="FFFFFF"/>
              <w:adjustRightInd w:val="0"/>
              <w:snapToGrid w:val="0"/>
              <w:jc w:val="center"/>
              <w:rPr>
                <w:rFonts w:ascii="宋体" w:hAnsi="宋体" w:cs="宋体"/>
                <w:color w:val="000000"/>
                <w:szCs w:val="21"/>
              </w:rPr>
            </w:pPr>
          </w:p>
        </w:tc>
      </w:tr>
      <w:tr w14:paraId="0240F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5FE7BD7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M7</w:t>
            </w:r>
          </w:p>
        </w:tc>
        <w:tc>
          <w:tcPr>
            <w:tcW w:w="572" w:type="pct"/>
            <w:tcBorders>
              <w:tl2br w:val="nil"/>
              <w:tr2bl w:val="nil"/>
            </w:tcBorders>
            <w:shd w:val="clear" w:color="auto" w:fill="FFFFFF"/>
            <w:vAlign w:val="center"/>
          </w:tcPr>
          <w:p w14:paraId="0BC6830C">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3E247801">
            <w:pPr>
              <w:shd w:val="clear" w:color="auto" w:fill="FFFFFF"/>
              <w:adjustRightInd w:val="0"/>
              <w:snapToGrid w:val="0"/>
              <w:rPr>
                <w:rFonts w:ascii="宋体" w:hAnsi="宋体" w:cs="宋体"/>
                <w:color w:val="000000"/>
                <w:szCs w:val="21"/>
              </w:rPr>
            </w:pPr>
            <w:r>
              <w:rPr>
                <w:rFonts w:hint="eastAsia" w:ascii="宋体" w:hAnsi="宋体" w:cs="宋体"/>
                <w:color w:val="000000"/>
                <w:szCs w:val="21"/>
              </w:rPr>
              <w:t>保存线性回归模型得1分</w:t>
            </w:r>
          </w:p>
        </w:tc>
        <w:tc>
          <w:tcPr>
            <w:tcW w:w="735" w:type="pct"/>
            <w:tcBorders>
              <w:tl2br w:val="nil"/>
              <w:tr2bl w:val="nil"/>
            </w:tcBorders>
            <w:shd w:val="clear" w:color="auto" w:fill="FFFFFF"/>
            <w:vAlign w:val="center"/>
          </w:tcPr>
          <w:p w14:paraId="2B011F2D">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1F4B8183">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46808BB7">
            <w:pPr>
              <w:shd w:val="clear" w:color="auto" w:fill="FFFFFF"/>
              <w:adjustRightInd w:val="0"/>
              <w:snapToGrid w:val="0"/>
              <w:jc w:val="center"/>
              <w:rPr>
                <w:rFonts w:ascii="宋体" w:hAnsi="宋体" w:cs="宋体"/>
                <w:color w:val="000000"/>
                <w:szCs w:val="21"/>
              </w:rPr>
            </w:pPr>
          </w:p>
        </w:tc>
      </w:tr>
      <w:tr w14:paraId="394B03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0A688C53">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M8</w:t>
            </w:r>
          </w:p>
        </w:tc>
        <w:tc>
          <w:tcPr>
            <w:tcW w:w="572" w:type="pct"/>
            <w:tcBorders>
              <w:tl2br w:val="nil"/>
              <w:tr2bl w:val="nil"/>
            </w:tcBorders>
            <w:shd w:val="clear" w:color="auto" w:fill="FFFFFF"/>
            <w:vAlign w:val="center"/>
          </w:tcPr>
          <w:p w14:paraId="533A73EC">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3CD2BA7D">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正确测试线性回归模型得1分；</w:t>
            </w:r>
          </w:p>
        </w:tc>
        <w:tc>
          <w:tcPr>
            <w:tcW w:w="735" w:type="pct"/>
            <w:tcBorders>
              <w:tl2br w:val="nil"/>
              <w:tr2bl w:val="nil"/>
            </w:tcBorders>
            <w:shd w:val="clear" w:color="auto" w:fill="FFFFFF"/>
            <w:vAlign w:val="center"/>
          </w:tcPr>
          <w:p w14:paraId="6B9C57B8">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03368831">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C36DACF">
            <w:pPr>
              <w:shd w:val="clear" w:color="auto" w:fill="FFFFFF"/>
              <w:adjustRightInd w:val="0"/>
              <w:snapToGrid w:val="0"/>
              <w:jc w:val="center"/>
              <w:rPr>
                <w:rFonts w:ascii="宋体" w:hAnsi="宋体" w:cs="宋体"/>
                <w:color w:val="000000"/>
                <w:szCs w:val="21"/>
              </w:rPr>
            </w:pPr>
          </w:p>
        </w:tc>
      </w:tr>
      <w:tr w14:paraId="0314E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E1C491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M9</w:t>
            </w:r>
          </w:p>
        </w:tc>
        <w:tc>
          <w:tcPr>
            <w:tcW w:w="572" w:type="pct"/>
            <w:tcBorders>
              <w:tl2br w:val="nil"/>
              <w:tr2bl w:val="nil"/>
            </w:tcBorders>
            <w:shd w:val="clear" w:color="auto" w:fill="FFFFFF"/>
            <w:vAlign w:val="center"/>
          </w:tcPr>
          <w:p w14:paraId="65827DF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101D28A8">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正确输出线性回归模型预测结果得1分；</w:t>
            </w:r>
          </w:p>
        </w:tc>
        <w:tc>
          <w:tcPr>
            <w:tcW w:w="735" w:type="pct"/>
            <w:tcBorders>
              <w:tl2br w:val="nil"/>
              <w:tr2bl w:val="nil"/>
            </w:tcBorders>
            <w:shd w:val="clear" w:color="auto" w:fill="FFFFFF"/>
            <w:vAlign w:val="center"/>
          </w:tcPr>
          <w:p w14:paraId="54D105CA">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17D8145B">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636AECD9">
            <w:pPr>
              <w:shd w:val="clear" w:color="auto" w:fill="FFFFFF"/>
              <w:adjustRightInd w:val="0"/>
              <w:snapToGrid w:val="0"/>
              <w:jc w:val="center"/>
              <w:rPr>
                <w:rFonts w:ascii="宋体" w:hAnsi="宋体" w:cs="宋体"/>
                <w:color w:val="000000"/>
                <w:szCs w:val="21"/>
              </w:rPr>
            </w:pPr>
          </w:p>
        </w:tc>
      </w:tr>
      <w:tr w14:paraId="47AF4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27C73E06">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M10</w:t>
            </w:r>
          </w:p>
        </w:tc>
        <w:tc>
          <w:tcPr>
            <w:tcW w:w="572" w:type="pct"/>
            <w:tcBorders>
              <w:tl2br w:val="nil"/>
              <w:tr2bl w:val="nil"/>
            </w:tcBorders>
            <w:shd w:val="clear" w:color="auto" w:fill="FFFFFF"/>
            <w:vAlign w:val="center"/>
          </w:tcPr>
          <w:p w14:paraId="1EF0348B">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3CBF0FED">
            <w:pPr>
              <w:shd w:val="clear" w:color="auto" w:fill="FFFFFF"/>
              <w:adjustRightInd w:val="0"/>
              <w:snapToGrid w:val="0"/>
              <w:rPr>
                <w:rFonts w:ascii="宋体" w:hAnsi="宋体" w:cs="宋体"/>
                <w:color w:val="000000"/>
                <w:szCs w:val="21"/>
              </w:rPr>
            </w:pPr>
            <w:r>
              <w:rPr>
                <w:rFonts w:hint="eastAsia" w:ascii="宋体" w:hAnsi="宋体" w:cs="宋体"/>
                <w:color w:val="000000"/>
                <w:szCs w:val="21"/>
              </w:rPr>
              <w:t>初始化随机森林回归模型得1分；</w:t>
            </w:r>
          </w:p>
        </w:tc>
        <w:tc>
          <w:tcPr>
            <w:tcW w:w="735" w:type="pct"/>
            <w:tcBorders>
              <w:tl2br w:val="nil"/>
              <w:tr2bl w:val="nil"/>
            </w:tcBorders>
            <w:shd w:val="clear" w:color="auto" w:fill="FFFFFF"/>
            <w:vAlign w:val="center"/>
          </w:tcPr>
          <w:p w14:paraId="3AF7791F">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6739233F">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64C041A">
            <w:pPr>
              <w:shd w:val="clear" w:color="auto" w:fill="FFFFFF"/>
              <w:adjustRightInd w:val="0"/>
              <w:snapToGrid w:val="0"/>
              <w:jc w:val="center"/>
              <w:rPr>
                <w:rFonts w:ascii="宋体" w:hAnsi="宋体" w:cs="宋体"/>
                <w:color w:val="000000"/>
                <w:szCs w:val="21"/>
              </w:rPr>
            </w:pPr>
          </w:p>
        </w:tc>
      </w:tr>
      <w:tr w14:paraId="4D91A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D14CAD9">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M11</w:t>
            </w:r>
          </w:p>
        </w:tc>
        <w:tc>
          <w:tcPr>
            <w:tcW w:w="572" w:type="pct"/>
            <w:tcBorders>
              <w:tl2br w:val="nil"/>
              <w:tr2bl w:val="nil"/>
            </w:tcBorders>
            <w:shd w:val="clear" w:color="auto" w:fill="FFFFFF"/>
            <w:vAlign w:val="center"/>
          </w:tcPr>
          <w:p w14:paraId="0DFF35A7">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722AAD94">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训练随机森林回归模型得1分；</w:t>
            </w:r>
          </w:p>
        </w:tc>
        <w:tc>
          <w:tcPr>
            <w:tcW w:w="735" w:type="pct"/>
            <w:tcBorders>
              <w:tl2br w:val="nil"/>
              <w:tr2bl w:val="nil"/>
            </w:tcBorders>
            <w:shd w:val="clear" w:color="auto" w:fill="FFFFFF"/>
            <w:vAlign w:val="center"/>
          </w:tcPr>
          <w:p w14:paraId="52F8C310">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1CEE4A82">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5180814A">
            <w:pPr>
              <w:shd w:val="clear" w:color="auto" w:fill="FFFFFF"/>
              <w:adjustRightInd w:val="0"/>
              <w:snapToGrid w:val="0"/>
              <w:jc w:val="center"/>
              <w:rPr>
                <w:rFonts w:ascii="宋体" w:hAnsi="宋体" w:cs="宋体"/>
                <w:color w:val="000000"/>
                <w:szCs w:val="21"/>
              </w:rPr>
            </w:pPr>
          </w:p>
        </w:tc>
      </w:tr>
      <w:tr w14:paraId="0253D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64839979">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M12</w:t>
            </w:r>
          </w:p>
        </w:tc>
        <w:tc>
          <w:tcPr>
            <w:tcW w:w="572" w:type="pct"/>
            <w:tcBorders>
              <w:tl2br w:val="nil"/>
              <w:tr2bl w:val="nil"/>
            </w:tcBorders>
            <w:shd w:val="clear" w:color="auto" w:fill="FFFFFF"/>
            <w:vAlign w:val="center"/>
          </w:tcPr>
          <w:p w14:paraId="697FA5EA">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3A6319CE">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正确使用随机森林模型进行预测结果得1分；</w:t>
            </w:r>
          </w:p>
        </w:tc>
        <w:tc>
          <w:tcPr>
            <w:tcW w:w="735" w:type="pct"/>
            <w:tcBorders>
              <w:tl2br w:val="nil"/>
              <w:tr2bl w:val="nil"/>
            </w:tcBorders>
            <w:shd w:val="clear" w:color="auto" w:fill="FFFFFF"/>
            <w:vAlign w:val="center"/>
          </w:tcPr>
          <w:p w14:paraId="5CEE63EF">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3B109B9">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4067C678">
            <w:pPr>
              <w:shd w:val="clear" w:color="auto" w:fill="FFFFFF"/>
              <w:adjustRightInd w:val="0"/>
              <w:snapToGrid w:val="0"/>
              <w:jc w:val="center"/>
              <w:rPr>
                <w:rFonts w:ascii="宋体" w:hAnsi="宋体" w:cs="宋体"/>
                <w:color w:val="000000"/>
                <w:szCs w:val="21"/>
              </w:rPr>
            </w:pPr>
          </w:p>
        </w:tc>
      </w:tr>
      <w:tr w14:paraId="69CE0D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307C06AC">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M13</w:t>
            </w:r>
          </w:p>
        </w:tc>
        <w:tc>
          <w:tcPr>
            <w:tcW w:w="572" w:type="pct"/>
            <w:tcBorders>
              <w:tl2br w:val="nil"/>
              <w:tr2bl w:val="nil"/>
            </w:tcBorders>
            <w:shd w:val="clear" w:color="auto" w:fill="FFFFFF"/>
            <w:vAlign w:val="center"/>
          </w:tcPr>
          <w:p w14:paraId="1146104F">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14:paraId="3F253EFC">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正确测试随机森林模型得1分；</w:t>
            </w:r>
          </w:p>
        </w:tc>
        <w:tc>
          <w:tcPr>
            <w:tcW w:w="735" w:type="pct"/>
            <w:tcBorders>
              <w:tl2br w:val="nil"/>
              <w:tr2bl w:val="nil"/>
            </w:tcBorders>
            <w:shd w:val="clear" w:color="auto" w:fill="FFFFFF"/>
            <w:vAlign w:val="center"/>
          </w:tcPr>
          <w:p w14:paraId="3E754B52">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7691FA4">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634BC0E5">
            <w:pPr>
              <w:shd w:val="clear" w:color="auto" w:fill="FFFFFF"/>
              <w:adjustRightInd w:val="0"/>
              <w:snapToGrid w:val="0"/>
              <w:jc w:val="center"/>
              <w:rPr>
                <w:rFonts w:ascii="宋体" w:hAnsi="宋体" w:cs="宋体"/>
                <w:color w:val="000000"/>
                <w:szCs w:val="21"/>
              </w:rPr>
            </w:pPr>
          </w:p>
        </w:tc>
      </w:tr>
      <w:tr w14:paraId="6812A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7044740F">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M14</w:t>
            </w:r>
          </w:p>
        </w:tc>
        <w:tc>
          <w:tcPr>
            <w:tcW w:w="572" w:type="pct"/>
            <w:tcBorders>
              <w:tl2br w:val="nil"/>
              <w:tr2bl w:val="nil"/>
            </w:tcBorders>
            <w:shd w:val="clear" w:color="auto" w:fill="FFFFFF"/>
            <w:vAlign w:val="center"/>
          </w:tcPr>
          <w:p w14:paraId="7DE45079">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1927" w:type="pct"/>
            <w:tcBorders>
              <w:tl2br w:val="nil"/>
              <w:tr2bl w:val="nil"/>
            </w:tcBorders>
            <w:shd w:val="clear" w:color="auto" w:fill="FFFFFF"/>
            <w:vAlign w:val="center"/>
          </w:tcPr>
          <w:p w14:paraId="4C5C9598">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正确填写2.2.2.docx测试报告：其中模型性能评估得1分、错误分析得1分，改进建议得1分，总计得3分；</w:t>
            </w:r>
          </w:p>
        </w:tc>
        <w:tc>
          <w:tcPr>
            <w:tcW w:w="735" w:type="pct"/>
            <w:tcBorders>
              <w:tl2br w:val="nil"/>
              <w:tr2bl w:val="nil"/>
            </w:tcBorders>
            <w:shd w:val="clear" w:color="auto" w:fill="FFFFFF"/>
            <w:vAlign w:val="center"/>
          </w:tcPr>
          <w:p w14:paraId="67C0702D">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4F07974D">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14110CC">
            <w:pPr>
              <w:shd w:val="clear" w:color="auto" w:fill="FFFFFF"/>
              <w:adjustRightInd w:val="0"/>
              <w:snapToGrid w:val="0"/>
              <w:jc w:val="center"/>
              <w:rPr>
                <w:rFonts w:ascii="宋体" w:hAnsi="宋体" w:cs="宋体"/>
                <w:color w:val="000000"/>
                <w:szCs w:val="21"/>
              </w:rPr>
            </w:pPr>
          </w:p>
        </w:tc>
      </w:tr>
      <w:tr w14:paraId="400D16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3CB16EF">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572" w:type="pct"/>
            <w:tcBorders>
              <w:tl2br w:val="nil"/>
              <w:tr2bl w:val="nil"/>
            </w:tcBorders>
            <w:shd w:val="clear" w:color="auto" w:fill="FFFFFF"/>
            <w:vAlign w:val="center"/>
          </w:tcPr>
          <w:p w14:paraId="6D6F3754">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20</w:t>
            </w:r>
          </w:p>
        </w:tc>
        <w:tc>
          <w:tcPr>
            <w:tcW w:w="2662" w:type="pct"/>
            <w:gridSpan w:val="2"/>
            <w:tcBorders>
              <w:tl2br w:val="nil"/>
              <w:tr2bl w:val="nil"/>
            </w:tcBorders>
            <w:shd w:val="clear" w:color="auto" w:fill="FFFFFF"/>
            <w:vAlign w:val="center"/>
          </w:tcPr>
          <w:p w14:paraId="378D75F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14:paraId="02D97E87">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14:paraId="6C3A26A6">
            <w:pPr>
              <w:shd w:val="clear" w:color="auto" w:fill="FFFFFF"/>
              <w:adjustRightInd w:val="0"/>
              <w:snapToGrid w:val="0"/>
              <w:jc w:val="center"/>
              <w:rPr>
                <w:rFonts w:ascii="宋体" w:hAnsi="宋体"/>
                <w:color w:val="000000"/>
                <w:szCs w:val="21"/>
              </w:rPr>
            </w:pPr>
          </w:p>
        </w:tc>
      </w:tr>
    </w:tbl>
    <w:p w14:paraId="604B8420">
      <w:pPr>
        <w:adjustRightInd w:val="0"/>
        <w:snapToGrid w:val="0"/>
        <w:spacing w:line="360" w:lineRule="auto"/>
        <w:ind w:firstLine="480"/>
        <w:jc w:val="left"/>
        <w:rPr>
          <w:rFonts w:ascii="宋体" w:hAnsi="宋体"/>
          <w:color w:val="000000"/>
          <w:szCs w:val="21"/>
        </w:rPr>
      </w:pPr>
    </w:p>
    <w:p w14:paraId="7CD95056">
      <w:pPr>
        <w:adjustRightInd w:val="0"/>
        <w:snapToGrid w:val="0"/>
        <w:spacing w:line="360" w:lineRule="auto"/>
        <w:jc w:val="left"/>
        <w:rPr>
          <w:rFonts w:ascii="宋体" w:hAnsi="宋体"/>
          <w:color w:val="000000"/>
          <w:szCs w:val="21"/>
        </w:rPr>
      </w:pPr>
    </w:p>
    <w:p w14:paraId="5F277232">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p>
    <w:p w14:paraId="5E20C0B2">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14:paraId="298D6500">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.2.</w:t>
      </w:r>
      <w:r>
        <w:rPr>
          <w:rFonts w:hint="eastAsia" w:ascii="宋体" w:hAnsi="宋体" w:eastAsia="宋体" w:cs="Arial"/>
          <w:snapToGrid w:val="0"/>
          <w:color w:val="000000"/>
          <w:kern w:val="0"/>
          <w:sz w:val="21"/>
          <w:szCs w:val="21"/>
          <w:lang w:val="en-US" w:eastAsia="zh-CN"/>
          <w14:ligatures w14:val="none"/>
        </w:rPr>
        <w:t>2</w:t>
      </w:r>
      <w:r>
        <w:rPr>
          <w:rFonts w:hint="eastAsia" w:ascii="宋体" w:hAnsi="宋体" w:eastAsia="Arial" w:cs="Arial"/>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代码</w:t>
      </w:r>
    </w:p>
    <w:p w14:paraId="28329F45">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import pandas as pd</w:t>
      </w:r>
    </w:p>
    <w:p w14:paraId="41261756">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sklearn.model_selection import train_test_split</w:t>
      </w:r>
    </w:p>
    <w:p w14:paraId="2894A5C1">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sklearn.linear_model import LinearRegression</w:t>
      </w:r>
    </w:p>
    <w:p w14:paraId="7535515F">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sklearn.preprocessing import StandardScaler</w:t>
      </w:r>
    </w:p>
    <w:p w14:paraId="2DDBD8BD">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sklearn.pipeline import Pipeline</w:t>
      </w:r>
    </w:p>
    <w:p w14:paraId="467CCFC3">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import pickle</w:t>
      </w:r>
    </w:p>
    <w:p w14:paraId="557B1623">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sklearn.ensemble import RandomForestRegressor</w:t>
      </w:r>
    </w:p>
    <w:p w14:paraId="2D85A543">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622A9A49">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加载数据集</w:t>
      </w:r>
    </w:p>
    <w:p w14:paraId="04E8B285">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 = pd.</w:t>
      </w:r>
      <w:r>
        <w:rPr>
          <w:rFonts w:hint="eastAsia" w:ascii="宋体" w:hAnsi="宋体" w:eastAsia="Arial"/>
          <w:snapToGrid w:val="0"/>
          <w:color w:val="0000FF"/>
          <w:kern w:val="0"/>
          <w:sz w:val="16"/>
          <w:szCs w:val="16"/>
          <w:highlight w:val="yellow"/>
          <w:lang w:eastAsia="en-US"/>
          <w14:ligatures w14:val="none"/>
        </w:rPr>
        <w:t>read_csv</w:t>
      </w:r>
      <w:r>
        <w:rPr>
          <w:rFonts w:hint="eastAsia" w:ascii="宋体" w:hAnsi="宋体" w:eastAsia="Arial"/>
          <w:snapToGrid w:val="0"/>
          <w:color w:val="0000FF"/>
          <w:kern w:val="0"/>
          <w:sz w:val="16"/>
          <w:szCs w:val="16"/>
          <w:lang w:eastAsia="en-US"/>
          <w14:ligatures w14:val="none"/>
        </w:rPr>
        <w:t>('auto-mpg.csv')</w:t>
      </w:r>
    </w:p>
    <w:p w14:paraId="2B0B50B5">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6CD45BAA">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显示前五行数据</w:t>
      </w:r>
    </w:p>
    <w:p w14:paraId="1ECAA4DE">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print(df.</w:t>
      </w:r>
      <w:r>
        <w:rPr>
          <w:rFonts w:hint="eastAsia" w:ascii="宋体" w:hAnsi="宋体" w:eastAsia="Arial"/>
          <w:snapToGrid w:val="0"/>
          <w:color w:val="0000FF"/>
          <w:kern w:val="0"/>
          <w:sz w:val="16"/>
          <w:szCs w:val="16"/>
          <w:highlight w:val="yellow"/>
          <w:lang w:eastAsia="en-US"/>
          <w14:ligatures w14:val="none"/>
        </w:rPr>
        <w:t>head</w:t>
      </w:r>
      <w:r>
        <w:rPr>
          <w:rFonts w:hint="eastAsia" w:ascii="宋体" w:hAnsi="宋体" w:eastAsia="Arial"/>
          <w:snapToGrid w:val="0"/>
          <w:color w:val="0000FF"/>
          <w:kern w:val="0"/>
          <w:sz w:val="16"/>
          <w:szCs w:val="16"/>
          <w:lang w:eastAsia="en-US"/>
          <w14:ligatures w14:val="none"/>
        </w:rPr>
        <w:t>())</w:t>
      </w:r>
    </w:p>
    <w:p w14:paraId="3CA4EDEB">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1950DC98">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处理缺失值</w:t>
      </w:r>
    </w:p>
    <w:p w14:paraId="68EAE2C1">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将 'horsepower' 列中的所有值转换为数值类型</w:t>
      </w:r>
    </w:p>
    <w:p w14:paraId="1812BACC">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df['horsepower'] = pd.</w:t>
      </w:r>
      <w:r>
        <w:rPr>
          <w:rFonts w:hint="eastAsia" w:ascii="宋体" w:hAnsi="宋体" w:eastAsia="Arial"/>
          <w:snapToGrid w:val="0"/>
          <w:color w:val="0000FF"/>
          <w:kern w:val="0"/>
          <w:sz w:val="16"/>
          <w:szCs w:val="16"/>
          <w:highlight w:val="yellow"/>
          <w:lang w:eastAsia="en-US"/>
          <w14:ligatures w14:val="none"/>
        </w:rPr>
        <w:t>to_numeric</w:t>
      </w:r>
      <w:r>
        <w:rPr>
          <w:rFonts w:hint="eastAsia" w:ascii="宋体" w:hAnsi="宋体" w:eastAsia="Arial"/>
          <w:snapToGrid w:val="0"/>
          <w:color w:val="0000FF"/>
          <w:kern w:val="0"/>
          <w:sz w:val="16"/>
          <w:szCs w:val="16"/>
          <w:lang w:eastAsia="en-US"/>
          <w14:ligatures w14:val="none"/>
        </w:rPr>
        <w:t>(df['horsepower'], errors='coerce')</w:t>
      </w:r>
    </w:p>
    <w:p w14:paraId="0316327F">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删除包含缺失值的行</w:t>
      </w:r>
    </w:p>
    <w:p w14:paraId="4E98405E">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 = df.</w:t>
      </w:r>
      <w:r>
        <w:rPr>
          <w:rFonts w:hint="eastAsia" w:ascii="宋体" w:hAnsi="宋体" w:eastAsia="Arial"/>
          <w:snapToGrid w:val="0"/>
          <w:color w:val="0000FF"/>
          <w:kern w:val="0"/>
          <w:sz w:val="16"/>
          <w:szCs w:val="16"/>
          <w:highlight w:val="yellow"/>
          <w:lang w:eastAsia="en-US"/>
          <w14:ligatures w14:val="none"/>
        </w:rPr>
        <w:t>dropna</w:t>
      </w:r>
      <w:r>
        <w:rPr>
          <w:rFonts w:hint="eastAsia" w:ascii="宋体" w:hAnsi="宋体" w:eastAsia="Arial"/>
          <w:snapToGrid w:val="0"/>
          <w:color w:val="0000FF"/>
          <w:kern w:val="0"/>
          <w:sz w:val="16"/>
          <w:szCs w:val="16"/>
          <w:lang w:eastAsia="en-US"/>
          <w14:ligatures w14:val="none"/>
        </w:rPr>
        <w:t>()</w:t>
      </w:r>
    </w:p>
    <w:p w14:paraId="47E62F1E">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40CFA589">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选择相关特征进行建模</w:t>
      </w:r>
    </w:p>
    <w:p w14:paraId="789DD931">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X = df[['cylinders', 'displacement', 'horsepower', 'weight', 'acceleration', 'model year', 'origin']]</w:t>
      </w:r>
    </w:p>
    <w:p w14:paraId="472B3C41">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 = df['</w:t>
      </w:r>
      <w:r>
        <w:rPr>
          <w:rFonts w:hint="eastAsia" w:ascii="宋体" w:hAnsi="宋体" w:eastAsia="Arial"/>
          <w:snapToGrid w:val="0"/>
          <w:color w:val="0000FF"/>
          <w:kern w:val="0"/>
          <w:sz w:val="16"/>
          <w:szCs w:val="16"/>
          <w:highlight w:val="yellow"/>
          <w:lang w:eastAsia="en-US"/>
          <w14:ligatures w14:val="none"/>
        </w:rPr>
        <w:t>mpg</w:t>
      </w:r>
      <w:r>
        <w:rPr>
          <w:rFonts w:hint="eastAsia" w:ascii="宋体" w:hAnsi="宋体" w:eastAsia="Arial"/>
          <w:snapToGrid w:val="0"/>
          <w:color w:val="0000FF"/>
          <w:kern w:val="0"/>
          <w:sz w:val="16"/>
          <w:szCs w:val="16"/>
          <w:lang w:eastAsia="en-US"/>
          <w14:ligatures w14:val="none"/>
        </w:rPr>
        <w:t>']</w:t>
      </w:r>
    </w:p>
    <w:p w14:paraId="6EB14DC7">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38A55375">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将数据集划分为训练集和测试集</w:t>
      </w:r>
    </w:p>
    <w:p w14:paraId="56149458">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X_train, X_test, y_train, y_test = </w:t>
      </w:r>
      <w:r>
        <w:rPr>
          <w:rFonts w:hint="eastAsia" w:ascii="宋体" w:hAnsi="宋体" w:eastAsia="Arial"/>
          <w:snapToGrid w:val="0"/>
          <w:color w:val="0000FF"/>
          <w:kern w:val="0"/>
          <w:sz w:val="16"/>
          <w:szCs w:val="16"/>
          <w:highlight w:val="yellow"/>
          <w:lang w:eastAsia="en-US"/>
          <w14:ligatures w14:val="none"/>
        </w:rPr>
        <w:t>train_test_split</w:t>
      </w:r>
      <w:r>
        <w:rPr>
          <w:rFonts w:hint="eastAsia" w:ascii="宋体" w:hAnsi="宋体" w:eastAsia="Arial"/>
          <w:snapToGrid w:val="0"/>
          <w:color w:val="0000FF"/>
          <w:kern w:val="0"/>
          <w:sz w:val="16"/>
          <w:szCs w:val="16"/>
          <w:lang w:eastAsia="en-US"/>
          <w14:ligatures w14:val="none"/>
        </w:rPr>
        <w:t>(X, y, test_size=0.2, random_state=42)</w:t>
      </w:r>
    </w:p>
    <w:p w14:paraId="46FAD81E">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6CD63048">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创建包含标准化和线性回归的管道</w:t>
      </w:r>
    </w:p>
    <w:p w14:paraId="28379493">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pipeline = Pipeline([</w:t>
      </w:r>
    </w:p>
    <w:p w14:paraId="56AF7754">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('scaler', </w:t>
      </w:r>
      <w:r>
        <w:rPr>
          <w:rFonts w:hint="eastAsia" w:ascii="宋体" w:hAnsi="宋体" w:eastAsia="Arial"/>
          <w:snapToGrid w:val="0"/>
          <w:color w:val="0000FF"/>
          <w:kern w:val="0"/>
          <w:sz w:val="16"/>
          <w:szCs w:val="16"/>
          <w:highlight w:val="yellow"/>
          <w:lang w:eastAsia="en-US"/>
          <w14:ligatures w14:val="none"/>
        </w:rPr>
        <w:t>StandardScaler</w:t>
      </w:r>
      <w:r>
        <w:rPr>
          <w:rFonts w:hint="eastAsia" w:ascii="宋体" w:hAnsi="宋体" w:eastAsia="Arial"/>
          <w:snapToGrid w:val="0"/>
          <w:color w:val="0000FF"/>
          <w:kern w:val="0"/>
          <w:sz w:val="16"/>
          <w:szCs w:val="16"/>
          <w:lang w:eastAsia="en-US"/>
          <w14:ligatures w14:val="none"/>
        </w:rPr>
        <w:t>()),</w:t>
      </w:r>
    </w:p>
    <w:p w14:paraId="01C622B4">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('linreg',</w:t>
      </w:r>
      <w:r>
        <w:rPr>
          <w:rFonts w:hint="eastAsia" w:ascii="宋体" w:hAnsi="宋体" w:eastAsia="Arial"/>
          <w:snapToGrid w:val="0"/>
          <w:color w:val="0000FF"/>
          <w:kern w:val="0"/>
          <w:sz w:val="16"/>
          <w:szCs w:val="16"/>
          <w:highlight w:val="yellow"/>
          <w:lang w:eastAsia="en-US"/>
          <w14:ligatures w14:val="none"/>
        </w:rPr>
        <w:t xml:space="preserve"> LinearRegression</w:t>
      </w:r>
      <w:r>
        <w:rPr>
          <w:rFonts w:hint="eastAsia" w:ascii="宋体" w:hAnsi="宋体" w:eastAsia="Arial"/>
          <w:snapToGrid w:val="0"/>
          <w:color w:val="0000FF"/>
          <w:kern w:val="0"/>
          <w:sz w:val="16"/>
          <w:szCs w:val="16"/>
          <w:lang w:eastAsia="en-US"/>
          <w14:ligatures w14:val="none"/>
        </w:rPr>
        <w:t>())</w:t>
      </w:r>
    </w:p>
    <w:p w14:paraId="1CAE7DF8">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t>
      </w:r>
    </w:p>
    <w:p w14:paraId="463AD690">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6E0BFC97">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训练模型</w:t>
      </w:r>
    </w:p>
    <w:p w14:paraId="60A4AAD1">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pipeline.fit(</w:t>
      </w:r>
      <w:r>
        <w:rPr>
          <w:rFonts w:hint="eastAsia" w:ascii="宋体" w:hAnsi="宋体" w:eastAsia="Arial"/>
          <w:snapToGrid w:val="0"/>
          <w:color w:val="0000FF"/>
          <w:kern w:val="0"/>
          <w:sz w:val="16"/>
          <w:szCs w:val="16"/>
          <w:highlight w:val="yellow"/>
          <w:lang w:eastAsia="en-US"/>
          <w14:ligatures w14:val="none"/>
        </w:rPr>
        <w:t>X_train</w:t>
      </w:r>
      <w:r>
        <w:rPr>
          <w:rFonts w:hint="eastAsia" w:ascii="宋体" w:hAnsi="宋体" w:eastAsia="Arial"/>
          <w:snapToGrid w:val="0"/>
          <w:color w:val="0000FF"/>
          <w:kern w:val="0"/>
          <w:sz w:val="16"/>
          <w:szCs w:val="16"/>
          <w:lang w:eastAsia="en-US"/>
          <w14:ligatures w14:val="none"/>
        </w:rPr>
        <w:t>, y_train)</w:t>
      </w:r>
    </w:p>
    <w:p w14:paraId="22A051E0">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580D28FC">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保存训练好的模型</w:t>
      </w:r>
    </w:p>
    <w:p w14:paraId="7D0F616B">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open('2.2.2_model.pkl', 'wb') as model_file:</w:t>
      </w:r>
    </w:p>
    <w:p w14:paraId="782689BB">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pickle.</w:t>
      </w:r>
      <w:r>
        <w:rPr>
          <w:rFonts w:hint="eastAsia" w:ascii="宋体" w:hAnsi="宋体" w:eastAsia="Arial"/>
          <w:snapToGrid w:val="0"/>
          <w:color w:val="0000FF"/>
          <w:kern w:val="0"/>
          <w:sz w:val="16"/>
          <w:szCs w:val="16"/>
          <w:highlight w:val="yellow"/>
          <w:lang w:eastAsia="en-US"/>
          <w14:ligatures w14:val="none"/>
        </w:rPr>
        <w:t>dump</w:t>
      </w:r>
      <w:r>
        <w:rPr>
          <w:rFonts w:hint="eastAsia" w:ascii="宋体" w:hAnsi="宋体" w:eastAsia="Arial"/>
          <w:snapToGrid w:val="0"/>
          <w:color w:val="0000FF"/>
          <w:kern w:val="0"/>
          <w:sz w:val="16"/>
          <w:szCs w:val="16"/>
          <w:lang w:eastAsia="en-US"/>
          <w14:ligatures w14:val="none"/>
        </w:rPr>
        <w:t>(pipeline, model_file)</w:t>
      </w:r>
    </w:p>
    <w:p w14:paraId="09CE198F">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098AA046">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预测并保存结果</w:t>
      </w:r>
    </w:p>
    <w:p w14:paraId="57232E4F">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y_pred = pipeline.</w:t>
      </w:r>
      <w:r>
        <w:rPr>
          <w:rFonts w:hint="eastAsia" w:ascii="宋体" w:hAnsi="宋体" w:eastAsia="Arial"/>
          <w:snapToGrid w:val="0"/>
          <w:color w:val="0000FF"/>
          <w:kern w:val="0"/>
          <w:sz w:val="16"/>
          <w:szCs w:val="16"/>
          <w:highlight w:val="yellow"/>
          <w:lang w:eastAsia="en-US"/>
          <w14:ligatures w14:val="none"/>
        </w:rPr>
        <w:t>predict</w:t>
      </w:r>
      <w:r>
        <w:rPr>
          <w:rFonts w:hint="eastAsia" w:ascii="宋体" w:hAnsi="宋体" w:eastAsia="Arial"/>
          <w:snapToGrid w:val="0"/>
          <w:color w:val="0000FF"/>
          <w:kern w:val="0"/>
          <w:sz w:val="16"/>
          <w:szCs w:val="16"/>
          <w:lang w:eastAsia="en-US"/>
          <w14:ligatures w14:val="none"/>
        </w:rPr>
        <w:t>(X_test)</w:t>
      </w:r>
    </w:p>
    <w:p w14:paraId="4EFC9E30">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results_df = pd.DataFrame(y_pred, columns=['预测结果'])</w:t>
      </w:r>
    </w:p>
    <w:p w14:paraId="1874B126">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results_df.</w:t>
      </w:r>
      <w:r>
        <w:rPr>
          <w:rFonts w:hint="eastAsia" w:ascii="宋体" w:hAnsi="宋体" w:eastAsia="Arial"/>
          <w:snapToGrid w:val="0"/>
          <w:color w:val="0000FF"/>
          <w:kern w:val="0"/>
          <w:sz w:val="16"/>
          <w:szCs w:val="16"/>
          <w:highlight w:val="yellow"/>
          <w:lang w:eastAsia="en-US"/>
          <w14:ligatures w14:val="none"/>
        </w:rPr>
        <w:t>to_csv</w:t>
      </w:r>
      <w:r>
        <w:rPr>
          <w:rFonts w:hint="eastAsia" w:ascii="宋体" w:hAnsi="宋体" w:eastAsia="Arial"/>
          <w:snapToGrid w:val="0"/>
          <w:color w:val="0000FF"/>
          <w:kern w:val="0"/>
          <w:sz w:val="16"/>
          <w:szCs w:val="16"/>
          <w:lang w:eastAsia="en-US"/>
          <w14:ligatures w14:val="none"/>
        </w:rPr>
        <w:t>('2.2.2_results.txt', index=False)</w:t>
      </w:r>
    </w:p>
    <w:p w14:paraId="4395A012">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64F5C3E8">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测试模型</w:t>
      </w:r>
    </w:p>
    <w:p w14:paraId="6C7F596C">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open('2.2.2_report.txt', 'w') as results_file:</w:t>
      </w:r>
    </w:p>
    <w:p w14:paraId="3B74BF3C">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results_file.write(f'训练集得分: {pipeline.score(X_train, y_train)}\n')</w:t>
      </w:r>
    </w:p>
    <w:p w14:paraId="747D30CF">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results_file.write(f'测试集得分: {pipeline.score(X_test, y_test)}\n')</w:t>
      </w:r>
    </w:p>
    <w:p w14:paraId="46371CE4">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30F7954E">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训练一个随机森林回归模型作为替代模型</w:t>
      </w:r>
    </w:p>
    <w:p w14:paraId="3272E766">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rf_model = </w:t>
      </w:r>
      <w:r>
        <w:rPr>
          <w:rFonts w:hint="eastAsia" w:ascii="宋体" w:hAnsi="宋体" w:eastAsia="Arial"/>
          <w:snapToGrid w:val="0"/>
          <w:color w:val="0000FF"/>
          <w:kern w:val="0"/>
          <w:sz w:val="16"/>
          <w:szCs w:val="16"/>
          <w:highlight w:val="yellow"/>
          <w:lang w:eastAsia="en-US"/>
          <w14:ligatures w14:val="none"/>
        </w:rPr>
        <w:t>RandomForestRegressor</w:t>
      </w:r>
      <w:r>
        <w:rPr>
          <w:rFonts w:hint="eastAsia" w:ascii="宋体" w:hAnsi="宋体" w:eastAsia="Arial"/>
          <w:snapToGrid w:val="0"/>
          <w:color w:val="0000FF"/>
          <w:kern w:val="0"/>
          <w:sz w:val="16"/>
          <w:szCs w:val="16"/>
          <w:lang w:eastAsia="en-US"/>
          <w14:ligatures w14:val="none"/>
        </w:rPr>
        <w:t>(n_estimators=100, random_state=42)</w:t>
      </w:r>
    </w:p>
    <w:p w14:paraId="2DFD0923">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rf_model.fit(X_train, y_train)</w:t>
      </w:r>
    </w:p>
    <w:p w14:paraId="19FC4FEC">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3227F909">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使用随机森林模型进行预测</w:t>
      </w:r>
    </w:p>
    <w:p w14:paraId="52008957">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y_pred_rf = rf_model.</w:t>
      </w:r>
      <w:r>
        <w:rPr>
          <w:rFonts w:hint="eastAsia" w:ascii="宋体" w:hAnsi="宋体" w:eastAsia="Arial"/>
          <w:snapToGrid w:val="0"/>
          <w:color w:val="0000FF"/>
          <w:kern w:val="0"/>
          <w:sz w:val="16"/>
          <w:szCs w:val="16"/>
          <w:highlight w:val="yellow"/>
          <w:lang w:eastAsia="en-US"/>
          <w14:ligatures w14:val="none"/>
        </w:rPr>
        <w:t>predict</w:t>
      </w:r>
      <w:r>
        <w:rPr>
          <w:rFonts w:hint="eastAsia" w:ascii="宋体" w:hAnsi="宋体" w:eastAsia="Arial"/>
          <w:snapToGrid w:val="0"/>
          <w:color w:val="0000FF"/>
          <w:kern w:val="0"/>
          <w:sz w:val="16"/>
          <w:szCs w:val="16"/>
          <w:lang w:eastAsia="en-US"/>
          <w14:ligatures w14:val="none"/>
        </w:rPr>
        <w:t>(X_test)</w:t>
      </w:r>
    </w:p>
    <w:p w14:paraId="30CD6EDA">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3FBFF375">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保存新的结果</w:t>
      </w:r>
    </w:p>
    <w:p w14:paraId="0F21A940">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results_rf_df = pd.DataFrame(y_pred_rf, columns=['预测结果'])</w:t>
      </w:r>
    </w:p>
    <w:p w14:paraId="78058D8B">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results_rf_df.</w:t>
      </w:r>
      <w:r>
        <w:rPr>
          <w:rFonts w:hint="eastAsia" w:ascii="宋体" w:hAnsi="宋体" w:eastAsia="Arial"/>
          <w:snapToGrid w:val="0"/>
          <w:color w:val="0000FF"/>
          <w:kern w:val="0"/>
          <w:sz w:val="16"/>
          <w:szCs w:val="16"/>
          <w:highlight w:val="yellow"/>
          <w:lang w:eastAsia="en-US"/>
          <w14:ligatures w14:val="none"/>
        </w:rPr>
        <w:t>to_csv</w:t>
      </w:r>
      <w:r>
        <w:rPr>
          <w:rFonts w:hint="eastAsia" w:ascii="宋体" w:hAnsi="宋体" w:eastAsia="Arial"/>
          <w:snapToGrid w:val="0"/>
          <w:color w:val="0000FF"/>
          <w:kern w:val="0"/>
          <w:sz w:val="16"/>
          <w:szCs w:val="16"/>
          <w:lang w:eastAsia="en-US"/>
          <w14:ligatures w14:val="none"/>
        </w:rPr>
        <w:t>('2.2.2_results_rf.txt', index=False)</w:t>
      </w:r>
    </w:p>
    <w:p w14:paraId="0F8BDD8A">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14:paraId="6CA59727">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测试模型并保存得分</w:t>
      </w:r>
    </w:p>
    <w:p w14:paraId="6AC79443">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open('2.2.2_report_rf.txt', 'w') as results_rf_file:</w:t>
      </w:r>
    </w:p>
    <w:p w14:paraId="506B6A0D">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results_rf_file.write(f'训练集得分: {rf_model.score(X_train, y_train)}\n')</w:t>
      </w:r>
    </w:p>
    <w:p w14:paraId="57DB1FCF">
      <w:pPr>
        <w:kinsoku w:val="0"/>
        <w:autoSpaceDE w:val="0"/>
        <w:autoSpaceDN w:val="0"/>
        <w:adjustRightInd w:val="0"/>
        <w:snapToGrid w:val="0"/>
        <w:spacing w:after="0" w:line="360" w:lineRule="auto"/>
        <w:ind w:firstLine="420"/>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results_rf_file.write(f'测试集得分: {rf_model.score(X_test, y_test)}\n')</w:t>
      </w:r>
    </w:p>
    <w:p w14:paraId="7EFCFE5D">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en-US"/>
          <w14:ligatures w14:val="none"/>
        </w:rPr>
      </w:pPr>
    </w:p>
    <w:p w14:paraId="5554175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7BCCDA4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snapToGrid w:val="0"/>
          <w:color w:val="000000"/>
          <w:kern w:val="0"/>
          <w:sz w:val="21"/>
          <w:szCs w:val="21"/>
          <w:lang w:eastAsia="en-US"/>
          <w14:ligatures w14:val="none"/>
        </w:rPr>
        <w:t>（5）对测试结果进行详细分析，并编写测试报告，包括模型性能评估、错误分析及改进建议，</w:t>
      </w:r>
    </w:p>
    <w:p w14:paraId="56148D66">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22A99EB8">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1A69DAFD">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4F6FE9BA">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462BDA79">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14:paraId="14D383D4">
      <w:pPr>
        <w:jc w:val="left"/>
        <w:rPr>
          <w:rFonts w:ascii="黑体" w:hAnsi="黑体" w:eastAsia="黑体"/>
          <w:b/>
          <w:sz w:val="24"/>
          <w:szCs w:val="24"/>
        </w:rPr>
      </w:pPr>
    </w:p>
    <w:p w14:paraId="5017BB56">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14:paraId="2E9997D5">
      <w:pPr>
        <w:jc w:val="left"/>
        <w:rPr>
          <w:rFonts w:ascii="黑体" w:hAnsi="黑体" w:eastAsia="黑体"/>
          <w:b/>
          <w:sz w:val="24"/>
          <w:szCs w:val="24"/>
        </w:rPr>
      </w:pPr>
    </w:p>
    <w:p w14:paraId="575B45A8">
      <w:pPr>
        <w:jc w:val="left"/>
        <w:rPr>
          <w:rFonts w:ascii="黑体" w:hAnsi="黑体" w:eastAsia="黑体"/>
          <w:b/>
          <w:sz w:val="28"/>
          <w:szCs w:val="24"/>
        </w:rPr>
      </w:pPr>
      <w:r>
        <w:rPr>
          <w:rFonts w:hint="eastAsia" w:ascii="黑体" w:hAnsi="黑体" w:eastAsia="黑体"/>
          <w:b/>
          <w:sz w:val="28"/>
          <w:szCs w:val="24"/>
        </w:rPr>
        <w:t>针对线性回归模型</w:t>
      </w:r>
    </w:p>
    <w:p w14:paraId="39136301">
      <w:pPr>
        <w:jc w:val="left"/>
        <w:rPr>
          <w:rFonts w:ascii="黑体" w:hAnsi="黑体" w:eastAsia="黑体"/>
          <w:sz w:val="28"/>
          <w:szCs w:val="24"/>
        </w:rPr>
      </w:pPr>
      <w:r>
        <w:rPr>
          <w:rFonts w:hint="eastAsia" w:ascii="黑体" w:hAnsi="黑体" w:eastAsia="黑体"/>
          <w:sz w:val="28"/>
          <w:szCs w:val="24"/>
        </w:rPr>
        <w:t>1、模型性能</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5891"/>
      </w:tblGrid>
      <w:tr w14:paraId="7DFD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14:paraId="0364EB93">
            <w:pPr>
              <w:jc w:val="left"/>
              <w:rPr>
                <w:rFonts w:ascii="黑体" w:hAnsi="黑体" w:eastAsia="黑体"/>
                <w:sz w:val="28"/>
                <w:szCs w:val="28"/>
              </w:rPr>
            </w:pPr>
            <w:r>
              <w:rPr>
                <w:rFonts w:hint="eastAsia" w:ascii="黑体" w:hAnsi="黑体" w:eastAsia="黑体"/>
                <w:sz w:val="28"/>
                <w:szCs w:val="28"/>
              </w:rPr>
              <w:t>训练集得分</w:t>
            </w:r>
          </w:p>
        </w:tc>
        <w:tc>
          <w:tcPr>
            <w:tcW w:w="5891" w:type="dxa"/>
          </w:tcPr>
          <w:p w14:paraId="6ACFDB5E">
            <w:pPr>
              <w:rPr>
                <w:rFonts w:hint="default" w:ascii="Arial" w:hAnsi="Arial" w:cs="Arial"/>
                <w:i w:val="0"/>
                <w:iCs w:val="0"/>
              </w:rPr>
            </w:pPr>
            <w:r>
              <w:rPr>
                <w:rFonts w:hint="default" w:ascii="Arial" w:hAnsi="Arial" w:cs="Arial"/>
                <w:i w:val="0"/>
                <w:iCs w:val="0"/>
              </w:rPr>
              <w:t>0.826</w:t>
            </w:r>
          </w:p>
        </w:tc>
      </w:tr>
      <w:tr w14:paraId="5F6B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A8FB220">
            <w:pPr>
              <w:jc w:val="left"/>
              <w:rPr>
                <w:rFonts w:ascii="黑体" w:hAnsi="黑体" w:eastAsia="黑体"/>
                <w:sz w:val="28"/>
                <w:szCs w:val="28"/>
              </w:rPr>
            </w:pPr>
            <w:r>
              <w:rPr>
                <w:rFonts w:hint="eastAsia" w:ascii="黑体" w:hAnsi="黑体" w:eastAsia="黑体"/>
                <w:sz w:val="28"/>
                <w:szCs w:val="28"/>
              </w:rPr>
              <w:t>测试集得分</w:t>
            </w:r>
          </w:p>
        </w:tc>
        <w:tc>
          <w:tcPr>
            <w:tcW w:w="5891" w:type="dxa"/>
          </w:tcPr>
          <w:p w14:paraId="245514BE">
            <w:pPr>
              <w:rPr>
                <w:rFonts w:hint="default" w:ascii="Arial" w:hAnsi="Arial" w:cs="Arial"/>
                <w:i w:val="0"/>
                <w:iCs w:val="0"/>
              </w:rPr>
            </w:pPr>
            <w:r>
              <w:rPr>
                <w:rFonts w:hint="default" w:ascii="Arial" w:hAnsi="Arial" w:cs="Arial"/>
                <w:i w:val="0"/>
                <w:iCs w:val="0"/>
              </w:rPr>
              <w:t>0.79</w:t>
            </w:r>
          </w:p>
        </w:tc>
      </w:tr>
    </w:tbl>
    <w:p w14:paraId="3E9E322D">
      <w:pPr>
        <w:jc w:val="left"/>
        <w:rPr>
          <w:rFonts w:ascii="黑体" w:hAnsi="黑体" w:eastAsia="黑体"/>
          <w:sz w:val="28"/>
          <w:szCs w:val="28"/>
        </w:rPr>
      </w:pPr>
    </w:p>
    <w:p w14:paraId="45EEFD43">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1FED5541">
      <w:pPr>
        <w:numPr>
          <w:ilvl w:val="0"/>
          <w:numId w:val="1"/>
        </w:numPr>
        <w:jc w:val="left"/>
        <w:rPr>
          <w:rFonts w:hint="eastAsia" w:ascii="黑体" w:hAnsi="黑体" w:eastAsia="黑体"/>
          <w:sz w:val="28"/>
          <w:szCs w:val="24"/>
          <w:lang w:eastAsia="en-US"/>
        </w:rPr>
      </w:pPr>
      <w:r>
        <w:rPr>
          <w:rFonts w:hint="eastAsia" w:ascii="黑体" w:hAnsi="黑体" w:eastAsia="黑体"/>
          <w:sz w:val="28"/>
          <w:szCs w:val="24"/>
          <w:lang w:eastAsia="en-US"/>
        </w:rPr>
        <w:t>错误案例分析</w:t>
      </w:r>
    </w:p>
    <w:p w14:paraId="5020CDD6">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2DBA3358">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lang w:eastAsia="en-US"/>
        </w:rPr>
      </w:pPr>
      <w:r>
        <w:rPr>
          <w:rFonts w:hint="eastAsia" w:ascii="黑体" w:hAnsi="黑体" w:eastAsia="黑体"/>
          <w:sz w:val="24"/>
          <w:szCs w:val="24"/>
        </w:rPr>
        <w:t>过拟合；特征不够全面；模型相对简单</w:t>
      </w:r>
    </w:p>
    <w:p w14:paraId="123BC4C7">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3DB1E0F9">
      <w:pPr>
        <w:numPr>
          <w:ilvl w:val="0"/>
          <w:numId w:val="1"/>
        </w:numPr>
        <w:jc w:val="left"/>
        <w:rPr>
          <w:rFonts w:hint="eastAsia" w:ascii="黑体" w:hAnsi="黑体" w:eastAsia="黑体"/>
          <w:sz w:val="28"/>
          <w:szCs w:val="24"/>
          <w:lang w:eastAsia="en-US"/>
        </w:rPr>
      </w:pPr>
      <w:r>
        <w:rPr>
          <w:rFonts w:hint="eastAsia" w:ascii="黑体" w:hAnsi="黑体" w:eastAsia="黑体"/>
          <w:sz w:val="28"/>
          <w:szCs w:val="24"/>
          <w:lang w:eastAsia="en-US"/>
        </w:rPr>
        <w:t>改进建议</w:t>
      </w:r>
    </w:p>
    <w:p w14:paraId="4EF727CD">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rPr>
      </w:pPr>
      <w:r>
        <w:rPr>
          <w:rFonts w:hint="eastAsia" w:ascii="黑体" w:hAnsi="黑体" w:eastAsia="黑体"/>
          <w:sz w:val="24"/>
          <w:szCs w:val="24"/>
        </w:rPr>
        <w:t>数据改进，模型替换，参数调优</w:t>
      </w:r>
    </w:p>
    <w:p w14:paraId="4B982C51">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rPr>
      </w:pPr>
    </w:p>
    <w:p w14:paraId="00D4B67C">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lang w:eastAsia="en-US"/>
        </w:rPr>
      </w:pPr>
      <w:bookmarkStart w:id="0" w:name="_GoBack"/>
      <w:r>
        <w:rPr>
          <w:rFonts w:hint="eastAsia" w:ascii="黑体" w:hAnsi="黑体" w:eastAsia="黑体"/>
          <w:sz w:val="24"/>
          <w:szCs w:val="24"/>
          <w:lang w:eastAsia="en-US"/>
        </w:rPr>
        <w:t>特征工程：添加非线性项（如排量的平方）或交互项（气缸数×重量）。对马力列进行对数变换，降低异常值影响。</w:t>
      </w:r>
    </w:p>
    <w:p w14:paraId="3871D139">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lang w:eastAsia="en-US"/>
        </w:rPr>
      </w:pPr>
      <w:r>
        <w:rPr>
          <w:rFonts w:hint="eastAsia" w:ascii="黑体" w:hAnsi="黑体" w:eastAsia="黑体"/>
          <w:sz w:val="24"/>
          <w:szCs w:val="24"/>
          <w:lang w:eastAsia="en-US"/>
        </w:rPr>
        <w:t>模型优化：对线性回归使用正则化（Ridge/Lasso）防止过拟合。调整随机森林超参数（如max_depth=5）以降低过拟合</w:t>
      </w:r>
    </w:p>
    <w:p w14:paraId="0B2716B8">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lang w:eastAsia="en-US"/>
        </w:rPr>
      </w:pPr>
      <w:r>
        <w:rPr>
          <w:rFonts w:hint="eastAsia" w:ascii="黑体" w:hAnsi="黑体" w:eastAsia="黑体"/>
          <w:sz w:val="24"/>
          <w:szCs w:val="24"/>
          <w:lang w:eastAsia="en-US"/>
        </w:rPr>
        <w:t>数据增强：收集更多车辆技术参数（如变速箱类型、驱动形式）。加入环境因素（如温度、海拔）以提升泛化能力。</w:t>
      </w:r>
    </w:p>
    <w:p w14:paraId="7FF4C43A">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lang w:eastAsia="en-US"/>
        </w:rPr>
      </w:pPr>
      <w:r>
        <w:rPr>
          <w:rFonts w:hint="eastAsia" w:ascii="黑体" w:hAnsi="黑体" w:eastAsia="黑体"/>
          <w:sz w:val="24"/>
          <w:szCs w:val="24"/>
          <w:lang w:eastAsia="en-US"/>
        </w:rPr>
        <w:t>错误纠正与验证</w:t>
      </w:r>
      <w:r>
        <w:rPr>
          <w:rFonts w:hint="eastAsia" w:ascii="黑体" w:hAnsi="黑体" w:eastAsia="黑体"/>
          <w:sz w:val="24"/>
          <w:szCs w:val="24"/>
          <w:lang w:val="en-US" w:eastAsia="zh-CN"/>
        </w:rPr>
        <w:t xml:space="preserve"> </w:t>
      </w:r>
      <w:r>
        <w:rPr>
          <w:rFonts w:hint="eastAsia" w:ascii="黑体" w:hAnsi="黑体" w:eastAsia="黑体"/>
          <w:sz w:val="24"/>
          <w:szCs w:val="24"/>
          <w:lang w:eastAsia="en-US"/>
        </w:rPr>
        <w:t>纠正措施：采用随机森林模型后，测试集R²提升8%，证明其能更好捕捉非线性关系。</w:t>
      </w:r>
    </w:p>
    <w:p w14:paraId="090D143E">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240" w:lineRule="auto"/>
        <w:textAlignment w:val="baseline"/>
        <w:rPr>
          <w:rFonts w:hint="eastAsia" w:ascii="黑体" w:hAnsi="黑体" w:eastAsia="黑体"/>
          <w:sz w:val="24"/>
          <w:szCs w:val="24"/>
          <w:lang w:eastAsia="en-US"/>
        </w:rPr>
      </w:pPr>
      <w:r>
        <w:rPr>
          <w:rFonts w:hint="eastAsia" w:ascii="黑体" w:hAnsi="黑体" w:eastAsia="黑体"/>
          <w:sz w:val="24"/>
          <w:szCs w:val="24"/>
          <w:lang w:eastAsia="en-US"/>
        </w:rPr>
        <w:t>验证方法：通过SHAP值分析特征重要性，发现model year（车型年份）和weight（重量）对预测影响最大，符合实际物理规律。</w:t>
      </w:r>
    </w:p>
    <w:bookmarkEnd w:id="0"/>
    <w:p w14:paraId="700B9FBE">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14:paraId="284D6416"/>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D6581">
    <w:pPr>
      <w:pStyle w:val="14"/>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943600" cy="3343275"/>
          <wp:effectExtent l="0" t="0" r="0" b="9525"/>
          <wp:wrapNone/>
          <wp:docPr id="1" name="WordPictureWatermark284400"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84400" descr="watermark ai"/>
                  <pic:cNvPicPr>
                    <a:picLocks noChangeAspect="1"/>
                  </pic:cNvPicPr>
                </pic:nvPicPr>
                <pic:blipFill>
                  <a:blip r:embed="rId1"/>
                  <a:stretch>
                    <a:fillRect/>
                  </a:stretch>
                </pic:blipFill>
                <pic:spPr>
                  <a:xfrm>
                    <a:off x="0" y="0"/>
                    <a:ext cx="5943600" cy="33432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771AF"/>
    <w:multiLevelType w:val="singleLevel"/>
    <w:tmpl w:val="8F8771AF"/>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10C"/>
    <w:rsid w:val="007D7C4A"/>
    <w:rsid w:val="00FF110C"/>
    <w:rsid w:val="02AC47F7"/>
    <w:rsid w:val="1BE368B8"/>
    <w:rsid w:val="289C5CFC"/>
    <w:rsid w:val="41BC4B54"/>
    <w:rsid w:val="4E170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1656</Words>
  <Characters>2651</Characters>
  <Lines>176</Lines>
  <Paragraphs>179</Paragraphs>
  <TotalTime>0</TotalTime>
  <ScaleCrop>false</ScaleCrop>
  <LinksUpToDate>false</LinksUpToDate>
  <CharactersWithSpaces>4128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2025-03-22T09:18:00Z</dcterms:created>
  <dc:creator>Liu, Jing A</dc:creator>
  <cp:lastModifiedBy>hello</cp:lastModifiedBy>
  <dcterms:modified xsi:type="dcterms:W3CDTF">2025-05-10T06:51:45Z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8c9f1f22-cfb9-41a7-9a79-85b8ad638bd9</vt:lpwstr>
  </property>
  <property fmtid="{D5CDD505-2E9C-101B-9397-08002B2CF9AE}" pid="3" name="KSOProductBuildVer">
    <vt:lpwstr>1033-12.2.0.20795</vt:lpwstr>
  </property>
  <property fmtid="{D5CDD505-2E9C-101B-9397-08002B2CF9AE}" pid="4" name="ICV">
    <vt:lpwstr>F9DCFFE7982546FBB9904549D08FE4F2_12</vt:lpwstr>
  </property>
</Properties>
</file>