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8C777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047EE947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26C3BCA0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01B78FE5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3.1.5</w:t>
      </w:r>
    </w:p>
    <w:p w14:paraId="119F9CCC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智能家居环境控制系统的数据分析与优化</w:t>
      </w:r>
    </w:p>
    <w:p w14:paraId="12CD4D9C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728F92D2">
      <w:pPr>
        <w:spacing w:line="360" w:lineRule="auto"/>
        <w:rPr>
          <w:rFonts w:ascii="黑体" w:hAnsi="宋体" w:eastAsia="黑体"/>
          <w:b/>
        </w:rPr>
      </w:pPr>
    </w:p>
    <w:p w14:paraId="76C373E5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4293D552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（3）智能家居环境控制系统数据集。</w:t>
      </w:r>
    </w:p>
    <w:p w14:paraId="61A8B7AB">
      <w:pPr>
        <w:spacing w:line="360" w:lineRule="auto"/>
        <w:rPr>
          <w:rFonts w:ascii="黑体" w:hAnsi="宋体" w:eastAsia="黑体"/>
        </w:rPr>
      </w:pPr>
    </w:p>
    <w:p w14:paraId="374E29C9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72CA4F80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智能家居环境控制系统通过集成温度、湿度、光照等多个传感器，实现对家庭环境的智能化管理。系统可以根据用户习惯自动调整室内环境，提高居住舒适度和能源效率。为了优化这一系统，需要对收集到的大量环境数据进行深入分析，以了解用户对不同环境参数的偏好，识别系统的潜在故障点，并优化系统的响应速度和能耗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（1）你作为人工智能训练师，根据给定的数据集（智能家居环境控制系统数据集.xlsx），从以下三方面：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用户环境偏好：分析用户在一天中不同时段对温度、湿度和光照强度的偏好设置。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系统响应时间：评估用户操作（如调节温度</w:t>
      </w:r>
      <w:r>
        <w:rPr>
          <w:rFonts w:hint="eastAsia" w:ascii="宋体" w:hAnsi="宋体"/>
        </w:rPr>
        <w:t>等</w:t>
      </w:r>
      <w:r>
        <w:rPr>
          <w:rFonts w:ascii="宋体" w:hAnsi="宋体"/>
        </w:rPr>
        <w:t>）到系统反馈的平均延迟，找出影响响应速度的因素。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能源消耗分析：识别系统的平均能耗，寻找节能潜力。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给出一份在用户环境偏好、系统响应时间和能源消耗分析方面的分析报告，将其保存为docx文件，命名为3.1.5-1.docx。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（2）为了进一步增强产品功能和用户体验，给出智能家居环境控制系统的3个优化方向和对应解决方案，将其保存为docx文件，命名为3.1.5-2.docx。</w:t>
      </w:r>
    </w:p>
    <w:p w14:paraId="6280F1BA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12B63CEF">
      <w:pPr>
        <w:jc w:val="center"/>
        <w:rPr>
          <w:rFonts w:eastAsia="黑体"/>
          <w:spacing w:val="60"/>
        </w:rPr>
      </w:pPr>
    </w:p>
    <w:p w14:paraId="7EEE6421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64313876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（1）能对单一智能产品使用的数据进行全面分析，输出分析报告；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（2）能对单一智能产品提出优化需求；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（3）能为单一智能产品的应用设计智能解决方案。</w:t>
      </w:r>
    </w:p>
    <w:p w14:paraId="7686AD17">
      <w:pPr>
        <w:rPr>
          <w:rFonts w:ascii="宋体" w:hAnsi="宋体"/>
        </w:rPr>
      </w:pPr>
    </w:p>
    <w:p w14:paraId="3D726891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3310C179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（1）分析报告全面可靠；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（2）优化方向合理，具有良好应用价值；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（3）解决方案切实可行。</w:t>
      </w:r>
    </w:p>
    <w:p w14:paraId="3EDA8E2E">
      <w:pPr>
        <w:rPr>
          <w:rFonts w:ascii="宋体" w:hAnsi="宋体"/>
        </w:rPr>
      </w:pPr>
    </w:p>
    <w:p w14:paraId="30F3ED79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780F8DF4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52BF30F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24BFCF5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2D0CFC08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218C2D8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智能家居环境控制系统的数据分析与优化</w:t>
      </w:r>
    </w:p>
    <w:p w14:paraId="28A342DE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4702E6C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470FCA42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012"/>
        <w:gridCol w:w="3843"/>
        <w:gridCol w:w="1324"/>
        <w:gridCol w:w="1008"/>
        <w:gridCol w:w="1006"/>
      </w:tblGrid>
      <w:tr w14:paraId="7D8357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FC73B8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7BF5D8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902D61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604AAD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0EA46FE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1E85F6C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2061B6E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F82CEF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68F284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CB944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CD5E4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88D77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回答用户环境偏好的分析结论：每1个环境偏好正确得1分，本项最高得3分；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7D1C6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5E31EC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009C9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38ACA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9B8CE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3BC67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7EFFA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回答系统响应时间的分析结论：平均响应时间正确得1分，每一个影响因素正确得1分，本项最高得3分；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8AF30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95EECC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2E2A5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4F036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4533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4D2DF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BE8C7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回答能源消耗分析的结论：平均能耗正确得1分，每个节能潜力正确得1分，本项最高得3分；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BC0BB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6FCDA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75BFD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9DE3D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F03DA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7344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0D674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回答优化方向和该方向对应解决方案：每1个正确的优化方向得1分，对应解决方案得1分，本项最多得6分；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560E4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B3D1E7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66BFC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412F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B919C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14E5F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97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5F8EE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A7433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953D3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12889A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2F0AF978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4319855F">
      <w:pP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</w:p>
    <w:p w14:paraId="0DDA2818">
      <w:pP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</w:p>
    <w:p w14:paraId="072E0589">
      <w:pP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分析报告</w:t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A35AE4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一、用户环境偏好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F68DDF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温度偏好：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2F476A7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上午(6:00-12:00)时间段：平均温度在24.718左右；</w:t>
      </w:r>
    </w:p>
    <w:p w14:paraId="00BD06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下午(13:00-18:00)时间段：平均温度在24.925左右</w:t>
      </w:r>
    </w:p>
    <w:p w14:paraId="5BC1AB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晚上(19:00-05:00)时间段：平均温度在25.023左右</w:t>
      </w:r>
    </w:p>
    <w:p w14:paraId="3A7C5CC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湿度偏好: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CEB06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上午(6:00-12:00)时间段:平均湿度在50.176左右;</w:t>
      </w:r>
    </w:p>
    <w:p w14:paraId="5CE6BBB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下午(13:00-18:00)时间段:平均湿度在49.085左右；</w:t>
      </w:r>
    </w:p>
    <w:p w14:paraId="391E1A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晚上(19:00-05:00)时间段:平均湿度在49.918左右</w:t>
      </w:r>
    </w:p>
    <w:p w14:paraId="226E8F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光照水平偏好:</w:t>
      </w:r>
    </w:p>
    <w:p w14:paraId="03ED322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上午(6:00-12:00)时间段：平均光照水平在540.939左右；</w:t>
      </w:r>
    </w:p>
    <w:p w14:paraId="505DECC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下午(13:00-18:00)时间段：平均光照水平在557.798左右；</w:t>
      </w:r>
    </w:p>
    <w:p w14:paraId="29E8C99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晚上(19:00-05:00)时间段：平均光照水平在542.749左右</w:t>
      </w:r>
    </w:p>
    <w:p w14:paraId="2F456E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3783D1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012E3BC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highlight w:val="yellow"/>
          <w:lang w:val="en-US" w:eastAsia="zh-CN"/>
          <w14:ligatures w14:val="none"/>
        </w:rPr>
        <w:t>解题思路：</w:t>
      </w:r>
    </w:p>
    <w:p w14:paraId="2611E7DB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hint="eastAsia" w:ascii="宋体" w:hAnsi="宋体" w:eastAsia="宋体" w:cs="宋体"/>
          <w:color w:val="181C32"/>
          <w:kern w:val="0"/>
          <w:sz w:val="24"/>
          <w:szCs w:val="24"/>
        </w:rPr>
        <w:t> </w:t>
      </w:r>
    </w:p>
    <w:p w14:paraId="5FE8DEE7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4024630" cy="1208405"/>
            <wp:effectExtent l="0" t="0" r="1270" b="10795"/>
            <wp:docPr id="8" name="图片 6" descr="http://api.beautoura.com/upload/media/article/00000002/3-20250330154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http://api.beautoura.com/upload/media/article/00000002/3-2025033015475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2407920" cy="1051560"/>
            <wp:effectExtent l="0" t="0" r="5080" b="2540"/>
            <wp:docPr id="11" name="图片 5" descr="http://api.beautoura.com/upload/media/article/00000002/4-20250330154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http://api.beautoura.com/upload/media/article/00000002/4-202503301548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C775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5151120" cy="719455"/>
            <wp:effectExtent l="0" t="0" r="5080" b="4445"/>
            <wp:docPr id="14" name="图片 4" descr="http://api.beautoura.com/upload/media/article/00000002/5-20250330154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http://api.beautoura.com/upload/media/article/00000002/5-2025033015481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6749" cy="75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A75A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5135880" cy="761365"/>
            <wp:effectExtent l="0" t="0" r="7620" b="635"/>
            <wp:docPr id="17" name="图片 3" descr="http://api.beautoura.com/upload/media/article/00000002/6-20250330154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http://api.beautoura.com/upload/media/article/00000002/6-2025033015482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98605" cy="78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28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ascii="Helvetica" w:hAnsi="Helvetica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5135880" cy="713740"/>
            <wp:effectExtent l="0" t="0" r="7620" b="10160"/>
            <wp:docPr id="20" name="图片 2" descr="http://api.beautoura.com/upload/media/article/00000002/7-20250330154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 descr="http://api.beautoura.com/upload/media/article/00000002/7-2025033015483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8038" cy="74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D13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341266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3D233F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二、系统响应时间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5E093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平均响应时间：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3.02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3C504E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2BD5D89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ascii="Helvetica" w:hAnsi="Helvetica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5646420" cy="927100"/>
            <wp:effectExtent l="0" t="0" r="5080" b="0"/>
            <wp:docPr id="23" name="图片 1" descr="http://api.beautoura.com/upload/media/article/00000002/8-20250330154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http://api.beautoura.com/upload/media/article/00000002/8-2025033015484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187" cy="95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51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D4F334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影响因素：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（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列举3个即可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）</w:t>
      </w:r>
    </w:p>
    <w:p w14:paraId="49EE0A4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传感器性能和数据采集频率</w:t>
      </w:r>
    </w:p>
    <w:p w14:paraId="3B60D5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数据传输协议和网络状况</w:t>
      </w:r>
    </w:p>
    <w:p w14:paraId="28C9E9F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中央处理器的处理能力</w:t>
      </w:r>
    </w:p>
    <w:p w14:paraId="01BD18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执行器的响应速度</w:t>
      </w:r>
    </w:p>
    <w:p w14:paraId="38496EC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控制算法和软件效率</w:t>
      </w:r>
    </w:p>
    <w:p w14:paraId="0BC5B0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6. 云端或本地处理的延迟</w:t>
      </w:r>
    </w:p>
    <w:p w14:paraId="7CC1CCC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7. 多设备协同工作的同步问题</w:t>
      </w:r>
    </w:p>
    <w:p w14:paraId="79081B3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8. 传感器校准和维护状态</w:t>
      </w:r>
    </w:p>
    <w:p w14:paraId="4071AA9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9. 电源管理稳定性</w:t>
      </w:r>
    </w:p>
    <w:p w14:paraId="5C938B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、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B066B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D2235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三、能源消耗分析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E3DE0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平均能源消耗：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1.02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lang w:eastAsia="zh-CN"/>
          <w14:ligatures w14:val="none"/>
        </w:rPr>
        <w:t>（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:lang w:val="en-US" w:eastAsia="zh-CN"/>
          <w14:ligatures w14:val="none"/>
        </w:rPr>
        <w:t>=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>AVERAGE(F2:F1001)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lang w:eastAsia="zh-CN"/>
          <w14:ligatures w14:val="none"/>
        </w:rPr>
        <w:t>）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7FFA6E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节能潜力：（列举3个即可）</w:t>
      </w:r>
    </w:p>
    <w:p w14:paraId="2B1A0D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传感器优化：动态调整采样率，使用低功耗传感器。</w:t>
      </w:r>
    </w:p>
    <w:p w14:paraId="2C33B8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通信优化：采用低功耗协议（如BLE），减少数据传输量。</w:t>
      </w:r>
    </w:p>
    <w:p w14:paraId="243BA2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电源管理：高效电源芯片，能量收集技术。</w:t>
      </w:r>
    </w:p>
    <w:p w14:paraId="016E553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数据处理：边缘计算，本地预处理数据。</w:t>
      </w:r>
      <w:bookmarkStart w:id="0" w:name="_GoBack"/>
      <w:bookmarkEnd w:id="0"/>
    </w:p>
    <w:p w14:paraId="373885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算法优化：数据压缩，机器学习模型轻量化。</w:t>
      </w:r>
    </w:p>
    <w:p w14:paraId="48D2D2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6. 系统架构：模块化设计，按需激活不同模块。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、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94A14A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36E9C2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39A57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优化方向及解决方案（仅需回答3个优化方向和对应解决方案）</w:t>
      </w:r>
    </w:p>
    <w:p w14:paraId="10C363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响应速度优化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减少指令执行延迟。</w:t>
      </w:r>
    </w:p>
    <w:p w14:paraId="7860B11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方案：本地边缘计算处理核心指令（如温控逻辑），降低云端依赖，响应时间压缩至毫秒级。</w:t>
      </w:r>
    </w:p>
    <w:p w14:paraId="7B3619C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34BC6E3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多设备协同效率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解决跨品牌设备联动卡顿。</w:t>
      </w:r>
    </w:p>
    <w:p w14:paraId="418332F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方案：支持Matter协议统一标准，实现多品牌设备无缝互联，减少协议转换耗时。</w:t>
      </w:r>
    </w:p>
    <w:p w14:paraId="1053DBB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3F8563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场景化自适应调节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动态匹配用户习惯与环境变化。</w:t>
      </w:r>
    </w:p>
    <w:p w14:paraId="51758F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方案：AI学习用户行为（如作息规律），自动生成场景模式（如“睡眠模式”自动调暗灯光+降噪）。</w:t>
      </w:r>
    </w:p>
    <w:p w14:paraId="4634E1F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1C1D631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能源效率提升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降低系统整体能耗。</w:t>
      </w:r>
    </w:p>
    <w:p w14:paraId="6FA262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方案：动态调整设备运行参数（如无人时空调待机），结合天气数据预判能耗需求。</w:t>
      </w:r>
    </w:p>
    <w:p w14:paraId="4D651F0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61C08BA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交互友好性增强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简化复杂操作。</w:t>
      </w:r>
    </w:p>
    <w:p w14:paraId="3B22B60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方案：支持语音、手势、App多模态控制，关键状态（如空气质量）通过色光/震动直观反馈。</w:t>
      </w:r>
    </w:p>
    <w:p w14:paraId="34BA27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504020202030204"/>
    <w:charset w:val="00"/>
    <w:family w:val="swiss"/>
    <w:pitch w:val="default"/>
    <w:sig w:usb0="00000000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EDA55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486211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86211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54"/>
    <w:rsid w:val="00360054"/>
    <w:rsid w:val="007D7C4A"/>
    <w:rsid w:val="05D16732"/>
    <w:rsid w:val="09886D9A"/>
    <w:rsid w:val="0A882ED5"/>
    <w:rsid w:val="0DA328AF"/>
    <w:rsid w:val="0F896982"/>
    <w:rsid w:val="12DB18D6"/>
    <w:rsid w:val="1DF25326"/>
    <w:rsid w:val="2E42165F"/>
    <w:rsid w:val="48F53649"/>
    <w:rsid w:val="50594C5A"/>
    <w:rsid w:val="57660835"/>
    <w:rsid w:val="7EF7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624</Words>
  <Characters>1143</Characters>
  <Lines>76</Lines>
  <Paragraphs>60</Paragraphs>
  <TotalTime>0</TotalTime>
  <ScaleCrop>false</ScaleCrop>
  <LinksUpToDate>false</LinksUpToDate>
  <CharactersWithSpaces>1707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hello</cp:lastModifiedBy>
  <dcterms:modified xsi:type="dcterms:W3CDTF">2025-05-08T14:18:31Z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1033-12.2.0.20795</vt:lpwstr>
  </property>
  <property fmtid="{D5CDD505-2E9C-101B-9397-08002B2CF9AE}" pid="4" name="ICV">
    <vt:lpwstr>8E595BA67B3A4DBABE9AF57EE945FF94_12</vt:lpwstr>
  </property>
</Properties>
</file>