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7CD20">
      <w:pPr>
        <w:spacing w:line="360" w:lineRule="auto"/>
        <w:ind w:firstLine="48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BC596F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/>
          <w:szCs w:val="21"/>
        </w:rPr>
        <w:t xml:space="preserve"> </w:t>
      </w: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54669EF8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17FC0078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</w:p>
    <w:p w14:paraId="77D0B3AE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3.2.5</w:t>
      </w:r>
    </w:p>
    <w:p w14:paraId="664F2405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AI驱动的健身应用界面设计分析与优化</w:t>
      </w:r>
    </w:p>
    <w:p w14:paraId="1BD253B2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52B5BC70">
      <w:pPr>
        <w:spacing w:line="360" w:lineRule="auto"/>
        <w:rPr>
          <w:rFonts w:ascii="黑体" w:hAnsi="宋体" w:eastAsia="黑体"/>
          <w:b/>
        </w:rPr>
      </w:pPr>
    </w:p>
    <w:p w14:paraId="5DEF260B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18DCA340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>（1）人工智能训练师主机 1 台；</w:t>
      </w:r>
    </w:p>
    <w:p w14:paraId="43F3FEC7">
      <w:pPr>
        <w:spacing w:line="360" w:lineRule="auto"/>
        <w:rPr>
          <w:rFonts w:ascii="黑体" w:hAnsi="宋体" w:eastAsia="黑体"/>
        </w:rPr>
      </w:pPr>
    </w:p>
    <w:p w14:paraId="6474396E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3D4F64F4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AI驱动的健身应用旨在为用户提供个性化的健身计划和实时反馈，特别针对年轻、科技导向的用户群体。初步的用户测试显示，尽管AI推荐系统功能强大，但界面在呈现AI建议和用户互动方面存在不足。你作为人工智能训练师，基于AI技术和用户反馈，针对以下三个方面，提出对健身应用界面的设计优化建议，以提升AI驱动功能的用户交互体验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考虑到目标用户群为年轻人，他们期望AI功能既先进又易于使用，同时注重个性化和即时反馈。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设计优化应聚焦于增强AI建议的可视化、简化用户与AI系统的交互流程，以及提供定制化的健身建议。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可以参考最新的AI界面设计趋势和年轻用户在技术使用上的偏好，确保AI功能的呈现既直观又吸引人。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具体工作任务要求如下：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（1）描述当前健身应用界面在整合AI技术时存在的主要问题，列举两个用户反馈中最突出的问题点并详细介绍。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（2）提出四项针对健身应用界面的设计优化建议并详细介绍，特别关注AI功能的呈现和用户互动，每项建议需具体且可行。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（3）为上述四项建议提供合理性的简短阐述，解释如何通过这些改动提升AI技术的用户友好度和年轻用户群体的参与度。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所有工作任务的对应回答保存</w:t>
      </w:r>
      <w:r>
        <w:rPr>
          <w:rFonts w:hint="eastAsia" w:ascii="宋体" w:hAnsi="宋体"/>
        </w:rPr>
        <w:t>为docx文件</w:t>
      </w:r>
      <w:r>
        <w:rPr>
          <w:rFonts w:ascii="宋体" w:hAnsi="宋体"/>
        </w:rPr>
        <w:t>，</w:t>
      </w:r>
      <w:r>
        <w:rPr>
          <w:rFonts w:hint="eastAsia" w:ascii="宋体" w:hAnsi="宋体"/>
        </w:rPr>
        <w:t>命名</w:t>
      </w:r>
      <w:r>
        <w:rPr>
          <w:rFonts w:ascii="宋体" w:hAnsi="宋体"/>
        </w:rPr>
        <w:t>为“3.2.5.docx”</w:t>
      </w:r>
      <w:r>
        <w:rPr>
          <w:rFonts w:hint="eastAsia" w:ascii="宋体" w:hAnsi="宋体"/>
        </w:rPr>
        <w:t>。</w:t>
      </w:r>
    </w:p>
    <w:p w14:paraId="284402D7"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所有结果文件储存在桌面新建的考生文件夹中，文件夹命名为“准考证号+身份证号后六位”。</w:t>
      </w:r>
    </w:p>
    <w:p w14:paraId="29ECC218">
      <w:pPr>
        <w:jc w:val="center"/>
        <w:rPr>
          <w:rFonts w:eastAsia="黑体"/>
          <w:spacing w:val="60"/>
        </w:rPr>
      </w:pPr>
    </w:p>
    <w:p w14:paraId="432A943F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2B44B8F7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（1）能对单一场景下人工和智能交互界面设计提出优化需求。</w:t>
      </w:r>
    </w:p>
    <w:p w14:paraId="1ED0366D">
      <w:pPr>
        <w:rPr>
          <w:rFonts w:ascii="宋体" w:hAnsi="宋体"/>
        </w:rPr>
      </w:pPr>
    </w:p>
    <w:p w14:paraId="13604BF5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77C82B64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（1）用户界面应直观展现AI健身建议，确保年轻用户迅速理解并采取行动；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（2）个性化体验指标，量化用户健身计划与个人偏好及进度的匹配度；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（3）实时反馈机制的有效性，评估系统对用户运动状态的即时响应和调整能力。</w:t>
      </w:r>
    </w:p>
    <w:p w14:paraId="3E5EFFF9">
      <w:pPr>
        <w:rPr>
          <w:rFonts w:ascii="宋体" w:hAnsi="宋体"/>
        </w:rPr>
      </w:pPr>
    </w:p>
    <w:p w14:paraId="5C9E91B4"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 w14:paraId="75823585">
      <w:pPr>
        <w:pStyle w:val="6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134B15DF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 w14:paraId="62FB4037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195F3593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54B2DEA0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AI驱动的健身应用界面设计分析与优化</w:t>
      </w:r>
    </w:p>
    <w:p w14:paraId="61051060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631837C0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45759D72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4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1"/>
        <w:gridCol w:w="837"/>
        <w:gridCol w:w="3586"/>
        <w:gridCol w:w="1166"/>
        <w:gridCol w:w="897"/>
        <w:gridCol w:w="895"/>
      </w:tblGrid>
      <w:tr w14:paraId="3DCBE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69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D02AAB2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4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0B3DA0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10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390327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75303E7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0F9D913B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6F587833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71FF226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206F51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58798C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B650D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4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ABD01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210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5010EA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每正确给出1个健身应用界面在整合AI技术时存在的主要问题（在AI建议和用户互动方面），得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分，对应展开介绍并正确得1分，本项满分</w:t>
            </w:r>
            <w:r>
              <w:rPr>
                <w:rFonts w:ascii="宋体" w:hAnsi="宋体" w:cs="宋体"/>
                <w:color w:val="000000"/>
                <w:szCs w:val="21"/>
              </w:rPr>
              <w:t>4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分。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58BB51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4603971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781C44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9DDA8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7F492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4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E107B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8</w:t>
            </w:r>
          </w:p>
        </w:tc>
        <w:tc>
          <w:tcPr>
            <w:tcW w:w="210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24DC2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每正确给出1项针对健身应用界面的设计具体优化建议得1分，并给出介绍并正确得1分，本项满分</w:t>
            </w:r>
            <w:r>
              <w:rPr>
                <w:rFonts w:ascii="宋体" w:hAnsi="宋体" w:cs="宋体"/>
                <w:color w:val="000000"/>
                <w:szCs w:val="21"/>
              </w:rPr>
              <w:t>8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分。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A2EB83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06FC333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5604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7AF6E0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2658C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4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1F0D1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8</w:t>
            </w:r>
          </w:p>
        </w:tc>
        <w:tc>
          <w:tcPr>
            <w:tcW w:w="210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F9AF55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每正确给出优化建议的一条合理性阐述得1分，本项满分</w:t>
            </w:r>
            <w:r>
              <w:rPr>
                <w:rFonts w:ascii="宋体" w:hAnsi="宋体" w:cs="宋体"/>
                <w:color w:val="000000"/>
                <w:szCs w:val="21"/>
              </w:rPr>
              <w:t>8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分。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1D629C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74BC90B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D21EA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92D69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DA495A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4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0F7F9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787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42216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469FC7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700EB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7A40905F">
      <w:pPr>
        <w:adjustRightInd w:val="0"/>
        <w:snapToGrid w:val="0"/>
        <w:spacing w:line="360" w:lineRule="auto"/>
        <w:ind w:firstLine="480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 w14:paraId="4B285033">
      <w:pPr>
        <w:adjustRightInd w:val="0"/>
        <w:snapToGrid w:val="0"/>
        <w:spacing w:line="360" w:lineRule="auto"/>
        <w:ind w:firstLine="480"/>
        <w:rPr>
          <w:rFonts w:ascii="宋体" w:hAnsi="宋体"/>
          <w:color w:val="000000"/>
          <w:szCs w:val="21"/>
        </w:rPr>
      </w:pPr>
    </w:p>
    <w:p w14:paraId="2C6327CF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48110D3D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</w:t>
      </w:r>
    </w:p>
    <w:p w14:paraId="6C33EE66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Cs w:val="21"/>
        </w:rPr>
      </w:pPr>
    </w:p>
    <w:p w14:paraId="05626C50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A21A2B0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76B00AC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7F058BF0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2D68501">
      <w:pPr>
        <w:spacing w:line="360" w:lineRule="auto"/>
        <w:rPr>
          <w:rFonts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5B26284">
      <w:pPr>
        <w:spacing w:line="360" w:lineRule="auto"/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582510E7">
      <w:pPr>
        <w:spacing w:line="360" w:lineRule="auto"/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6A629834">
      <w:pPr>
        <w:spacing w:line="360" w:lineRule="auto"/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5B74F2BF">
      <w:pPr>
        <w:spacing w:line="360" w:lineRule="auto"/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75CE8E0A">
      <w:pPr>
        <w:spacing w:line="360" w:lineRule="auto"/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6CCA4AC1">
      <w:pPr>
        <w:spacing w:line="360" w:lineRule="auto"/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4AB932EE">
      <w:pPr>
        <w:spacing w:line="360" w:lineRule="auto"/>
        <w:rPr>
          <w:rFonts w:ascii="宋体" w:hAnsi="宋体" w:eastAsia="宋体"/>
          <w:b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14:textFill>
            <w14:solidFill>
              <w14:schemeClr w14:val="tx1"/>
            </w14:solidFill>
          </w14:textFill>
        </w:rPr>
        <w:t>参考答案</w:t>
      </w:r>
      <w:r>
        <w:rPr>
          <w:rFonts w:hint="eastAsia" w:ascii="宋体" w:hAnsi="宋体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06264DFD">
      <w:pPr>
        <w:spacing w:line="360" w:lineRule="auto"/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请勿修改表格，在下划线上填写答案。</w:t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</w:p>
    <w:p w14:paraId="234F5A6B">
      <w:pPr>
        <w:spacing w:line="360" w:lineRule="auto"/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</w:p>
    <w:p w14:paraId="20242247">
      <w:pPr>
        <w:numPr>
          <w:ilvl w:val="0"/>
          <w:numId w:val="1"/>
        </w:numPr>
        <w:spacing w:line="360" w:lineRule="auto"/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当前健身应用界面存在的主要问题：（4分）</w:t>
      </w:r>
      <w:r>
        <w:rPr>
          <w:rFonts w:hint="default" w:ascii="Arial" w:hAnsi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</w:p>
    <w:p w14:paraId="53B07EC6">
      <w:pPr>
        <w:numPr>
          <w:numId w:val="0"/>
        </w:numPr>
        <w:spacing w:line="360" w:lineRule="auto"/>
        <w:rPr>
          <w:rFonts w:ascii="Segoe UI" w:hAnsi="Segoe UI" w:eastAsia="Segoe UI" w:cs="Segoe UI"/>
          <w:i w:val="0"/>
          <w:iCs w:val="0"/>
          <w:caps w:val="0"/>
          <w:color w:val="0070C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70C0"/>
          <w:spacing w:val="0"/>
          <w:sz w:val="16"/>
          <w:szCs w:val="16"/>
        </w:rPr>
        <w:t>问题一：AI建议呈现生硬，缺乏可视化与动态反馈</w:t>
      </w:r>
      <w:r>
        <w:rPr>
          <w:rFonts w:hint="default" w:ascii="Segoe UI" w:hAnsi="Segoe UI" w:eastAsia="Segoe UI" w:cs="Segoe UI"/>
          <w:i w:val="0"/>
          <w:iCs w:val="0"/>
          <w:caps w:val="0"/>
          <w:color w:val="0070C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70C0"/>
          <w:spacing w:val="0"/>
          <w:sz w:val="16"/>
          <w:szCs w:val="16"/>
        </w:rPr>
        <w:t>用户反馈指出，AI生成的健身计划以冗长文字为主，动作示范仅依赖静态图片，无法直观理解动作要领。例如，用户需反复阅读说明才能确定姿势是否正确，缺乏实时纠正。</w:t>
      </w:r>
    </w:p>
    <w:p w14:paraId="1B820821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070C0"/>
          <w:spacing w:val="0"/>
          <w:sz w:val="16"/>
          <w:szCs w:val="16"/>
        </w:rPr>
        <w:t>问题二：交互流程繁琐，个性化门槛高</w:t>
      </w:r>
      <w:r>
        <w:rPr>
          <w:rFonts w:hint="default" w:ascii="Segoe UI" w:hAnsi="Segoe UI" w:eastAsia="Segoe UI" w:cs="Segoe UI"/>
          <w:i w:val="0"/>
          <w:iCs w:val="0"/>
          <w:caps w:val="0"/>
          <w:color w:val="0070C0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70C0"/>
          <w:spacing w:val="0"/>
          <w:sz w:val="16"/>
          <w:szCs w:val="16"/>
        </w:rPr>
        <w:t>用户需手动输入大量身体数据（如体脂率、运动偏好）才能触发AI推荐，且调整计划需多次跳转页面。年轻用户期望“即开即用”，但现有流程降低了AI功能的易用性。</w:t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</w:p>
    <w:p w14:paraId="77649521">
      <w:pPr>
        <w:spacing w:line="360" w:lineRule="auto"/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</w:p>
    <w:p w14:paraId="40FF2E7E">
      <w:pPr>
        <w:spacing w:line="360" w:lineRule="auto"/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</w:p>
    <w:p w14:paraId="26F3175D">
      <w:pPr>
        <w:spacing w:line="360" w:lineRule="auto"/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二、设计优化建议并详细介绍（8分）</w:t>
      </w:r>
      <w:r>
        <w:rPr>
          <w:rFonts w:hint="default" w:ascii="Arial" w:hAnsi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</w:p>
    <w:p w14:paraId="56CA0369">
      <w:pPr>
        <w:spacing w:line="360" w:lineRule="auto"/>
        <w:rPr>
          <w:rFonts w:hint="default" w:ascii="Arial" w:hAnsi="Arial" w:eastAsia="宋体"/>
          <w:b w:val="0"/>
          <w:bCs w:val="0"/>
          <w:color w:val="0070C0"/>
          <w:sz w:val="18"/>
          <w:szCs w:val="18"/>
          <w:lang w:val="en-US" w:eastAsia="zh-CN"/>
        </w:rPr>
      </w:pPr>
      <w:r>
        <w:rPr>
          <w:rFonts w:hint="eastAsia" w:eastAsia="宋体"/>
          <w:b/>
          <w:bCs/>
          <w:color w:val="0070C0"/>
          <w:sz w:val="18"/>
          <w:szCs w:val="18"/>
          <w:lang w:val="en-US" w:eastAsia="zh-CN"/>
        </w:rPr>
        <w:t>优化</w:t>
      </w:r>
      <w:r>
        <w:rPr>
          <w:rFonts w:hint="default" w:ascii="Arial" w:hAnsi="Arial"/>
          <w:b/>
          <w:bCs/>
          <w:color w:val="0070C0"/>
          <w:sz w:val="18"/>
          <w:szCs w:val="18"/>
        </w:rPr>
        <w:t>建议一：动态3D动作演示 + 实时姿势校准</w:t>
      </w:r>
      <w:r>
        <w:rPr>
          <w:rFonts w:hint="eastAsia" w:eastAsia="宋体"/>
          <w:b/>
          <w:bCs/>
          <w:color w:val="0070C0"/>
          <w:sz w:val="18"/>
          <w:szCs w:val="18"/>
          <w:lang w:eastAsia="zh-CN"/>
        </w:rPr>
        <w:t>，</w:t>
      </w:r>
      <w:r>
        <w:rPr>
          <w:rFonts w:hint="eastAsia" w:eastAsia="宋体"/>
          <w:b/>
          <w:bCs/>
          <w:color w:val="0070C0"/>
          <w:sz w:val="18"/>
          <w:szCs w:val="18"/>
          <w:lang w:val="en-US" w:eastAsia="zh-CN"/>
        </w:rPr>
        <w:t>可以为</w:t>
      </w:r>
      <w:r>
        <w:rPr>
          <w:rFonts w:hint="default" w:ascii="Arial" w:hAnsi="Arial"/>
          <w:b/>
          <w:bCs/>
          <w:color w:val="0070C0"/>
          <w:sz w:val="18"/>
          <w:szCs w:val="18"/>
        </w:rPr>
        <w:t>用户降低理解成本，提升训练准确性。</w:t>
      </w:r>
    </w:p>
    <w:p w14:paraId="51A87403">
      <w:pPr>
        <w:spacing w:line="360" w:lineRule="auto"/>
        <w:rPr>
          <w:rFonts w:hint="default" w:ascii="Arial" w:hAnsi="Arial"/>
          <w:color w:val="0070C0"/>
          <w:sz w:val="18"/>
          <w:szCs w:val="18"/>
        </w:rPr>
      </w:pPr>
      <w:r>
        <w:rPr>
          <w:rFonts w:hint="eastAsia" w:eastAsia="宋体"/>
          <w:color w:val="0070C0"/>
          <w:sz w:val="18"/>
          <w:szCs w:val="18"/>
          <w:lang w:val="en-US" w:eastAsia="zh-CN"/>
        </w:rPr>
        <w:t>详细介绍</w:t>
      </w:r>
      <w:r>
        <w:rPr>
          <w:rFonts w:hint="default" w:ascii="Arial" w:hAnsi="Arial"/>
          <w:color w:val="0070C0"/>
          <w:sz w:val="18"/>
          <w:szCs w:val="18"/>
        </w:rPr>
        <w:t>：</w:t>
      </w:r>
    </w:p>
    <w:p w14:paraId="0F821534">
      <w:pPr>
        <w:numPr>
          <w:ilvl w:val="0"/>
          <w:numId w:val="2"/>
        </w:numPr>
        <w:spacing w:line="360" w:lineRule="auto"/>
        <w:rPr>
          <w:rFonts w:hint="default" w:ascii="Arial" w:hAnsi="Arial"/>
          <w:color w:val="0070C0"/>
          <w:sz w:val="18"/>
          <w:szCs w:val="18"/>
        </w:rPr>
      </w:pPr>
      <w:r>
        <w:rPr>
          <w:rFonts w:hint="default" w:ascii="Arial" w:hAnsi="Arial"/>
          <w:color w:val="0070C0"/>
          <w:sz w:val="18"/>
          <w:szCs w:val="18"/>
        </w:rPr>
        <w:t>为每个AI推荐动作嵌入可360°旋转的3D模型，支持缩放与慢放；</w:t>
      </w:r>
    </w:p>
    <w:p w14:paraId="24A13A45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Arial" w:hAnsi="Arial"/>
          <w:color w:val="0070C0"/>
          <w:sz w:val="18"/>
          <w:szCs w:val="18"/>
        </w:rPr>
      </w:pPr>
      <w:r>
        <w:rPr>
          <w:rFonts w:hint="default" w:ascii="Arial" w:hAnsi="Arial"/>
          <w:color w:val="0070C0"/>
          <w:sz w:val="18"/>
          <w:szCs w:val="18"/>
        </w:rPr>
        <w:t>结合摄像头实时捕捉用户动作，通过骨骼点对比提示偏差（如“左膝需抬高5cm”）。</w:t>
      </w:r>
    </w:p>
    <w:p w14:paraId="166870A4">
      <w:pPr>
        <w:spacing w:line="360" w:lineRule="auto"/>
        <w:rPr>
          <w:rFonts w:hint="default" w:ascii="Arial" w:hAnsi="Arial"/>
          <w:color w:val="0070C0"/>
          <w:sz w:val="18"/>
          <w:szCs w:val="18"/>
        </w:rPr>
      </w:pPr>
    </w:p>
    <w:p w14:paraId="5C461F63">
      <w:pPr>
        <w:spacing w:line="360" w:lineRule="auto"/>
        <w:rPr>
          <w:rFonts w:hint="default" w:ascii="Arial" w:hAnsi="Arial"/>
          <w:color w:val="0070C0"/>
          <w:sz w:val="18"/>
          <w:szCs w:val="18"/>
        </w:rPr>
      </w:pPr>
    </w:p>
    <w:p w14:paraId="24CA2BD7">
      <w:pPr>
        <w:spacing w:line="360" w:lineRule="auto"/>
        <w:rPr>
          <w:rFonts w:hint="eastAsia" w:ascii="Arial" w:hAnsi="Arial" w:eastAsia="宋体"/>
          <w:b/>
          <w:bCs/>
          <w:color w:val="0070C0"/>
          <w:sz w:val="18"/>
          <w:szCs w:val="18"/>
          <w:lang w:eastAsia="zh-CN"/>
        </w:rPr>
      </w:pPr>
      <w:r>
        <w:rPr>
          <w:rFonts w:hint="eastAsia" w:eastAsia="宋体"/>
          <w:b/>
          <w:bCs/>
          <w:color w:val="0070C0"/>
          <w:sz w:val="18"/>
          <w:szCs w:val="18"/>
          <w:lang w:val="en-US" w:eastAsia="zh-CN"/>
        </w:rPr>
        <w:t>优化</w:t>
      </w:r>
      <w:r>
        <w:rPr>
          <w:rFonts w:hint="default" w:ascii="Arial" w:hAnsi="Arial"/>
          <w:b/>
          <w:bCs/>
          <w:color w:val="0070C0"/>
          <w:sz w:val="18"/>
          <w:szCs w:val="18"/>
        </w:rPr>
        <w:t>建议二：语音/手势驱动的“一键优化”功能</w:t>
      </w:r>
      <w:r>
        <w:rPr>
          <w:rFonts w:hint="eastAsia" w:eastAsia="宋体"/>
          <w:b/>
          <w:bCs/>
          <w:color w:val="0070C0"/>
          <w:sz w:val="18"/>
          <w:szCs w:val="18"/>
          <w:lang w:eastAsia="zh-CN"/>
        </w:rPr>
        <w:t>，</w:t>
      </w:r>
      <w:r>
        <w:rPr>
          <w:rFonts w:hint="eastAsia" w:eastAsia="宋体"/>
          <w:b/>
          <w:bCs/>
          <w:color w:val="0070C0"/>
          <w:sz w:val="18"/>
          <w:szCs w:val="18"/>
          <w:lang w:val="en-US" w:eastAsia="zh-CN"/>
        </w:rPr>
        <w:t>可以</w:t>
      </w:r>
      <w:r>
        <w:rPr>
          <w:rFonts w:hint="default" w:ascii="Arial" w:hAnsi="Arial"/>
          <w:b/>
          <w:bCs/>
          <w:color w:val="0070C0"/>
          <w:sz w:val="18"/>
          <w:szCs w:val="18"/>
        </w:rPr>
        <w:t>减少操作步骤，强化AI的即时响应感</w:t>
      </w:r>
    </w:p>
    <w:p w14:paraId="256E509B">
      <w:pPr>
        <w:spacing w:line="360" w:lineRule="auto"/>
        <w:rPr>
          <w:rFonts w:hint="default" w:ascii="Arial" w:hAnsi="Arial"/>
          <w:color w:val="0070C0"/>
          <w:sz w:val="18"/>
          <w:szCs w:val="18"/>
        </w:rPr>
      </w:pPr>
      <w:r>
        <w:rPr>
          <w:rFonts w:hint="eastAsia" w:eastAsia="宋体"/>
          <w:color w:val="0070C0"/>
          <w:sz w:val="18"/>
          <w:szCs w:val="18"/>
          <w:lang w:val="en-US" w:eastAsia="zh-CN"/>
        </w:rPr>
        <w:t>详细介绍</w:t>
      </w:r>
      <w:r>
        <w:rPr>
          <w:rFonts w:hint="default" w:ascii="Arial" w:hAnsi="Arial"/>
          <w:color w:val="0070C0"/>
          <w:sz w:val="18"/>
          <w:szCs w:val="18"/>
        </w:rPr>
        <w:t>：</w:t>
      </w:r>
    </w:p>
    <w:p w14:paraId="78A24770">
      <w:pPr>
        <w:numPr>
          <w:ilvl w:val="0"/>
          <w:numId w:val="3"/>
        </w:numPr>
        <w:spacing w:line="360" w:lineRule="auto"/>
        <w:rPr>
          <w:rFonts w:hint="default" w:ascii="Arial" w:hAnsi="Arial"/>
          <w:color w:val="0070C0"/>
          <w:sz w:val="18"/>
          <w:szCs w:val="18"/>
        </w:rPr>
      </w:pPr>
      <w:r>
        <w:rPr>
          <w:rFonts w:hint="default" w:ascii="Arial" w:hAnsi="Arial"/>
          <w:color w:val="0070C0"/>
          <w:sz w:val="18"/>
          <w:szCs w:val="18"/>
        </w:rPr>
        <w:t>用户可通过语音指令（如“太累了，降低强度”）或手势滑动（左滑跳过、上划增加组数）直接调整AI计划；</w:t>
      </w:r>
    </w:p>
    <w:p w14:paraId="024620B8">
      <w:pPr>
        <w:numPr>
          <w:ilvl w:val="0"/>
          <w:numId w:val="3"/>
        </w:numPr>
        <w:spacing w:line="360" w:lineRule="auto"/>
        <w:rPr>
          <w:rFonts w:hint="default" w:ascii="Arial" w:hAnsi="Arial"/>
          <w:color w:val="0070C0"/>
          <w:sz w:val="18"/>
          <w:szCs w:val="18"/>
        </w:rPr>
      </w:pPr>
      <w:r>
        <w:rPr>
          <w:rFonts w:hint="default" w:ascii="Arial" w:hAnsi="Arial"/>
          <w:color w:val="0070C0"/>
          <w:sz w:val="18"/>
          <w:szCs w:val="18"/>
        </w:rPr>
        <w:t>系统自动记录偏好，后续推荐优先适配。</w:t>
      </w:r>
    </w:p>
    <w:p w14:paraId="01B79DA0">
      <w:pPr>
        <w:spacing w:line="360" w:lineRule="auto"/>
        <w:rPr>
          <w:rFonts w:hint="default" w:ascii="Arial" w:hAnsi="Arial"/>
          <w:color w:val="0070C0"/>
          <w:sz w:val="18"/>
          <w:szCs w:val="18"/>
        </w:rPr>
      </w:pPr>
    </w:p>
    <w:p w14:paraId="43B7EC92">
      <w:pPr>
        <w:spacing w:line="360" w:lineRule="auto"/>
        <w:rPr>
          <w:rFonts w:hint="eastAsia" w:ascii="Arial" w:hAnsi="Arial" w:eastAsia="宋体"/>
          <w:b/>
          <w:bCs/>
          <w:color w:val="0070C0"/>
          <w:sz w:val="18"/>
          <w:szCs w:val="18"/>
          <w:lang w:eastAsia="zh-CN"/>
        </w:rPr>
      </w:pPr>
      <w:r>
        <w:rPr>
          <w:rFonts w:hint="eastAsia" w:eastAsia="宋体"/>
          <w:b/>
          <w:bCs/>
          <w:color w:val="0070C0"/>
          <w:sz w:val="18"/>
          <w:szCs w:val="18"/>
          <w:lang w:val="en-US" w:eastAsia="zh-CN"/>
        </w:rPr>
        <w:t>优化</w:t>
      </w:r>
      <w:r>
        <w:rPr>
          <w:rFonts w:hint="default" w:ascii="Arial" w:hAnsi="Arial"/>
          <w:b/>
          <w:bCs/>
          <w:color w:val="0070C0"/>
          <w:sz w:val="18"/>
          <w:szCs w:val="18"/>
        </w:rPr>
        <w:t>建议三：数据驱动的“个性化仪表盘”</w:t>
      </w:r>
      <w:r>
        <w:rPr>
          <w:rFonts w:hint="eastAsia" w:eastAsia="宋体"/>
          <w:b/>
          <w:bCs/>
          <w:color w:val="0070C0"/>
          <w:sz w:val="18"/>
          <w:szCs w:val="18"/>
          <w:lang w:eastAsia="zh-CN"/>
        </w:rPr>
        <w:t>，</w:t>
      </w:r>
      <w:r>
        <w:rPr>
          <w:rFonts w:hint="default" w:ascii="Arial" w:hAnsi="Arial"/>
          <w:b/>
          <w:bCs/>
          <w:color w:val="0070C0"/>
          <w:sz w:val="18"/>
          <w:szCs w:val="18"/>
        </w:rPr>
        <w:t>让抽象数据具象化，增强用户对AI的信任感</w:t>
      </w:r>
    </w:p>
    <w:p w14:paraId="25EE8016">
      <w:pPr>
        <w:spacing w:line="360" w:lineRule="auto"/>
        <w:rPr>
          <w:rFonts w:hint="default" w:ascii="Arial" w:hAnsi="Arial"/>
          <w:color w:val="0070C0"/>
          <w:sz w:val="18"/>
          <w:szCs w:val="18"/>
        </w:rPr>
      </w:pPr>
      <w:r>
        <w:rPr>
          <w:rFonts w:hint="eastAsia" w:eastAsia="宋体"/>
          <w:color w:val="0070C0"/>
          <w:sz w:val="18"/>
          <w:szCs w:val="18"/>
          <w:lang w:val="en-US" w:eastAsia="zh-CN"/>
        </w:rPr>
        <w:t>详细介绍：</w:t>
      </w:r>
    </w:p>
    <w:p w14:paraId="5B78148D">
      <w:pPr>
        <w:numPr>
          <w:ilvl w:val="0"/>
          <w:numId w:val="4"/>
        </w:numPr>
        <w:spacing w:line="360" w:lineRule="auto"/>
        <w:rPr>
          <w:rFonts w:hint="default" w:ascii="Arial" w:hAnsi="Arial"/>
          <w:color w:val="0070C0"/>
          <w:sz w:val="18"/>
          <w:szCs w:val="18"/>
        </w:rPr>
      </w:pPr>
      <w:r>
        <w:rPr>
          <w:rFonts w:hint="default" w:ascii="Arial" w:hAnsi="Arial"/>
          <w:color w:val="0070C0"/>
          <w:sz w:val="18"/>
          <w:szCs w:val="18"/>
        </w:rPr>
        <w:t>首页整合关键数据（如本周消耗卡路里、肌肉群激活比例），以热力图/折线图可视化AI分析结果；</w:t>
      </w:r>
    </w:p>
    <w:p w14:paraId="13F44C8F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Arial" w:hAnsi="Arial"/>
          <w:color w:val="0070C0"/>
          <w:sz w:val="18"/>
          <w:szCs w:val="18"/>
        </w:rPr>
      </w:pPr>
      <w:r>
        <w:rPr>
          <w:rFonts w:hint="default" w:ascii="Arial" w:hAnsi="Arial"/>
          <w:color w:val="0070C0"/>
          <w:sz w:val="18"/>
          <w:szCs w:val="18"/>
        </w:rPr>
        <w:t>提供“AI教练洞察”板块，用简短语句总结用户进步（如“你的核心稳定性提升了20%！”）。</w:t>
      </w:r>
    </w:p>
    <w:p w14:paraId="340B8D4A">
      <w:pPr>
        <w:spacing w:line="360" w:lineRule="auto"/>
        <w:rPr>
          <w:rFonts w:hint="default" w:ascii="Arial" w:hAnsi="Arial"/>
          <w:color w:val="0070C0"/>
          <w:sz w:val="18"/>
          <w:szCs w:val="18"/>
        </w:rPr>
      </w:pPr>
    </w:p>
    <w:p w14:paraId="246856EB">
      <w:pPr>
        <w:spacing w:line="360" w:lineRule="auto"/>
        <w:rPr>
          <w:rFonts w:hint="eastAsia" w:ascii="Arial" w:hAnsi="Arial" w:eastAsia="宋体"/>
          <w:b/>
          <w:bCs/>
          <w:color w:val="0070C0"/>
          <w:sz w:val="18"/>
          <w:szCs w:val="18"/>
          <w:lang w:eastAsia="zh-CN"/>
        </w:rPr>
      </w:pPr>
      <w:r>
        <w:rPr>
          <w:rFonts w:hint="eastAsia" w:eastAsia="宋体"/>
          <w:b/>
          <w:bCs/>
          <w:color w:val="0070C0"/>
          <w:sz w:val="18"/>
          <w:szCs w:val="18"/>
          <w:lang w:val="en-US" w:eastAsia="zh-CN"/>
        </w:rPr>
        <w:t>优化</w:t>
      </w:r>
      <w:r>
        <w:rPr>
          <w:rFonts w:hint="default" w:ascii="Arial" w:hAnsi="Arial"/>
          <w:b/>
          <w:bCs/>
          <w:color w:val="0070C0"/>
          <w:sz w:val="18"/>
          <w:szCs w:val="18"/>
        </w:rPr>
        <w:t>建议四：游戏化AI挑战与社交激励</w:t>
      </w:r>
      <w:r>
        <w:rPr>
          <w:rFonts w:hint="eastAsia" w:eastAsia="宋体"/>
          <w:b/>
          <w:bCs/>
          <w:color w:val="0070C0"/>
          <w:sz w:val="18"/>
          <w:szCs w:val="18"/>
          <w:lang w:eastAsia="zh-CN"/>
        </w:rPr>
        <w:t>，</w:t>
      </w:r>
      <w:r>
        <w:rPr>
          <w:rFonts w:hint="default" w:ascii="Arial" w:hAnsi="Arial"/>
          <w:b/>
          <w:bCs/>
          <w:color w:val="0070C0"/>
          <w:sz w:val="18"/>
          <w:szCs w:val="18"/>
        </w:rPr>
        <w:t>利用竞争与社交属性提升年轻用户黏性。</w:t>
      </w:r>
    </w:p>
    <w:p w14:paraId="64D60CB8">
      <w:pPr>
        <w:spacing w:line="360" w:lineRule="auto"/>
        <w:rPr>
          <w:rFonts w:hint="eastAsia" w:eastAsia="宋体"/>
          <w:color w:val="0070C0"/>
          <w:sz w:val="18"/>
          <w:szCs w:val="18"/>
          <w:lang w:val="en-US" w:eastAsia="zh-CN"/>
        </w:rPr>
      </w:pPr>
      <w:r>
        <w:rPr>
          <w:rFonts w:hint="eastAsia" w:eastAsia="宋体"/>
          <w:color w:val="0070C0"/>
          <w:sz w:val="18"/>
          <w:szCs w:val="18"/>
          <w:lang w:val="en-US" w:eastAsia="zh-CN"/>
        </w:rPr>
        <w:t xml:space="preserve">详细介绍： </w:t>
      </w:r>
    </w:p>
    <w:p w14:paraId="142C266B">
      <w:pPr>
        <w:numPr>
          <w:ilvl w:val="0"/>
          <w:numId w:val="5"/>
        </w:numPr>
        <w:spacing w:line="360" w:lineRule="auto"/>
        <w:rPr>
          <w:rFonts w:hint="default" w:ascii="Arial" w:hAnsi="Arial"/>
          <w:color w:val="0070C0"/>
          <w:sz w:val="18"/>
          <w:szCs w:val="18"/>
        </w:rPr>
      </w:pPr>
      <w:r>
        <w:rPr>
          <w:rFonts w:hint="default" w:ascii="Arial" w:hAnsi="Arial"/>
          <w:color w:val="0070C0"/>
          <w:sz w:val="18"/>
          <w:szCs w:val="18"/>
        </w:rPr>
        <w:t>设计限时AI挑战任务（如“连续3天完成AI推荐计划解锁勋章”），并关联社交平台分享；</w:t>
      </w:r>
    </w:p>
    <w:p w14:paraId="7E8081C2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default" w:ascii="Arial" w:hAnsi="Arial"/>
          <w:color w:val="0070C0"/>
          <w:sz w:val="18"/>
          <w:szCs w:val="18"/>
        </w:rPr>
      </w:pPr>
      <w:r>
        <w:rPr>
          <w:rFonts w:hint="default" w:ascii="Arial" w:hAnsi="Arial"/>
          <w:color w:val="0070C0"/>
          <w:sz w:val="18"/>
          <w:szCs w:val="18"/>
        </w:rPr>
        <w:t>引入虚拟AI伙伴，根据用户表现发送鼓励语音或生成趣味表情包。</w:t>
      </w:r>
    </w:p>
    <w:p w14:paraId="5A21EB59">
      <w:pPr>
        <w:spacing w:line="360" w:lineRule="auto"/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 w14:paraId="0D313211">
      <w:pPr>
        <w:spacing w:line="360" w:lineRule="auto"/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</w:p>
    <w:p w14:paraId="7BFEC40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合理性阐述(8分)</w:t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ab/>
      </w:r>
    </w:p>
    <w:p w14:paraId="661D7CCF">
      <w:pPr>
        <w:spacing w:line="360" w:lineRule="auto"/>
        <w:rPr>
          <w:rFonts w:hint="default" w:ascii="Arial" w:hAnsi="Arial"/>
          <w:color w:val="0070C0"/>
          <w:sz w:val="18"/>
          <w:szCs w:val="18"/>
        </w:rPr>
      </w:pPr>
      <w:r>
        <w:rPr>
          <w:rFonts w:hint="eastAsia" w:eastAsia="宋体"/>
          <w:color w:val="0070C0"/>
          <w:sz w:val="18"/>
          <w:szCs w:val="18"/>
          <w:lang w:val="en-US" w:eastAsia="zh-CN"/>
        </w:rPr>
        <w:t>优化建议的合理性逻辑在于，</w:t>
      </w:r>
      <w:r>
        <w:rPr>
          <w:rFonts w:hint="default" w:ascii="Arial" w:hAnsi="Arial"/>
          <w:color w:val="0070C0"/>
          <w:sz w:val="18"/>
          <w:szCs w:val="18"/>
        </w:rPr>
        <w:t>通过“视觉吸引—简化交互—情感绑定”三层设计，将AI从“工具”升级为“伙伴”，贴合年轻群体对科技“既酷又暖”的期待。</w:t>
      </w:r>
    </w:p>
    <w:p w14:paraId="3264076E">
      <w:pPr>
        <w:numPr>
          <w:ilvl w:val="0"/>
          <w:numId w:val="6"/>
        </w:numPr>
        <w:spacing w:line="360" w:lineRule="auto"/>
        <w:rPr>
          <w:rFonts w:hint="default" w:ascii="Arial" w:hAnsi="Arial"/>
          <w:color w:val="0070C0"/>
          <w:sz w:val="18"/>
          <w:szCs w:val="18"/>
        </w:rPr>
      </w:pPr>
      <w:r>
        <w:rPr>
          <w:rFonts w:hint="default" w:ascii="Arial" w:hAnsi="Arial"/>
          <w:color w:val="0070C0"/>
          <w:sz w:val="18"/>
          <w:szCs w:val="18"/>
        </w:rPr>
        <w:t>动态3D演示：符合年轻人对视觉化内容的偏好，降低学习门槛，增强沉浸感；</w:t>
      </w:r>
    </w:p>
    <w:p w14:paraId="1275FC64">
      <w:pPr>
        <w:numPr>
          <w:ilvl w:val="0"/>
          <w:numId w:val="6"/>
        </w:numPr>
        <w:spacing w:line="360" w:lineRule="auto"/>
        <w:rPr>
          <w:rFonts w:hint="default" w:ascii="Arial" w:hAnsi="Arial"/>
          <w:color w:val="0070C0"/>
          <w:sz w:val="18"/>
          <w:szCs w:val="18"/>
        </w:rPr>
      </w:pPr>
      <w:r>
        <w:rPr>
          <w:rFonts w:hint="default" w:ascii="Arial" w:hAnsi="Arial"/>
          <w:color w:val="0070C0"/>
          <w:sz w:val="18"/>
          <w:szCs w:val="18"/>
        </w:rPr>
        <w:t>实时姿势校准</w:t>
      </w:r>
      <w:r>
        <w:rPr>
          <w:rFonts w:hint="eastAsia" w:eastAsia="宋体"/>
          <w:color w:val="0070C0"/>
          <w:sz w:val="18"/>
          <w:szCs w:val="18"/>
          <w:lang w:eastAsia="zh-CN"/>
        </w:rPr>
        <w:t>：</w:t>
      </w:r>
      <w:r>
        <w:rPr>
          <w:rFonts w:hint="eastAsia" w:eastAsia="宋体"/>
          <w:color w:val="0070C0"/>
          <w:sz w:val="18"/>
          <w:szCs w:val="18"/>
          <w:lang w:val="en-US" w:eastAsia="zh-CN"/>
        </w:rPr>
        <w:t xml:space="preserve"> </w:t>
      </w:r>
      <w:r>
        <w:rPr>
          <w:rFonts w:hint="default" w:ascii="Arial" w:hAnsi="Arial"/>
          <w:color w:val="0070C0"/>
          <w:sz w:val="18"/>
          <w:szCs w:val="18"/>
        </w:rPr>
        <w:t>实时校准功能直接解决训练痛点，提升用户对AI技术的信任感和专业性感知。</w:t>
      </w:r>
      <w:bookmarkStart w:id="0" w:name="_GoBack"/>
      <w:bookmarkEnd w:id="0"/>
    </w:p>
    <w:p w14:paraId="5369B16F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Arial" w:hAnsi="Arial"/>
          <w:color w:val="0070C0"/>
          <w:sz w:val="18"/>
          <w:szCs w:val="18"/>
        </w:rPr>
      </w:pPr>
      <w:r>
        <w:rPr>
          <w:rFonts w:hint="default" w:ascii="Arial" w:hAnsi="Arial"/>
          <w:color w:val="0070C0"/>
          <w:sz w:val="18"/>
          <w:szCs w:val="18"/>
        </w:rPr>
        <w:t>语音/手势交互：契合“懒人交互”趋势，简化操作路径，体现AI的智能属性；</w:t>
      </w:r>
    </w:p>
    <w:p w14:paraId="05C377E4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Arial" w:hAnsi="Arial"/>
          <w:color w:val="0070C0"/>
          <w:sz w:val="18"/>
          <w:szCs w:val="18"/>
        </w:rPr>
      </w:pPr>
      <w:r>
        <w:rPr>
          <w:rFonts w:hint="default" w:ascii="Arial" w:hAnsi="Arial"/>
          <w:color w:val="0070C0"/>
          <w:sz w:val="18"/>
          <w:szCs w:val="18"/>
        </w:rPr>
        <w:t>语音/手势驱动的“一键优化”功能</w:t>
      </w:r>
      <w:r>
        <w:rPr>
          <w:rFonts w:hint="eastAsia" w:eastAsia="宋体"/>
          <w:color w:val="0070C0"/>
          <w:sz w:val="18"/>
          <w:szCs w:val="18"/>
          <w:lang w:eastAsia="zh-CN"/>
        </w:rPr>
        <w:t>，</w:t>
      </w:r>
      <w:r>
        <w:rPr>
          <w:rFonts w:hint="eastAsia" w:eastAsia="宋体"/>
          <w:color w:val="0070C0"/>
          <w:sz w:val="18"/>
          <w:szCs w:val="18"/>
          <w:lang w:val="en-US" w:eastAsia="zh-CN"/>
        </w:rPr>
        <w:t xml:space="preserve"> </w:t>
      </w:r>
      <w:r>
        <w:rPr>
          <w:rFonts w:hint="default" w:ascii="Arial" w:hAnsi="Arial"/>
          <w:color w:val="0070C0"/>
          <w:sz w:val="18"/>
          <w:szCs w:val="18"/>
        </w:rPr>
        <w:t>减少界面层级跳转，</w:t>
      </w:r>
      <w:r>
        <w:rPr>
          <w:rFonts w:hint="eastAsia" w:eastAsia="宋体"/>
          <w:color w:val="0070C0"/>
          <w:sz w:val="18"/>
          <w:szCs w:val="18"/>
          <w:lang w:val="en-US" w:eastAsia="zh-CN"/>
        </w:rPr>
        <w:t>更</w:t>
      </w:r>
      <w:r>
        <w:rPr>
          <w:rFonts w:hint="default" w:ascii="Arial" w:hAnsi="Arial"/>
          <w:color w:val="0070C0"/>
          <w:sz w:val="18"/>
          <w:szCs w:val="18"/>
        </w:rPr>
        <w:t>高效、</w:t>
      </w:r>
      <w:r>
        <w:rPr>
          <w:rFonts w:hint="eastAsia" w:eastAsia="宋体"/>
          <w:color w:val="0070C0"/>
          <w:sz w:val="18"/>
          <w:szCs w:val="18"/>
          <w:lang w:val="en-US" w:eastAsia="zh-CN"/>
        </w:rPr>
        <w:t>更具有</w:t>
      </w:r>
      <w:r>
        <w:rPr>
          <w:rFonts w:hint="default" w:ascii="Arial" w:hAnsi="Arial"/>
          <w:color w:val="0070C0"/>
          <w:sz w:val="18"/>
          <w:szCs w:val="18"/>
        </w:rPr>
        <w:t>科技感的</w:t>
      </w:r>
      <w:r>
        <w:rPr>
          <w:rFonts w:hint="eastAsia" w:eastAsia="宋体"/>
          <w:color w:val="0070C0"/>
          <w:sz w:val="18"/>
          <w:szCs w:val="18"/>
          <w:lang w:val="en-US" w:eastAsia="zh-CN"/>
        </w:rPr>
        <w:t>体验</w:t>
      </w:r>
    </w:p>
    <w:p w14:paraId="0354623C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Arial" w:hAnsi="Arial"/>
          <w:color w:val="0070C0"/>
          <w:sz w:val="18"/>
          <w:szCs w:val="18"/>
        </w:rPr>
      </w:pPr>
      <w:r>
        <w:rPr>
          <w:rFonts w:hint="default" w:ascii="Arial" w:hAnsi="Arial"/>
          <w:color w:val="0070C0"/>
          <w:sz w:val="18"/>
          <w:szCs w:val="18"/>
        </w:rPr>
        <w:t>数据仪表盘：通过可视化将AI分析透明化，满足用户对个性化与掌控感的需求；</w:t>
      </w:r>
    </w:p>
    <w:p w14:paraId="72A19637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Arial" w:hAnsi="Arial"/>
          <w:color w:val="0070C0"/>
          <w:sz w:val="18"/>
          <w:szCs w:val="18"/>
        </w:rPr>
      </w:pPr>
      <w:r>
        <w:rPr>
          <w:rFonts w:hint="default" w:ascii="Arial" w:hAnsi="Arial"/>
          <w:color w:val="0070C0"/>
          <w:sz w:val="18"/>
          <w:szCs w:val="18"/>
        </w:rPr>
        <w:t>AI教练洞察</w:t>
      </w:r>
      <w:r>
        <w:rPr>
          <w:rFonts w:hint="eastAsia" w:ascii="Arial" w:hAnsi="Arial"/>
          <w:color w:val="0070C0"/>
          <w:sz w:val="18"/>
          <w:szCs w:val="18"/>
          <w:lang w:eastAsia="zh-CN"/>
        </w:rPr>
        <w:t>：</w:t>
      </w:r>
      <w:r>
        <w:rPr>
          <w:rFonts w:hint="eastAsia" w:ascii="Arial" w:hAnsi="Arial"/>
          <w:color w:val="0070C0"/>
          <w:sz w:val="18"/>
          <w:szCs w:val="18"/>
          <w:lang w:val="en-US" w:eastAsia="zh-CN"/>
        </w:rPr>
        <w:t xml:space="preserve"> 及时的利用AI智能分析的优势，可以给用户更加专业化的建议</w:t>
      </w:r>
      <w:r>
        <w:rPr>
          <w:rFonts w:hint="eastAsia"/>
          <w:color w:val="0070C0"/>
          <w:sz w:val="18"/>
          <w:szCs w:val="18"/>
          <w:lang w:val="en-US" w:eastAsia="zh-CN"/>
        </w:rPr>
        <w:t>。提升应用的专业价值。</w:t>
      </w:r>
    </w:p>
    <w:p w14:paraId="271596D5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Arial" w:hAnsi="Arial"/>
          <w:color w:val="0070C0"/>
          <w:sz w:val="18"/>
          <w:szCs w:val="18"/>
        </w:rPr>
      </w:pPr>
      <w:r>
        <w:rPr>
          <w:rFonts w:hint="default" w:ascii="Arial" w:hAnsi="Arial"/>
          <w:color w:val="0070C0"/>
          <w:sz w:val="18"/>
          <w:szCs w:val="18"/>
        </w:rPr>
        <w:t>游戏化设计：利用Z世代对成就驱动的心理，将健身转化为社交货币，提升长期参与度。</w:t>
      </w:r>
    </w:p>
    <w:p w14:paraId="1424DB6B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default" w:ascii="Arial" w:hAnsi="Arial"/>
          <w:color w:val="0070C0"/>
          <w:sz w:val="18"/>
          <w:szCs w:val="18"/>
        </w:rPr>
      </w:pPr>
      <w:r>
        <w:rPr>
          <w:rFonts w:hint="default" w:ascii="Arial" w:hAnsi="Arial"/>
          <w:color w:val="0070C0"/>
          <w:sz w:val="18"/>
          <w:szCs w:val="18"/>
        </w:rPr>
        <w:t>社交激励</w:t>
      </w:r>
      <w:r>
        <w:rPr>
          <w:rFonts w:hint="eastAsia" w:eastAsia="宋体"/>
          <w:color w:val="0070C0"/>
          <w:sz w:val="18"/>
          <w:szCs w:val="18"/>
          <w:lang w:eastAsia="zh-CN"/>
        </w:rPr>
        <w:t>：</w:t>
      </w:r>
      <w:r>
        <w:rPr>
          <w:rFonts w:hint="eastAsia" w:eastAsia="宋体"/>
          <w:color w:val="0070C0"/>
          <w:sz w:val="18"/>
          <w:szCs w:val="18"/>
          <w:lang w:val="en-US" w:eastAsia="zh-CN"/>
        </w:rPr>
        <w:t xml:space="preserve"> </w:t>
      </w:r>
      <w:r>
        <w:rPr>
          <w:rFonts w:hint="default" w:ascii="Arial" w:hAnsi="Arial"/>
          <w:color w:val="0070C0"/>
          <w:sz w:val="18"/>
          <w:szCs w:val="18"/>
        </w:rPr>
        <w:t>用Z世代对“打卡文化”和社群认同的偏好，激发持续参与动力，提升用户粘性</w:t>
      </w:r>
    </w:p>
    <w:p w14:paraId="554FBA5A">
      <w:pPr>
        <w:numPr>
          <w:numId w:val="0"/>
        </w:numPr>
        <w:spacing w:line="360" w:lineRule="auto"/>
        <w:ind w:leftChars="0"/>
        <w:rPr>
          <w:rFonts w:hint="default" w:ascii="Arial" w:hAnsi="Arial"/>
          <w:color w:val="0000FF"/>
          <w:sz w:val="18"/>
          <w:szCs w:val="18"/>
        </w:rPr>
      </w:pPr>
    </w:p>
    <w:p w14:paraId="2E4B7EDD">
      <w:pPr>
        <w:spacing w:line="360" w:lineRule="auto"/>
        <w:rPr>
          <w:rFonts w:hint="default" w:ascii="Arial" w:hAnsi="Arial"/>
          <w:color w:val="0000FF"/>
          <w:sz w:val="18"/>
          <w:szCs w:val="18"/>
        </w:rPr>
      </w:pP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</w:p>
    <w:p w14:paraId="4F793F11">
      <w:pPr>
        <w:spacing w:line="360" w:lineRule="auto"/>
        <w:rPr>
          <w:rFonts w:hint="default" w:ascii="Arial" w:hAnsi="Arial"/>
          <w:color w:val="0000FF"/>
          <w:sz w:val="18"/>
          <w:szCs w:val="18"/>
        </w:rPr>
      </w:pP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</w:p>
    <w:p w14:paraId="2AE8F1C1">
      <w:pPr>
        <w:spacing w:line="360" w:lineRule="auto"/>
        <w:rPr>
          <w:rFonts w:hint="default" w:ascii="Arial" w:hAnsi="Arial"/>
          <w:color w:val="0000FF"/>
          <w:sz w:val="18"/>
          <w:szCs w:val="18"/>
        </w:rPr>
      </w:pP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</w:p>
    <w:p w14:paraId="6E862DAC">
      <w:pPr>
        <w:spacing w:line="360" w:lineRule="auto"/>
        <w:rPr>
          <w:rFonts w:hint="default" w:ascii="Arial" w:hAnsi="Arial"/>
          <w:color w:val="0000FF"/>
          <w:sz w:val="18"/>
          <w:szCs w:val="18"/>
        </w:rPr>
      </w:pP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</w:p>
    <w:p w14:paraId="39C68643">
      <w:pPr>
        <w:spacing w:line="360" w:lineRule="auto"/>
        <w:rPr>
          <w:rFonts w:hint="default" w:ascii="Arial" w:hAnsi="Arial"/>
          <w:color w:val="0000FF"/>
          <w:sz w:val="18"/>
          <w:szCs w:val="18"/>
        </w:rPr>
      </w:pP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</w:p>
    <w:p w14:paraId="22F2F8D3">
      <w:pPr>
        <w:spacing w:line="360" w:lineRule="auto"/>
        <w:rPr>
          <w:rFonts w:hint="default" w:ascii="Arial" w:hAnsi="Arial"/>
          <w:color w:val="0000FF"/>
          <w:sz w:val="18"/>
          <w:szCs w:val="18"/>
        </w:rPr>
      </w:pP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</w:p>
    <w:p w14:paraId="20E77AA1">
      <w:pPr>
        <w:spacing w:line="360" w:lineRule="auto"/>
        <w:rPr>
          <w:rFonts w:hint="default" w:ascii="Arial" w:hAnsi="Arial"/>
          <w:color w:val="0000FF"/>
          <w:sz w:val="18"/>
          <w:szCs w:val="18"/>
        </w:rPr>
      </w:pP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</w:p>
    <w:p w14:paraId="63FDFE0E">
      <w:pPr>
        <w:spacing w:line="360" w:lineRule="auto"/>
        <w:rPr>
          <w:rFonts w:hint="default" w:ascii="Arial" w:hAnsi="Arial"/>
          <w:color w:val="0000FF"/>
          <w:sz w:val="18"/>
          <w:szCs w:val="18"/>
        </w:rPr>
      </w:pP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</w:p>
    <w:p w14:paraId="09D089EC">
      <w:pPr>
        <w:spacing w:line="360" w:lineRule="auto"/>
        <w:rPr>
          <w:rFonts w:hint="default" w:ascii="Arial" w:hAnsi="Arial" w:cs="Arial"/>
          <w:color w:val="0000FF"/>
          <w:sz w:val="18"/>
          <w:szCs w:val="18"/>
        </w:rPr>
      </w:pP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  <w:r>
        <w:rPr>
          <w:rFonts w:hint="default" w:ascii="Arial" w:hAnsi="Arial"/>
          <w:color w:val="0000FF"/>
          <w:sz w:val="18"/>
          <w:szCs w:val="18"/>
        </w:rPr>
        <w:tab/>
      </w:r>
    </w:p>
    <w:p w14:paraId="309D48BC">
      <w:pPr>
        <w:rPr>
          <w:rFonts w:hint="eastAsia" w:ascii="宋体" w:hAnsi="宋体" w:eastAsia="宋体"/>
          <w:color w:val="0000FF"/>
          <w:szCs w:val="21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2168E">
    <w:pPr>
      <w:pStyle w:val="6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2966720"/>
          <wp:effectExtent l="0" t="0" r="8890" b="5080"/>
          <wp:wrapNone/>
          <wp:docPr id="1" name="WordPictureWatermark13291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3291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2966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0308A"/>
    <w:multiLevelType w:val="singleLevel"/>
    <w:tmpl w:val="82A0308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0BFE996"/>
    <w:multiLevelType w:val="singleLevel"/>
    <w:tmpl w:val="A0BFE99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078570A"/>
    <w:multiLevelType w:val="singleLevel"/>
    <w:tmpl w:val="E078570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1FD5AB08"/>
    <w:multiLevelType w:val="singleLevel"/>
    <w:tmpl w:val="1FD5AB0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2760788"/>
    <w:multiLevelType w:val="singleLevel"/>
    <w:tmpl w:val="2276078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40493A4"/>
    <w:multiLevelType w:val="singleLevel"/>
    <w:tmpl w:val="340493A4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64C45"/>
    <w:rsid w:val="09941B32"/>
    <w:rsid w:val="13E64A54"/>
    <w:rsid w:val="168A7F17"/>
    <w:rsid w:val="1B143BE8"/>
    <w:rsid w:val="2C171A10"/>
    <w:rsid w:val="3EC64C45"/>
    <w:rsid w:val="5EE46A31"/>
    <w:rsid w:val="76E8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paragraph" w:styleId="10">
    <w:name w:val="List Paragraph"/>
    <w:basedOn w:val="1"/>
    <w:qFormat/>
    <w:uiPriority w:val="34"/>
    <w:pPr>
      <w:widowControl w:val="0"/>
      <w:kinsoku/>
      <w:autoSpaceDE/>
      <w:autoSpaceDN/>
      <w:adjustRightInd/>
      <w:snapToGrid/>
      <w:spacing w:line="312" w:lineRule="auto"/>
      <w:ind w:firstLine="420" w:firstLineChars="200"/>
      <w:jc w:val="both"/>
      <w:textAlignment w:val="auto"/>
    </w:pPr>
    <w:rPr>
      <w:rFonts w:ascii="Calibri" w:hAnsi="Calibri" w:eastAsia="宋体" w:cs="Times New Roman"/>
      <w:snapToGrid/>
      <w:color w:val="auto"/>
      <w:kern w:val="2"/>
      <w:sz w:val="24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2025-04-03T14:07:00Z</dcterms:created>
  <dc:creator>hello</dc:creator>
  <cp:lastModifiedBy>hello</cp:lastModifiedBy>
  <dcterms:modified xsi:type="dcterms:W3CDTF">2025-04-04T01:50:02Z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300E0EC54BE1432AB7C182941D4121BC_11</vt:lpwstr>
  </property>
</Properties>
</file>