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本期架构师链接：http://pan.baidu.com/s/1clHMma 密码：fz0m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Swift3.0(资料不断更新）</w:t>
      </w:r>
    </w:p>
    <w:p>
      <w:pPr>
        <w:rPr>
          <w:rFonts w:hint="eastAsia"/>
        </w:rPr>
      </w:pPr>
      <w:r>
        <w:rPr>
          <w:rFonts w:hint="eastAsia"/>
        </w:rPr>
        <w:t>链接：http://pan.baidu.com/s/1pKPEjhh 密码：760z</w:t>
      </w:r>
    </w:p>
    <w:p>
      <w:pPr>
        <w:rPr>
          <w:rFonts w:hint="eastAsia"/>
        </w:rPr>
      </w:pPr>
      <w:r>
        <w:rPr>
          <w:rFonts w:hint="eastAsia"/>
        </w:rPr>
        <w:t>进阶</w:t>
      </w:r>
      <w:r>
        <w:rPr>
          <w:rFonts w:hint="eastAsia"/>
          <w:lang w:eastAsia="zh-CN"/>
        </w:rPr>
        <w:t>资料</w:t>
      </w:r>
    </w:p>
    <w:p>
      <w:pPr>
        <w:rPr>
          <w:rFonts w:hint="eastAsia"/>
        </w:rPr>
      </w:pPr>
      <w:r>
        <w:rPr>
          <w:rFonts w:hint="eastAsia"/>
        </w:rPr>
        <w:t>链接: http://pan.baidu.com/s/1nvqF473 密码: 3qpr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RN资料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链接：http://pan.baidu.com/s/1geZxBUF 密码：b55c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加密视频播放软件和使用方法链接：http://pan.baidu.com/s/1qX9rReW 密码：zj49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加密视频需要用加密软件才可以看的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highlight w:val="red"/>
          <w:lang w:val="en-US" w:eastAsia="zh-CN"/>
        </w:rPr>
        <w:t>重要提示：账号是绑定设备的，第一次在哪台设备登录就绑定哪台设备的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加密视频后缀是pbb格式的哦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视频播放工具下载地址</w:t>
      </w:r>
      <w:r>
        <w:rPr>
          <w:rFonts w:hint="eastAsia"/>
          <w:lang w:val="en-US" w:eastAsia="zh-CN"/>
        </w:rPr>
        <w:t>;http://www.pyc.com.cn/Application/download.aspx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21100" cy="2132330"/>
            <wp:effectExtent l="0" t="0" r="1270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132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A0300"/>
    <w:rsid w:val="08FB3EFA"/>
    <w:rsid w:val="18F30A57"/>
    <w:rsid w:val="51747710"/>
    <w:rsid w:val="562A3515"/>
    <w:rsid w:val="5B637B50"/>
    <w:rsid w:val="5DEB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2017-06-03T04:54:12Z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