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9A3968" w:rsidP="009A3968">
      <w:pPr>
        <w:pStyle w:val="a5"/>
        <w:rPr>
          <w:rFonts w:asciiTheme="minorEastAsia" w:eastAsiaTheme="minorEastAsia" w:hAnsiTheme="minorEastAsia"/>
          <w:sz w:val="28"/>
          <w:szCs w:val="28"/>
        </w:rPr>
      </w:pPr>
      <w:r w:rsidRPr="009A3968">
        <w:rPr>
          <w:rFonts w:asciiTheme="minorEastAsia" w:eastAsiaTheme="minorEastAsia" w:hAnsiTheme="minorEastAsia"/>
          <w:sz w:val="28"/>
          <w:szCs w:val="28"/>
        </w:rPr>
        <w:t>关于论文《Discriminative metric learning for multi-view graph partitioning》的学习报告</w:t>
      </w:r>
    </w:p>
    <w:p w:rsidR="009A3968" w:rsidRDefault="009A3968" w:rsidP="009A3968">
      <w:r>
        <w:tab/>
      </w:r>
      <w:r>
        <w:t>在论文中，作者们提出了一种学习方法能使初始的</w:t>
      </w:r>
      <w:r w:rsidR="00483274">
        <w:t>多视点</w:t>
      </w:r>
      <w:r>
        <w:t>结构通过学习最终生成一个稳定的结构。相对于原始的结构，最终生成的稳定结构具有更强的可区分性，从而使得图形划分算法和聚类算法</w:t>
      </w:r>
      <w:r w:rsidR="00483274">
        <w:t>能更有效地应用在多视点结构中。在这种学习方法中，作者们假设多视点结构是一个动态的系统结构，在这个结构中，同一视点中存在的节点之间存在相互影响以及不同视点中的节点也会存在相互影响，在更新某一对节点之间的</w:t>
      </w:r>
      <w:r w:rsidR="00483274">
        <w:t>connection</w:t>
      </w:r>
      <w:r w:rsidR="00483274">
        <w:t>时，与之相关的以上两种作用都应该考虑在内。以下是对算法细节的讨论：</w:t>
      </w:r>
    </w:p>
    <w:p w:rsidR="002F6B7C" w:rsidRDefault="002F6B7C" w:rsidP="002F6B7C">
      <w:pPr>
        <w:pStyle w:val="a6"/>
        <w:numPr>
          <w:ilvl w:val="0"/>
          <w:numId w:val="1"/>
        </w:numPr>
        <w:ind w:firstLineChars="0"/>
      </w:pPr>
      <w:r>
        <w:rPr>
          <w:rFonts w:hint="eastAsia"/>
        </w:rPr>
        <w:t>关于算法中表征多视点结构中节点之间的连接强度的变量——</w:t>
      </w:r>
      <w:proofErr w:type="spellStart"/>
      <w:r w:rsidRPr="002F6B7C">
        <w:t>jaccard</w:t>
      </w:r>
      <w:proofErr w:type="spellEnd"/>
      <w:r w:rsidRPr="002F6B7C">
        <w:t xml:space="preserve"> similarity</w:t>
      </w:r>
      <w:r>
        <w:t>，对于无权图，在同一视点中不同节点的连接强度定义为：在该视点中两节点的公共邻居的个数除以两个节点的邻居的总和；同一</w:t>
      </w:r>
      <w:r>
        <w:t>节点在不同视点中的连接强度定义为：</w:t>
      </w:r>
      <w:r>
        <w:t>该节点在两视点的公共邻居之和除以该节点在两个视点中的邻居的总和。对于有权图的定义与无权图相似，只是在无权图中统计的是邻居的个数，而在有权图中统计的是邻居与节点的权重</w:t>
      </w:r>
      <w:proofErr w:type="gramStart"/>
      <w:r>
        <w:t>和</w:t>
      </w:r>
      <w:proofErr w:type="gramEnd"/>
      <w:r>
        <w:t>。（无权图相当于把有权图的</w:t>
      </w:r>
      <w:r>
        <w:t>connection</w:t>
      </w:r>
      <w:r>
        <w:t>权重全</w:t>
      </w:r>
      <w:proofErr w:type="gramStart"/>
      <w:r>
        <w:t>部置</w:t>
      </w:r>
      <w:proofErr w:type="gramEnd"/>
      <w:r>
        <w:t>为</w:t>
      </w:r>
      <w:r>
        <w:rPr>
          <w:rFonts w:hint="eastAsia"/>
        </w:rPr>
        <w:t>1</w:t>
      </w:r>
      <w:r>
        <w:rPr>
          <w:rFonts w:hint="eastAsia"/>
        </w:rPr>
        <w:t>的特殊情况</w:t>
      </w:r>
      <w:r>
        <w:t>）。</w:t>
      </w:r>
    </w:p>
    <w:p w:rsidR="002F6B7C" w:rsidRDefault="002F6B7C" w:rsidP="002F6B7C">
      <w:pPr>
        <w:pStyle w:val="a6"/>
        <w:numPr>
          <w:ilvl w:val="0"/>
          <w:numId w:val="1"/>
        </w:numPr>
        <w:ind w:firstLineChars="0"/>
      </w:pPr>
      <w:r>
        <w:t>对</w:t>
      </w:r>
      <w:r>
        <w:t>intra-view connection</w:t>
      </w:r>
      <w:r>
        <w:t>的分析，</w:t>
      </w:r>
      <w:r w:rsidR="008D1612">
        <w:t>这一部分的</w:t>
      </w:r>
      <w:r w:rsidR="00694694">
        <w:t>影响来源于与节点直接相连的节点的贡献，可以分为三点：第一点</w:t>
      </w:r>
      <w:r w:rsidR="00694694">
        <w:t>是同一节点在不同视点</w:t>
      </w:r>
      <w:r w:rsidR="00694694">
        <w:t>间</w:t>
      </w:r>
      <w:r w:rsidR="00694694">
        <w:t>的</w:t>
      </w:r>
      <w:r w:rsidR="00694694">
        <w:t>作用程度，正如在社交平台中一个用户在某一个平台的</w:t>
      </w:r>
      <w:proofErr w:type="gramStart"/>
      <w:r w:rsidR="00694694">
        <w:t>的</w:t>
      </w:r>
      <w:proofErr w:type="gramEnd"/>
      <w:r w:rsidR="00694694">
        <w:t>行为也会影响该用户在另一个平台的行为</w:t>
      </w:r>
      <w:r w:rsidR="008D1612">
        <w:t>；第二点是来自两个节点的公共邻居的影响，假如在同一个社交平台中，两个用户有共同的好友，那么理论上分析他们之间的</w:t>
      </w:r>
      <w:proofErr w:type="spellStart"/>
      <w:r w:rsidR="008D1612">
        <w:t>connection</w:t>
      </w:r>
      <w:proofErr w:type="spellEnd"/>
      <w:r w:rsidR="008D1612">
        <w:t>应该会更强；第三点是来自于两个节点的非公共</w:t>
      </w:r>
      <w:proofErr w:type="gramStart"/>
      <w:r w:rsidR="008D1612">
        <w:t>邻居的邻居的</w:t>
      </w:r>
      <w:proofErr w:type="gramEnd"/>
      <w:r w:rsidR="008D1612">
        <w:t>影响，这一点与前面两点不一样的是</w:t>
      </w:r>
      <w:r w:rsidR="00694694">
        <w:t>，这个影响并不一定是对</w:t>
      </w:r>
      <w:r w:rsidR="00694694">
        <w:t>connection</w:t>
      </w:r>
      <w:r w:rsidR="00694694">
        <w:t>产生叠加性影响的，也有可能是产生减弱性影响，假如</w:t>
      </w:r>
      <w:r w:rsidR="00694694">
        <w:t>p</w:t>
      </w:r>
      <w:r w:rsidR="00694694">
        <w:t>是</w:t>
      </w:r>
      <w:r w:rsidR="00694694">
        <w:t>u</w:t>
      </w:r>
      <w:r w:rsidR="00694694">
        <w:t>的邻居但不是</w:t>
      </w:r>
      <w:r w:rsidR="00694694">
        <w:t>v</w:t>
      </w:r>
      <w:r w:rsidR="00694694">
        <w:t>的邻居，但是</w:t>
      </w:r>
      <w:r w:rsidR="00694694">
        <w:t>p</w:t>
      </w:r>
      <w:r w:rsidR="00694694">
        <w:t>与</w:t>
      </w:r>
      <w:r w:rsidR="00694694">
        <w:t>v</w:t>
      </w:r>
      <w:r w:rsidR="00694694">
        <w:t>的相似性很大，那么这就证明</w:t>
      </w:r>
      <w:r w:rsidR="00694694">
        <w:t>u</w:t>
      </w:r>
      <w:r w:rsidR="00694694">
        <w:t>的好友很大程度上都是</w:t>
      </w:r>
      <w:r w:rsidR="00694694">
        <w:t>v</w:t>
      </w:r>
      <w:r w:rsidR="00694694">
        <w:t>这种类型的，这样就导致</w:t>
      </w:r>
      <w:r w:rsidR="00694694">
        <w:t>u</w:t>
      </w:r>
      <w:r w:rsidR="00694694">
        <w:t>和</w:t>
      </w:r>
      <w:r w:rsidR="00694694">
        <w:t>v</w:t>
      </w:r>
      <w:r w:rsidR="00694694">
        <w:t>之间的</w:t>
      </w:r>
      <w:r w:rsidR="00694694">
        <w:t>connection</w:t>
      </w:r>
      <w:r w:rsidR="00694694">
        <w:t>应该更强，这里定义了一个参数</w:t>
      </w:r>
      <w:r w:rsidR="00694694">
        <w:t>λ</w:t>
      </w:r>
      <w:r w:rsidR="00694694">
        <w:t>表征了相似程度的阈值。关于参数</w:t>
      </w:r>
      <m:oMath>
        <m:sSub>
          <m:sSubPr>
            <m:ctrlPr>
              <w:rPr>
                <w:rFonts w:ascii="Cambria Math" w:hAnsi="Cambria Math"/>
              </w:rPr>
            </m:ctrlPr>
          </m:sSubPr>
          <m:e>
            <m:r>
              <w:rPr>
                <w:rFonts w:ascii="Cambria Math" w:hAnsi="Cambria Math"/>
              </w:rPr>
              <m:t>k</m:t>
            </m:r>
          </m:e>
          <m:sub>
            <m:r>
              <w:rPr>
                <w:rFonts w:ascii="Cambria Math" w:hAnsi="Cambria Math"/>
              </w:rPr>
              <m:t>us</m:t>
            </m:r>
          </m:sub>
        </m:sSub>
      </m:oMath>
      <w:r w:rsidR="00715FFE">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us</m:t>
            </m:r>
          </m:sub>
        </m:sSub>
      </m:oMath>
      <w:r w:rsidR="00715FFE">
        <w:t>的讨论，这两个参数是表征同一视点和跨视点的连接强度的，假如连接强度大，那么这一连接就不容易受其他节点的影响，我有一个猜想是这两个参数的作用是导致算法中的多视点网络结构最终能收敛的原因</w:t>
      </w:r>
      <w:r w:rsidR="00604B86">
        <w:t>之一</w:t>
      </w:r>
      <w:r w:rsidR="00715FFE">
        <w:t>，这是一种类似于负反馈的机制，假如两点之间的连接强度大同时又受其他节点的影响大时，那么这个正反馈最终会导致我们的结构崩溃。</w:t>
      </w:r>
    </w:p>
    <w:p w:rsidR="00715FFE" w:rsidRDefault="00715FFE" w:rsidP="002F6B7C">
      <w:pPr>
        <w:pStyle w:val="a6"/>
        <w:numPr>
          <w:ilvl w:val="0"/>
          <w:numId w:val="1"/>
        </w:numPr>
        <w:ind w:firstLineChars="0"/>
      </w:pPr>
      <w:r>
        <w:t>对</w:t>
      </w:r>
      <w:r>
        <w:t>inter-view connection</w:t>
      </w:r>
      <w:r>
        <w:t>的分析，这一部分的影响可以分为两点：第一点是两个视点中与节点</w:t>
      </w:r>
      <w:r>
        <w:t>u</w:t>
      </w:r>
      <w:r>
        <w:t>相关的结构的相似性，假如在两个视点中与节点</w:t>
      </w:r>
      <w:r>
        <w:t>u</w:t>
      </w:r>
      <w:r>
        <w:t>相关的结构很相似，表明在这两个社交平台中该用户的行为表现都差不多，那么对于该用户来说两个社交平台的</w:t>
      </w:r>
      <w:r w:rsidR="00604B86">
        <w:t>连通强度</w:t>
      </w:r>
      <w:r>
        <w:t>就很大；第二点是</w:t>
      </w:r>
      <w:r w:rsidR="00604B86">
        <w:t>来自公共邻居的影响，假如一个用户的朋友在多个社交平台都表现活跃并且这些朋友在各个平台之间的连接强度很大，那么该用户在多个平台之间连接强度大的可能性就很高。</w:t>
      </w:r>
    </w:p>
    <w:p w:rsidR="001F173B" w:rsidRDefault="00E630ED" w:rsidP="001F173B">
      <w:pPr>
        <w:pStyle w:val="a6"/>
        <w:numPr>
          <w:ilvl w:val="0"/>
          <w:numId w:val="1"/>
        </w:numPr>
        <w:ind w:firstLineChars="0"/>
      </w:pPr>
      <w:r>
        <w:t>关于聚类的准确性的度量，</w:t>
      </w:r>
      <w:r w:rsidR="00604B86">
        <w:t>里面用到了一个很重要的函数</w:t>
      </w:r>
      <w:r w:rsidR="00604B86">
        <w:t>——</w:t>
      </w:r>
      <w:r w:rsidR="00604B86">
        <w:t>香农熵</w:t>
      </w:r>
      <w:r w:rsidR="00202AA6">
        <w:t>，香农熵是集合信息的度量方式，通过香农熵，我们能计算出以某种方式划分数据（聚类）得到的信息增益，通过信息增益的比较从而能表征出聚类的</w:t>
      </w:r>
      <w:r w:rsidR="001F173B">
        <w:t>准确程度。</w:t>
      </w:r>
    </w:p>
    <w:p w:rsidR="001F173B" w:rsidRPr="009A3968" w:rsidRDefault="001F173B" w:rsidP="001F173B">
      <w:pPr>
        <w:pStyle w:val="a6"/>
        <w:numPr>
          <w:ilvl w:val="0"/>
          <w:numId w:val="1"/>
        </w:numPr>
        <w:ind w:firstLineChars="0"/>
        <w:rPr>
          <w:rFonts w:hint="eastAsia"/>
        </w:rPr>
      </w:pPr>
      <w:r>
        <w:t>一些感想：从实验结果可以看出这个算法的效果很好，但是我个人认为也很难想得这么周全，如果仅仅是通过类比社交网络中的用户之间的关系从中发现出相互作用的规律想必需要很强的逻辑推理</w:t>
      </w:r>
      <w:r w:rsidR="009D3F23">
        <w:t>以及类比</w:t>
      </w:r>
      <w:bookmarkStart w:id="0" w:name="_GoBack"/>
      <w:bookmarkEnd w:id="0"/>
      <w:r>
        <w:t>能力吧。</w:t>
      </w:r>
    </w:p>
    <w:sectPr w:rsidR="001F173B" w:rsidRPr="009A396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D3E" w:rsidRDefault="00FF0D3E" w:rsidP="009A3968">
      <w:r>
        <w:separator/>
      </w:r>
    </w:p>
  </w:endnote>
  <w:endnote w:type="continuationSeparator" w:id="0">
    <w:p w:rsidR="00FF0D3E" w:rsidRDefault="00FF0D3E" w:rsidP="009A3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IAPD L+ Gulliver">
    <w:altName w:val="宋体"/>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D3E" w:rsidRDefault="00FF0D3E" w:rsidP="009A3968">
      <w:r>
        <w:separator/>
      </w:r>
    </w:p>
  </w:footnote>
  <w:footnote w:type="continuationSeparator" w:id="0">
    <w:p w:rsidR="00FF0D3E" w:rsidRDefault="00FF0D3E" w:rsidP="009A3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rsidP="009A3968">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968" w:rsidRDefault="009A396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4260E2"/>
    <w:multiLevelType w:val="hybridMultilevel"/>
    <w:tmpl w:val="2D7C78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D5"/>
    <w:rsid w:val="00033742"/>
    <w:rsid w:val="000367E6"/>
    <w:rsid w:val="00040FDF"/>
    <w:rsid w:val="00052C75"/>
    <w:rsid w:val="000543B9"/>
    <w:rsid w:val="0005501B"/>
    <w:rsid w:val="0005515E"/>
    <w:rsid w:val="00056668"/>
    <w:rsid w:val="00057BE3"/>
    <w:rsid w:val="00062A4E"/>
    <w:rsid w:val="0006386B"/>
    <w:rsid w:val="00074C92"/>
    <w:rsid w:val="000807F4"/>
    <w:rsid w:val="000A43D0"/>
    <w:rsid w:val="000B14DC"/>
    <w:rsid w:val="000B276A"/>
    <w:rsid w:val="000B2903"/>
    <w:rsid w:val="000B4908"/>
    <w:rsid w:val="000D31A4"/>
    <w:rsid w:val="000D4ACB"/>
    <w:rsid w:val="000E5926"/>
    <w:rsid w:val="000F2941"/>
    <w:rsid w:val="000F405D"/>
    <w:rsid w:val="000F79FE"/>
    <w:rsid w:val="00101072"/>
    <w:rsid w:val="001017B4"/>
    <w:rsid w:val="001040AA"/>
    <w:rsid w:val="001173CB"/>
    <w:rsid w:val="00120BD6"/>
    <w:rsid w:val="001233EB"/>
    <w:rsid w:val="00141D0E"/>
    <w:rsid w:val="00144E82"/>
    <w:rsid w:val="00150A71"/>
    <w:rsid w:val="00155522"/>
    <w:rsid w:val="00160352"/>
    <w:rsid w:val="00167D37"/>
    <w:rsid w:val="00186833"/>
    <w:rsid w:val="00187CC1"/>
    <w:rsid w:val="001B176C"/>
    <w:rsid w:val="001D747B"/>
    <w:rsid w:val="001D7EE9"/>
    <w:rsid w:val="001E2D02"/>
    <w:rsid w:val="001F14E9"/>
    <w:rsid w:val="001F173B"/>
    <w:rsid w:val="00200A87"/>
    <w:rsid w:val="00202AA6"/>
    <w:rsid w:val="00202C7D"/>
    <w:rsid w:val="00203917"/>
    <w:rsid w:val="0020495D"/>
    <w:rsid w:val="002240A0"/>
    <w:rsid w:val="00234B8D"/>
    <w:rsid w:val="002353BC"/>
    <w:rsid w:val="00251CD1"/>
    <w:rsid w:val="002522FE"/>
    <w:rsid w:val="0025350A"/>
    <w:rsid w:val="00257EA1"/>
    <w:rsid w:val="0026070B"/>
    <w:rsid w:val="002653E6"/>
    <w:rsid w:val="00266D43"/>
    <w:rsid w:val="0026708B"/>
    <w:rsid w:val="00273CAC"/>
    <w:rsid w:val="002807C4"/>
    <w:rsid w:val="00283375"/>
    <w:rsid w:val="002845D4"/>
    <w:rsid w:val="002A0A69"/>
    <w:rsid w:val="002B46AE"/>
    <w:rsid w:val="002C2F44"/>
    <w:rsid w:val="002C35B8"/>
    <w:rsid w:val="002C3A71"/>
    <w:rsid w:val="002C6914"/>
    <w:rsid w:val="002E1FAE"/>
    <w:rsid w:val="002E5E17"/>
    <w:rsid w:val="002F1726"/>
    <w:rsid w:val="002F5A2A"/>
    <w:rsid w:val="002F6B7C"/>
    <w:rsid w:val="003039A9"/>
    <w:rsid w:val="00312B2E"/>
    <w:rsid w:val="00321890"/>
    <w:rsid w:val="003224F4"/>
    <w:rsid w:val="0032434F"/>
    <w:rsid w:val="00326AAE"/>
    <w:rsid w:val="0032701B"/>
    <w:rsid w:val="0033119D"/>
    <w:rsid w:val="0033435D"/>
    <w:rsid w:val="003400E3"/>
    <w:rsid w:val="00343DA2"/>
    <w:rsid w:val="00346436"/>
    <w:rsid w:val="00350F09"/>
    <w:rsid w:val="00363E64"/>
    <w:rsid w:val="00374BDB"/>
    <w:rsid w:val="00375AED"/>
    <w:rsid w:val="00376006"/>
    <w:rsid w:val="00385C7A"/>
    <w:rsid w:val="00391506"/>
    <w:rsid w:val="003A6815"/>
    <w:rsid w:val="003B1110"/>
    <w:rsid w:val="003B20C8"/>
    <w:rsid w:val="003B383B"/>
    <w:rsid w:val="003C4F43"/>
    <w:rsid w:val="003C7C88"/>
    <w:rsid w:val="003D1DE4"/>
    <w:rsid w:val="003D296B"/>
    <w:rsid w:val="003D575A"/>
    <w:rsid w:val="003D6621"/>
    <w:rsid w:val="003F38D4"/>
    <w:rsid w:val="003F3A77"/>
    <w:rsid w:val="003F5722"/>
    <w:rsid w:val="003F5B99"/>
    <w:rsid w:val="00415DE9"/>
    <w:rsid w:val="00416B10"/>
    <w:rsid w:val="00422138"/>
    <w:rsid w:val="004254D4"/>
    <w:rsid w:val="00427204"/>
    <w:rsid w:val="00433FD1"/>
    <w:rsid w:val="00436814"/>
    <w:rsid w:val="004422F6"/>
    <w:rsid w:val="00443D35"/>
    <w:rsid w:val="00447763"/>
    <w:rsid w:val="00450CFA"/>
    <w:rsid w:val="004671D4"/>
    <w:rsid w:val="004737B0"/>
    <w:rsid w:val="00483274"/>
    <w:rsid w:val="00490516"/>
    <w:rsid w:val="00492995"/>
    <w:rsid w:val="004A0157"/>
    <w:rsid w:val="004A68BB"/>
    <w:rsid w:val="004B2C7D"/>
    <w:rsid w:val="004B5242"/>
    <w:rsid w:val="004C1028"/>
    <w:rsid w:val="004C2D24"/>
    <w:rsid w:val="004C75D9"/>
    <w:rsid w:val="004C7790"/>
    <w:rsid w:val="004D78DD"/>
    <w:rsid w:val="004E2A25"/>
    <w:rsid w:val="004E447D"/>
    <w:rsid w:val="004E67CB"/>
    <w:rsid w:val="004F00E0"/>
    <w:rsid w:val="004F2945"/>
    <w:rsid w:val="005076B7"/>
    <w:rsid w:val="00515B2C"/>
    <w:rsid w:val="00516FB9"/>
    <w:rsid w:val="00521DB5"/>
    <w:rsid w:val="00533D89"/>
    <w:rsid w:val="005411DD"/>
    <w:rsid w:val="0055345F"/>
    <w:rsid w:val="005766BC"/>
    <w:rsid w:val="005848DF"/>
    <w:rsid w:val="00584BCE"/>
    <w:rsid w:val="005906AB"/>
    <w:rsid w:val="00593074"/>
    <w:rsid w:val="00594490"/>
    <w:rsid w:val="00597ABD"/>
    <w:rsid w:val="00597C60"/>
    <w:rsid w:val="005B0865"/>
    <w:rsid w:val="005B3309"/>
    <w:rsid w:val="005B5344"/>
    <w:rsid w:val="005B7508"/>
    <w:rsid w:val="005C4723"/>
    <w:rsid w:val="005C61A0"/>
    <w:rsid w:val="005C63F5"/>
    <w:rsid w:val="005C7B52"/>
    <w:rsid w:val="005D6A15"/>
    <w:rsid w:val="005D71B9"/>
    <w:rsid w:val="005E590B"/>
    <w:rsid w:val="005F0C92"/>
    <w:rsid w:val="005F4306"/>
    <w:rsid w:val="005F67E4"/>
    <w:rsid w:val="005F7889"/>
    <w:rsid w:val="00604B86"/>
    <w:rsid w:val="00622B25"/>
    <w:rsid w:val="006237B1"/>
    <w:rsid w:val="00625B42"/>
    <w:rsid w:val="00627515"/>
    <w:rsid w:val="0063082D"/>
    <w:rsid w:val="00647303"/>
    <w:rsid w:val="00653DF3"/>
    <w:rsid w:val="00657054"/>
    <w:rsid w:val="0066394D"/>
    <w:rsid w:val="00667210"/>
    <w:rsid w:val="0067458D"/>
    <w:rsid w:val="006747AB"/>
    <w:rsid w:val="006812DA"/>
    <w:rsid w:val="0068249B"/>
    <w:rsid w:val="00694694"/>
    <w:rsid w:val="006A0C72"/>
    <w:rsid w:val="006B1FE1"/>
    <w:rsid w:val="006E4630"/>
    <w:rsid w:val="006E4933"/>
    <w:rsid w:val="006F2107"/>
    <w:rsid w:val="006F334B"/>
    <w:rsid w:val="006F65D1"/>
    <w:rsid w:val="00715FFE"/>
    <w:rsid w:val="00717E9A"/>
    <w:rsid w:val="00717F95"/>
    <w:rsid w:val="00721342"/>
    <w:rsid w:val="0072507B"/>
    <w:rsid w:val="00726FE8"/>
    <w:rsid w:val="00734330"/>
    <w:rsid w:val="00740086"/>
    <w:rsid w:val="00743970"/>
    <w:rsid w:val="00743C29"/>
    <w:rsid w:val="00756253"/>
    <w:rsid w:val="00756CED"/>
    <w:rsid w:val="00760754"/>
    <w:rsid w:val="00760A66"/>
    <w:rsid w:val="00770045"/>
    <w:rsid w:val="007945B9"/>
    <w:rsid w:val="00795635"/>
    <w:rsid w:val="007B0B76"/>
    <w:rsid w:val="007B1A3B"/>
    <w:rsid w:val="007D34B9"/>
    <w:rsid w:val="007D3588"/>
    <w:rsid w:val="007D3EDD"/>
    <w:rsid w:val="007D6B53"/>
    <w:rsid w:val="007E0E83"/>
    <w:rsid w:val="007E13B0"/>
    <w:rsid w:val="007E19D6"/>
    <w:rsid w:val="007E7369"/>
    <w:rsid w:val="007F0A5C"/>
    <w:rsid w:val="007F12EB"/>
    <w:rsid w:val="007F1491"/>
    <w:rsid w:val="007F2E82"/>
    <w:rsid w:val="007F334A"/>
    <w:rsid w:val="00814204"/>
    <w:rsid w:val="00814790"/>
    <w:rsid w:val="00817427"/>
    <w:rsid w:val="008249BB"/>
    <w:rsid w:val="00826231"/>
    <w:rsid w:val="0083360E"/>
    <w:rsid w:val="00840351"/>
    <w:rsid w:val="008475AC"/>
    <w:rsid w:val="00851C10"/>
    <w:rsid w:val="00857F53"/>
    <w:rsid w:val="00883E4F"/>
    <w:rsid w:val="008871C9"/>
    <w:rsid w:val="00895818"/>
    <w:rsid w:val="008A16A4"/>
    <w:rsid w:val="008A356D"/>
    <w:rsid w:val="008B3A9F"/>
    <w:rsid w:val="008B6409"/>
    <w:rsid w:val="008C0EE1"/>
    <w:rsid w:val="008C1986"/>
    <w:rsid w:val="008C6D39"/>
    <w:rsid w:val="008D05CB"/>
    <w:rsid w:val="008D1612"/>
    <w:rsid w:val="008E3953"/>
    <w:rsid w:val="008E7DF5"/>
    <w:rsid w:val="00912B40"/>
    <w:rsid w:val="00927066"/>
    <w:rsid w:val="00940235"/>
    <w:rsid w:val="009436C6"/>
    <w:rsid w:val="00952E87"/>
    <w:rsid w:val="00953014"/>
    <w:rsid w:val="009530AB"/>
    <w:rsid w:val="009559D1"/>
    <w:rsid w:val="00955E69"/>
    <w:rsid w:val="0096218C"/>
    <w:rsid w:val="009649F8"/>
    <w:rsid w:val="0097016F"/>
    <w:rsid w:val="00970CA1"/>
    <w:rsid w:val="009727E0"/>
    <w:rsid w:val="009812F5"/>
    <w:rsid w:val="00993AB8"/>
    <w:rsid w:val="0099505A"/>
    <w:rsid w:val="009A09D3"/>
    <w:rsid w:val="009A1163"/>
    <w:rsid w:val="009A3968"/>
    <w:rsid w:val="009A65D2"/>
    <w:rsid w:val="009B40D5"/>
    <w:rsid w:val="009C173B"/>
    <w:rsid w:val="009C292F"/>
    <w:rsid w:val="009C6256"/>
    <w:rsid w:val="009C700B"/>
    <w:rsid w:val="009D27BD"/>
    <w:rsid w:val="009D3F23"/>
    <w:rsid w:val="009D6F63"/>
    <w:rsid w:val="009E20B1"/>
    <w:rsid w:val="009E2698"/>
    <w:rsid w:val="009F66D4"/>
    <w:rsid w:val="00A031AD"/>
    <w:rsid w:val="00A051EA"/>
    <w:rsid w:val="00A058BE"/>
    <w:rsid w:val="00A159E7"/>
    <w:rsid w:val="00A23011"/>
    <w:rsid w:val="00A23AEE"/>
    <w:rsid w:val="00A40698"/>
    <w:rsid w:val="00A4145B"/>
    <w:rsid w:val="00A4271D"/>
    <w:rsid w:val="00A44ADF"/>
    <w:rsid w:val="00A4589C"/>
    <w:rsid w:val="00A5088A"/>
    <w:rsid w:val="00A57F1B"/>
    <w:rsid w:val="00A631DF"/>
    <w:rsid w:val="00A66F54"/>
    <w:rsid w:val="00A84DC0"/>
    <w:rsid w:val="00A8560E"/>
    <w:rsid w:val="00A879C3"/>
    <w:rsid w:val="00A94928"/>
    <w:rsid w:val="00A96FFD"/>
    <w:rsid w:val="00AA3D57"/>
    <w:rsid w:val="00AA6025"/>
    <w:rsid w:val="00AC3B21"/>
    <w:rsid w:val="00AD2221"/>
    <w:rsid w:val="00AD6CC4"/>
    <w:rsid w:val="00AE11E5"/>
    <w:rsid w:val="00AE1CB0"/>
    <w:rsid w:val="00B05C52"/>
    <w:rsid w:val="00B05EE4"/>
    <w:rsid w:val="00B062E7"/>
    <w:rsid w:val="00B11825"/>
    <w:rsid w:val="00B13C4A"/>
    <w:rsid w:val="00B16FF2"/>
    <w:rsid w:val="00B239F2"/>
    <w:rsid w:val="00B24732"/>
    <w:rsid w:val="00B27F76"/>
    <w:rsid w:val="00B4100E"/>
    <w:rsid w:val="00B43DF6"/>
    <w:rsid w:val="00B62514"/>
    <w:rsid w:val="00B862C5"/>
    <w:rsid w:val="00BA3FF3"/>
    <w:rsid w:val="00BB17A0"/>
    <w:rsid w:val="00BB48D6"/>
    <w:rsid w:val="00BC0D0C"/>
    <w:rsid w:val="00BC2733"/>
    <w:rsid w:val="00BC44BF"/>
    <w:rsid w:val="00BD264F"/>
    <w:rsid w:val="00BD5386"/>
    <w:rsid w:val="00BD64D5"/>
    <w:rsid w:val="00BE4974"/>
    <w:rsid w:val="00BE587B"/>
    <w:rsid w:val="00BF21AE"/>
    <w:rsid w:val="00BF273B"/>
    <w:rsid w:val="00BF4644"/>
    <w:rsid w:val="00BF53A8"/>
    <w:rsid w:val="00BF5C59"/>
    <w:rsid w:val="00BF5F6A"/>
    <w:rsid w:val="00BF6FD4"/>
    <w:rsid w:val="00C00B25"/>
    <w:rsid w:val="00C14C37"/>
    <w:rsid w:val="00C27EC5"/>
    <w:rsid w:val="00C33DAE"/>
    <w:rsid w:val="00C509AB"/>
    <w:rsid w:val="00C5217B"/>
    <w:rsid w:val="00C524FB"/>
    <w:rsid w:val="00C54A7C"/>
    <w:rsid w:val="00C55ADE"/>
    <w:rsid w:val="00C624C9"/>
    <w:rsid w:val="00C73B39"/>
    <w:rsid w:val="00C85DD9"/>
    <w:rsid w:val="00C90F34"/>
    <w:rsid w:val="00C97B7E"/>
    <w:rsid w:val="00CA38E5"/>
    <w:rsid w:val="00CA653F"/>
    <w:rsid w:val="00CB3FCC"/>
    <w:rsid w:val="00CC350C"/>
    <w:rsid w:val="00CC44E1"/>
    <w:rsid w:val="00CC66DD"/>
    <w:rsid w:val="00CE0432"/>
    <w:rsid w:val="00CE37ED"/>
    <w:rsid w:val="00CE414D"/>
    <w:rsid w:val="00CE530C"/>
    <w:rsid w:val="00D0770C"/>
    <w:rsid w:val="00D112D2"/>
    <w:rsid w:val="00D165E8"/>
    <w:rsid w:val="00D20ED7"/>
    <w:rsid w:val="00D23CD8"/>
    <w:rsid w:val="00D2750D"/>
    <w:rsid w:val="00D30447"/>
    <w:rsid w:val="00D37642"/>
    <w:rsid w:val="00D474ED"/>
    <w:rsid w:val="00D479B0"/>
    <w:rsid w:val="00D50023"/>
    <w:rsid w:val="00D53990"/>
    <w:rsid w:val="00D61592"/>
    <w:rsid w:val="00D641DE"/>
    <w:rsid w:val="00D76B85"/>
    <w:rsid w:val="00D810C6"/>
    <w:rsid w:val="00D840B4"/>
    <w:rsid w:val="00D87CE0"/>
    <w:rsid w:val="00D91299"/>
    <w:rsid w:val="00DA6B28"/>
    <w:rsid w:val="00DB166D"/>
    <w:rsid w:val="00DB3E77"/>
    <w:rsid w:val="00DB5695"/>
    <w:rsid w:val="00DC419E"/>
    <w:rsid w:val="00DC5398"/>
    <w:rsid w:val="00DD6469"/>
    <w:rsid w:val="00DF6F82"/>
    <w:rsid w:val="00E0186B"/>
    <w:rsid w:val="00E24E33"/>
    <w:rsid w:val="00E31FEA"/>
    <w:rsid w:val="00E36BB9"/>
    <w:rsid w:val="00E57F0A"/>
    <w:rsid w:val="00E60C69"/>
    <w:rsid w:val="00E630ED"/>
    <w:rsid w:val="00E64F91"/>
    <w:rsid w:val="00E651F4"/>
    <w:rsid w:val="00E66B56"/>
    <w:rsid w:val="00E817F7"/>
    <w:rsid w:val="00EA1D36"/>
    <w:rsid w:val="00EA2091"/>
    <w:rsid w:val="00EA53F8"/>
    <w:rsid w:val="00EA5ED1"/>
    <w:rsid w:val="00EC4B44"/>
    <w:rsid w:val="00EC4CCF"/>
    <w:rsid w:val="00EC7E36"/>
    <w:rsid w:val="00ED2C2D"/>
    <w:rsid w:val="00ED45C9"/>
    <w:rsid w:val="00ED4CA4"/>
    <w:rsid w:val="00ED51B1"/>
    <w:rsid w:val="00ED6171"/>
    <w:rsid w:val="00EE005D"/>
    <w:rsid w:val="00EE6B3A"/>
    <w:rsid w:val="00EF4859"/>
    <w:rsid w:val="00F00F95"/>
    <w:rsid w:val="00F02230"/>
    <w:rsid w:val="00F16E88"/>
    <w:rsid w:val="00F26B33"/>
    <w:rsid w:val="00F31BF3"/>
    <w:rsid w:val="00F44A63"/>
    <w:rsid w:val="00F50BF0"/>
    <w:rsid w:val="00F52CCE"/>
    <w:rsid w:val="00F6769B"/>
    <w:rsid w:val="00F712E1"/>
    <w:rsid w:val="00F72129"/>
    <w:rsid w:val="00F7546D"/>
    <w:rsid w:val="00F76AD1"/>
    <w:rsid w:val="00F83A43"/>
    <w:rsid w:val="00F96507"/>
    <w:rsid w:val="00FA44D3"/>
    <w:rsid w:val="00FA6D76"/>
    <w:rsid w:val="00FB080E"/>
    <w:rsid w:val="00FB2B7C"/>
    <w:rsid w:val="00FB5025"/>
    <w:rsid w:val="00FC00CA"/>
    <w:rsid w:val="00FC4748"/>
    <w:rsid w:val="00FC793F"/>
    <w:rsid w:val="00FD1080"/>
    <w:rsid w:val="00FD2B8A"/>
    <w:rsid w:val="00FE1CF2"/>
    <w:rsid w:val="00FE689D"/>
    <w:rsid w:val="00FF0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42377-47D3-4EC7-B65B-98A0526D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396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39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3968"/>
    <w:rPr>
      <w:sz w:val="18"/>
      <w:szCs w:val="18"/>
    </w:rPr>
  </w:style>
  <w:style w:type="paragraph" w:styleId="a4">
    <w:name w:val="footer"/>
    <w:basedOn w:val="a"/>
    <w:link w:val="Char0"/>
    <w:uiPriority w:val="99"/>
    <w:unhideWhenUsed/>
    <w:rsid w:val="009A3968"/>
    <w:pPr>
      <w:tabs>
        <w:tab w:val="center" w:pos="4153"/>
        <w:tab w:val="right" w:pos="8306"/>
      </w:tabs>
      <w:snapToGrid w:val="0"/>
      <w:jc w:val="left"/>
    </w:pPr>
    <w:rPr>
      <w:sz w:val="18"/>
      <w:szCs w:val="18"/>
    </w:rPr>
  </w:style>
  <w:style w:type="character" w:customStyle="1" w:styleId="Char0">
    <w:name w:val="页脚 Char"/>
    <w:basedOn w:val="a0"/>
    <w:link w:val="a4"/>
    <w:uiPriority w:val="99"/>
    <w:rsid w:val="009A3968"/>
    <w:rPr>
      <w:sz w:val="18"/>
      <w:szCs w:val="18"/>
    </w:rPr>
  </w:style>
  <w:style w:type="paragraph" w:customStyle="1" w:styleId="Default">
    <w:name w:val="Default"/>
    <w:rsid w:val="009A3968"/>
    <w:pPr>
      <w:widowControl w:val="0"/>
      <w:autoSpaceDE w:val="0"/>
      <w:autoSpaceDN w:val="0"/>
      <w:adjustRightInd w:val="0"/>
    </w:pPr>
    <w:rPr>
      <w:rFonts w:ascii="GIAPD L+ Gulliver" w:eastAsia="GIAPD L+ Gulliver" w:cs="GIAPD L+ Gulliver"/>
      <w:color w:val="000000"/>
      <w:kern w:val="0"/>
      <w:sz w:val="24"/>
      <w:szCs w:val="24"/>
    </w:rPr>
  </w:style>
  <w:style w:type="character" w:customStyle="1" w:styleId="1Char">
    <w:name w:val="标题 1 Char"/>
    <w:basedOn w:val="a0"/>
    <w:link w:val="1"/>
    <w:uiPriority w:val="9"/>
    <w:rsid w:val="009A3968"/>
    <w:rPr>
      <w:b/>
      <w:bCs/>
      <w:kern w:val="44"/>
      <w:sz w:val="44"/>
      <w:szCs w:val="44"/>
    </w:rPr>
  </w:style>
  <w:style w:type="paragraph" w:styleId="a5">
    <w:name w:val="Subtitle"/>
    <w:basedOn w:val="a"/>
    <w:next w:val="a"/>
    <w:link w:val="Char1"/>
    <w:uiPriority w:val="11"/>
    <w:qFormat/>
    <w:rsid w:val="009A396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9A3968"/>
    <w:rPr>
      <w:rFonts w:asciiTheme="majorHAnsi" w:eastAsia="宋体" w:hAnsiTheme="majorHAnsi" w:cstheme="majorBidi"/>
      <w:b/>
      <w:bCs/>
      <w:kern w:val="28"/>
      <w:sz w:val="32"/>
      <w:szCs w:val="32"/>
    </w:rPr>
  </w:style>
  <w:style w:type="paragraph" w:styleId="a6">
    <w:name w:val="List Paragraph"/>
    <w:basedOn w:val="a"/>
    <w:uiPriority w:val="34"/>
    <w:qFormat/>
    <w:rsid w:val="00483274"/>
    <w:pPr>
      <w:ind w:firstLineChars="200" w:firstLine="420"/>
    </w:pPr>
  </w:style>
  <w:style w:type="character" w:styleId="a7">
    <w:name w:val="Placeholder Text"/>
    <w:basedOn w:val="a0"/>
    <w:uiPriority w:val="99"/>
    <w:semiHidden/>
    <w:rsid w:val="00694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5</cp:revision>
  <dcterms:created xsi:type="dcterms:W3CDTF">2017-09-17T00:47:00Z</dcterms:created>
  <dcterms:modified xsi:type="dcterms:W3CDTF">2017-09-17T02:44:00Z</dcterms:modified>
</cp:coreProperties>
</file>