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57A" w:rsidRPr="00EE157A" w:rsidRDefault="00EE157A" w:rsidP="00EE157A">
      <w:pPr>
        <w:autoSpaceDE w:val="0"/>
        <w:autoSpaceDN w:val="0"/>
        <w:adjustRightInd w:val="0"/>
        <w:jc w:val="center"/>
        <w:rPr>
          <w:rFonts w:ascii="华文楷体" w:eastAsia="华文楷体" w:hAnsi="华文楷体" w:cs="CMBX12"/>
          <w:b/>
          <w:kern w:val="0"/>
          <w:sz w:val="32"/>
          <w:szCs w:val="32"/>
        </w:rPr>
      </w:pPr>
      <w:r w:rsidRPr="00EE157A">
        <w:rPr>
          <w:rFonts w:ascii="华文楷体" w:eastAsia="华文楷体" w:hAnsi="华文楷体"/>
          <w:b/>
          <w:sz w:val="32"/>
          <w:szCs w:val="32"/>
        </w:rPr>
        <w:t>关于论文</w:t>
      </w:r>
      <w:proofErr w:type="gramStart"/>
      <w:r w:rsidRPr="00EE157A">
        <w:rPr>
          <w:rFonts w:ascii="华文楷体" w:eastAsia="华文楷体" w:hAnsi="华文楷体"/>
          <w:b/>
          <w:sz w:val="32"/>
          <w:szCs w:val="32"/>
        </w:rPr>
        <w:t>《</w:t>
      </w:r>
      <w:proofErr w:type="gramEnd"/>
      <w:r w:rsidRPr="00EE157A">
        <w:rPr>
          <w:rFonts w:ascii="华文楷体" w:eastAsia="华文楷体" w:hAnsi="华文楷体" w:cs="CMBX12"/>
          <w:b/>
          <w:kern w:val="0"/>
          <w:sz w:val="32"/>
          <w:szCs w:val="32"/>
        </w:rPr>
        <w:t>LWMC: A Locally Weighted Meta-Clustering</w:t>
      </w:r>
    </w:p>
    <w:p w:rsidR="0072507B" w:rsidRPr="00EE157A" w:rsidRDefault="00EE157A" w:rsidP="00EE157A">
      <w:pPr>
        <w:jc w:val="center"/>
        <w:rPr>
          <w:rFonts w:ascii="华文楷体" w:eastAsia="华文楷体" w:hAnsi="华文楷体"/>
          <w:b/>
          <w:sz w:val="32"/>
          <w:szCs w:val="32"/>
        </w:rPr>
      </w:pPr>
      <w:r w:rsidRPr="00EE157A">
        <w:rPr>
          <w:rFonts w:ascii="华文楷体" w:eastAsia="华文楷体" w:hAnsi="华文楷体" w:cs="CMBX12"/>
          <w:b/>
          <w:kern w:val="0"/>
          <w:sz w:val="32"/>
          <w:szCs w:val="32"/>
        </w:rPr>
        <w:t>Algorithm for Ensemble Clustering</w:t>
      </w:r>
      <w:proofErr w:type="gramStart"/>
      <w:r w:rsidRPr="00EE157A">
        <w:rPr>
          <w:rFonts w:ascii="华文楷体" w:eastAsia="华文楷体" w:hAnsi="华文楷体"/>
          <w:b/>
          <w:sz w:val="32"/>
          <w:szCs w:val="32"/>
        </w:rPr>
        <w:t>》</w:t>
      </w:r>
      <w:proofErr w:type="gramEnd"/>
      <w:r w:rsidRPr="00EE157A">
        <w:rPr>
          <w:rFonts w:ascii="华文楷体" w:eastAsia="华文楷体" w:hAnsi="华文楷体"/>
          <w:b/>
          <w:sz w:val="32"/>
          <w:szCs w:val="32"/>
        </w:rPr>
        <w:t>的学习报告</w:t>
      </w:r>
    </w:p>
    <w:p w:rsidR="00EE157A" w:rsidRDefault="00EE157A" w:rsidP="00EE157A">
      <w:pPr>
        <w:snapToGrid w:val="0"/>
        <w:rPr>
          <w:rFonts w:ascii="华文楷体" w:eastAsia="华文楷体" w:hAnsi="华文楷体"/>
          <w:sz w:val="24"/>
          <w:szCs w:val="24"/>
        </w:rPr>
      </w:pPr>
      <w:r w:rsidRPr="00EE157A">
        <w:rPr>
          <w:rFonts w:ascii="华文楷体" w:eastAsia="华文楷体" w:hAnsi="华文楷体"/>
          <w:b/>
          <w:sz w:val="32"/>
          <w:szCs w:val="32"/>
        </w:rPr>
        <w:tab/>
      </w:r>
      <w:r w:rsidRPr="00EE157A">
        <w:rPr>
          <w:rFonts w:ascii="华文楷体" w:eastAsia="华文楷体" w:hAnsi="华文楷体"/>
          <w:sz w:val="24"/>
          <w:szCs w:val="24"/>
        </w:rPr>
        <w:t>论文</w:t>
      </w:r>
      <w:r>
        <w:rPr>
          <w:rFonts w:ascii="华文楷体" w:eastAsia="华文楷体" w:hAnsi="华文楷体"/>
          <w:sz w:val="24"/>
          <w:szCs w:val="24"/>
        </w:rPr>
        <w:t>主要解决的问题是进行聚类集成，即把多个聚类成员根据其相似度进行加权，从而把这些聚类成员的信息进行整体考虑，得到一个效果更优，更具鲁棒性的整体聚类结果。</w:t>
      </w:r>
    </w:p>
    <w:p w:rsidR="00EE157A" w:rsidRDefault="00EE157A" w:rsidP="00EE157A">
      <w:pPr>
        <w:snapToGrid w:val="0"/>
        <w:ind w:firstLine="420"/>
        <w:rPr>
          <w:rFonts w:ascii="华文楷体" w:eastAsia="华文楷体" w:hAnsi="华文楷体"/>
          <w:sz w:val="24"/>
          <w:szCs w:val="24"/>
        </w:rPr>
      </w:pPr>
      <w:r>
        <w:rPr>
          <w:rFonts w:ascii="华文楷体" w:eastAsia="华文楷体" w:hAnsi="华文楷体"/>
          <w:sz w:val="24"/>
          <w:szCs w:val="24"/>
        </w:rPr>
        <w:t>算法的具体流程如下：对于给定的数据集</w:t>
      </w:r>
      <w:r>
        <w:rPr>
          <w:rFonts w:ascii="华文楷体" w:eastAsia="华文楷体" w:hAnsi="华文楷体" w:hint="eastAsia"/>
          <w:sz w:val="24"/>
          <w:szCs w:val="24"/>
        </w:rPr>
        <w:t>N</w:t>
      </w:r>
      <w:proofErr w:type="gramStart"/>
      <w:r>
        <w:rPr>
          <w:rFonts w:ascii="华文楷体" w:eastAsia="华文楷体" w:hAnsi="华文楷体" w:hint="eastAsia"/>
          <w:sz w:val="24"/>
          <w:szCs w:val="24"/>
        </w:rPr>
        <w:t>个</w:t>
      </w:r>
      <w:proofErr w:type="gramEnd"/>
      <w:r>
        <w:rPr>
          <w:rFonts w:ascii="华文楷体" w:eastAsia="华文楷体" w:hAnsi="华文楷体" w:hint="eastAsia"/>
          <w:sz w:val="24"/>
          <w:szCs w:val="24"/>
        </w:rPr>
        <w:t>点，首先可以使用不同的聚类算法或同一个聚类算法的不同参数设置生成多个聚类结果，成为基聚类</w:t>
      </w:r>
      <m:oMath>
        <m:r>
          <m:rPr>
            <m:sty m:val="b"/>
          </m:rPr>
          <w:rPr>
            <w:rFonts w:ascii="Cambria Math" w:eastAsia="华文楷体" w:hAnsi="Cambria Math"/>
            <w:sz w:val="24"/>
            <w:szCs w:val="24"/>
          </w:rPr>
          <m:t>π</m:t>
        </m:r>
      </m:oMath>
      <w:r>
        <w:rPr>
          <w:rFonts w:ascii="华文楷体" w:eastAsia="华文楷体" w:hAnsi="华文楷体"/>
          <w:sz w:val="24"/>
          <w:szCs w:val="24"/>
        </w:rPr>
        <w:t>，接着把所有基聚类中的所有聚类生成一个</w:t>
      </w:r>
      <w:proofErr w:type="gramStart"/>
      <w:r w:rsidR="001131C6">
        <w:rPr>
          <w:rFonts w:ascii="华文楷体" w:eastAsia="华文楷体" w:hAnsi="华文楷体"/>
          <w:sz w:val="24"/>
          <w:szCs w:val="24"/>
        </w:rPr>
        <w:t>簇</w:t>
      </w:r>
      <w:proofErr w:type="gramEnd"/>
      <w:r>
        <w:rPr>
          <w:rFonts w:ascii="华文楷体" w:eastAsia="华文楷体" w:hAnsi="华文楷体"/>
          <w:sz w:val="24"/>
          <w:szCs w:val="24"/>
        </w:rPr>
        <w:t>集合</w:t>
      </w:r>
      <w:r w:rsidRPr="00EE157A">
        <w:rPr>
          <w:rFonts w:ascii="华文楷体" w:eastAsia="华文楷体" w:hAnsi="华文楷体" w:hint="eastAsia"/>
          <w:b/>
          <w:sz w:val="24"/>
          <w:szCs w:val="24"/>
        </w:rPr>
        <w:t>C</w:t>
      </w:r>
      <w:r>
        <w:rPr>
          <w:rFonts w:ascii="华文楷体" w:eastAsia="华文楷体" w:hAnsi="华文楷体" w:hint="eastAsia"/>
          <w:b/>
          <w:sz w:val="24"/>
          <w:szCs w:val="24"/>
        </w:rPr>
        <w:t>。</w:t>
      </w:r>
      <w:r w:rsidR="007A6C1B">
        <w:rPr>
          <w:rFonts w:ascii="华文楷体" w:eastAsia="华文楷体" w:hAnsi="华文楷体" w:hint="eastAsia"/>
          <w:sz w:val="24"/>
          <w:szCs w:val="24"/>
        </w:rPr>
        <w:t>然后，两个</w:t>
      </w:r>
      <w:proofErr w:type="gramStart"/>
      <w:r w:rsidR="001131C6">
        <w:rPr>
          <w:rFonts w:ascii="华文楷体" w:eastAsia="华文楷体" w:hAnsi="华文楷体" w:hint="eastAsia"/>
          <w:sz w:val="24"/>
          <w:szCs w:val="24"/>
        </w:rPr>
        <w:t>簇</w:t>
      </w:r>
      <w:proofErr w:type="gramEnd"/>
      <w:r w:rsidR="007A6C1B">
        <w:rPr>
          <w:rFonts w:ascii="华文楷体" w:eastAsia="华文楷体" w:hAnsi="华文楷体" w:hint="eastAsia"/>
          <w:sz w:val="24"/>
          <w:szCs w:val="24"/>
        </w:rPr>
        <w:t>之间的相似度用</w:t>
      </w:r>
      <w:proofErr w:type="spellStart"/>
      <w:r w:rsidR="007A6C1B">
        <w:rPr>
          <w:rFonts w:ascii="华文楷体" w:eastAsia="华文楷体" w:hAnsi="华文楷体" w:hint="eastAsia"/>
          <w:sz w:val="24"/>
          <w:szCs w:val="24"/>
        </w:rPr>
        <w:t>jaccard</w:t>
      </w:r>
      <w:proofErr w:type="spellEnd"/>
      <w:r w:rsidR="007A6C1B">
        <w:rPr>
          <w:rFonts w:ascii="华文楷体" w:eastAsia="华文楷体" w:hAnsi="华文楷体"/>
          <w:sz w:val="24"/>
          <w:szCs w:val="24"/>
        </w:rPr>
        <w:t xml:space="preserve"> similarity来表征，接着，我们</w:t>
      </w:r>
      <w:proofErr w:type="gramStart"/>
      <w:r w:rsidR="007A6C1B">
        <w:rPr>
          <w:rFonts w:ascii="华文楷体" w:eastAsia="华文楷体" w:hAnsi="华文楷体"/>
          <w:sz w:val="24"/>
          <w:szCs w:val="24"/>
        </w:rPr>
        <w:t>把</w:t>
      </w:r>
      <w:r w:rsidR="001131C6">
        <w:rPr>
          <w:rFonts w:ascii="华文楷体" w:eastAsia="华文楷体" w:hAnsi="华文楷体"/>
          <w:sz w:val="24"/>
          <w:szCs w:val="24"/>
        </w:rPr>
        <w:t>簇</w:t>
      </w:r>
      <w:r w:rsidR="007A6C1B">
        <w:rPr>
          <w:rFonts w:ascii="华文楷体" w:eastAsia="华文楷体" w:hAnsi="华文楷体"/>
          <w:sz w:val="24"/>
          <w:szCs w:val="24"/>
        </w:rPr>
        <w:t>作为点</w:t>
      </w:r>
      <w:proofErr w:type="gramEnd"/>
      <w:r w:rsidR="007A6C1B">
        <w:rPr>
          <w:rFonts w:ascii="华文楷体" w:eastAsia="华文楷体" w:hAnsi="华文楷体"/>
          <w:sz w:val="24"/>
          <w:szCs w:val="24"/>
        </w:rPr>
        <w:t>、两个</w:t>
      </w:r>
      <w:r w:rsidR="001131C6">
        <w:rPr>
          <w:rFonts w:ascii="华文楷体" w:eastAsia="华文楷体" w:hAnsi="华文楷体"/>
          <w:sz w:val="24"/>
          <w:szCs w:val="24"/>
        </w:rPr>
        <w:t>簇</w:t>
      </w:r>
      <w:r w:rsidR="007A6C1B">
        <w:rPr>
          <w:rFonts w:ascii="华文楷体" w:eastAsia="华文楷体" w:hAnsi="华文楷体"/>
          <w:sz w:val="24"/>
          <w:szCs w:val="24"/>
        </w:rPr>
        <w:t>间的相似度作为边的距离构建一个</w:t>
      </w:r>
      <w:r w:rsidR="007A6C1B">
        <w:rPr>
          <w:rFonts w:ascii="华文楷体" w:eastAsia="华文楷体" w:hAnsi="华文楷体" w:hint="eastAsia"/>
          <w:sz w:val="24"/>
          <w:szCs w:val="24"/>
        </w:rPr>
        <w:t>CSG图，再通过</w:t>
      </w:r>
      <w:proofErr w:type="spellStart"/>
      <w:r w:rsidR="007A6C1B">
        <w:rPr>
          <w:rFonts w:ascii="华文楷体" w:eastAsia="华文楷体" w:hAnsi="华文楷体" w:hint="eastAsia"/>
          <w:sz w:val="24"/>
          <w:szCs w:val="24"/>
        </w:rPr>
        <w:t>Ncut</w:t>
      </w:r>
      <w:proofErr w:type="spellEnd"/>
      <w:r w:rsidR="007A6C1B">
        <w:rPr>
          <w:rFonts w:ascii="华文楷体" w:eastAsia="华文楷体" w:hAnsi="华文楷体" w:hint="eastAsia"/>
          <w:sz w:val="24"/>
          <w:szCs w:val="24"/>
        </w:rPr>
        <w:t>算法对CSG图进行切割，生成的每一部分就是一个超聚类，也就是整合聚类的结果。最后要进行的工作就是把这N个数据点按照相应的规则归类到这些超聚类中。论文中采取的方法是采用香农熵的基本规则计算把每一个数据点</w:t>
      </w:r>
      <w:r w:rsidR="00600660">
        <w:rPr>
          <w:rFonts w:ascii="华文楷体" w:eastAsia="华文楷体" w:hAnsi="华文楷体" w:hint="eastAsia"/>
          <w:sz w:val="24"/>
          <w:szCs w:val="24"/>
        </w:rPr>
        <w:t>划分到某一个超聚类中的信息增益，根据这些权重计算score，最后取得分最高的超聚类，作为该数据点的归类结果。</w:t>
      </w:r>
    </w:p>
    <w:p w:rsidR="00F662A7" w:rsidRDefault="00F662A7" w:rsidP="00EE157A">
      <w:pPr>
        <w:snapToGrid w:val="0"/>
        <w:ind w:firstLine="420"/>
        <w:rPr>
          <w:rFonts w:ascii="华文楷体" w:eastAsia="华文楷体" w:hAnsi="华文楷体"/>
          <w:sz w:val="24"/>
          <w:szCs w:val="24"/>
        </w:rPr>
      </w:pPr>
      <w:r>
        <w:rPr>
          <w:rFonts w:ascii="华文楷体" w:eastAsia="华文楷体" w:hAnsi="华文楷体"/>
          <w:sz w:val="24"/>
          <w:szCs w:val="24"/>
        </w:rPr>
        <w:t>相关知识：</w:t>
      </w:r>
    </w:p>
    <w:p w:rsidR="00F662A7" w:rsidRPr="00F662A7" w:rsidRDefault="00F662A7" w:rsidP="00F662A7">
      <w:pPr>
        <w:pStyle w:val="a6"/>
        <w:numPr>
          <w:ilvl w:val="0"/>
          <w:numId w:val="2"/>
        </w:numPr>
        <w:autoSpaceDE w:val="0"/>
        <w:autoSpaceDN w:val="0"/>
        <w:adjustRightInd w:val="0"/>
        <w:snapToGrid w:val="0"/>
        <w:ind w:firstLineChars="0"/>
        <w:jc w:val="left"/>
        <w:rPr>
          <w:rFonts w:ascii="华文楷体" w:eastAsia="华文楷体" w:hAnsi="华文楷体" w:cs="Arial Unicode MS"/>
          <w:kern w:val="0"/>
          <w:sz w:val="24"/>
          <w:szCs w:val="24"/>
        </w:rPr>
      </w:pPr>
      <w:r w:rsidRPr="00F662A7">
        <w:rPr>
          <w:rFonts w:ascii="华文楷体" w:eastAsia="华文楷体" w:hAnsi="华文楷体"/>
          <w:sz w:val="24"/>
          <w:szCs w:val="24"/>
        </w:rPr>
        <w:t>香农熵与信息增益：</w:t>
      </w:r>
      <w:proofErr w:type="gramStart"/>
      <w:r w:rsidRPr="00F662A7">
        <w:rPr>
          <w:rFonts w:ascii="华文楷体" w:eastAsia="华文楷体" w:hAnsi="华文楷体"/>
          <w:sz w:val="24"/>
          <w:szCs w:val="24"/>
        </w:rPr>
        <w:t>熵</w:t>
      </w:r>
      <w:proofErr w:type="gramEnd"/>
      <w:r w:rsidRPr="00F662A7">
        <w:rPr>
          <w:rFonts w:ascii="华文楷体" w:eastAsia="华文楷体" w:hAnsi="华文楷体"/>
          <w:sz w:val="24"/>
          <w:szCs w:val="24"/>
        </w:rPr>
        <w:t>定义为信息的期望值，</w:t>
      </w:r>
      <w:proofErr w:type="gramStart"/>
      <w:r w:rsidRPr="00F662A7">
        <w:rPr>
          <w:rFonts w:ascii="华文楷体" w:eastAsia="华文楷体" w:hAnsi="华文楷体"/>
          <w:sz w:val="24"/>
          <w:szCs w:val="24"/>
        </w:rPr>
        <w:t>如果待</w:t>
      </w:r>
      <w:r w:rsidRPr="00F662A7">
        <w:rPr>
          <w:rFonts w:ascii="华文楷体" w:eastAsia="华文楷体" w:hAnsi="华文楷体" w:cs="Arial Unicode MS" w:hint="eastAsia"/>
          <w:kern w:val="0"/>
          <w:sz w:val="24"/>
          <w:szCs w:val="24"/>
        </w:rPr>
        <w:t>如果待</w:t>
      </w:r>
      <w:proofErr w:type="gramEnd"/>
      <w:r w:rsidRPr="00F662A7">
        <w:rPr>
          <w:rFonts w:ascii="华文楷体" w:eastAsia="华文楷体" w:hAnsi="华文楷体" w:cs="Arial Unicode MS" w:hint="eastAsia"/>
          <w:kern w:val="0"/>
          <w:sz w:val="24"/>
          <w:szCs w:val="24"/>
        </w:rPr>
        <w:t>分类的事务可能划分在多个分类之中</w:t>
      </w:r>
      <w:r w:rsidRPr="00F662A7">
        <w:rPr>
          <w:rFonts w:ascii="华文楷体" w:eastAsia="华文楷体" w:hAnsi="华文楷体" w:cs="Arial Unicode MS" w:hint="eastAsia"/>
          <w:kern w:val="0"/>
          <w:sz w:val="24"/>
          <w:szCs w:val="24"/>
        </w:rPr>
        <w:t>，</w:t>
      </w:r>
      <w:r w:rsidRPr="00F662A7">
        <w:rPr>
          <w:rFonts w:ascii="华文楷体" w:eastAsia="华文楷体" w:hAnsi="华文楷体" w:cs="Arial Unicode MS" w:hint="eastAsia"/>
          <w:kern w:val="0"/>
          <w:sz w:val="24"/>
          <w:szCs w:val="24"/>
        </w:rPr>
        <w:t>则符号</w:t>
      </w:r>
      <m:oMath>
        <m:sSub>
          <m:sSubPr>
            <m:ctrlPr>
              <w:rPr>
                <w:rFonts w:ascii="Cambria Math" w:eastAsia="华文楷体" w:hAnsi="Cambria Math" w:cs="Arial Unicode MS"/>
                <w:kern w:val="0"/>
                <w:sz w:val="24"/>
                <w:szCs w:val="24"/>
              </w:rPr>
            </m:ctrlPr>
          </m:sSubPr>
          <m:e>
            <m:r>
              <w:rPr>
                <w:rFonts w:ascii="Cambria Math" w:eastAsia="华文楷体" w:hAnsi="Cambria Math" w:cs="Arial Unicode MS"/>
                <w:kern w:val="0"/>
                <w:sz w:val="24"/>
                <w:szCs w:val="24"/>
              </w:rPr>
              <m:t>x</m:t>
            </m:r>
          </m:e>
          <m:sub>
            <m:r>
              <w:rPr>
                <w:rFonts w:ascii="Cambria Math" w:eastAsia="华文楷体" w:hAnsi="Cambria Math" w:cs="Arial Unicode MS"/>
                <w:kern w:val="0"/>
                <w:sz w:val="24"/>
                <w:szCs w:val="24"/>
              </w:rPr>
              <m:t>i</m:t>
            </m:r>
          </m:sub>
        </m:sSub>
      </m:oMath>
      <w:r w:rsidRPr="00F662A7">
        <w:rPr>
          <w:rFonts w:ascii="华文楷体" w:eastAsia="华文楷体" w:hAnsi="华文楷体" w:cs="Arial Unicode MS" w:hint="eastAsia"/>
          <w:kern w:val="0"/>
          <w:sz w:val="24"/>
          <w:szCs w:val="24"/>
        </w:rPr>
        <w:t>的信息定义为</w:t>
      </w:r>
    </w:p>
    <w:p w:rsidR="00F662A7" w:rsidRPr="00F662A7" w:rsidRDefault="00F662A7" w:rsidP="00F662A7">
      <w:pPr>
        <w:pStyle w:val="a6"/>
        <w:snapToGrid w:val="0"/>
        <w:ind w:left="840" w:firstLineChars="0" w:firstLine="0"/>
        <w:rPr>
          <w:rFonts w:ascii="华文楷体" w:eastAsia="华文楷体" w:hAnsi="华文楷体"/>
          <w:kern w:val="0"/>
          <w:sz w:val="24"/>
          <w:szCs w:val="24"/>
        </w:rPr>
      </w:pPr>
      <m:oMathPara>
        <m:oMath>
          <m:r>
            <m:rPr>
              <m:sty m:val="p"/>
            </m:rPr>
            <w:rPr>
              <w:rFonts w:ascii="Cambria Math" w:eastAsia="华文楷体" w:hAnsi="Cambria Math" w:cs="Batang"/>
              <w:kern w:val="0"/>
              <w:sz w:val="24"/>
              <w:szCs w:val="24"/>
            </w:rPr>
            <m:t>l(</m:t>
          </m:r>
          <m:sSub>
            <m:sSubPr>
              <m:ctrlPr>
                <w:rPr>
                  <w:rFonts w:ascii="Cambria Math" w:eastAsia="华文楷体" w:hAnsi="Cambria Math" w:cs="Batang"/>
                  <w:kern w:val="0"/>
                  <w:sz w:val="24"/>
                  <w:szCs w:val="24"/>
                </w:rPr>
              </m:ctrlPr>
            </m:sSubPr>
            <m:e>
              <m:r>
                <w:rPr>
                  <w:rFonts w:ascii="Cambria Math" w:eastAsia="华文楷体" w:hAnsi="Cambria Math" w:cs="Batang"/>
                  <w:kern w:val="0"/>
                  <w:sz w:val="24"/>
                  <w:szCs w:val="24"/>
                </w:rPr>
                <m:t>x</m:t>
              </m:r>
            </m:e>
            <m:sub>
              <m:r>
                <w:rPr>
                  <w:rFonts w:ascii="Cambria Math" w:eastAsia="华文楷体" w:hAnsi="Cambria Math" w:cs="Batang"/>
                  <w:kern w:val="0"/>
                  <w:sz w:val="24"/>
                  <w:szCs w:val="24"/>
                </w:rPr>
                <m:t>i</m:t>
              </m:r>
            </m:sub>
          </m:sSub>
          <m:r>
            <m:rPr>
              <m:sty m:val="p"/>
            </m:rPr>
            <w:rPr>
              <w:rFonts w:ascii="Cambria Math" w:eastAsia="华文楷体" w:hAnsi="Cambria Math" w:cs="Batang"/>
              <w:kern w:val="0"/>
              <w:sz w:val="24"/>
              <w:szCs w:val="24"/>
            </w:rPr>
            <m:t>)</m:t>
          </m:r>
          <m:r>
            <m:rPr>
              <m:sty m:val="p"/>
            </m:rPr>
            <w:rPr>
              <w:rFonts w:ascii="Cambria Math" w:eastAsia="华文楷体" w:hAnsi="Cambria Math" w:cs="MS Mincho"/>
              <w:kern w:val="0"/>
              <w:sz w:val="24"/>
              <w:szCs w:val="24"/>
            </w:rPr>
            <m:t>= -</m:t>
          </m:r>
          <m:sSub>
            <m:sSubPr>
              <m:ctrlPr>
                <w:rPr>
                  <w:rFonts w:ascii="Cambria Math" w:eastAsia="华文楷体" w:hAnsi="Cambria Math" w:cs="MS Mincho"/>
                  <w:kern w:val="0"/>
                  <w:sz w:val="24"/>
                  <w:szCs w:val="24"/>
                </w:rPr>
              </m:ctrlPr>
            </m:sSubPr>
            <m:e>
              <m:r>
                <w:rPr>
                  <w:rFonts w:ascii="Cambria Math" w:eastAsia="华文楷体" w:hAnsi="Cambria Math" w:cs="MS Mincho"/>
                  <w:kern w:val="0"/>
                  <w:sz w:val="24"/>
                  <w:szCs w:val="24"/>
                </w:rPr>
                <m:t>log</m:t>
              </m:r>
            </m:e>
            <m:sub>
              <m:r>
                <w:rPr>
                  <w:rFonts w:ascii="Cambria Math" w:eastAsia="华文楷体" w:hAnsi="Cambria Math" w:cs="MS Mincho"/>
                  <w:kern w:val="0"/>
                  <w:sz w:val="24"/>
                  <w:szCs w:val="24"/>
                </w:rPr>
                <m:t>2</m:t>
              </m:r>
            </m:sub>
          </m:sSub>
          <m:r>
            <w:rPr>
              <w:rFonts w:ascii="Cambria Math" w:eastAsia="华文楷体" w:hAnsi="Cambria Math" w:cs="MS Mincho"/>
              <w:kern w:val="0"/>
              <w:sz w:val="24"/>
              <w:szCs w:val="24"/>
            </w:rPr>
            <m:t>p(</m:t>
          </m:r>
          <m:sSub>
            <m:sSubPr>
              <m:ctrlPr>
                <w:rPr>
                  <w:rFonts w:ascii="Cambria Math" w:eastAsia="华文楷体" w:hAnsi="Cambria Math" w:cs="MS Mincho"/>
                  <w:i/>
                  <w:kern w:val="0"/>
                  <w:sz w:val="24"/>
                  <w:szCs w:val="24"/>
                </w:rPr>
              </m:ctrlPr>
            </m:sSubPr>
            <m:e>
              <m:r>
                <w:rPr>
                  <w:rFonts w:ascii="Cambria Math" w:eastAsia="华文楷体" w:hAnsi="Cambria Math" w:cs="MS Mincho"/>
                  <w:kern w:val="0"/>
                  <w:sz w:val="24"/>
                  <w:szCs w:val="24"/>
                </w:rPr>
                <m:t>x</m:t>
              </m:r>
            </m:e>
            <m:sub>
              <m:r>
                <w:rPr>
                  <w:rFonts w:ascii="Cambria Math" w:eastAsia="华文楷体" w:hAnsi="Cambria Math" w:cs="MS Mincho"/>
                  <w:kern w:val="0"/>
                  <w:sz w:val="24"/>
                  <w:szCs w:val="24"/>
                </w:rPr>
                <m:t>i</m:t>
              </m:r>
            </m:sub>
          </m:sSub>
          <m:r>
            <w:rPr>
              <w:rFonts w:ascii="Cambria Math" w:eastAsia="华文楷体" w:hAnsi="Cambria Math" w:cs="MS Mincho"/>
              <w:kern w:val="0"/>
              <w:sz w:val="24"/>
              <w:szCs w:val="24"/>
            </w:rPr>
            <m:t>)</m:t>
          </m:r>
        </m:oMath>
      </m:oMathPara>
    </w:p>
    <w:p w:rsidR="00F662A7" w:rsidRDefault="00F662A7" w:rsidP="00F662A7">
      <w:pPr>
        <w:snapToGrid w:val="0"/>
        <w:rPr>
          <w:rFonts w:ascii="华文楷体" w:eastAsia="华文楷体" w:hAnsi="华文楷体" w:cs="Arial Unicode MS"/>
          <w:kern w:val="0"/>
          <w:sz w:val="24"/>
          <w:szCs w:val="24"/>
        </w:rPr>
      </w:pPr>
      <w:r>
        <w:rPr>
          <w:rFonts w:ascii="华文楷体" w:eastAsia="华文楷体" w:hAnsi="华文楷体"/>
          <w:sz w:val="24"/>
          <w:szCs w:val="24"/>
        </w:rPr>
        <w:tab/>
        <w:t>为了计算</w:t>
      </w:r>
      <w:r w:rsidRPr="00F662A7">
        <w:rPr>
          <w:rFonts w:ascii="华文楷体" w:eastAsia="华文楷体" w:hAnsi="华文楷体"/>
          <w:sz w:val="24"/>
          <w:szCs w:val="24"/>
        </w:rPr>
        <w:t>熵，</w:t>
      </w:r>
      <w:r w:rsidRPr="00F662A7">
        <w:rPr>
          <w:rFonts w:ascii="华文楷体" w:eastAsia="华文楷体" w:hAnsi="华文楷体" w:cs="Arial Unicode MS" w:hint="eastAsia"/>
          <w:kern w:val="0"/>
          <w:sz w:val="24"/>
          <w:szCs w:val="24"/>
        </w:rPr>
        <w:t>我们需要计算所有类别所有可能值包含的信息期望值</w:t>
      </w:r>
      <w:r>
        <w:rPr>
          <w:rFonts w:ascii="华文楷体" w:eastAsia="华文楷体" w:hAnsi="华文楷体" w:cs="Arial Unicode MS"/>
          <w:kern w:val="0"/>
          <w:sz w:val="24"/>
          <w:szCs w:val="24"/>
        </w:rPr>
        <w:t>，根据的公式是：</w:t>
      </w:r>
    </w:p>
    <w:p w:rsidR="00F662A7" w:rsidRDefault="00F662A7" w:rsidP="00F662A7">
      <w:pPr>
        <w:snapToGrid w:val="0"/>
        <w:jc w:val="center"/>
        <w:rPr>
          <w:rFonts w:ascii="华文楷体" w:eastAsia="华文楷体" w:hAnsi="华文楷体" w:cs="Arial Unicode MS"/>
          <w:kern w:val="0"/>
          <w:sz w:val="24"/>
          <w:szCs w:val="24"/>
        </w:rPr>
      </w:pPr>
      <w:r>
        <w:rPr>
          <w:noProof/>
        </w:rPr>
        <w:drawing>
          <wp:inline distT="0" distB="0" distL="0" distR="0" wp14:anchorId="3F8BE8E1" wp14:editId="2D91FEF9">
            <wp:extent cx="2979678" cy="464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9678" cy="464860"/>
                    </a:xfrm>
                    <a:prstGeom prst="rect">
                      <a:avLst/>
                    </a:prstGeom>
                  </pic:spPr>
                </pic:pic>
              </a:graphicData>
            </a:graphic>
          </wp:inline>
        </w:drawing>
      </w:r>
    </w:p>
    <w:p w:rsidR="00F662A7" w:rsidRDefault="00F662A7" w:rsidP="00F662A7">
      <w:pPr>
        <w:snapToGrid w:val="0"/>
        <w:rPr>
          <w:rFonts w:ascii="华文楷体" w:eastAsia="华文楷体" w:hAnsi="华文楷体" w:cs="Arial Unicode MS"/>
          <w:kern w:val="0"/>
          <w:sz w:val="24"/>
          <w:szCs w:val="24"/>
        </w:rPr>
      </w:pPr>
      <w:r>
        <w:rPr>
          <w:rFonts w:ascii="华文楷体" w:eastAsia="华文楷体" w:hAnsi="华文楷体" w:cs="Arial Unicode MS"/>
          <w:kern w:val="0"/>
          <w:sz w:val="24"/>
          <w:szCs w:val="24"/>
        </w:rPr>
        <w:tab/>
        <w:t>而</w:t>
      </w:r>
      <w:proofErr w:type="gramStart"/>
      <w:r>
        <w:rPr>
          <w:rFonts w:ascii="华文楷体" w:eastAsia="华文楷体" w:hAnsi="华文楷体" w:cs="Arial Unicode MS"/>
          <w:kern w:val="0"/>
          <w:sz w:val="24"/>
          <w:szCs w:val="24"/>
        </w:rPr>
        <w:t>熵可以</w:t>
      </w:r>
      <w:proofErr w:type="gramEnd"/>
      <w:r>
        <w:rPr>
          <w:rFonts w:ascii="华文楷体" w:eastAsia="华文楷体" w:hAnsi="华文楷体" w:cs="Arial Unicode MS"/>
          <w:kern w:val="0"/>
          <w:sz w:val="24"/>
          <w:szCs w:val="24"/>
        </w:rPr>
        <w:t>用来表征信息的不确定性，</w:t>
      </w:r>
      <w:r w:rsidR="001436DE">
        <w:rPr>
          <w:rFonts w:ascii="华文楷体" w:eastAsia="华文楷体" w:hAnsi="华文楷体" w:cs="Arial Unicode MS"/>
          <w:kern w:val="0"/>
          <w:sz w:val="24"/>
          <w:szCs w:val="24"/>
        </w:rPr>
        <w:t>这一点可以根据公式进行解释，加入待分类的事物是确切可以肯定被分类到某一类的，根据公式</w:t>
      </w:r>
      <w:r w:rsidR="001436DE">
        <w:rPr>
          <w:rFonts w:ascii="华文楷体" w:eastAsia="华文楷体" w:hAnsi="华文楷体" w:cs="Arial Unicode MS" w:hint="eastAsia"/>
          <w:kern w:val="0"/>
          <w:sz w:val="24"/>
          <w:szCs w:val="24"/>
        </w:rPr>
        <w:t>H=0，表示信息的不确定性为0，相反，假如事物不能很确切地分类到某一类，H值就会越大，因此H越大表示分类结果的越不能确定。而在算法中，我们需要根据某个数据点被分类到某一个超聚类的得分判断数据点的最终归属，那么就可以使用香农熵进行评估。</w:t>
      </w:r>
    </w:p>
    <w:p w:rsidR="000E1EC6" w:rsidRDefault="000E1EC6" w:rsidP="000E1EC6">
      <w:pPr>
        <w:pStyle w:val="a6"/>
        <w:numPr>
          <w:ilvl w:val="0"/>
          <w:numId w:val="2"/>
        </w:numPr>
        <w:snapToGrid w:val="0"/>
        <w:ind w:firstLineChars="0"/>
        <w:rPr>
          <w:rFonts w:ascii="华文楷体" w:eastAsia="华文楷体" w:hAnsi="华文楷体" w:cs="Arial Unicode MS"/>
          <w:kern w:val="0"/>
          <w:sz w:val="24"/>
          <w:szCs w:val="24"/>
        </w:rPr>
      </w:pPr>
      <w:proofErr w:type="spellStart"/>
      <w:r>
        <w:rPr>
          <w:rFonts w:ascii="华文楷体" w:eastAsia="华文楷体" w:hAnsi="华文楷体" w:cs="Arial Unicode MS"/>
          <w:kern w:val="0"/>
          <w:sz w:val="24"/>
          <w:szCs w:val="24"/>
        </w:rPr>
        <w:t>J</w:t>
      </w:r>
      <w:r>
        <w:rPr>
          <w:rFonts w:ascii="华文楷体" w:eastAsia="华文楷体" w:hAnsi="华文楷体" w:cs="Arial Unicode MS" w:hint="eastAsia"/>
          <w:kern w:val="0"/>
          <w:sz w:val="24"/>
          <w:szCs w:val="24"/>
        </w:rPr>
        <w:t>accard</w:t>
      </w:r>
      <w:proofErr w:type="spellEnd"/>
      <w:r>
        <w:rPr>
          <w:rFonts w:ascii="华文楷体" w:eastAsia="华文楷体" w:hAnsi="华文楷体" w:cs="Arial Unicode MS"/>
          <w:kern w:val="0"/>
          <w:sz w:val="24"/>
          <w:szCs w:val="24"/>
        </w:rPr>
        <w:t xml:space="preserve"> similarity：计算公式为两个集合的交集的大小除以并集的大小，两个越相似的集合的交集越大，得到的相似度就越大，这个很好理解。</w:t>
      </w:r>
    </w:p>
    <w:p w:rsidR="00F662A7" w:rsidRDefault="000E1EC6" w:rsidP="00484776">
      <w:pPr>
        <w:pStyle w:val="a6"/>
        <w:numPr>
          <w:ilvl w:val="0"/>
          <w:numId w:val="2"/>
        </w:numPr>
        <w:snapToGrid w:val="0"/>
        <w:ind w:firstLineChars="0"/>
        <w:rPr>
          <w:rFonts w:ascii="华文楷体" w:eastAsia="华文楷体" w:hAnsi="华文楷体" w:cs="Arial Unicode MS"/>
          <w:kern w:val="0"/>
          <w:sz w:val="24"/>
          <w:szCs w:val="24"/>
        </w:rPr>
      </w:pPr>
      <w:proofErr w:type="spellStart"/>
      <w:r>
        <w:rPr>
          <w:rFonts w:ascii="华文楷体" w:eastAsia="华文楷体" w:hAnsi="华文楷体" w:cs="Arial Unicode MS" w:hint="eastAsia"/>
          <w:kern w:val="0"/>
          <w:sz w:val="24"/>
          <w:szCs w:val="24"/>
        </w:rPr>
        <w:t>Ncut</w:t>
      </w:r>
      <w:proofErr w:type="spellEnd"/>
      <w:r>
        <w:rPr>
          <w:rFonts w:ascii="华文楷体" w:eastAsia="华文楷体" w:hAnsi="华文楷体" w:cs="Arial Unicode MS" w:hint="eastAsia"/>
          <w:kern w:val="0"/>
          <w:sz w:val="24"/>
          <w:szCs w:val="24"/>
        </w:rPr>
        <w:t>算法：</w:t>
      </w:r>
      <w:proofErr w:type="spellStart"/>
      <w:r w:rsidR="00452F0D">
        <w:rPr>
          <w:rFonts w:ascii="华文楷体" w:eastAsia="华文楷体" w:hAnsi="华文楷体" w:cs="Arial Unicode MS" w:hint="eastAsia"/>
          <w:kern w:val="0"/>
          <w:sz w:val="24"/>
          <w:szCs w:val="24"/>
        </w:rPr>
        <w:t>Ncut</w:t>
      </w:r>
      <w:proofErr w:type="spellEnd"/>
      <w:r w:rsidR="00452F0D">
        <w:rPr>
          <w:rFonts w:ascii="华文楷体" w:eastAsia="华文楷体" w:hAnsi="华文楷体" w:cs="Arial Unicode MS" w:hint="eastAsia"/>
          <w:kern w:val="0"/>
          <w:sz w:val="24"/>
          <w:szCs w:val="24"/>
        </w:rPr>
        <w:t>算法作为最小割算法的优化，先介绍最小割算法：从图中切去一些边，使图形的源点到终点不连通，</w:t>
      </w:r>
      <w:proofErr w:type="gramStart"/>
      <w:r w:rsidR="00452F0D">
        <w:rPr>
          <w:rFonts w:ascii="华文楷体" w:eastAsia="华文楷体" w:hAnsi="华文楷体" w:cs="Arial Unicode MS" w:hint="eastAsia"/>
          <w:kern w:val="0"/>
          <w:sz w:val="24"/>
          <w:szCs w:val="24"/>
        </w:rPr>
        <w:t>当切去</w:t>
      </w:r>
      <w:proofErr w:type="gramEnd"/>
      <w:r w:rsidR="00452F0D">
        <w:rPr>
          <w:rFonts w:ascii="华文楷体" w:eastAsia="华文楷体" w:hAnsi="华文楷体" w:cs="Arial Unicode MS" w:hint="eastAsia"/>
          <w:kern w:val="0"/>
          <w:sz w:val="24"/>
          <w:szCs w:val="24"/>
        </w:rPr>
        <w:t>的这些边的cost最小，即为最小割</w:t>
      </w:r>
      <w:r w:rsidR="00484776">
        <w:rPr>
          <w:rFonts w:ascii="华文楷体" w:eastAsia="华文楷体" w:hAnsi="华文楷体" w:cs="Arial Unicode MS" w:hint="eastAsia"/>
          <w:kern w:val="0"/>
          <w:sz w:val="24"/>
          <w:szCs w:val="24"/>
        </w:rPr>
        <w:t>。</w:t>
      </w:r>
      <w:r w:rsidR="001131C6">
        <w:rPr>
          <w:rFonts w:ascii="华文楷体" w:eastAsia="华文楷体" w:hAnsi="华文楷体" w:cs="Arial Unicode MS" w:hint="eastAsia"/>
          <w:kern w:val="0"/>
          <w:sz w:val="24"/>
          <w:szCs w:val="24"/>
        </w:rPr>
        <w:t>然而，最小割算法考虑的是切割图形后子图间的花费最小，而忽略了同一子图内部的耦合度，没有达到整体最优的目的。因而</w:t>
      </w:r>
      <w:proofErr w:type="spellStart"/>
      <w:r w:rsidR="001131C6">
        <w:rPr>
          <w:rFonts w:ascii="华文楷体" w:eastAsia="华文楷体" w:hAnsi="华文楷体" w:cs="Arial Unicode MS" w:hint="eastAsia"/>
          <w:kern w:val="0"/>
          <w:sz w:val="24"/>
          <w:szCs w:val="24"/>
        </w:rPr>
        <w:t>Ncut</w:t>
      </w:r>
      <w:proofErr w:type="spellEnd"/>
      <w:r w:rsidR="001131C6">
        <w:rPr>
          <w:rFonts w:ascii="华文楷体" w:eastAsia="华文楷体" w:hAnsi="华文楷体" w:cs="Arial Unicode MS" w:hint="eastAsia"/>
          <w:kern w:val="0"/>
          <w:sz w:val="24"/>
          <w:szCs w:val="24"/>
        </w:rPr>
        <w:t>算法在考虑子图间的耦合度的同时也把子图内部的耦合度加入到评测标准，这是因为对于聚类算法而言，除了要保证不同</w:t>
      </w:r>
      <w:proofErr w:type="gramStart"/>
      <w:r w:rsidR="001131C6">
        <w:rPr>
          <w:rFonts w:ascii="华文楷体" w:eastAsia="华文楷体" w:hAnsi="华文楷体" w:cs="Arial Unicode MS" w:hint="eastAsia"/>
          <w:kern w:val="0"/>
          <w:sz w:val="24"/>
          <w:szCs w:val="24"/>
        </w:rPr>
        <w:t>簇</w:t>
      </w:r>
      <w:proofErr w:type="gramEnd"/>
      <w:r w:rsidR="001131C6">
        <w:rPr>
          <w:rFonts w:ascii="华文楷体" w:eastAsia="华文楷体" w:hAnsi="华文楷体" w:cs="Arial Unicode MS" w:hint="eastAsia"/>
          <w:kern w:val="0"/>
          <w:sz w:val="24"/>
          <w:szCs w:val="24"/>
        </w:rPr>
        <w:t>之间存在较大差异性以外，也要保证同一簇内部的差异性较小，因此</w:t>
      </w:r>
      <w:proofErr w:type="spellStart"/>
      <w:r w:rsidR="001131C6">
        <w:rPr>
          <w:rFonts w:ascii="华文楷体" w:eastAsia="华文楷体" w:hAnsi="华文楷体" w:cs="Arial Unicode MS" w:hint="eastAsia"/>
          <w:kern w:val="0"/>
          <w:sz w:val="24"/>
          <w:szCs w:val="24"/>
        </w:rPr>
        <w:t>Ncut</w:t>
      </w:r>
      <w:proofErr w:type="spellEnd"/>
      <w:r w:rsidR="001131C6">
        <w:rPr>
          <w:rFonts w:ascii="华文楷体" w:eastAsia="华文楷体" w:hAnsi="华文楷体" w:cs="Arial Unicode MS" w:hint="eastAsia"/>
          <w:kern w:val="0"/>
          <w:sz w:val="24"/>
          <w:szCs w:val="24"/>
        </w:rPr>
        <w:t>虽然不能保证不同子图间的耦合度最小，但是能达到不同子图间的耦合度较小的同时相同子图内部的耦合度较大，达到聚类的目的。</w:t>
      </w:r>
    </w:p>
    <w:p w:rsidR="00C81516" w:rsidRPr="00C81516" w:rsidRDefault="00C81516" w:rsidP="00C81516">
      <w:pPr>
        <w:snapToGrid w:val="0"/>
        <w:ind w:firstLine="420"/>
        <w:rPr>
          <w:rFonts w:ascii="华文楷体" w:eastAsia="华文楷体" w:hAnsi="华文楷体" w:cs="Arial Unicode MS" w:hint="eastAsia"/>
          <w:kern w:val="0"/>
          <w:sz w:val="24"/>
          <w:szCs w:val="24"/>
        </w:rPr>
      </w:pPr>
      <w:r w:rsidRPr="00C81516">
        <w:rPr>
          <w:rFonts w:ascii="华文楷体" w:eastAsia="华文楷体" w:hAnsi="华文楷体" w:cs="Arial Unicode MS"/>
          <w:kern w:val="0"/>
          <w:sz w:val="24"/>
          <w:szCs w:val="24"/>
        </w:rPr>
        <w:lastRenderedPageBreak/>
        <w:t>一个疑问：按照最小割算法和</w:t>
      </w:r>
      <w:proofErr w:type="spellStart"/>
      <w:r w:rsidRPr="00C81516">
        <w:rPr>
          <w:rFonts w:ascii="华文楷体" w:eastAsia="华文楷体" w:hAnsi="华文楷体" w:cs="Arial Unicode MS" w:hint="eastAsia"/>
          <w:kern w:val="0"/>
          <w:sz w:val="24"/>
          <w:szCs w:val="24"/>
        </w:rPr>
        <w:t>Ncut</w:t>
      </w:r>
      <w:proofErr w:type="spellEnd"/>
      <w:r w:rsidRPr="00C81516">
        <w:rPr>
          <w:rFonts w:ascii="华文楷体" w:eastAsia="华文楷体" w:hAnsi="华文楷体" w:cs="Arial Unicode MS" w:hint="eastAsia"/>
          <w:kern w:val="0"/>
          <w:sz w:val="24"/>
          <w:szCs w:val="24"/>
        </w:rPr>
        <w:t>算法的原理，对图形的划分一次只能划分为</w:t>
      </w:r>
      <w:r>
        <w:rPr>
          <w:rFonts w:ascii="华文楷体" w:eastAsia="华文楷体" w:hAnsi="华文楷体" w:cs="Arial Unicode MS" w:hint="eastAsia"/>
          <w:kern w:val="0"/>
          <w:sz w:val="24"/>
          <w:szCs w:val="24"/>
        </w:rPr>
        <w:t>两个子图，要接着划分的话就要</w:t>
      </w:r>
      <w:r w:rsidR="002637E1">
        <w:rPr>
          <w:rFonts w:ascii="华文楷体" w:eastAsia="华文楷体" w:hAnsi="华文楷体" w:cs="Arial Unicode MS" w:hint="eastAsia"/>
          <w:kern w:val="0"/>
          <w:sz w:val="24"/>
          <w:szCs w:val="24"/>
        </w:rPr>
        <w:t>对</w:t>
      </w:r>
      <w:bookmarkStart w:id="0" w:name="_GoBack"/>
      <w:bookmarkEnd w:id="0"/>
      <w:r>
        <w:rPr>
          <w:rFonts w:ascii="华文楷体" w:eastAsia="华文楷体" w:hAnsi="华文楷体" w:cs="Arial Unicode MS" w:hint="eastAsia"/>
          <w:kern w:val="0"/>
          <w:sz w:val="24"/>
          <w:szCs w:val="24"/>
        </w:rPr>
        <w:t>子图进行划分，那么应该选择哪些子图来划分，同时划分到什么程度</w:t>
      </w:r>
      <w:r w:rsidR="00F12CF5">
        <w:rPr>
          <w:rFonts w:ascii="华文楷体" w:eastAsia="华文楷体" w:hAnsi="华文楷体" w:cs="Arial Unicode MS" w:hint="eastAsia"/>
          <w:kern w:val="0"/>
          <w:sz w:val="24"/>
          <w:szCs w:val="24"/>
        </w:rPr>
        <w:t>算法才停止呢？</w:t>
      </w:r>
    </w:p>
    <w:sectPr w:rsidR="00C81516" w:rsidRPr="00C8151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57" w:rsidRDefault="003F2B57" w:rsidP="00EE157A">
      <w:r>
        <w:separator/>
      </w:r>
    </w:p>
  </w:endnote>
  <w:endnote w:type="continuationSeparator" w:id="0">
    <w:p w:rsidR="003F2B57" w:rsidRDefault="003F2B57" w:rsidP="00EE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7A" w:rsidRDefault="00EE157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7A" w:rsidRDefault="00EE157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7A" w:rsidRDefault="00EE15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57" w:rsidRDefault="003F2B57" w:rsidP="00EE157A">
      <w:r>
        <w:separator/>
      </w:r>
    </w:p>
  </w:footnote>
  <w:footnote w:type="continuationSeparator" w:id="0">
    <w:p w:rsidR="003F2B57" w:rsidRDefault="003F2B57" w:rsidP="00EE1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7A" w:rsidRDefault="00EE157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7A" w:rsidRDefault="00EE157A" w:rsidP="00EE157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7A" w:rsidRDefault="00EE157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342D5"/>
    <w:multiLevelType w:val="hybridMultilevel"/>
    <w:tmpl w:val="70BA2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68403E"/>
    <w:multiLevelType w:val="hybridMultilevel"/>
    <w:tmpl w:val="991414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C9"/>
    <w:rsid w:val="00033742"/>
    <w:rsid w:val="000367E6"/>
    <w:rsid w:val="00040FDF"/>
    <w:rsid w:val="00052C75"/>
    <w:rsid w:val="000543B9"/>
    <w:rsid w:val="0005501B"/>
    <w:rsid w:val="0005515E"/>
    <w:rsid w:val="00056668"/>
    <w:rsid w:val="00057BE3"/>
    <w:rsid w:val="00062A4E"/>
    <w:rsid w:val="0006386B"/>
    <w:rsid w:val="00074C92"/>
    <w:rsid w:val="000807F4"/>
    <w:rsid w:val="00087209"/>
    <w:rsid w:val="000A1BB1"/>
    <w:rsid w:val="000A43D0"/>
    <w:rsid w:val="000B14DC"/>
    <w:rsid w:val="000B276A"/>
    <w:rsid w:val="000B2903"/>
    <w:rsid w:val="000B4908"/>
    <w:rsid w:val="000D1411"/>
    <w:rsid w:val="000D31A4"/>
    <w:rsid w:val="000D4ACB"/>
    <w:rsid w:val="000E1EC6"/>
    <w:rsid w:val="000E5926"/>
    <w:rsid w:val="000F2941"/>
    <w:rsid w:val="000F405D"/>
    <w:rsid w:val="000F79FE"/>
    <w:rsid w:val="00101072"/>
    <w:rsid w:val="001017B4"/>
    <w:rsid w:val="00101834"/>
    <w:rsid w:val="001040AA"/>
    <w:rsid w:val="0011154C"/>
    <w:rsid w:val="001131C6"/>
    <w:rsid w:val="001138FC"/>
    <w:rsid w:val="00115CCA"/>
    <w:rsid w:val="001173CB"/>
    <w:rsid w:val="00120BD6"/>
    <w:rsid w:val="001233EB"/>
    <w:rsid w:val="0013075F"/>
    <w:rsid w:val="00141D0E"/>
    <w:rsid w:val="001436DE"/>
    <w:rsid w:val="00144E82"/>
    <w:rsid w:val="00150A71"/>
    <w:rsid w:val="00155522"/>
    <w:rsid w:val="00160352"/>
    <w:rsid w:val="00163D6D"/>
    <w:rsid w:val="00167D37"/>
    <w:rsid w:val="00177A46"/>
    <w:rsid w:val="00186833"/>
    <w:rsid w:val="00187CC1"/>
    <w:rsid w:val="001A39EC"/>
    <w:rsid w:val="001B176C"/>
    <w:rsid w:val="001B3B97"/>
    <w:rsid w:val="001D747B"/>
    <w:rsid w:val="001D7EE9"/>
    <w:rsid w:val="001E2D02"/>
    <w:rsid w:val="001F14E9"/>
    <w:rsid w:val="00200A87"/>
    <w:rsid w:val="00202C7D"/>
    <w:rsid w:val="00203917"/>
    <w:rsid w:val="0020495D"/>
    <w:rsid w:val="00207E9E"/>
    <w:rsid w:val="002240A0"/>
    <w:rsid w:val="00226F52"/>
    <w:rsid w:val="00234B8D"/>
    <w:rsid w:val="002353BC"/>
    <w:rsid w:val="002458B8"/>
    <w:rsid w:val="00251CD1"/>
    <w:rsid w:val="002522FE"/>
    <w:rsid w:val="0025350A"/>
    <w:rsid w:val="002573F8"/>
    <w:rsid w:val="00257EA1"/>
    <w:rsid w:val="0026070B"/>
    <w:rsid w:val="002637E1"/>
    <w:rsid w:val="002653E6"/>
    <w:rsid w:val="00266D43"/>
    <w:rsid w:val="0026708B"/>
    <w:rsid w:val="00273CAC"/>
    <w:rsid w:val="002807C4"/>
    <w:rsid w:val="00283375"/>
    <w:rsid w:val="002845D4"/>
    <w:rsid w:val="002A0A69"/>
    <w:rsid w:val="002B18F2"/>
    <w:rsid w:val="002B46AE"/>
    <w:rsid w:val="002B55D4"/>
    <w:rsid w:val="002B6DDD"/>
    <w:rsid w:val="002C09E9"/>
    <w:rsid w:val="002C2F44"/>
    <w:rsid w:val="002C35B8"/>
    <w:rsid w:val="002C3A71"/>
    <w:rsid w:val="002C6914"/>
    <w:rsid w:val="002E1FAE"/>
    <w:rsid w:val="002E5E17"/>
    <w:rsid w:val="002F1726"/>
    <w:rsid w:val="002F5A2A"/>
    <w:rsid w:val="002F7108"/>
    <w:rsid w:val="003039A9"/>
    <w:rsid w:val="00312B2E"/>
    <w:rsid w:val="0031671F"/>
    <w:rsid w:val="00321890"/>
    <w:rsid w:val="003224F4"/>
    <w:rsid w:val="0032434F"/>
    <w:rsid w:val="00326AAE"/>
    <w:rsid w:val="0032701B"/>
    <w:rsid w:val="0033119D"/>
    <w:rsid w:val="0033435D"/>
    <w:rsid w:val="003400E3"/>
    <w:rsid w:val="00342CFD"/>
    <w:rsid w:val="00343DA2"/>
    <w:rsid w:val="0034613C"/>
    <w:rsid w:val="00346436"/>
    <w:rsid w:val="00350F09"/>
    <w:rsid w:val="00363E64"/>
    <w:rsid w:val="00374BDB"/>
    <w:rsid w:val="00375AED"/>
    <w:rsid w:val="00376006"/>
    <w:rsid w:val="00385C7A"/>
    <w:rsid w:val="00391506"/>
    <w:rsid w:val="003A6815"/>
    <w:rsid w:val="003B1110"/>
    <w:rsid w:val="003B20C8"/>
    <w:rsid w:val="003B383B"/>
    <w:rsid w:val="003C4F43"/>
    <w:rsid w:val="003C7C88"/>
    <w:rsid w:val="003D1DE4"/>
    <w:rsid w:val="003D296B"/>
    <w:rsid w:val="003D575A"/>
    <w:rsid w:val="003D6621"/>
    <w:rsid w:val="003D6D68"/>
    <w:rsid w:val="003E5992"/>
    <w:rsid w:val="003F2B57"/>
    <w:rsid w:val="003F38D4"/>
    <w:rsid w:val="003F3A77"/>
    <w:rsid w:val="003F5722"/>
    <w:rsid w:val="003F5B99"/>
    <w:rsid w:val="00415DE9"/>
    <w:rsid w:val="00416B10"/>
    <w:rsid w:val="00422138"/>
    <w:rsid w:val="004254D4"/>
    <w:rsid w:val="00427204"/>
    <w:rsid w:val="004311F4"/>
    <w:rsid w:val="00433FD1"/>
    <w:rsid w:val="00436814"/>
    <w:rsid w:val="004422F6"/>
    <w:rsid w:val="00443D35"/>
    <w:rsid w:val="00447763"/>
    <w:rsid w:val="00447CFB"/>
    <w:rsid w:val="00450CFA"/>
    <w:rsid w:val="00452F0D"/>
    <w:rsid w:val="004671D4"/>
    <w:rsid w:val="004737B0"/>
    <w:rsid w:val="00484776"/>
    <w:rsid w:val="00490516"/>
    <w:rsid w:val="00492995"/>
    <w:rsid w:val="00496D4D"/>
    <w:rsid w:val="004979AA"/>
    <w:rsid w:val="004A0157"/>
    <w:rsid w:val="004A68BB"/>
    <w:rsid w:val="004B2C7D"/>
    <w:rsid w:val="004B5242"/>
    <w:rsid w:val="004C1028"/>
    <w:rsid w:val="004C23AE"/>
    <w:rsid w:val="004C2D24"/>
    <w:rsid w:val="004C75D9"/>
    <w:rsid w:val="004C7790"/>
    <w:rsid w:val="004D78DD"/>
    <w:rsid w:val="004E2A25"/>
    <w:rsid w:val="004E447D"/>
    <w:rsid w:val="004E67CB"/>
    <w:rsid w:val="004F00E0"/>
    <w:rsid w:val="004F2945"/>
    <w:rsid w:val="005076B7"/>
    <w:rsid w:val="00515B2C"/>
    <w:rsid w:val="00516FB9"/>
    <w:rsid w:val="00521DB5"/>
    <w:rsid w:val="00533D89"/>
    <w:rsid w:val="005411DD"/>
    <w:rsid w:val="0055345F"/>
    <w:rsid w:val="0056252F"/>
    <w:rsid w:val="00573119"/>
    <w:rsid w:val="005766BC"/>
    <w:rsid w:val="00580DEE"/>
    <w:rsid w:val="005848DF"/>
    <w:rsid w:val="00584BCE"/>
    <w:rsid w:val="005906AB"/>
    <w:rsid w:val="00593074"/>
    <w:rsid w:val="00594490"/>
    <w:rsid w:val="00597ABD"/>
    <w:rsid w:val="00597C60"/>
    <w:rsid w:val="005B0865"/>
    <w:rsid w:val="005B3309"/>
    <w:rsid w:val="005B5344"/>
    <w:rsid w:val="005B7508"/>
    <w:rsid w:val="005C4723"/>
    <w:rsid w:val="005C61A0"/>
    <w:rsid w:val="005C63F5"/>
    <w:rsid w:val="005C7B52"/>
    <w:rsid w:val="005C7DF2"/>
    <w:rsid w:val="005D6A15"/>
    <w:rsid w:val="005D71B9"/>
    <w:rsid w:val="005E590B"/>
    <w:rsid w:val="005E75C9"/>
    <w:rsid w:val="005F0C92"/>
    <w:rsid w:val="005F4306"/>
    <w:rsid w:val="005F67E4"/>
    <w:rsid w:val="005F7889"/>
    <w:rsid w:val="00600660"/>
    <w:rsid w:val="00622B25"/>
    <w:rsid w:val="006237B1"/>
    <w:rsid w:val="00625B42"/>
    <w:rsid w:val="00627515"/>
    <w:rsid w:val="0063082D"/>
    <w:rsid w:val="00630AF8"/>
    <w:rsid w:val="00647303"/>
    <w:rsid w:val="00653DF3"/>
    <w:rsid w:val="00657054"/>
    <w:rsid w:val="0066394D"/>
    <w:rsid w:val="00667210"/>
    <w:rsid w:val="0067458D"/>
    <w:rsid w:val="006747AB"/>
    <w:rsid w:val="006812DA"/>
    <w:rsid w:val="0068249B"/>
    <w:rsid w:val="006A0C72"/>
    <w:rsid w:val="006B1FE1"/>
    <w:rsid w:val="006B30E5"/>
    <w:rsid w:val="006C07AF"/>
    <w:rsid w:val="006D0162"/>
    <w:rsid w:val="006D2E5F"/>
    <w:rsid w:val="006E4630"/>
    <w:rsid w:val="006E4933"/>
    <w:rsid w:val="006F144D"/>
    <w:rsid w:val="006F2107"/>
    <w:rsid w:val="006F334B"/>
    <w:rsid w:val="006F65D1"/>
    <w:rsid w:val="00717E9A"/>
    <w:rsid w:val="00717F95"/>
    <w:rsid w:val="00721342"/>
    <w:rsid w:val="0072507B"/>
    <w:rsid w:val="00726502"/>
    <w:rsid w:val="00726FE8"/>
    <w:rsid w:val="00734330"/>
    <w:rsid w:val="00740086"/>
    <w:rsid w:val="00742B3B"/>
    <w:rsid w:val="00743970"/>
    <w:rsid w:val="00743C29"/>
    <w:rsid w:val="00756253"/>
    <w:rsid w:val="00756CED"/>
    <w:rsid w:val="00760754"/>
    <w:rsid w:val="00760A66"/>
    <w:rsid w:val="00770045"/>
    <w:rsid w:val="0077682A"/>
    <w:rsid w:val="007945B9"/>
    <w:rsid w:val="00795635"/>
    <w:rsid w:val="007A6C1B"/>
    <w:rsid w:val="007B0B76"/>
    <w:rsid w:val="007B1A3B"/>
    <w:rsid w:val="007C766F"/>
    <w:rsid w:val="007D34B9"/>
    <w:rsid w:val="007D3588"/>
    <w:rsid w:val="007D3EDD"/>
    <w:rsid w:val="007D6B53"/>
    <w:rsid w:val="007E0E83"/>
    <w:rsid w:val="007E13B0"/>
    <w:rsid w:val="007E19D6"/>
    <w:rsid w:val="007E7369"/>
    <w:rsid w:val="007F0A5C"/>
    <w:rsid w:val="007F12EB"/>
    <w:rsid w:val="007F1491"/>
    <w:rsid w:val="007F2E82"/>
    <w:rsid w:val="007F334A"/>
    <w:rsid w:val="007F7448"/>
    <w:rsid w:val="00814204"/>
    <w:rsid w:val="00814790"/>
    <w:rsid w:val="00817427"/>
    <w:rsid w:val="008249BB"/>
    <w:rsid w:val="00826231"/>
    <w:rsid w:val="0083360E"/>
    <w:rsid w:val="00833AE7"/>
    <w:rsid w:val="00840351"/>
    <w:rsid w:val="008475AC"/>
    <w:rsid w:val="00851C10"/>
    <w:rsid w:val="00857F53"/>
    <w:rsid w:val="00883E4F"/>
    <w:rsid w:val="008871C9"/>
    <w:rsid w:val="00895818"/>
    <w:rsid w:val="008A16A4"/>
    <w:rsid w:val="008A356D"/>
    <w:rsid w:val="008B3A9F"/>
    <w:rsid w:val="008B44FA"/>
    <w:rsid w:val="008B6409"/>
    <w:rsid w:val="008C0EE1"/>
    <w:rsid w:val="008C1986"/>
    <w:rsid w:val="008C45BC"/>
    <w:rsid w:val="008C6D39"/>
    <w:rsid w:val="008D05CB"/>
    <w:rsid w:val="008E3953"/>
    <w:rsid w:val="008E7DF5"/>
    <w:rsid w:val="0091071B"/>
    <w:rsid w:val="00912B40"/>
    <w:rsid w:val="0091532E"/>
    <w:rsid w:val="00927066"/>
    <w:rsid w:val="00940235"/>
    <w:rsid w:val="009436C6"/>
    <w:rsid w:val="00947203"/>
    <w:rsid w:val="00952E87"/>
    <w:rsid w:val="00953014"/>
    <w:rsid w:val="009530AB"/>
    <w:rsid w:val="009559D1"/>
    <w:rsid w:val="00955E69"/>
    <w:rsid w:val="0096218C"/>
    <w:rsid w:val="009649F8"/>
    <w:rsid w:val="0097016F"/>
    <w:rsid w:val="00970CA1"/>
    <w:rsid w:val="009727E0"/>
    <w:rsid w:val="009757F2"/>
    <w:rsid w:val="009812F5"/>
    <w:rsid w:val="00993AB8"/>
    <w:rsid w:val="0099505A"/>
    <w:rsid w:val="009A09D3"/>
    <w:rsid w:val="009A1163"/>
    <w:rsid w:val="009A65D2"/>
    <w:rsid w:val="009B40D5"/>
    <w:rsid w:val="009C173B"/>
    <w:rsid w:val="009C292F"/>
    <w:rsid w:val="009C6256"/>
    <w:rsid w:val="009C700B"/>
    <w:rsid w:val="009D27BD"/>
    <w:rsid w:val="009D6F63"/>
    <w:rsid w:val="009E20B1"/>
    <w:rsid w:val="009E2698"/>
    <w:rsid w:val="009F66D4"/>
    <w:rsid w:val="00A031AD"/>
    <w:rsid w:val="00A051EA"/>
    <w:rsid w:val="00A058BE"/>
    <w:rsid w:val="00A159E7"/>
    <w:rsid w:val="00A23011"/>
    <w:rsid w:val="00A23AEE"/>
    <w:rsid w:val="00A24359"/>
    <w:rsid w:val="00A2670B"/>
    <w:rsid w:val="00A40698"/>
    <w:rsid w:val="00A4145B"/>
    <w:rsid w:val="00A4271D"/>
    <w:rsid w:val="00A44ADF"/>
    <w:rsid w:val="00A4589C"/>
    <w:rsid w:val="00A5088A"/>
    <w:rsid w:val="00A57F1B"/>
    <w:rsid w:val="00A631DF"/>
    <w:rsid w:val="00A66F54"/>
    <w:rsid w:val="00A72680"/>
    <w:rsid w:val="00A84DC0"/>
    <w:rsid w:val="00A8560E"/>
    <w:rsid w:val="00A879C3"/>
    <w:rsid w:val="00A94928"/>
    <w:rsid w:val="00A96FFD"/>
    <w:rsid w:val="00AA3D57"/>
    <w:rsid w:val="00AA6025"/>
    <w:rsid w:val="00AC3B21"/>
    <w:rsid w:val="00AD2221"/>
    <w:rsid w:val="00AD6CC4"/>
    <w:rsid w:val="00AE11E5"/>
    <w:rsid w:val="00AE1CB0"/>
    <w:rsid w:val="00B05C52"/>
    <w:rsid w:val="00B05EE4"/>
    <w:rsid w:val="00B062E7"/>
    <w:rsid w:val="00B11825"/>
    <w:rsid w:val="00B13C4A"/>
    <w:rsid w:val="00B16FF2"/>
    <w:rsid w:val="00B239F2"/>
    <w:rsid w:val="00B24732"/>
    <w:rsid w:val="00B27F76"/>
    <w:rsid w:val="00B32B9F"/>
    <w:rsid w:val="00B4100E"/>
    <w:rsid w:val="00B43DF6"/>
    <w:rsid w:val="00B62514"/>
    <w:rsid w:val="00B862C5"/>
    <w:rsid w:val="00B92C14"/>
    <w:rsid w:val="00BA3FF3"/>
    <w:rsid w:val="00BB17A0"/>
    <w:rsid w:val="00BB48D6"/>
    <w:rsid w:val="00BC0D0C"/>
    <w:rsid w:val="00BC2733"/>
    <w:rsid w:val="00BC44BF"/>
    <w:rsid w:val="00BD264F"/>
    <w:rsid w:val="00BD5386"/>
    <w:rsid w:val="00BE4974"/>
    <w:rsid w:val="00BE587B"/>
    <w:rsid w:val="00BF21AE"/>
    <w:rsid w:val="00BF273B"/>
    <w:rsid w:val="00BF4644"/>
    <w:rsid w:val="00BF53A8"/>
    <w:rsid w:val="00BF5C59"/>
    <w:rsid w:val="00BF5F6A"/>
    <w:rsid w:val="00BF6FD4"/>
    <w:rsid w:val="00C00B25"/>
    <w:rsid w:val="00C14C37"/>
    <w:rsid w:val="00C27EC5"/>
    <w:rsid w:val="00C33DAE"/>
    <w:rsid w:val="00C509AB"/>
    <w:rsid w:val="00C5217B"/>
    <w:rsid w:val="00C524FB"/>
    <w:rsid w:val="00C54A7C"/>
    <w:rsid w:val="00C55ADE"/>
    <w:rsid w:val="00C624C9"/>
    <w:rsid w:val="00C62C37"/>
    <w:rsid w:val="00C71FFD"/>
    <w:rsid w:val="00C73B39"/>
    <w:rsid w:val="00C81516"/>
    <w:rsid w:val="00C85DD9"/>
    <w:rsid w:val="00C90F34"/>
    <w:rsid w:val="00C97B7E"/>
    <w:rsid w:val="00CA38E5"/>
    <w:rsid w:val="00CA653F"/>
    <w:rsid w:val="00CB3FCC"/>
    <w:rsid w:val="00CC350C"/>
    <w:rsid w:val="00CC44E1"/>
    <w:rsid w:val="00CC66DD"/>
    <w:rsid w:val="00CE0432"/>
    <w:rsid w:val="00CE37ED"/>
    <w:rsid w:val="00CE414D"/>
    <w:rsid w:val="00CE530C"/>
    <w:rsid w:val="00D0770C"/>
    <w:rsid w:val="00D112D2"/>
    <w:rsid w:val="00D165E8"/>
    <w:rsid w:val="00D20ED7"/>
    <w:rsid w:val="00D23CD8"/>
    <w:rsid w:val="00D2750D"/>
    <w:rsid w:val="00D30447"/>
    <w:rsid w:val="00D3636A"/>
    <w:rsid w:val="00D37642"/>
    <w:rsid w:val="00D4241F"/>
    <w:rsid w:val="00D474ED"/>
    <w:rsid w:val="00D479B0"/>
    <w:rsid w:val="00D50023"/>
    <w:rsid w:val="00D53990"/>
    <w:rsid w:val="00D61592"/>
    <w:rsid w:val="00D641DE"/>
    <w:rsid w:val="00D67BFE"/>
    <w:rsid w:val="00D76B85"/>
    <w:rsid w:val="00D810C6"/>
    <w:rsid w:val="00D83A1D"/>
    <w:rsid w:val="00D840B4"/>
    <w:rsid w:val="00D853D3"/>
    <w:rsid w:val="00D87CE0"/>
    <w:rsid w:val="00D91299"/>
    <w:rsid w:val="00DA6B28"/>
    <w:rsid w:val="00DB166D"/>
    <w:rsid w:val="00DB3E77"/>
    <w:rsid w:val="00DB5695"/>
    <w:rsid w:val="00DC419E"/>
    <w:rsid w:val="00DC5398"/>
    <w:rsid w:val="00DD6469"/>
    <w:rsid w:val="00DD73D2"/>
    <w:rsid w:val="00DF6F82"/>
    <w:rsid w:val="00E0186B"/>
    <w:rsid w:val="00E24E33"/>
    <w:rsid w:val="00E31FEA"/>
    <w:rsid w:val="00E36BB9"/>
    <w:rsid w:val="00E57F0A"/>
    <w:rsid w:val="00E60C69"/>
    <w:rsid w:val="00E64F91"/>
    <w:rsid w:val="00E651F4"/>
    <w:rsid w:val="00E66B56"/>
    <w:rsid w:val="00E817F7"/>
    <w:rsid w:val="00EA1D36"/>
    <w:rsid w:val="00EA2091"/>
    <w:rsid w:val="00EA53F8"/>
    <w:rsid w:val="00EA5ED1"/>
    <w:rsid w:val="00EC4B44"/>
    <w:rsid w:val="00EC4CCF"/>
    <w:rsid w:val="00EC59ED"/>
    <w:rsid w:val="00EC7E36"/>
    <w:rsid w:val="00ED2C2D"/>
    <w:rsid w:val="00ED45C9"/>
    <w:rsid w:val="00ED4CA4"/>
    <w:rsid w:val="00ED51B1"/>
    <w:rsid w:val="00ED6171"/>
    <w:rsid w:val="00EE005D"/>
    <w:rsid w:val="00EE157A"/>
    <w:rsid w:val="00EE6B3A"/>
    <w:rsid w:val="00EF4859"/>
    <w:rsid w:val="00F00F95"/>
    <w:rsid w:val="00F02230"/>
    <w:rsid w:val="00F12CF5"/>
    <w:rsid w:val="00F15D56"/>
    <w:rsid w:val="00F161C7"/>
    <w:rsid w:val="00F16E88"/>
    <w:rsid w:val="00F26B33"/>
    <w:rsid w:val="00F31BF3"/>
    <w:rsid w:val="00F44A63"/>
    <w:rsid w:val="00F50BF0"/>
    <w:rsid w:val="00F52CCE"/>
    <w:rsid w:val="00F662A7"/>
    <w:rsid w:val="00F6769B"/>
    <w:rsid w:val="00F712E1"/>
    <w:rsid w:val="00F72129"/>
    <w:rsid w:val="00F7546D"/>
    <w:rsid w:val="00F76AD1"/>
    <w:rsid w:val="00F83A43"/>
    <w:rsid w:val="00F96507"/>
    <w:rsid w:val="00FA44D3"/>
    <w:rsid w:val="00FA6D76"/>
    <w:rsid w:val="00FB080E"/>
    <w:rsid w:val="00FB2B7C"/>
    <w:rsid w:val="00FB5025"/>
    <w:rsid w:val="00FC00CA"/>
    <w:rsid w:val="00FC4748"/>
    <w:rsid w:val="00FC793F"/>
    <w:rsid w:val="00FD1080"/>
    <w:rsid w:val="00FD2B8A"/>
    <w:rsid w:val="00FE1CF2"/>
    <w:rsid w:val="00FE689D"/>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647C65-9129-40B1-9FCE-99E4C288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57A"/>
    <w:rPr>
      <w:sz w:val="18"/>
      <w:szCs w:val="18"/>
    </w:rPr>
  </w:style>
  <w:style w:type="paragraph" w:styleId="a4">
    <w:name w:val="footer"/>
    <w:basedOn w:val="a"/>
    <w:link w:val="Char0"/>
    <w:uiPriority w:val="99"/>
    <w:unhideWhenUsed/>
    <w:rsid w:val="00EE157A"/>
    <w:pPr>
      <w:tabs>
        <w:tab w:val="center" w:pos="4153"/>
        <w:tab w:val="right" w:pos="8306"/>
      </w:tabs>
      <w:snapToGrid w:val="0"/>
      <w:jc w:val="left"/>
    </w:pPr>
    <w:rPr>
      <w:sz w:val="18"/>
      <w:szCs w:val="18"/>
    </w:rPr>
  </w:style>
  <w:style w:type="character" w:customStyle="1" w:styleId="Char0">
    <w:name w:val="页脚 Char"/>
    <w:basedOn w:val="a0"/>
    <w:link w:val="a4"/>
    <w:uiPriority w:val="99"/>
    <w:rsid w:val="00EE157A"/>
    <w:rPr>
      <w:sz w:val="18"/>
      <w:szCs w:val="18"/>
    </w:rPr>
  </w:style>
  <w:style w:type="character" w:styleId="a5">
    <w:name w:val="Placeholder Text"/>
    <w:basedOn w:val="a0"/>
    <w:uiPriority w:val="99"/>
    <w:semiHidden/>
    <w:rsid w:val="00EE157A"/>
    <w:rPr>
      <w:color w:val="808080"/>
    </w:rPr>
  </w:style>
  <w:style w:type="paragraph" w:styleId="a6">
    <w:name w:val="List Paragraph"/>
    <w:basedOn w:val="a"/>
    <w:uiPriority w:val="34"/>
    <w:qFormat/>
    <w:rsid w:val="00F662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36B86-1766-44A2-B4C7-B815B0DF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陈德和</dc:creator>
  <cp:keywords/>
  <dc:description/>
  <cp:lastModifiedBy>陈德和</cp:lastModifiedBy>
  <cp:revision>19</cp:revision>
  <dcterms:created xsi:type="dcterms:W3CDTF">2017-10-13T10:27:00Z</dcterms:created>
  <dcterms:modified xsi:type="dcterms:W3CDTF">2017-10-13T11:56:00Z</dcterms:modified>
</cp:coreProperties>
</file>