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D93" w:rsidRPr="008A0FC3" w:rsidRDefault="008A086B" w:rsidP="008A0FC3">
      <w:pPr>
        <w:autoSpaceDE w:val="0"/>
        <w:autoSpaceDN w:val="0"/>
        <w:adjustRightInd w:val="0"/>
        <w:snapToGrid w:val="0"/>
        <w:jc w:val="center"/>
        <w:rPr>
          <w:rFonts w:ascii="华文楷体" w:eastAsia="华文楷体" w:hAnsi="华文楷体" w:hint="eastAsia"/>
          <w:b/>
          <w:sz w:val="36"/>
          <w:szCs w:val="36"/>
        </w:rPr>
      </w:pPr>
      <w:r w:rsidRPr="008A086B">
        <w:rPr>
          <w:rFonts w:ascii="华文楷体" w:eastAsia="华文楷体" w:hAnsi="华文楷体"/>
          <w:b/>
          <w:sz w:val="36"/>
          <w:szCs w:val="36"/>
        </w:rPr>
        <w:t>关于论文《</w:t>
      </w:r>
      <w:r w:rsidRPr="008A086B">
        <w:rPr>
          <w:rFonts w:ascii="华文楷体" w:eastAsia="华文楷体" w:hAnsi="华文楷体" w:cs="MyriadPro-Regular"/>
          <w:b/>
          <w:kern w:val="0"/>
          <w:sz w:val="36"/>
          <w:szCs w:val="36"/>
        </w:rPr>
        <w:t>Modularity in complex multilayer networks with multiple aspects: a static perspective</w:t>
      </w:r>
      <w:r w:rsidRPr="008A086B">
        <w:rPr>
          <w:rFonts w:ascii="华文楷体" w:eastAsia="华文楷体" w:hAnsi="华文楷体"/>
          <w:b/>
          <w:sz w:val="36"/>
          <w:szCs w:val="36"/>
        </w:rPr>
        <w:t>》的学习报告</w:t>
      </w:r>
    </w:p>
    <w:p w:rsidR="00886453" w:rsidRDefault="00886453" w:rsidP="006E0D93">
      <w:pPr>
        <w:autoSpaceDE w:val="0"/>
        <w:autoSpaceDN w:val="0"/>
        <w:adjustRightInd w:val="0"/>
        <w:snapToGrid w:val="0"/>
        <w:ind w:firstLine="420"/>
        <w:rPr>
          <w:rFonts w:ascii="华文楷体" w:eastAsia="华文楷体" w:hAnsi="华文楷体"/>
          <w:sz w:val="22"/>
          <w:szCs w:val="21"/>
        </w:rPr>
      </w:pPr>
      <w:r w:rsidRPr="000E7A91">
        <w:rPr>
          <w:rFonts w:ascii="华文楷体" w:eastAsia="华文楷体" w:hAnsi="华文楷体"/>
          <w:b/>
          <w:sz w:val="22"/>
          <w:szCs w:val="21"/>
        </w:rPr>
        <w:t>多层网络的表示模型：</w:t>
      </w:r>
      <w:r w:rsidRPr="000E7A91">
        <w:rPr>
          <w:rFonts w:ascii="华文楷体" w:eastAsia="华文楷体" w:hAnsi="华文楷体"/>
          <w:sz w:val="22"/>
          <w:szCs w:val="21"/>
        </w:rPr>
        <w:t>对于复杂的网络系统，</w:t>
      </w:r>
      <w:r w:rsidRPr="000E7A91">
        <w:rPr>
          <w:rFonts w:ascii="华文楷体" w:eastAsia="华文楷体" w:hAnsi="华文楷体" w:hint="eastAsia"/>
          <w:sz w:val="22"/>
          <w:szCs w:val="21"/>
        </w:rPr>
        <w:t>多层网络的所有层可以进行分组，意味着这些层中的某些层是从</w:t>
      </w:r>
      <w:r w:rsidR="00DD7C43">
        <w:rPr>
          <w:rFonts w:ascii="华文楷体" w:eastAsia="华文楷体" w:hAnsi="华文楷体" w:hint="eastAsia"/>
          <w:sz w:val="22"/>
          <w:szCs w:val="21"/>
        </w:rPr>
        <w:t>不同</w:t>
      </w:r>
      <w:r w:rsidRPr="000E7A91">
        <w:rPr>
          <w:rFonts w:ascii="华文楷体" w:eastAsia="华文楷体" w:hAnsi="华文楷体" w:hint="eastAsia"/>
          <w:sz w:val="22"/>
          <w:szCs w:val="21"/>
        </w:rPr>
        <w:t>的aspect进行观测与表示的。因此多层网络可以表示成aspect</w:t>
      </w:r>
      <w:r w:rsidRPr="000E7A91">
        <w:rPr>
          <w:rFonts w:ascii="华文楷体" w:eastAsia="华文楷体" w:hAnsi="华文楷体"/>
          <w:sz w:val="22"/>
          <w:szCs w:val="21"/>
        </w:rPr>
        <w:t>-aspect的形式</w:t>
      </w:r>
      <w:r w:rsidR="000E7A91" w:rsidRPr="000E7A91">
        <w:rPr>
          <w:rFonts w:ascii="华文楷体" w:eastAsia="华文楷体" w:hAnsi="华文楷体"/>
          <w:sz w:val="22"/>
          <w:szCs w:val="21"/>
        </w:rPr>
        <w:t>。</w:t>
      </w:r>
      <w:r w:rsidR="000E7A91">
        <w:rPr>
          <w:rFonts w:ascii="华文楷体" w:eastAsia="华文楷体" w:hAnsi="华文楷体"/>
          <w:sz w:val="22"/>
          <w:szCs w:val="21"/>
        </w:rPr>
        <w:t>然而，每增加一个aspect，就会带来数量不一定的layers，从而使得表示的矩阵的大小很难预先确定。因此出现了第二种多层网络的表示方式——aspect-layer的表示方式，这种表示方式实际上是把具有层次性的多个aspect合并成同一个aspect</w:t>
      </w:r>
      <w:r w:rsidR="00332CE1">
        <w:rPr>
          <w:rFonts w:ascii="华文楷体" w:eastAsia="华文楷体" w:hAnsi="华文楷体"/>
          <w:sz w:val="22"/>
          <w:szCs w:val="21"/>
        </w:rPr>
        <w:t>，而这些原来的aspect就降级成</w:t>
      </w:r>
      <w:r w:rsidR="00E11E4F">
        <w:rPr>
          <w:rFonts w:ascii="华文楷体" w:eastAsia="华文楷体" w:hAnsi="华文楷体"/>
          <w:sz w:val="22"/>
          <w:szCs w:val="21"/>
        </w:rPr>
        <w:t>layer</w:t>
      </w:r>
      <w:r w:rsidR="00332CE1">
        <w:rPr>
          <w:rFonts w:ascii="华文楷体" w:eastAsia="华文楷体" w:hAnsi="华文楷体"/>
          <w:sz w:val="22"/>
          <w:szCs w:val="21"/>
        </w:rPr>
        <w:t>。</w:t>
      </w:r>
    </w:p>
    <w:p w:rsidR="00111E39" w:rsidRDefault="00111E39" w:rsidP="006E0D93">
      <w:pPr>
        <w:autoSpaceDE w:val="0"/>
        <w:autoSpaceDN w:val="0"/>
        <w:adjustRightInd w:val="0"/>
        <w:snapToGrid w:val="0"/>
        <w:ind w:firstLine="420"/>
        <w:rPr>
          <w:rFonts w:ascii="华文楷体" w:eastAsia="华文楷体" w:hAnsi="华文楷体"/>
          <w:sz w:val="22"/>
          <w:szCs w:val="21"/>
        </w:rPr>
      </w:pPr>
    </w:p>
    <w:p w:rsidR="00111E39" w:rsidRDefault="00111E39" w:rsidP="006E0D93">
      <w:pPr>
        <w:autoSpaceDE w:val="0"/>
        <w:autoSpaceDN w:val="0"/>
        <w:adjustRightInd w:val="0"/>
        <w:snapToGrid w:val="0"/>
        <w:ind w:firstLine="420"/>
        <w:rPr>
          <w:rFonts w:ascii="华文楷体" w:eastAsia="华文楷体" w:hAnsi="华文楷体"/>
          <w:sz w:val="22"/>
          <w:szCs w:val="21"/>
        </w:rPr>
      </w:pPr>
      <w:r w:rsidRPr="00111E39">
        <w:rPr>
          <w:rFonts w:ascii="华文楷体" w:eastAsia="华文楷体" w:hAnsi="华文楷体"/>
          <w:b/>
          <w:sz w:val="22"/>
          <w:szCs w:val="21"/>
        </w:rPr>
        <w:t>多层网络进行社区探测的衡量标准</w:t>
      </w:r>
      <w:r>
        <w:rPr>
          <w:rFonts w:ascii="华文楷体" w:eastAsia="华文楷体" w:hAnsi="华文楷体"/>
          <w:sz w:val="22"/>
          <w:szCs w:val="21"/>
        </w:rPr>
        <w:t>：目前，使用得比较多的衡量标准是模块性。</w:t>
      </w:r>
    </w:p>
    <w:p w:rsidR="00111E39" w:rsidRDefault="00111E39" w:rsidP="00111E39">
      <w:pPr>
        <w:autoSpaceDE w:val="0"/>
        <w:autoSpaceDN w:val="0"/>
        <w:adjustRightInd w:val="0"/>
        <w:snapToGrid w:val="0"/>
        <w:ind w:firstLine="420"/>
        <w:jc w:val="center"/>
        <w:rPr>
          <w:rFonts w:ascii="华文楷体" w:eastAsia="华文楷体" w:hAnsi="华文楷体"/>
          <w:sz w:val="22"/>
          <w:szCs w:val="21"/>
        </w:rPr>
      </w:pPr>
      <w:r>
        <w:rPr>
          <w:noProof/>
        </w:rPr>
        <w:drawing>
          <wp:inline distT="0" distB="0" distL="0" distR="0" wp14:anchorId="618178D8" wp14:editId="3F05D7A7">
            <wp:extent cx="2621507" cy="60965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507" cy="609653"/>
                    </a:xfrm>
                    <a:prstGeom prst="rect">
                      <a:avLst/>
                    </a:prstGeom>
                  </pic:spPr>
                </pic:pic>
              </a:graphicData>
            </a:graphic>
          </wp:inline>
        </w:drawing>
      </w:r>
    </w:p>
    <w:p w:rsidR="00111E39" w:rsidRPr="000E7A91" w:rsidRDefault="00111E39" w:rsidP="006E0D93">
      <w:pPr>
        <w:autoSpaceDE w:val="0"/>
        <w:autoSpaceDN w:val="0"/>
        <w:adjustRightInd w:val="0"/>
        <w:snapToGrid w:val="0"/>
        <w:ind w:firstLine="420"/>
        <w:rPr>
          <w:rFonts w:ascii="华文楷体" w:eastAsia="华文楷体" w:hAnsi="华文楷体" w:hint="eastAsia"/>
          <w:sz w:val="22"/>
          <w:szCs w:val="21"/>
        </w:rPr>
      </w:pPr>
      <w:r>
        <w:rPr>
          <w:rFonts w:ascii="华文楷体" w:eastAsia="华文楷体" w:hAnsi="华文楷体" w:cs="NimbusRomNo9L-Medi"/>
          <w:kern w:val="0"/>
          <w:sz w:val="24"/>
          <w:szCs w:val="28"/>
        </w:rPr>
        <w:t>模块性衡量的是一个社区的划分效果情况，</w:t>
      </w:r>
      <w:r>
        <w:rPr>
          <w:rFonts w:ascii="华文楷体" w:eastAsia="华文楷体" w:hAnsi="华文楷体" w:cs="NimbusRomNo9L-Medi" w:hint="eastAsia"/>
          <w:kern w:val="0"/>
          <w:sz w:val="24"/>
          <w:szCs w:val="28"/>
        </w:rPr>
        <w:t>Q值越大表示社区的划分效果越好。从公式上解释，</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A</m:t>
            </m:r>
          </m:e>
          <m:sub>
            <m:r>
              <w:rPr>
                <w:rFonts w:ascii="Cambria Math" w:eastAsia="华文楷体" w:hAnsi="Cambria Math" w:cs="NimbusRomNo9L-Medi"/>
                <w:kern w:val="0"/>
                <w:sz w:val="24"/>
                <w:szCs w:val="28"/>
              </w:rPr>
              <m:t>ij</m:t>
            </m:r>
          </m:sub>
        </m:sSub>
      </m:oMath>
      <w:r>
        <w:rPr>
          <w:rFonts w:ascii="华文楷体" w:eastAsia="华文楷体" w:hAnsi="华文楷体" w:cs="NimbusRomNo9L-Medi"/>
          <w:kern w:val="0"/>
          <w:sz w:val="24"/>
          <w:szCs w:val="28"/>
        </w:rPr>
        <w:t>是原来存储网络信息的邻接矩阵，而</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i</m:t>
            </m:r>
          </m:sub>
        </m:sSub>
      </m:oMath>
      <w:r>
        <w:rPr>
          <w:rFonts w:ascii="华文楷体" w:eastAsia="华文楷体" w:hAnsi="华文楷体" w:cs="NimbusRomNo9L-Medi" w:hint="eastAsia"/>
          <w:kern w:val="0"/>
          <w:sz w:val="24"/>
          <w:szCs w:val="28"/>
        </w:rPr>
        <w:t>是</w:t>
      </w:r>
      <w:proofErr w:type="spellStart"/>
      <w:r>
        <w:rPr>
          <w:rFonts w:ascii="华文楷体" w:eastAsia="华文楷体" w:hAnsi="华文楷体" w:cs="NimbusRomNo9L-Medi"/>
          <w:kern w:val="0"/>
          <w:sz w:val="24"/>
          <w:szCs w:val="28"/>
        </w:rPr>
        <w:t>i</w:t>
      </w:r>
      <w:proofErr w:type="spellEnd"/>
      <w:r>
        <w:rPr>
          <w:rFonts w:ascii="华文楷体" w:eastAsia="华文楷体" w:hAnsi="华文楷体" w:cs="NimbusRomNo9L-Medi" w:hint="eastAsia"/>
          <w:kern w:val="0"/>
          <w:sz w:val="24"/>
          <w:szCs w:val="28"/>
        </w:rPr>
        <w:t>节点的度，</w:t>
      </w:r>
      <w:r>
        <w:rPr>
          <w:rFonts w:ascii="华文楷体" w:eastAsia="华文楷体" w:hAnsi="华文楷体" w:cs="NimbusRomNo9L-Medi"/>
          <w:kern w:val="0"/>
          <w:sz w:val="24"/>
          <w:szCs w:val="28"/>
        </w:rPr>
        <w:t>e</w:t>
      </w:r>
      <w:r>
        <w:rPr>
          <w:rFonts w:ascii="华文楷体" w:eastAsia="华文楷体" w:hAnsi="华文楷体" w:cs="NimbusRomNo9L-Medi" w:hint="eastAsia"/>
          <w:kern w:val="0"/>
          <w:sz w:val="24"/>
          <w:szCs w:val="28"/>
        </w:rPr>
        <w:t>是边的总数，因此2</w:t>
      </w:r>
      <w:r>
        <w:rPr>
          <w:rFonts w:ascii="华文楷体" w:eastAsia="华文楷体" w:hAnsi="华文楷体" w:cs="NimbusRomNo9L-Medi"/>
          <w:kern w:val="0"/>
          <w:sz w:val="24"/>
          <w:szCs w:val="28"/>
        </w:rPr>
        <w:t>e</w:t>
      </w:r>
      <w:r>
        <w:rPr>
          <w:rFonts w:ascii="华文楷体" w:eastAsia="华文楷体" w:hAnsi="华文楷体" w:cs="NimbusRomNo9L-Medi" w:hint="eastAsia"/>
          <w:kern w:val="0"/>
          <w:sz w:val="24"/>
          <w:szCs w:val="28"/>
        </w:rPr>
        <w:t>就是整个网络图中的总度数，而</w:t>
      </w:r>
      <m:oMath>
        <m:f>
          <m:fPr>
            <m:ctrlPr>
              <w:rPr>
                <w:rFonts w:ascii="Cambria Math" w:eastAsia="华文楷体" w:hAnsi="Cambria Math" w:cs="NimbusRomNo9L-Medi"/>
                <w:kern w:val="0"/>
                <w:sz w:val="24"/>
                <w:szCs w:val="28"/>
              </w:rPr>
            </m:ctrlPr>
          </m:fPr>
          <m:num>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i</m:t>
                </m:r>
              </m:sub>
            </m:sSub>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j</m:t>
                </m:r>
              </m:sub>
            </m:sSub>
          </m:num>
          <m:den>
            <m:r>
              <w:rPr>
                <w:rFonts w:ascii="Cambria Math" w:eastAsia="华文楷体" w:hAnsi="Cambria Math" w:cs="NimbusRomNo9L-Medi"/>
                <w:kern w:val="0"/>
                <w:sz w:val="24"/>
                <w:szCs w:val="28"/>
              </w:rPr>
              <m:t>2e</m:t>
            </m:r>
          </m:den>
        </m:f>
      </m:oMath>
      <w:r>
        <w:rPr>
          <w:rFonts w:ascii="华文楷体" w:eastAsia="华文楷体" w:hAnsi="华文楷体" w:cs="NimbusRomNo9L-Medi" w:hint="eastAsia"/>
          <w:kern w:val="0"/>
          <w:sz w:val="24"/>
          <w:szCs w:val="28"/>
        </w:rPr>
        <w:t>表示的是当网络中的边是任意添加的时候节点</w:t>
      </w:r>
      <w:proofErr w:type="spellStart"/>
      <w:r>
        <w:rPr>
          <w:rFonts w:ascii="华文楷体" w:eastAsia="华文楷体" w:hAnsi="华文楷体" w:cs="NimbusRomNo9L-Medi"/>
          <w:kern w:val="0"/>
          <w:sz w:val="24"/>
          <w:szCs w:val="28"/>
        </w:rPr>
        <w:t>ij</w:t>
      </w:r>
      <w:proofErr w:type="spellEnd"/>
      <w:r w:rsidRPr="00BE7BAC">
        <w:rPr>
          <w:rFonts w:ascii="华文楷体" w:eastAsia="华文楷体" w:hAnsi="华文楷体" w:cs="NimbusRomNo9L-Medi" w:hint="eastAsia"/>
          <w:kern w:val="0"/>
          <w:sz w:val="24"/>
          <w:szCs w:val="28"/>
        </w:rPr>
        <w:t>之间期望出现的边数</w:t>
      </w:r>
      <w:r>
        <w:rPr>
          <w:rFonts w:ascii="华文楷体" w:eastAsia="华文楷体" w:hAnsi="华文楷体" w:cs="NimbusRomNo9L-Medi" w:hint="eastAsia"/>
          <w:kern w:val="0"/>
          <w:sz w:val="24"/>
          <w:szCs w:val="28"/>
        </w:rPr>
        <w:t>。</w:t>
      </w:r>
      <w:r w:rsidRPr="00BE7BAC">
        <w:rPr>
          <w:rFonts w:ascii="华文楷体" w:eastAsia="华文楷体" w:hAnsi="华文楷体" w:cs="NimbusRomNo9L-Medi" w:hint="eastAsia"/>
          <w:kern w:val="0"/>
          <w:sz w:val="24"/>
          <w:szCs w:val="28"/>
        </w:rPr>
        <w:t>因此，这个公式衡量的是当前图划分的实际情况与理想的划分情况之间的差别，当实际划分情况越接近理想的划分情况时，表明社区的划分效果越好。</w:t>
      </w:r>
      <w:proofErr w:type="spellStart"/>
      <w:r>
        <w:rPr>
          <w:rFonts w:ascii="华文楷体" w:eastAsia="华文楷体" w:hAnsi="华文楷体" w:cs="NimbusRomNo9L-Medi" w:hint="eastAsia"/>
          <w:kern w:val="0"/>
          <w:sz w:val="24"/>
          <w:szCs w:val="28"/>
        </w:rPr>
        <w:t>Mucha</w:t>
      </w:r>
      <w:proofErr w:type="spellEnd"/>
      <w:r>
        <w:rPr>
          <w:rFonts w:ascii="华文楷体" w:eastAsia="华文楷体" w:hAnsi="华文楷体" w:cs="NimbusRomNo9L-Medi" w:hint="eastAsia"/>
          <w:kern w:val="0"/>
          <w:sz w:val="24"/>
          <w:szCs w:val="28"/>
        </w:rPr>
        <w:t>将这一概念延展到了多层网络中，通过比较随机漫步模型在时间t跟静态情况下停留在同一社区的可能性，从而测量社区的</w:t>
      </w:r>
      <w:r w:rsidR="008E57A0">
        <w:rPr>
          <w:rFonts w:ascii="华文楷体" w:eastAsia="华文楷体" w:hAnsi="华文楷体" w:cs="NimbusRomNo9L-Medi" w:hint="eastAsia"/>
          <w:kern w:val="0"/>
          <w:sz w:val="24"/>
          <w:szCs w:val="28"/>
        </w:rPr>
        <w:t>稳定性，这是一个动态过程，涉及了随机过程</w:t>
      </w:r>
      <w:r w:rsidR="0062095F">
        <w:rPr>
          <w:rFonts w:ascii="华文楷体" w:eastAsia="华文楷体" w:hAnsi="华文楷体" w:cs="NimbusRomNo9L-Medi" w:hint="eastAsia"/>
          <w:kern w:val="0"/>
          <w:sz w:val="24"/>
          <w:szCs w:val="28"/>
        </w:rPr>
        <w:t>，意味着相同的节点在任意层的网络之间都能传递信息</w:t>
      </w:r>
      <w:r w:rsidR="008E57A0">
        <w:rPr>
          <w:rFonts w:ascii="华文楷体" w:eastAsia="华文楷体" w:hAnsi="华文楷体" w:cs="NimbusRomNo9L-Medi" w:hint="eastAsia"/>
          <w:kern w:val="0"/>
          <w:sz w:val="24"/>
          <w:szCs w:val="28"/>
        </w:rPr>
        <w:t>。</w:t>
      </w:r>
      <w:r w:rsidR="006C6450">
        <w:rPr>
          <w:rFonts w:ascii="华文楷体" w:eastAsia="华文楷体" w:hAnsi="华文楷体" w:cs="NimbusRomNo9L-Medi" w:hint="eastAsia"/>
          <w:kern w:val="0"/>
          <w:sz w:val="24"/>
          <w:szCs w:val="28"/>
        </w:rPr>
        <w:t>而对于时序网络，</w:t>
      </w:r>
      <w:r w:rsidR="00E33042">
        <w:rPr>
          <w:rFonts w:ascii="华文楷体" w:eastAsia="华文楷体" w:hAnsi="华文楷体" w:cs="NimbusRomNo9L-Medi" w:hint="eastAsia"/>
          <w:kern w:val="0"/>
          <w:sz w:val="24"/>
          <w:szCs w:val="28"/>
        </w:rPr>
        <w:t>只有</w:t>
      </w:r>
      <w:r w:rsidR="002317B7">
        <w:rPr>
          <w:rFonts w:ascii="华文楷体" w:eastAsia="华文楷体" w:hAnsi="华文楷体" w:cs="NimbusRomNo9L-Medi" w:hint="eastAsia"/>
          <w:kern w:val="0"/>
          <w:sz w:val="24"/>
          <w:szCs w:val="28"/>
        </w:rPr>
        <w:t>相邻层</w:t>
      </w:r>
      <w:r w:rsidR="00B84132">
        <w:rPr>
          <w:rFonts w:ascii="华文楷体" w:eastAsia="华文楷体" w:hAnsi="华文楷体" w:cs="NimbusRomNo9L-Medi" w:hint="eastAsia"/>
          <w:kern w:val="0"/>
          <w:sz w:val="24"/>
          <w:szCs w:val="28"/>
        </w:rPr>
        <w:t>（时间片）</w:t>
      </w:r>
      <w:r w:rsidR="006C6450">
        <w:rPr>
          <w:rFonts w:ascii="华文楷体" w:eastAsia="华文楷体" w:hAnsi="华文楷体" w:cs="NimbusRomNo9L-Medi" w:hint="eastAsia"/>
          <w:kern w:val="0"/>
          <w:sz w:val="24"/>
          <w:szCs w:val="28"/>
        </w:rPr>
        <w:t>之间是存在相互关联的</w:t>
      </w:r>
      <w:r w:rsidR="002317B7">
        <w:rPr>
          <w:rFonts w:ascii="华文楷体" w:eastAsia="华文楷体" w:hAnsi="华文楷体" w:cs="NimbusRomNo9L-Medi" w:hint="eastAsia"/>
          <w:kern w:val="0"/>
          <w:sz w:val="24"/>
          <w:szCs w:val="28"/>
        </w:rPr>
        <w:t>，并不是任意层都存在联系，因此节点在任意层中间传递是不合适的</w:t>
      </w:r>
      <w:r w:rsidR="006C6450">
        <w:rPr>
          <w:rFonts w:ascii="华文楷体" w:eastAsia="华文楷体" w:hAnsi="华文楷体" w:cs="NimbusRomNo9L-Medi" w:hint="eastAsia"/>
          <w:kern w:val="0"/>
          <w:sz w:val="24"/>
          <w:szCs w:val="28"/>
        </w:rPr>
        <w:t>，因此</w:t>
      </w:r>
      <w:proofErr w:type="spellStart"/>
      <w:r w:rsidR="006C6450">
        <w:rPr>
          <w:rFonts w:ascii="华文楷体" w:eastAsia="华文楷体" w:hAnsi="华文楷体" w:cs="NimbusRomNo9L-Medi" w:hint="eastAsia"/>
          <w:kern w:val="0"/>
          <w:sz w:val="24"/>
          <w:szCs w:val="28"/>
        </w:rPr>
        <w:t>Mucha</w:t>
      </w:r>
      <w:proofErr w:type="spellEnd"/>
      <w:r w:rsidR="006C6450">
        <w:rPr>
          <w:rFonts w:ascii="华文楷体" w:eastAsia="华文楷体" w:hAnsi="华文楷体" w:cs="NimbusRomNo9L-Medi" w:hint="eastAsia"/>
          <w:kern w:val="0"/>
          <w:sz w:val="24"/>
          <w:szCs w:val="28"/>
        </w:rPr>
        <w:t>的方法有缺陷。</w:t>
      </w:r>
      <w:r w:rsidR="002317B7">
        <w:rPr>
          <w:rFonts w:ascii="华文楷体" w:eastAsia="华文楷体" w:hAnsi="华文楷体" w:cs="NimbusRomNo9L-Medi" w:hint="eastAsia"/>
          <w:kern w:val="0"/>
          <w:sz w:val="24"/>
          <w:szCs w:val="28"/>
        </w:rPr>
        <w:t>这一缺陷后来在时序网络的拓展方面提出了解决方法。</w:t>
      </w:r>
      <w:r w:rsidR="00050564">
        <w:rPr>
          <w:rFonts w:ascii="华文楷体" w:eastAsia="华文楷体" w:hAnsi="华文楷体" w:cs="NimbusRomNo9L-Medi" w:hint="eastAsia"/>
          <w:kern w:val="0"/>
          <w:sz w:val="24"/>
          <w:szCs w:val="28"/>
        </w:rPr>
        <w:t>（这里对论文中提出的动态方面以及解决措施</w:t>
      </w:r>
      <w:r w:rsidR="00950BB5">
        <w:rPr>
          <w:rFonts w:ascii="华文楷体" w:eastAsia="华文楷体" w:hAnsi="华文楷体" w:cs="NimbusRomNo9L-Medi" w:hint="eastAsia"/>
          <w:kern w:val="0"/>
          <w:sz w:val="24"/>
          <w:szCs w:val="28"/>
        </w:rPr>
        <w:t>的理解</w:t>
      </w:r>
      <w:bookmarkStart w:id="0" w:name="_GoBack"/>
      <w:bookmarkEnd w:id="0"/>
      <w:r w:rsidR="00050564">
        <w:rPr>
          <w:rFonts w:ascii="华文楷体" w:eastAsia="华文楷体" w:hAnsi="华文楷体" w:cs="NimbusRomNo9L-Medi" w:hint="eastAsia"/>
          <w:kern w:val="0"/>
          <w:sz w:val="24"/>
          <w:szCs w:val="28"/>
        </w:rPr>
        <w:t>不知是否正确？）</w:t>
      </w:r>
    </w:p>
    <w:p w:rsidR="00886453" w:rsidRPr="000E7A91" w:rsidRDefault="00886453" w:rsidP="008A086B">
      <w:pPr>
        <w:autoSpaceDE w:val="0"/>
        <w:autoSpaceDN w:val="0"/>
        <w:adjustRightInd w:val="0"/>
        <w:snapToGrid w:val="0"/>
        <w:rPr>
          <w:rFonts w:ascii="华文楷体" w:eastAsia="华文楷体" w:hAnsi="华文楷体"/>
          <w:sz w:val="22"/>
          <w:szCs w:val="21"/>
        </w:rPr>
      </w:pPr>
    </w:p>
    <w:p w:rsidR="008A086B" w:rsidRPr="00886453" w:rsidRDefault="008A086B" w:rsidP="00886453">
      <w:pPr>
        <w:autoSpaceDE w:val="0"/>
        <w:autoSpaceDN w:val="0"/>
        <w:adjustRightInd w:val="0"/>
        <w:snapToGrid w:val="0"/>
        <w:ind w:firstLine="420"/>
        <w:rPr>
          <w:rFonts w:ascii="华文楷体" w:eastAsia="华文楷体" w:hAnsi="华文楷体"/>
          <w:b/>
          <w:sz w:val="22"/>
          <w:szCs w:val="21"/>
        </w:rPr>
      </w:pPr>
      <w:r w:rsidRPr="00886453">
        <w:rPr>
          <w:rFonts w:ascii="华文楷体" w:eastAsia="华文楷体" w:hAnsi="华文楷体"/>
          <w:b/>
          <w:sz w:val="22"/>
          <w:szCs w:val="21"/>
        </w:rPr>
        <w:t>一个通用的衡量社区划分的质量函数：</w:t>
      </w:r>
    </w:p>
    <w:p w:rsidR="008A086B" w:rsidRPr="008A086B" w:rsidRDefault="008A086B" w:rsidP="008A086B">
      <w:pPr>
        <w:autoSpaceDE w:val="0"/>
        <w:autoSpaceDN w:val="0"/>
        <w:adjustRightInd w:val="0"/>
        <w:snapToGrid w:val="0"/>
        <w:jc w:val="center"/>
        <w:rPr>
          <w:rFonts w:ascii="华文楷体" w:eastAsia="华文楷体" w:hAnsi="华文楷体"/>
          <w:sz w:val="22"/>
          <w:szCs w:val="21"/>
        </w:rPr>
      </w:pPr>
      <w:r w:rsidRPr="008A086B">
        <w:rPr>
          <w:noProof/>
          <w:sz w:val="22"/>
        </w:rPr>
        <w:drawing>
          <wp:inline distT="0" distB="0" distL="0" distR="0" wp14:anchorId="1EA4178A" wp14:editId="0ED938E2">
            <wp:extent cx="5274310" cy="1018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8540"/>
                    </a:xfrm>
                    <a:prstGeom prst="rect">
                      <a:avLst/>
                    </a:prstGeom>
                  </pic:spPr>
                </pic:pic>
              </a:graphicData>
            </a:graphic>
          </wp:inline>
        </w:drawing>
      </w:r>
    </w:p>
    <w:p w:rsidR="008A086B" w:rsidRDefault="008A086B" w:rsidP="008A086B">
      <w:pPr>
        <w:autoSpaceDE w:val="0"/>
        <w:autoSpaceDN w:val="0"/>
        <w:adjustRightInd w:val="0"/>
        <w:snapToGrid w:val="0"/>
        <w:rPr>
          <w:rFonts w:ascii="华文楷体" w:eastAsia="华文楷体" w:hAnsi="华文楷体"/>
          <w:sz w:val="22"/>
          <w:szCs w:val="21"/>
        </w:rPr>
      </w:pPr>
      <w:r>
        <w:rPr>
          <w:rFonts w:ascii="华文楷体" w:eastAsia="华文楷体" w:hAnsi="华文楷体"/>
          <w:sz w:val="22"/>
          <w:szCs w:val="21"/>
        </w:rPr>
        <w:tab/>
        <w:t>从公式上进行初步解释这个质量函数的意义：考虑社区划分的一个准则：</w:t>
      </w:r>
      <w:r w:rsidRPr="008A086B">
        <w:rPr>
          <w:rFonts w:ascii="华文楷体" w:eastAsia="华文楷体" w:hAnsi="华文楷体" w:cs="NimbusRomNo9L-Medi"/>
          <w:kern w:val="0"/>
          <w:sz w:val="24"/>
          <w:szCs w:val="28"/>
        </w:rPr>
        <w:t>假如网络中的某两个点之间存在一条边，表明这两个节点存在一定的关系，那么这两个节点属于同一个社区的可能性就远大于不存在边连接的两个节点。</w:t>
      </w:r>
      <w:r>
        <w:rPr>
          <w:rFonts w:ascii="华文楷体" w:eastAsia="华文楷体" w:hAnsi="华文楷体"/>
          <w:sz w:val="22"/>
          <w:szCs w:val="21"/>
        </w:rPr>
        <w:t>这个质量函数由四部分组成，分别对应着奖励被划分到同一个社区的存在边的两个节点；惩罚被划分到同一个社区的不存在边的两个节点；惩罚被划分到不同社区的存在边的两个节点；奖励被划分到不同社区的不存在边的两个节点。</w:t>
      </w:r>
    </w:p>
    <w:p w:rsidR="00321145" w:rsidRDefault="005520E0" w:rsidP="00321145">
      <w:pPr>
        <w:autoSpaceDE w:val="0"/>
        <w:autoSpaceDN w:val="0"/>
        <w:adjustRightInd w:val="0"/>
        <w:snapToGrid w:val="0"/>
        <w:rPr>
          <w:rFonts w:ascii="华文楷体" w:eastAsia="华文楷体" w:hAnsi="华文楷体"/>
          <w:sz w:val="22"/>
          <w:szCs w:val="21"/>
        </w:rPr>
      </w:pPr>
      <w:r>
        <w:rPr>
          <w:rFonts w:ascii="华文楷体" w:eastAsia="华文楷体" w:hAnsi="华文楷体"/>
          <w:sz w:val="22"/>
          <w:szCs w:val="21"/>
        </w:rPr>
        <w:tab/>
      </w:r>
      <w:r w:rsidR="00321145">
        <w:rPr>
          <w:rFonts w:ascii="华文楷体" w:eastAsia="华文楷体" w:hAnsi="华文楷体"/>
          <w:sz w:val="22"/>
          <w:szCs w:val="21"/>
        </w:rPr>
        <w:t>以上公式是针对单层网络的情况。在论文中，作者为了将该公式应用到多层网络中，引入了不同层之间的耦合。引入了层间耦合的质量函数在考虑了原来同</w:t>
      </w:r>
      <w:proofErr w:type="gramStart"/>
      <w:r w:rsidR="00321145">
        <w:rPr>
          <w:rFonts w:ascii="华文楷体" w:eastAsia="华文楷体" w:hAnsi="华文楷体"/>
          <w:sz w:val="22"/>
          <w:szCs w:val="21"/>
        </w:rPr>
        <w:t>层网络</w:t>
      </w:r>
      <w:proofErr w:type="gramEnd"/>
      <w:r w:rsidR="00321145">
        <w:rPr>
          <w:rFonts w:ascii="华文楷体" w:eastAsia="华文楷体" w:hAnsi="华文楷体"/>
          <w:sz w:val="22"/>
          <w:szCs w:val="21"/>
        </w:rPr>
        <w:t>的节点之</w:t>
      </w:r>
      <w:r w:rsidR="00321145">
        <w:rPr>
          <w:rFonts w:ascii="华文楷体" w:eastAsia="华文楷体" w:hAnsi="华文楷体"/>
          <w:sz w:val="22"/>
          <w:szCs w:val="21"/>
        </w:rPr>
        <w:lastRenderedPageBreak/>
        <w:t>间的社区划分情况以后，也考虑了同一节点在不同</w:t>
      </w:r>
      <w:proofErr w:type="gramStart"/>
      <w:r w:rsidR="00321145">
        <w:rPr>
          <w:rFonts w:ascii="华文楷体" w:eastAsia="华文楷体" w:hAnsi="华文楷体"/>
          <w:sz w:val="22"/>
          <w:szCs w:val="21"/>
        </w:rPr>
        <w:t>层网络</w:t>
      </w:r>
      <w:proofErr w:type="gramEnd"/>
      <w:r w:rsidR="00321145">
        <w:rPr>
          <w:rFonts w:ascii="华文楷体" w:eastAsia="华文楷体" w:hAnsi="华文楷体"/>
          <w:sz w:val="22"/>
          <w:szCs w:val="21"/>
        </w:rPr>
        <w:t>里面是否被划分到同一个社区中，这一点</w:t>
      </w:r>
      <w:r w:rsidR="00305507">
        <w:rPr>
          <w:rFonts w:ascii="华文楷体" w:eastAsia="华文楷体" w:hAnsi="华文楷体"/>
          <w:sz w:val="22"/>
          <w:szCs w:val="21"/>
        </w:rPr>
        <w:t>扩展</w:t>
      </w:r>
      <w:r w:rsidR="00321145">
        <w:rPr>
          <w:rFonts w:ascii="华文楷体" w:eastAsia="华文楷体" w:hAnsi="华文楷体"/>
          <w:sz w:val="22"/>
          <w:szCs w:val="21"/>
        </w:rPr>
        <w:t>的现实意义是该节点在不同层的网络中是否扮演了相同的角色。</w:t>
      </w:r>
      <w:r w:rsidR="00794B33">
        <w:rPr>
          <w:rFonts w:ascii="华文楷体" w:eastAsia="华文楷体" w:hAnsi="华文楷体"/>
          <w:sz w:val="22"/>
          <w:szCs w:val="21"/>
        </w:rPr>
        <w:t>对最终的多层网络的质量函数自由选择参数，得到以下汉密尔顿形式函数：</w:t>
      </w:r>
    </w:p>
    <w:p w:rsidR="00794B33" w:rsidRDefault="00794B33" w:rsidP="00794B33">
      <w:pPr>
        <w:autoSpaceDE w:val="0"/>
        <w:autoSpaceDN w:val="0"/>
        <w:adjustRightInd w:val="0"/>
        <w:snapToGrid w:val="0"/>
        <w:jc w:val="center"/>
        <w:rPr>
          <w:rFonts w:ascii="华文楷体" w:eastAsia="华文楷体" w:hAnsi="华文楷体"/>
          <w:sz w:val="22"/>
          <w:szCs w:val="21"/>
        </w:rPr>
      </w:pPr>
      <w:r>
        <w:rPr>
          <w:noProof/>
        </w:rPr>
        <w:drawing>
          <wp:inline distT="0" distB="0" distL="0" distR="0" wp14:anchorId="2BC35AFD" wp14:editId="531C522C">
            <wp:extent cx="5274310" cy="890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0270"/>
                    </a:xfrm>
                    <a:prstGeom prst="rect">
                      <a:avLst/>
                    </a:prstGeom>
                  </pic:spPr>
                </pic:pic>
              </a:graphicData>
            </a:graphic>
          </wp:inline>
        </w:drawing>
      </w:r>
    </w:p>
    <w:p w:rsidR="00794B33" w:rsidRDefault="00794B33" w:rsidP="00794B33">
      <w:pPr>
        <w:autoSpaceDE w:val="0"/>
        <w:autoSpaceDN w:val="0"/>
        <w:adjustRightInd w:val="0"/>
        <w:snapToGrid w:val="0"/>
        <w:rPr>
          <w:rFonts w:ascii="华文楷体" w:eastAsia="华文楷体" w:hAnsi="华文楷体"/>
          <w:sz w:val="22"/>
          <w:szCs w:val="21"/>
        </w:rPr>
      </w:pPr>
      <w:r>
        <w:rPr>
          <w:rFonts w:ascii="华文楷体" w:eastAsia="华文楷体" w:hAnsi="华文楷体"/>
          <w:sz w:val="22"/>
          <w:szCs w:val="21"/>
        </w:rPr>
        <w:tab/>
        <w:t>通过一系列的分析，将公式分成与社区划分相关的部分，以及仅</w:t>
      </w:r>
      <w:proofErr w:type="gramStart"/>
      <w:r>
        <w:rPr>
          <w:rFonts w:ascii="华文楷体" w:eastAsia="华文楷体" w:hAnsi="华文楷体"/>
          <w:sz w:val="22"/>
          <w:szCs w:val="21"/>
        </w:rPr>
        <w:t>跟网络</w:t>
      </w:r>
      <w:proofErr w:type="gramEnd"/>
      <w:r>
        <w:rPr>
          <w:rFonts w:ascii="华文楷体" w:eastAsia="华文楷体" w:hAnsi="华文楷体"/>
          <w:sz w:val="22"/>
          <w:szCs w:val="21"/>
        </w:rPr>
        <w:t>架构相关的部分。最终推导出最优化哈密尔顿函数就相当于优化网络的modularity：</w:t>
      </w:r>
    </w:p>
    <w:p w:rsidR="00794B33" w:rsidRDefault="00794B33" w:rsidP="00794B33">
      <w:pPr>
        <w:autoSpaceDE w:val="0"/>
        <w:autoSpaceDN w:val="0"/>
        <w:adjustRightInd w:val="0"/>
        <w:snapToGrid w:val="0"/>
        <w:rPr>
          <w:rFonts w:ascii="华文楷体" w:eastAsia="华文楷体" w:hAnsi="华文楷体"/>
          <w:sz w:val="22"/>
          <w:szCs w:val="21"/>
        </w:rPr>
      </w:pPr>
      <w:r>
        <w:rPr>
          <w:noProof/>
        </w:rPr>
        <w:drawing>
          <wp:inline distT="0" distB="0" distL="0" distR="0" wp14:anchorId="771B14CD" wp14:editId="3DCF079B">
            <wp:extent cx="5274310" cy="438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8150"/>
                    </a:xfrm>
                    <a:prstGeom prst="rect">
                      <a:avLst/>
                    </a:prstGeom>
                  </pic:spPr>
                </pic:pic>
              </a:graphicData>
            </a:graphic>
          </wp:inline>
        </w:drawing>
      </w:r>
    </w:p>
    <w:p w:rsidR="00687BBE" w:rsidRDefault="00097CB4" w:rsidP="00687BBE">
      <w:pPr>
        <w:autoSpaceDE w:val="0"/>
        <w:autoSpaceDN w:val="0"/>
        <w:adjustRightInd w:val="0"/>
        <w:snapToGrid w:val="0"/>
        <w:jc w:val="left"/>
        <w:rPr>
          <w:rFonts w:ascii="华文楷体" w:eastAsia="华文楷体" w:hAnsi="华文楷体" w:cs="AdvTT6738fb66.B"/>
          <w:kern w:val="0"/>
          <w:sz w:val="22"/>
        </w:rPr>
      </w:pPr>
      <w:r>
        <w:rPr>
          <w:rFonts w:ascii="华文楷体" w:eastAsia="华文楷体" w:hAnsi="华文楷体"/>
          <w:sz w:val="22"/>
          <w:szCs w:val="21"/>
        </w:rPr>
        <w:tab/>
      </w:r>
      <w:r w:rsidR="00687BBE">
        <w:rPr>
          <w:rFonts w:ascii="华文楷体" w:eastAsia="华文楷体" w:hAnsi="华文楷体"/>
          <w:sz w:val="22"/>
          <w:szCs w:val="21"/>
        </w:rPr>
        <w:t>这一目标函数与</w:t>
      </w:r>
      <w:r w:rsidR="00687BBE" w:rsidRPr="00687BBE">
        <w:rPr>
          <w:rFonts w:ascii="华文楷体" w:eastAsia="华文楷体" w:hAnsi="华文楷体"/>
          <w:sz w:val="22"/>
        </w:rPr>
        <w:t>《</w:t>
      </w:r>
      <w:r w:rsidR="00687BBE" w:rsidRPr="00687BBE">
        <w:rPr>
          <w:rFonts w:ascii="华文楷体" w:eastAsia="华文楷体" w:hAnsi="华文楷体" w:cs="AdvTT6738fb66.B"/>
          <w:kern w:val="0"/>
          <w:sz w:val="22"/>
        </w:rPr>
        <w:t>Community Structure in</w:t>
      </w:r>
      <w:r w:rsidR="00687BBE">
        <w:rPr>
          <w:rFonts w:ascii="华文楷体" w:eastAsia="华文楷体" w:hAnsi="华文楷体" w:cs="AdvTT6738fb66.B"/>
          <w:kern w:val="0"/>
          <w:sz w:val="22"/>
        </w:rPr>
        <w:t xml:space="preserve"> </w:t>
      </w:r>
      <w:r w:rsidR="00687BBE" w:rsidRPr="00687BBE">
        <w:rPr>
          <w:rFonts w:ascii="华文楷体" w:eastAsia="华文楷体" w:hAnsi="华文楷体" w:cs="AdvTT6738fb66.B"/>
          <w:kern w:val="0"/>
          <w:sz w:val="22"/>
        </w:rPr>
        <w:t xml:space="preserve">Time-Dependent, </w:t>
      </w:r>
      <w:proofErr w:type="spellStart"/>
      <w:r w:rsidR="00687BBE" w:rsidRPr="00687BBE">
        <w:rPr>
          <w:rFonts w:ascii="华文楷体" w:eastAsia="华文楷体" w:hAnsi="华文楷体" w:cs="AdvTT6738fb66.B"/>
          <w:kern w:val="0"/>
          <w:sz w:val="22"/>
        </w:rPr>
        <w:t>Multiscale</w:t>
      </w:r>
      <w:proofErr w:type="spellEnd"/>
      <w:r w:rsidR="00687BBE" w:rsidRPr="00687BBE">
        <w:rPr>
          <w:rFonts w:ascii="华文楷体" w:eastAsia="华文楷体" w:hAnsi="华文楷体" w:cs="AdvTT6738fb66.B"/>
          <w:kern w:val="0"/>
          <w:sz w:val="22"/>
        </w:rPr>
        <w:t>,</w:t>
      </w:r>
      <w:r w:rsidR="00687BBE">
        <w:rPr>
          <w:rFonts w:ascii="华文楷体" w:eastAsia="华文楷体" w:hAnsi="华文楷体" w:cs="AdvTT6738fb66.B"/>
          <w:kern w:val="0"/>
          <w:sz w:val="22"/>
        </w:rPr>
        <w:t xml:space="preserve"> </w:t>
      </w:r>
      <w:r w:rsidR="00687BBE" w:rsidRPr="00687BBE">
        <w:rPr>
          <w:rFonts w:ascii="华文楷体" w:eastAsia="华文楷体" w:hAnsi="华文楷体" w:cs="AdvTT6738fb66.B"/>
          <w:kern w:val="0"/>
          <w:sz w:val="22"/>
        </w:rPr>
        <w:t>and Multiplex Networks》</w:t>
      </w:r>
      <w:r w:rsidR="00687BBE">
        <w:rPr>
          <w:rFonts w:ascii="华文楷体" w:eastAsia="华文楷体" w:hAnsi="华文楷体" w:cs="AdvTT6738fb66.B"/>
          <w:kern w:val="0"/>
          <w:sz w:val="22"/>
        </w:rPr>
        <w:t>中的目标函数下相似，但是在该论文中没有讨论不同网络之间的耦合强度。作者认为，不同</w:t>
      </w:r>
      <w:proofErr w:type="gramStart"/>
      <w:r w:rsidR="00687BBE">
        <w:rPr>
          <w:rFonts w:ascii="华文楷体" w:eastAsia="华文楷体" w:hAnsi="华文楷体" w:cs="AdvTT6738fb66.B"/>
          <w:kern w:val="0"/>
          <w:sz w:val="22"/>
        </w:rPr>
        <w:t>层网络</w:t>
      </w:r>
      <w:proofErr w:type="gramEnd"/>
      <w:r w:rsidR="00687BBE">
        <w:rPr>
          <w:rFonts w:ascii="华文楷体" w:eastAsia="华文楷体" w:hAnsi="华文楷体" w:cs="AdvTT6738fb66.B"/>
          <w:kern w:val="0"/>
          <w:sz w:val="22"/>
        </w:rPr>
        <w:t>之间的耦合强度应该根据网络的任务而定。在论文中，针对两类典型网络，作者提出了不同的耦合强度测量方法。</w:t>
      </w:r>
    </w:p>
    <w:p w:rsidR="00687BBE" w:rsidRPr="007D60DE" w:rsidRDefault="00687BBE" w:rsidP="007D60DE">
      <w:pPr>
        <w:pStyle w:val="a6"/>
        <w:numPr>
          <w:ilvl w:val="0"/>
          <w:numId w:val="1"/>
        </w:numPr>
        <w:autoSpaceDE w:val="0"/>
        <w:autoSpaceDN w:val="0"/>
        <w:adjustRightInd w:val="0"/>
        <w:snapToGrid w:val="0"/>
        <w:ind w:firstLineChars="0"/>
        <w:jc w:val="left"/>
        <w:rPr>
          <w:rFonts w:ascii="华文楷体" w:eastAsia="华文楷体" w:hAnsi="华文楷体" w:cs="AdvTT6738fb66.B"/>
          <w:kern w:val="0"/>
          <w:sz w:val="22"/>
        </w:rPr>
      </w:pPr>
      <w:r w:rsidRPr="007D60DE">
        <w:rPr>
          <w:rFonts w:ascii="华文楷体" w:eastAsia="华文楷体" w:hAnsi="华文楷体" w:cs="AdvTT6738fb66.B"/>
          <w:kern w:val="0"/>
          <w:sz w:val="22"/>
        </w:rPr>
        <w:t>针对具有多个非均衡分布</w:t>
      </w:r>
      <w:r w:rsidRPr="007D60DE">
        <w:rPr>
          <w:rFonts w:ascii="华文楷体" w:eastAsia="华文楷体" w:hAnsi="华文楷体" w:cs="AdvTT6738fb66.B" w:hint="eastAsia"/>
          <w:kern w:val="0"/>
          <w:sz w:val="22"/>
        </w:rPr>
        <w:t>层</w:t>
      </w:r>
      <w:r w:rsidRPr="007D60DE">
        <w:rPr>
          <w:rFonts w:ascii="华文楷体" w:eastAsia="华文楷体" w:hAnsi="华文楷体" w:cs="AdvTT6738fb66.B"/>
          <w:kern w:val="0"/>
          <w:sz w:val="22"/>
        </w:rPr>
        <w:t>的网络，</w:t>
      </w:r>
      <w:r w:rsidR="00196E3E" w:rsidRPr="007D60DE">
        <w:rPr>
          <w:rFonts w:ascii="华文楷体" w:eastAsia="华文楷体" w:hAnsi="华文楷体" w:cs="AdvTT6738fb66.B"/>
          <w:kern w:val="0"/>
          <w:sz w:val="22"/>
        </w:rPr>
        <w:t>在这种情况下，层之间的耦合强度应该通过网络层的相似程度衡量，因此得到耦合强度的幅度公式为：</w:t>
      </w:r>
    </w:p>
    <w:p w:rsidR="00196E3E" w:rsidRDefault="00196E3E" w:rsidP="00196E3E">
      <w:pPr>
        <w:autoSpaceDE w:val="0"/>
        <w:autoSpaceDN w:val="0"/>
        <w:adjustRightInd w:val="0"/>
        <w:snapToGrid w:val="0"/>
        <w:jc w:val="center"/>
        <w:rPr>
          <w:rFonts w:ascii="华文楷体" w:eastAsia="华文楷体" w:hAnsi="华文楷体" w:cs="AdvTT6738fb66.B"/>
          <w:kern w:val="0"/>
          <w:sz w:val="22"/>
        </w:rPr>
      </w:pPr>
      <w:r>
        <w:rPr>
          <w:noProof/>
        </w:rPr>
        <w:drawing>
          <wp:inline distT="0" distB="0" distL="0" distR="0" wp14:anchorId="017EAD13" wp14:editId="29A9FD30">
            <wp:extent cx="2187130" cy="68585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130" cy="685859"/>
                    </a:xfrm>
                    <a:prstGeom prst="rect">
                      <a:avLst/>
                    </a:prstGeom>
                  </pic:spPr>
                </pic:pic>
              </a:graphicData>
            </a:graphic>
          </wp:inline>
        </w:drawing>
      </w:r>
    </w:p>
    <w:p w:rsidR="00474B69" w:rsidRDefault="007D60DE" w:rsidP="005D3B9A">
      <w:pPr>
        <w:pStyle w:val="a6"/>
        <w:numPr>
          <w:ilvl w:val="0"/>
          <w:numId w:val="1"/>
        </w:numPr>
        <w:autoSpaceDE w:val="0"/>
        <w:autoSpaceDN w:val="0"/>
        <w:adjustRightInd w:val="0"/>
        <w:snapToGrid w:val="0"/>
        <w:ind w:firstLineChars="0"/>
        <w:rPr>
          <w:rFonts w:ascii="华文楷体" w:eastAsia="华文楷体" w:hAnsi="华文楷体" w:cs="AdvTT6738fb66.B"/>
          <w:kern w:val="0"/>
          <w:sz w:val="22"/>
        </w:rPr>
      </w:pPr>
      <w:r>
        <w:rPr>
          <w:rFonts w:ascii="华文楷体" w:eastAsia="华文楷体" w:hAnsi="华文楷体" w:cs="AdvTT6738fb66.B" w:hint="eastAsia"/>
          <w:kern w:val="0"/>
          <w:sz w:val="22"/>
        </w:rPr>
        <w:t>针对时序网络，不同的</w:t>
      </w:r>
      <w:proofErr w:type="gramStart"/>
      <w:r>
        <w:rPr>
          <w:rFonts w:ascii="华文楷体" w:eastAsia="华文楷体" w:hAnsi="华文楷体" w:cs="AdvTT6738fb66.B" w:hint="eastAsia"/>
          <w:kern w:val="0"/>
          <w:sz w:val="22"/>
        </w:rPr>
        <w:t>层代表</w:t>
      </w:r>
      <w:proofErr w:type="gramEnd"/>
      <w:r>
        <w:rPr>
          <w:rFonts w:ascii="华文楷体" w:eastAsia="华文楷体" w:hAnsi="华文楷体" w:cs="AdvTT6738fb66.B" w:hint="eastAsia"/>
          <w:kern w:val="0"/>
          <w:sz w:val="22"/>
        </w:rPr>
        <w:t>网络演化过程中在不同时间点网络情况。</w:t>
      </w:r>
      <w:r w:rsidR="003123BD">
        <w:rPr>
          <w:rFonts w:ascii="华文楷体" w:eastAsia="华文楷体" w:hAnsi="华文楷体" w:cs="AdvTT6738fb66.B" w:hint="eastAsia"/>
          <w:kern w:val="0"/>
          <w:sz w:val="22"/>
        </w:rPr>
        <w:t>在这种情况下并不是所有层之间都存在联系的，</w:t>
      </w:r>
      <w:r w:rsidR="005A61B0">
        <w:rPr>
          <w:rFonts w:ascii="华文楷体" w:eastAsia="华文楷体" w:hAnsi="华文楷体" w:cs="AdvTT6738fb66.B" w:hint="eastAsia"/>
          <w:kern w:val="0"/>
          <w:sz w:val="22"/>
        </w:rPr>
        <w:t>尤其是针对不同的情况，相邻时间片的网络的同一个节点之间也可能不存在关系。因此</w:t>
      </w:r>
      <w:r w:rsidR="000F78AA">
        <w:rPr>
          <w:rFonts w:ascii="华文楷体" w:eastAsia="华文楷体" w:hAnsi="华文楷体" w:cs="AdvTT6738fb66.B" w:hint="eastAsia"/>
          <w:kern w:val="0"/>
          <w:sz w:val="22"/>
        </w:rPr>
        <w:t>考虑以上提出的情况，作者在论文中定义不同层之间某个点的耦合强度的幅度为：当这两层网络不在相邻的时间点，或即使在两个相邻的时间点，假如同一个节点在这两个时间点之间不存在持续联系，则耦合强度的幅度为0。</w:t>
      </w:r>
    </w:p>
    <w:p w:rsidR="005D3B9A" w:rsidRDefault="005D3B9A" w:rsidP="005D3B9A">
      <w:pPr>
        <w:autoSpaceDE w:val="0"/>
        <w:autoSpaceDN w:val="0"/>
        <w:adjustRightInd w:val="0"/>
        <w:snapToGrid w:val="0"/>
        <w:rPr>
          <w:rFonts w:ascii="华文楷体" w:eastAsia="华文楷体" w:hAnsi="华文楷体" w:cs="AdvTT6738fb66.B"/>
          <w:kern w:val="0"/>
          <w:sz w:val="22"/>
        </w:rPr>
      </w:pPr>
    </w:p>
    <w:p w:rsidR="005D3B9A" w:rsidRDefault="00D008FE" w:rsidP="004137D3">
      <w:pPr>
        <w:autoSpaceDE w:val="0"/>
        <w:autoSpaceDN w:val="0"/>
        <w:adjustRightInd w:val="0"/>
        <w:snapToGrid w:val="0"/>
        <w:ind w:firstLine="420"/>
        <w:rPr>
          <w:rFonts w:ascii="华文楷体" w:eastAsia="华文楷体" w:hAnsi="华文楷体" w:cs="MyriadPro-Semibold"/>
          <w:kern w:val="0"/>
          <w:sz w:val="22"/>
          <w:szCs w:val="18"/>
        </w:rPr>
      </w:pPr>
      <w:proofErr w:type="spellStart"/>
      <w:r w:rsidRPr="00886453">
        <w:rPr>
          <w:rFonts w:ascii="华文楷体" w:eastAsia="华文楷体" w:hAnsi="华文楷体" w:cs="AdvTT6738fb66.B"/>
          <w:b/>
          <w:kern w:val="0"/>
          <w:sz w:val="22"/>
        </w:rPr>
        <w:t>mSpec</w:t>
      </w:r>
      <w:proofErr w:type="spellEnd"/>
      <w:r w:rsidRPr="00886453">
        <w:rPr>
          <w:rFonts w:ascii="华文楷体" w:eastAsia="华文楷体" w:hAnsi="华文楷体" w:cs="AdvTT6738fb66.B"/>
          <w:b/>
          <w:kern w:val="0"/>
          <w:sz w:val="22"/>
        </w:rPr>
        <w:t>优化方法：</w:t>
      </w:r>
      <w:r>
        <w:rPr>
          <w:rFonts w:ascii="华文楷体" w:eastAsia="华文楷体" w:hAnsi="华文楷体" w:cs="AdvTT6738fb66.B" w:hint="eastAsia"/>
          <w:kern w:val="0"/>
          <w:sz w:val="22"/>
        </w:rPr>
        <w:t>对于单层网络，有人提出了一种谱方法用来求解单层网络的模块性最优化问题。受这种方法的启发，作者在论文中提出了针对多层网络的模块性最优化问题提出了</w:t>
      </w:r>
      <w:proofErr w:type="spellStart"/>
      <w:r>
        <w:rPr>
          <w:rFonts w:ascii="华文楷体" w:eastAsia="华文楷体" w:hAnsi="华文楷体" w:cs="AdvTT6738fb66.B"/>
          <w:kern w:val="0"/>
          <w:sz w:val="22"/>
        </w:rPr>
        <w:t>mSpec</w:t>
      </w:r>
      <w:proofErr w:type="spellEnd"/>
      <w:r>
        <w:rPr>
          <w:rFonts w:ascii="华文楷体" w:eastAsia="华文楷体" w:hAnsi="华文楷体" w:cs="AdvTT6738fb66.B"/>
          <w:kern w:val="0"/>
          <w:sz w:val="22"/>
        </w:rPr>
        <w:t>方法。这种方法首先把多层网络表示成超毗邻矩阵的表示形式</w:t>
      </w:r>
      <w:r w:rsidR="00EE56F7">
        <w:rPr>
          <w:rFonts w:ascii="华文楷体" w:eastAsia="华文楷体" w:hAnsi="华文楷体" w:cs="AdvTT6738fb66.B"/>
          <w:kern w:val="0"/>
          <w:sz w:val="22"/>
        </w:rPr>
        <w:t>（</w:t>
      </w:r>
      <w:r w:rsidR="00EE56F7" w:rsidRPr="00EE56F7">
        <w:rPr>
          <w:rFonts w:ascii="华文楷体" w:eastAsia="华文楷体" w:hAnsi="华文楷体" w:cs="MyriadPro-Semibold"/>
          <w:kern w:val="0"/>
          <w:sz w:val="22"/>
          <w:szCs w:val="18"/>
        </w:rPr>
        <w:t>Supra</w:t>
      </w:r>
      <w:r w:rsidR="00EE56F7" w:rsidRPr="00EE56F7">
        <w:rPr>
          <w:rFonts w:ascii="MS Mincho" w:eastAsia="华文楷体" w:hAnsi="MS Mincho" w:cs="MS Mincho"/>
          <w:kern w:val="0"/>
          <w:sz w:val="22"/>
          <w:szCs w:val="18"/>
        </w:rPr>
        <w:t>‑</w:t>
      </w:r>
      <w:r w:rsidR="00EE56F7">
        <w:rPr>
          <w:rFonts w:ascii="华文楷体" w:eastAsia="华文楷体" w:hAnsi="华文楷体" w:cs="MyriadPro-Semibold"/>
          <w:kern w:val="0"/>
          <w:sz w:val="22"/>
          <w:szCs w:val="18"/>
        </w:rPr>
        <w:t>adjacency representation）</w:t>
      </w:r>
      <w:r>
        <w:rPr>
          <w:rFonts w:ascii="华文楷体" w:eastAsia="华文楷体" w:hAnsi="华文楷体" w:cs="AdvTT6738fb66.B"/>
          <w:kern w:val="0"/>
          <w:sz w:val="22"/>
        </w:rPr>
        <w:t>，</w:t>
      </w:r>
      <w:r w:rsidR="00EE56F7">
        <w:rPr>
          <w:rFonts w:ascii="华文楷体" w:eastAsia="华文楷体" w:hAnsi="华文楷体" w:cs="AdvTT6738fb66.B"/>
          <w:kern w:val="0"/>
          <w:sz w:val="22"/>
        </w:rPr>
        <w:t>所谓</w:t>
      </w:r>
      <w:r w:rsidR="00EE56F7" w:rsidRPr="00EE56F7">
        <w:rPr>
          <w:rFonts w:ascii="华文楷体" w:eastAsia="华文楷体" w:hAnsi="华文楷体" w:cs="MyriadPro-Semibold"/>
          <w:kern w:val="0"/>
          <w:sz w:val="22"/>
          <w:szCs w:val="18"/>
        </w:rPr>
        <w:t>Supra</w:t>
      </w:r>
      <w:r w:rsidR="00EE56F7" w:rsidRPr="00EE56F7">
        <w:rPr>
          <w:rFonts w:ascii="MS Mincho" w:eastAsia="华文楷体" w:hAnsi="MS Mincho" w:cs="MS Mincho"/>
          <w:kern w:val="0"/>
          <w:sz w:val="22"/>
          <w:szCs w:val="18"/>
        </w:rPr>
        <w:t>‑</w:t>
      </w:r>
      <w:r w:rsidR="00EE56F7">
        <w:rPr>
          <w:rFonts w:ascii="华文楷体" w:eastAsia="华文楷体" w:hAnsi="华文楷体" w:cs="MyriadPro-Semibold"/>
          <w:kern w:val="0"/>
          <w:sz w:val="22"/>
          <w:szCs w:val="18"/>
        </w:rPr>
        <w:t>adjacency representation</w:t>
      </w:r>
      <w:r w:rsidR="00EE56F7">
        <w:rPr>
          <w:rFonts w:ascii="华文楷体" w:eastAsia="华文楷体" w:hAnsi="华文楷体" w:cs="MyriadPro-Semibold"/>
          <w:kern w:val="0"/>
          <w:sz w:val="22"/>
          <w:szCs w:val="18"/>
        </w:rPr>
        <w:t>就是把网络的多层表示整合成一个单层网络，具体方法就是：对于一个2层的网络，这个网络是通过</w:t>
      </w:r>
      <w:r w:rsidR="00EE56F7">
        <w:rPr>
          <w:rFonts w:ascii="华文楷体" w:eastAsia="华文楷体" w:hAnsi="华文楷体" w:cs="MyriadPro-Semibold" w:hint="eastAsia"/>
          <w:kern w:val="0"/>
          <w:sz w:val="22"/>
          <w:szCs w:val="18"/>
        </w:rPr>
        <w:t>2个N*N的图以矩阵的形式表示，</w:t>
      </w:r>
      <w:proofErr w:type="spellStart"/>
      <w:r w:rsidR="00EE56F7">
        <w:rPr>
          <w:rFonts w:ascii="华文楷体" w:eastAsia="华文楷体" w:hAnsi="华文楷体" w:cs="MyriadPro-Semibold" w:hint="eastAsia"/>
          <w:kern w:val="0"/>
          <w:sz w:val="22"/>
          <w:szCs w:val="18"/>
        </w:rPr>
        <w:t>mSpec</w:t>
      </w:r>
      <w:proofErr w:type="spellEnd"/>
      <w:r w:rsidR="00EE56F7">
        <w:rPr>
          <w:rFonts w:ascii="华文楷体" w:eastAsia="华文楷体" w:hAnsi="华文楷体" w:cs="MyriadPro-Semibold" w:hint="eastAsia"/>
          <w:kern w:val="0"/>
          <w:sz w:val="22"/>
          <w:szCs w:val="18"/>
        </w:rPr>
        <w:t>把这两个图扩展成一个2*2的块矩阵，其中对角线的</w:t>
      </w:r>
      <w:proofErr w:type="gramStart"/>
      <w:r w:rsidR="00EE56F7">
        <w:rPr>
          <w:rFonts w:ascii="华文楷体" w:eastAsia="华文楷体" w:hAnsi="华文楷体" w:cs="MyriadPro-Semibold" w:hint="eastAsia"/>
          <w:kern w:val="0"/>
          <w:sz w:val="22"/>
          <w:szCs w:val="18"/>
        </w:rPr>
        <w:t>块表示</w:t>
      </w:r>
      <w:proofErr w:type="gramEnd"/>
      <w:r w:rsidR="00EE56F7">
        <w:rPr>
          <w:rFonts w:ascii="华文楷体" w:eastAsia="华文楷体" w:hAnsi="华文楷体" w:cs="MyriadPro-Semibold" w:hint="eastAsia"/>
          <w:kern w:val="0"/>
          <w:sz w:val="22"/>
          <w:szCs w:val="18"/>
        </w:rPr>
        <w:t>原来两个层中的连接程度；而非对角线的</w:t>
      </w:r>
      <w:proofErr w:type="gramStart"/>
      <w:r w:rsidR="00EE56F7">
        <w:rPr>
          <w:rFonts w:ascii="华文楷体" w:eastAsia="华文楷体" w:hAnsi="华文楷体" w:cs="MyriadPro-Semibold" w:hint="eastAsia"/>
          <w:kern w:val="0"/>
          <w:sz w:val="22"/>
          <w:szCs w:val="18"/>
        </w:rPr>
        <w:t>块表示</w:t>
      </w:r>
      <w:proofErr w:type="gramEnd"/>
      <w:r w:rsidR="00EE56F7">
        <w:rPr>
          <w:rFonts w:ascii="华文楷体" w:eastAsia="华文楷体" w:hAnsi="华文楷体" w:cs="MyriadPro-Semibold" w:hint="eastAsia"/>
          <w:kern w:val="0"/>
          <w:sz w:val="22"/>
          <w:szCs w:val="18"/>
        </w:rPr>
        <w:t>不同层之间的耦合程度。采用的这种表示方法实际上就是把同一个在不同层中出现</w:t>
      </w:r>
      <w:r w:rsidR="00687450">
        <w:rPr>
          <w:rFonts w:ascii="华文楷体" w:eastAsia="华文楷体" w:hAnsi="华文楷体" w:cs="MyriadPro-Semibold" w:hint="eastAsia"/>
          <w:kern w:val="0"/>
          <w:sz w:val="22"/>
          <w:szCs w:val="18"/>
        </w:rPr>
        <w:t>的</w:t>
      </w:r>
      <w:r w:rsidR="00EE56F7">
        <w:rPr>
          <w:rFonts w:ascii="华文楷体" w:eastAsia="华文楷体" w:hAnsi="华文楷体" w:cs="MyriadPro-Semibold" w:hint="eastAsia"/>
          <w:kern w:val="0"/>
          <w:sz w:val="22"/>
          <w:szCs w:val="18"/>
        </w:rPr>
        <w:t>点变成两个单独的</w:t>
      </w:r>
      <w:r w:rsidR="00687450">
        <w:rPr>
          <w:rFonts w:ascii="华文楷体" w:eastAsia="华文楷体" w:hAnsi="华文楷体" w:cs="MyriadPro-Semibold" w:hint="eastAsia"/>
          <w:kern w:val="0"/>
          <w:sz w:val="22"/>
          <w:szCs w:val="18"/>
        </w:rPr>
        <w:t>点，而这些属于x点的copy的</w:t>
      </w:r>
      <w:proofErr w:type="gramStart"/>
      <w:r w:rsidR="00687450">
        <w:rPr>
          <w:rFonts w:ascii="华文楷体" w:eastAsia="华文楷体" w:hAnsi="华文楷体" w:cs="MyriadPro-Semibold" w:hint="eastAsia"/>
          <w:kern w:val="0"/>
          <w:sz w:val="22"/>
          <w:szCs w:val="18"/>
        </w:rPr>
        <w:t>点在跨层的</w:t>
      </w:r>
      <w:proofErr w:type="gramEnd"/>
      <w:r w:rsidR="00687450">
        <w:rPr>
          <w:rFonts w:ascii="华文楷体" w:eastAsia="华文楷体" w:hAnsi="华文楷体" w:cs="MyriadPro-Semibold" w:hint="eastAsia"/>
          <w:kern w:val="0"/>
          <w:sz w:val="22"/>
          <w:szCs w:val="18"/>
        </w:rPr>
        <w:t>连通中只会与x点存在耦合关系。通过这样一种表示方法，就能应用原始的</w:t>
      </w:r>
      <w:r w:rsidR="00C95E15">
        <w:rPr>
          <w:rFonts w:ascii="华文楷体" w:eastAsia="华文楷体" w:hAnsi="华文楷体" w:cs="MyriadPro-Semibold"/>
          <w:kern w:val="0"/>
          <w:sz w:val="22"/>
          <w:szCs w:val="18"/>
        </w:rPr>
        <w:t>Spectral</w:t>
      </w:r>
      <w:r w:rsidR="00687450">
        <w:rPr>
          <w:rFonts w:ascii="华文楷体" w:eastAsia="华文楷体" w:hAnsi="华文楷体" w:cs="MyriadPro-Semibold" w:hint="eastAsia"/>
          <w:kern w:val="0"/>
          <w:sz w:val="22"/>
          <w:szCs w:val="18"/>
        </w:rPr>
        <w:t>方法对单层网络的模块性优化问题进行求解。</w:t>
      </w:r>
    </w:p>
    <w:p w:rsidR="00111E39" w:rsidRPr="00111E39" w:rsidRDefault="004137D3" w:rsidP="00111E39">
      <w:pPr>
        <w:autoSpaceDE w:val="0"/>
        <w:autoSpaceDN w:val="0"/>
        <w:adjustRightInd w:val="0"/>
        <w:snapToGrid w:val="0"/>
        <w:ind w:firstLine="420"/>
        <w:rPr>
          <w:rFonts w:ascii="华文楷体" w:eastAsia="华文楷体" w:hAnsi="华文楷体" w:cs="AdvTT6738fb66.B"/>
          <w:b/>
          <w:color w:val="FF0000"/>
          <w:kern w:val="0"/>
          <w:sz w:val="22"/>
        </w:rPr>
      </w:pPr>
      <w:r>
        <w:rPr>
          <w:rFonts w:ascii="华文楷体" w:eastAsia="华文楷体" w:hAnsi="华文楷体" w:cs="MyriadPro-Semibold"/>
          <w:kern w:val="0"/>
          <w:sz w:val="22"/>
          <w:szCs w:val="18"/>
        </w:rPr>
        <w:t>当希望将原始的多层网络划分为多个社区时，采用的是基于模块性增益的子社区划分算法。具体操作是对于一个社区C，对应的模块性为</w:t>
      </w:r>
      <w:r>
        <w:rPr>
          <w:rFonts w:ascii="华文楷体" w:eastAsia="华文楷体" w:hAnsi="华文楷体" w:cs="MyriadPro-Semibold" w:hint="eastAsia"/>
          <w:kern w:val="0"/>
          <w:sz w:val="22"/>
          <w:szCs w:val="18"/>
        </w:rPr>
        <w:t>M1，假设将这个社区划分为两个子社区B,C，对应的模块性为M2和M</w:t>
      </w:r>
      <w:r>
        <w:rPr>
          <w:rFonts w:ascii="华文楷体" w:eastAsia="华文楷体" w:hAnsi="华文楷体" w:cs="MyriadPro-Semibold"/>
          <w:kern w:val="0"/>
          <w:sz w:val="22"/>
          <w:szCs w:val="18"/>
        </w:rPr>
        <w:t>3，则划分后的模块性增益就变成了</w:t>
      </w:r>
      <w:r>
        <w:rPr>
          <w:rFonts w:ascii="华文楷体" w:eastAsia="华文楷体" w:hAnsi="华文楷体" w:cs="MyriadPro-Semibold" w:hint="eastAsia"/>
          <w:kern w:val="0"/>
          <w:sz w:val="22"/>
          <w:szCs w:val="18"/>
        </w:rPr>
        <w:t>M2+M3-M1。我们的目标是找到使原始网络的模块性最大的划分方法，因此对于一个社区，问题就变成使这个社区被划分后得到的模块性更大，即使得该社区划分的模块性增益最大。而这个</w:t>
      </w:r>
      <w:r>
        <w:rPr>
          <w:rFonts w:ascii="华文楷体" w:eastAsia="华文楷体" w:hAnsi="华文楷体" w:cs="MyriadPro-Semibold" w:hint="eastAsia"/>
          <w:kern w:val="0"/>
          <w:sz w:val="22"/>
          <w:szCs w:val="18"/>
        </w:rPr>
        <w:lastRenderedPageBreak/>
        <w:t>问题和使模块性最大的本质是一样的，因此可以通过</w:t>
      </w:r>
      <w:r>
        <w:rPr>
          <w:rFonts w:ascii="华文楷体" w:eastAsia="华文楷体" w:hAnsi="华文楷体" w:cs="MyriadPro-Semibold"/>
          <w:kern w:val="0"/>
          <w:sz w:val="22"/>
          <w:szCs w:val="18"/>
        </w:rPr>
        <w:t>Spectral方法进行求解。</w:t>
      </w:r>
    </w:p>
    <w:p w:rsidR="00111E39" w:rsidRPr="00111E39" w:rsidRDefault="00111E39" w:rsidP="004137D3">
      <w:pPr>
        <w:autoSpaceDE w:val="0"/>
        <w:autoSpaceDN w:val="0"/>
        <w:adjustRightInd w:val="0"/>
        <w:snapToGrid w:val="0"/>
        <w:ind w:firstLine="420"/>
        <w:rPr>
          <w:rFonts w:ascii="华文楷体" w:eastAsia="华文楷体" w:hAnsi="华文楷体" w:cs="AdvTT6738fb66.B" w:hint="eastAsia"/>
          <w:b/>
          <w:color w:val="FF0000"/>
          <w:kern w:val="0"/>
          <w:sz w:val="22"/>
        </w:rPr>
      </w:pPr>
    </w:p>
    <w:sectPr w:rsidR="00111E39" w:rsidRPr="00111E3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FBF" w:rsidRDefault="00BF2FBF" w:rsidP="008A086B">
      <w:r>
        <w:separator/>
      </w:r>
    </w:p>
  </w:endnote>
  <w:endnote w:type="continuationSeparator" w:id="0">
    <w:p w:rsidR="00BF2FBF" w:rsidRDefault="00BF2FBF" w:rsidP="008A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MyriadPro-Regular">
    <w:altName w:val="Arial Unicode MS"/>
    <w:panose1 w:val="00000000000000000000"/>
    <w:charset w:val="86"/>
    <w:family w:val="swiss"/>
    <w:notTrueType/>
    <w:pitch w:val="default"/>
    <w:sig w:usb0="00000001" w:usb1="080E0000" w:usb2="00000010" w:usb3="00000000" w:csb0="00040000"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TT6738fb66.B">
    <w:altName w:val="Arial"/>
    <w:panose1 w:val="00000000000000000000"/>
    <w:charset w:val="00"/>
    <w:family w:val="swiss"/>
    <w:notTrueType/>
    <w:pitch w:val="default"/>
    <w:sig w:usb0="00000003" w:usb1="00000000" w:usb2="00000000" w:usb3="00000000" w:csb0="00000001" w:csb1="00000000"/>
  </w:font>
  <w:font w:name="MyriadPro-Semibold">
    <w:altName w:val="Arial Unicode MS"/>
    <w:panose1 w:val="00000000000000000000"/>
    <w:charset w:val="86"/>
    <w:family w:val="swiss"/>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FBF" w:rsidRDefault="00BF2FBF" w:rsidP="008A086B">
      <w:r>
        <w:separator/>
      </w:r>
    </w:p>
  </w:footnote>
  <w:footnote w:type="continuationSeparator" w:id="0">
    <w:p w:rsidR="00BF2FBF" w:rsidRDefault="00BF2FBF" w:rsidP="008A0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rsidP="00013CA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6B" w:rsidRDefault="008A086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5C61"/>
    <w:multiLevelType w:val="hybridMultilevel"/>
    <w:tmpl w:val="5152394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FF"/>
    <w:rsid w:val="000007C3"/>
    <w:rsid w:val="000011E2"/>
    <w:rsid w:val="00005C1A"/>
    <w:rsid w:val="000131B0"/>
    <w:rsid w:val="00013CA1"/>
    <w:rsid w:val="000254B1"/>
    <w:rsid w:val="00025D04"/>
    <w:rsid w:val="00033742"/>
    <w:rsid w:val="0003438B"/>
    <w:rsid w:val="00035690"/>
    <w:rsid w:val="000367E6"/>
    <w:rsid w:val="00040FDF"/>
    <w:rsid w:val="00050564"/>
    <w:rsid w:val="00052C75"/>
    <w:rsid w:val="000543B9"/>
    <w:rsid w:val="0005501B"/>
    <w:rsid w:val="0005515E"/>
    <w:rsid w:val="00056668"/>
    <w:rsid w:val="00057BE3"/>
    <w:rsid w:val="000623CF"/>
    <w:rsid w:val="00062A4E"/>
    <w:rsid w:val="0006386B"/>
    <w:rsid w:val="00074C92"/>
    <w:rsid w:val="000807F4"/>
    <w:rsid w:val="00087209"/>
    <w:rsid w:val="0009318B"/>
    <w:rsid w:val="00093D23"/>
    <w:rsid w:val="000949FD"/>
    <w:rsid w:val="00096974"/>
    <w:rsid w:val="00096A7D"/>
    <w:rsid w:val="00097CB4"/>
    <w:rsid w:val="000A0802"/>
    <w:rsid w:val="000A1BB1"/>
    <w:rsid w:val="000A43D0"/>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4DA8"/>
    <w:rsid w:val="000E5926"/>
    <w:rsid w:val="000E61DE"/>
    <w:rsid w:val="000E7A91"/>
    <w:rsid w:val="000F0793"/>
    <w:rsid w:val="000F2941"/>
    <w:rsid w:val="000F2D00"/>
    <w:rsid w:val="000F405D"/>
    <w:rsid w:val="000F78AA"/>
    <w:rsid w:val="000F79FE"/>
    <w:rsid w:val="00101072"/>
    <w:rsid w:val="001017B4"/>
    <w:rsid w:val="00101834"/>
    <w:rsid w:val="001040AA"/>
    <w:rsid w:val="0011154C"/>
    <w:rsid w:val="00111E39"/>
    <w:rsid w:val="001138FC"/>
    <w:rsid w:val="00115CCA"/>
    <w:rsid w:val="001171F2"/>
    <w:rsid w:val="001173CB"/>
    <w:rsid w:val="00120BD6"/>
    <w:rsid w:val="001233EB"/>
    <w:rsid w:val="0013075F"/>
    <w:rsid w:val="00141D0E"/>
    <w:rsid w:val="00144E82"/>
    <w:rsid w:val="00150A71"/>
    <w:rsid w:val="001538E6"/>
    <w:rsid w:val="00155522"/>
    <w:rsid w:val="00160352"/>
    <w:rsid w:val="0016035E"/>
    <w:rsid w:val="00167D37"/>
    <w:rsid w:val="00177A46"/>
    <w:rsid w:val="00184C9B"/>
    <w:rsid w:val="00184EF2"/>
    <w:rsid w:val="00186833"/>
    <w:rsid w:val="00187CC1"/>
    <w:rsid w:val="00191DB8"/>
    <w:rsid w:val="00195AE8"/>
    <w:rsid w:val="00196E3E"/>
    <w:rsid w:val="001A39EC"/>
    <w:rsid w:val="001B176C"/>
    <w:rsid w:val="001B2956"/>
    <w:rsid w:val="001C2162"/>
    <w:rsid w:val="001C501A"/>
    <w:rsid w:val="001D0750"/>
    <w:rsid w:val="001D747B"/>
    <w:rsid w:val="001D79B3"/>
    <w:rsid w:val="001D7EE9"/>
    <w:rsid w:val="001E2D02"/>
    <w:rsid w:val="001E62F9"/>
    <w:rsid w:val="001F02C3"/>
    <w:rsid w:val="001F14E9"/>
    <w:rsid w:val="001F1662"/>
    <w:rsid w:val="00200A87"/>
    <w:rsid w:val="00202C7D"/>
    <w:rsid w:val="00203164"/>
    <w:rsid w:val="00203917"/>
    <w:rsid w:val="00204713"/>
    <w:rsid w:val="0020495D"/>
    <w:rsid w:val="00207E9E"/>
    <w:rsid w:val="002209E1"/>
    <w:rsid w:val="002234F4"/>
    <w:rsid w:val="002240A0"/>
    <w:rsid w:val="00226F52"/>
    <w:rsid w:val="002317B7"/>
    <w:rsid w:val="00234B8D"/>
    <w:rsid w:val="002353BC"/>
    <w:rsid w:val="0023663D"/>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B18F2"/>
    <w:rsid w:val="002B3B26"/>
    <w:rsid w:val="002B46AE"/>
    <w:rsid w:val="002B55D4"/>
    <w:rsid w:val="002B62FA"/>
    <w:rsid w:val="002B6DDD"/>
    <w:rsid w:val="002B787A"/>
    <w:rsid w:val="002C09E9"/>
    <w:rsid w:val="002C0F12"/>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05507"/>
    <w:rsid w:val="003123BD"/>
    <w:rsid w:val="00312B2E"/>
    <w:rsid w:val="003164F4"/>
    <w:rsid w:val="0031671F"/>
    <w:rsid w:val="00321145"/>
    <w:rsid w:val="00321890"/>
    <w:rsid w:val="003224F4"/>
    <w:rsid w:val="0032434F"/>
    <w:rsid w:val="00326AAE"/>
    <w:rsid w:val="0032701B"/>
    <w:rsid w:val="00327880"/>
    <w:rsid w:val="0033119D"/>
    <w:rsid w:val="00332CC9"/>
    <w:rsid w:val="00332CE1"/>
    <w:rsid w:val="0033435D"/>
    <w:rsid w:val="003400E3"/>
    <w:rsid w:val="00343DA2"/>
    <w:rsid w:val="0034613C"/>
    <w:rsid w:val="00346436"/>
    <w:rsid w:val="00346A61"/>
    <w:rsid w:val="00350F09"/>
    <w:rsid w:val="00353E42"/>
    <w:rsid w:val="00354EFF"/>
    <w:rsid w:val="00363E64"/>
    <w:rsid w:val="00365922"/>
    <w:rsid w:val="003736CF"/>
    <w:rsid w:val="00374BDB"/>
    <w:rsid w:val="00375AED"/>
    <w:rsid w:val="00376006"/>
    <w:rsid w:val="00385C7A"/>
    <w:rsid w:val="00387569"/>
    <w:rsid w:val="00391506"/>
    <w:rsid w:val="003A6815"/>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F38D4"/>
    <w:rsid w:val="003F3A77"/>
    <w:rsid w:val="003F5722"/>
    <w:rsid w:val="003F5B99"/>
    <w:rsid w:val="0040123C"/>
    <w:rsid w:val="00401D3D"/>
    <w:rsid w:val="004038CE"/>
    <w:rsid w:val="004044E7"/>
    <w:rsid w:val="00411B90"/>
    <w:rsid w:val="004125FC"/>
    <w:rsid w:val="004137D3"/>
    <w:rsid w:val="004153D9"/>
    <w:rsid w:val="00415DE9"/>
    <w:rsid w:val="00416B10"/>
    <w:rsid w:val="00422138"/>
    <w:rsid w:val="00423FE4"/>
    <w:rsid w:val="004254D4"/>
    <w:rsid w:val="00427204"/>
    <w:rsid w:val="0042739D"/>
    <w:rsid w:val="004311F4"/>
    <w:rsid w:val="00433FD1"/>
    <w:rsid w:val="00434399"/>
    <w:rsid w:val="00436814"/>
    <w:rsid w:val="004422F6"/>
    <w:rsid w:val="00443D35"/>
    <w:rsid w:val="00447763"/>
    <w:rsid w:val="00447CFB"/>
    <w:rsid w:val="00450CFA"/>
    <w:rsid w:val="004671D4"/>
    <w:rsid w:val="00470812"/>
    <w:rsid w:val="004723AA"/>
    <w:rsid w:val="0047365C"/>
    <w:rsid w:val="004737B0"/>
    <w:rsid w:val="00474B69"/>
    <w:rsid w:val="00490516"/>
    <w:rsid w:val="0049079F"/>
    <w:rsid w:val="00492995"/>
    <w:rsid w:val="00494E26"/>
    <w:rsid w:val="00496D4D"/>
    <w:rsid w:val="004979AA"/>
    <w:rsid w:val="004A0157"/>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46C0"/>
    <w:rsid w:val="004D738D"/>
    <w:rsid w:val="004D78DD"/>
    <w:rsid w:val="004E0EA3"/>
    <w:rsid w:val="004E2A25"/>
    <w:rsid w:val="004E447D"/>
    <w:rsid w:val="004E4712"/>
    <w:rsid w:val="004E67CB"/>
    <w:rsid w:val="004F00E0"/>
    <w:rsid w:val="004F2945"/>
    <w:rsid w:val="004F74D2"/>
    <w:rsid w:val="00504296"/>
    <w:rsid w:val="00505D93"/>
    <w:rsid w:val="005076B7"/>
    <w:rsid w:val="00515B2C"/>
    <w:rsid w:val="00516FB9"/>
    <w:rsid w:val="00516FC7"/>
    <w:rsid w:val="00521DB5"/>
    <w:rsid w:val="00526629"/>
    <w:rsid w:val="00533D89"/>
    <w:rsid w:val="005411DD"/>
    <w:rsid w:val="00547F9E"/>
    <w:rsid w:val="005515C8"/>
    <w:rsid w:val="005520E0"/>
    <w:rsid w:val="00552759"/>
    <w:rsid w:val="0055345F"/>
    <w:rsid w:val="005600FF"/>
    <w:rsid w:val="0056252F"/>
    <w:rsid w:val="00573119"/>
    <w:rsid w:val="005766BC"/>
    <w:rsid w:val="00580DEE"/>
    <w:rsid w:val="005848DF"/>
    <w:rsid w:val="00584BCE"/>
    <w:rsid w:val="00585D47"/>
    <w:rsid w:val="005866A4"/>
    <w:rsid w:val="005906AB"/>
    <w:rsid w:val="00592062"/>
    <w:rsid w:val="00593074"/>
    <w:rsid w:val="00594490"/>
    <w:rsid w:val="005972CD"/>
    <w:rsid w:val="00597ABD"/>
    <w:rsid w:val="00597C60"/>
    <w:rsid w:val="005A0156"/>
    <w:rsid w:val="005A0FC0"/>
    <w:rsid w:val="005A61B0"/>
    <w:rsid w:val="005A6D63"/>
    <w:rsid w:val="005B0865"/>
    <w:rsid w:val="005B3309"/>
    <w:rsid w:val="005B5344"/>
    <w:rsid w:val="005B7508"/>
    <w:rsid w:val="005C0575"/>
    <w:rsid w:val="005C4723"/>
    <w:rsid w:val="005C61A0"/>
    <w:rsid w:val="005C63F5"/>
    <w:rsid w:val="005C7B52"/>
    <w:rsid w:val="005C7DF2"/>
    <w:rsid w:val="005D2411"/>
    <w:rsid w:val="005D3B9A"/>
    <w:rsid w:val="005D6A15"/>
    <w:rsid w:val="005D71B9"/>
    <w:rsid w:val="005E590B"/>
    <w:rsid w:val="005F0C92"/>
    <w:rsid w:val="005F4306"/>
    <w:rsid w:val="005F67E4"/>
    <w:rsid w:val="005F7889"/>
    <w:rsid w:val="00617741"/>
    <w:rsid w:val="0062095F"/>
    <w:rsid w:val="00622B25"/>
    <w:rsid w:val="006237B1"/>
    <w:rsid w:val="00625B42"/>
    <w:rsid w:val="00627515"/>
    <w:rsid w:val="0063082D"/>
    <w:rsid w:val="00630AF8"/>
    <w:rsid w:val="00640158"/>
    <w:rsid w:val="00640574"/>
    <w:rsid w:val="006406D4"/>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53C3"/>
    <w:rsid w:val="00675B3F"/>
    <w:rsid w:val="006812DA"/>
    <w:rsid w:val="006812E4"/>
    <w:rsid w:val="0068249B"/>
    <w:rsid w:val="00684BD7"/>
    <w:rsid w:val="00687450"/>
    <w:rsid w:val="00687BBE"/>
    <w:rsid w:val="0069086B"/>
    <w:rsid w:val="00691403"/>
    <w:rsid w:val="00692465"/>
    <w:rsid w:val="006A0C72"/>
    <w:rsid w:val="006B1819"/>
    <w:rsid w:val="006B1FE1"/>
    <w:rsid w:val="006B25AD"/>
    <w:rsid w:val="006B30E5"/>
    <w:rsid w:val="006B37F4"/>
    <w:rsid w:val="006B5967"/>
    <w:rsid w:val="006B669C"/>
    <w:rsid w:val="006B7839"/>
    <w:rsid w:val="006C07AF"/>
    <w:rsid w:val="006C17CC"/>
    <w:rsid w:val="006C2588"/>
    <w:rsid w:val="006C505C"/>
    <w:rsid w:val="006C6450"/>
    <w:rsid w:val="006D0162"/>
    <w:rsid w:val="006D2E5F"/>
    <w:rsid w:val="006E0D93"/>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6502"/>
    <w:rsid w:val="00726FE8"/>
    <w:rsid w:val="00731846"/>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6E7B"/>
    <w:rsid w:val="00767A00"/>
    <w:rsid w:val="00770045"/>
    <w:rsid w:val="007765BC"/>
    <w:rsid w:val="0077682A"/>
    <w:rsid w:val="007777A1"/>
    <w:rsid w:val="00784772"/>
    <w:rsid w:val="007945B9"/>
    <w:rsid w:val="00794B33"/>
    <w:rsid w:val="00795635"/>
    <w:rsid w:val="007A0D10"/>
    <w:rsid w:val="007B0B76"/>
    <w:rsid w:val="007B0CBB"/>
    <w:rsid w:val="007B1A3B"/>
    <w:rsid w:val="007B706B"/>
    <w:rsid w:val="007C38F6"/>
    <w:rsid w:val="007D34B9"/>
    <w:rsid w:val="007D3553"/>
    <w:rsid w:val="007D3588"/>
    <w:rsid w:val="007D3EDD"/>
    <w:rsid w:val="007D60DE"/>
    <w:rsid w:val="007D6B53"/>
    <w:rsid w:val="007E0E83"/>
    <w:rsid w:val="007E13B0"/>
    <w:rsid w:val="007E19D6"/>
    <w:rsid w:val="007E67F9"/>
    <w:rsid w:val="007E7369"/>
    <w:rsid w:val="007F0A5C"/>
    <w:rsid w:val="007F12EB"/>
    <w:rsid w:val="007F1491"/>
    <w:rsid w:val="007F2E82"/>
    <w:rsid w:val="007F334A"/>
    <w:rsid w:val="007F3D37"/>
    <w:rsid w:val="007F4435"/>
    <w:rsid w:val="007F7448"/>
    <w:rsid w:val="00801E4C"/>
    <w:rsid w:val="00805CCE"/>
    <w:rsid w:val="008138FC"/>
    <w:rsid w:val="00814204"/>
    <w:rsid w:val="00814790"/>
    <w:rsid w:val="008162E0"/>
    <w:rsid w:val="00817427"/>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67E"/>
    <w:rsid w:val="00886453"/>
    <w:rsid w:val="008871C9"/>
    <w:rsid w:val="00891BDE"/>
    <w:rsid w:val="00892E0C"/>
    <w:rsid w:val="00894F2D"/>
    <w:rsid w:val="00895818"/>
    <w:rsid w:val="00895B2F"/>
    <w:rsid w:val="00895B51"/>
    <w:rsid w:val="008A086B"/>
    <w:rsid w:val="008A0FC3"/>
    <w:rsid w:val="008A16A4"/>
    <w:rsid w:val="008A356D"/>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505D"/>
    <w:rsid w:val="008E57A0"/>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D0F"/>
    <w:rsid w:val="00940235"/>
    <w:rsid w:val="0094230B"/>
    <w:rsid w:val="009436C6"/>
    <w:rsid w:val="00945280"/>
    <w:rsid w:val="00947203"/>
    <w:rsid w:val="00950BB5"/>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F0C3C"/>
    <w:rsid w:val="009F3404"/>
    <w:rsid w:val="009F66D4"/>
    <w:rsid w:val="009F726E"/>
    <w:rsid w:val="00A031AD"/>
    <w:rsid w:val="00A051EA"/>
    <w:rsid w:val="00A058BE"/>
    <w:rsid w:val="00A159E7"/>
    <w:rsid w:val="00A15B8D"/>
    <w:rsid w:val="00A1655D"/>
    <w:rsid w:val="00A23011"/>
    <w:rsid w:val="00A23AEE"/>
    <w:rsid w:val="00A24359"/>
    <w:rsid w:val="00A2670B"/>
    <w:rsid w:val="00A270C3"/>
    <w:rsid w:val="00A40698"/>
    <w:rsid w:val="00A4128F"/>
    <w:rsid w:val="00A4145B"/>
    <w:rsid w:val="00A4271D"/>
    <w:rsid w:val="00A44ADF"/>
    <w:rsid w:val="00A4589C"/>
    <w:rsid w:val="00A47B49"/>
    <w:rsid w:val="00A5088A"/>
    <w:rsid w:val="00A57F1B"/>
    <w:rsid w:val="00A62E57"/>
    <w:rsid w:val="00A631DF"/>
    <w:rsid w:val="00A63905"/>
    <w:rsid w:val="00A64199"/>
    <w:rsid w:val="00A641B2"/>
    <w:rsid w:val="00A66F54"/>
    <w:rsid w:val="00A70378"/>
    <w:rsid w:val="00A70BB3"/>
    <w:rsid w:val="00A70FFE"/>
    <w:rsid w:val="00A72680"/>
    <w:rsid w:val="00A80BBE"/>
    <w:rsid w:val="00A8117C"/>
    <w:rsid w:val="00A84DC0"/>
    <w:rsid w:val="00A8560E"/>
    <w:rsid w:val="00A879C3"/>
    <w:rsid w:val="00A87C4A"/>
    <w:rsid w:val="00A94928"/>
    <w:rsid w:val="00A96FFD"/>
    <w:rsid w:val="00AA1CC2"/>
    <w:rsid w:val="00AA3D57"/>
    <w:rsid w:val="00AA534C"/>
    <w:rsid w:val="00AA6025"/>
    <w:rsid w:val="00AB52F8"/>
    <w:rsid w:val="00AC24DD"/>
    <w:rsid w:val="00AC3B21"/>
    <w:rsid w:val="00AC7960"/>
    <w:rsid w:val="00AD2221"/>
    <w:rsid w:val="00AD6CC4"/>
    <w:rsid w:val="00AE11E5"/>
    <w:rsid w:val="00AE1CB0"/>
    <w:rsid w:val="00AE3B5F"/>
    <w:rsid w:val="00B00307"/>
    <w:rsid w:val="00B05C52"/>
    <w:rsid w:val="00B05EE4"/>
    <w:rsid w:val="00B062E7"/>
    <w:rsid w:val="00B06714"/>
    <w:rsid w:val="00B10949"/>
    <w:rsid w:val="00B11825"/>
    <w:rsid w:val="00B1372F"/>
    <w:rsid w:val="00B13C4A"/>
    <w:rsid w:val="00B16FF2"/>
    <w:rsid w:val="00B21999"/>
    <w:rsid w:val="00B239F2"/>
    <w:rsid w:val="00B24732"/>
    <w:rsid w:val="00B2515C"/>
    <w:rsid w:val="00B27F76"/>
    <w:rsid w:val="00B32B9F"/>
    <w:rsid w:val="00B36BE1"/>
    <w:rsid w:val="00B4100E"/>
    <w:rsid w:val="00B426DB"/>
    <w:rsid w:val="00B431DD"/>
    <w:rsid w:val="00B43DF6"/>
    <w:rsid w:val="00B522FA"/>
    <w:rsid w:val="00B53003"/>
    <w:rsid w:val="00B53DE6"/>
    <w:rsid w:val="00B54D91"/>
    <w:rsid w:val="00B55E56"/>
    <w:rsid w:val="00B60424"/>
    <w:rsid w:val="00B62514"/>
    <w:rsid w:val="00B67125"/>
    <w:rsid w:val="00B703EC"/>
    <w:rsid w:val="00B74824"/>
    <w:rsid w:val="00B84132"/>
    <w:rsid w:val="00B862C5"/>
    <w:rsid w:val="00B92C14"/>
    <w:rsid w:val="00B974BD"/>
    <w:rsid w:val="00BA3FF3"/>
    <w:rsid w:val="00BA5C24"/>
    <w:rsid w:val="00BB17A0"/>
    <w:rsid w:val="00BB48D6"/>
    <w:rsid w:val="00BB4E2B"/>
    <w:rsid w:val="00BB5633"/>
    <w:rsid w:val="00BC0D0C"/>
    <w:rsid w:val="00BC2733"/>
    <w:rsid w:val="00BC44BF"/>
    <w:rsid w:val="00BC6F37"/>
    <w:rsid w:val="00BD264F"/>
    <w:rsid w:val="00BD5386"/>
    <w:rsid w:val="00BE290A"/>
    <w:rsid w:val="00BE31E6"/>
    <w:rsid w:val="00BE3331"/>
    <w:rsid w:val="00BE4974"/>
    <w:rsid w:val="00BE587B"/>
    <w:rsid w:val="00BF21AE"/>
    <w:rsid w:val="00BF253D"/>
    <w:rsid w:val="00BF273B"/>
    <w:rsid w:val="00BF2FBF"/>
    <w:rsid w:val="00BF3B9F"/>
    <w:rsid w:val="00BF3CE0"/>
    <w:rsid w:val="00BF4644"/>
    <w:rsid w:val="00BF53A8"/>
    <w:rsid w:val="00BF5C59"/>
    <w:rsid w:val="00BF5F6A"/>
    <w:rsid w:val="00BF6FD4"/>
    <w:rsid w:val="00C007DC"/>
    <w:rsid w:val="00C00B25"/>
    <w:rsid w:val="00C0319E"/>
    <w:rsid w:val="00C06633"/>
    <w:rsid w:val="00C07BF7"/>
    <w:rsid w:val="00C121FA"/>
    <w:rsid w:val="00C14C37"/>
    <w:rsid w:val="00C16B96"/>
    <w:rsid w:val="00C177D0"/>
    <w:rsid w:val="00C17C61"/>
    <w:rsid w:val="00C20257"/>
    <w:rsid w:val="00C208AB"/>
    <w:rsid w:val="00C27EC5"/>
    <w:rsid w:val="00C324CB"/>
    <w:rsid w:val="00C33DAE"/>
    <w:rsid w:val="00C44AF5"/>
    <w:rsid w:val="00C455D5"/>
    <w:rsid w:val="00C509AB"/>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5E15"/>
    <w:rsid w:val="00C96008"/>
    <w:rsid w:val="00C96457"/>
    <w:rsid w:val="00C97B7E"/>
    <w:rsid w:val="00CA38E5"/>
    <w:rsid w:val="00CA653F"/>
    <w:rsid w:val="00CA6824"/>
    <w:rsid w:val="00CB3FCC"/>
    <w:rsid w:val="00CB40A2"/>
    <w:rsid w:val="00CB6CA2"/>
    <w:rsid w:val="00CC199C"/>
    <w:rsid w:val="00CC350C"/>
    <w:rsid w:val="00CC44E1"/>
    <w:rsid w:val="00CC66DD"/>
    <w:rsid w:val="00CD18B3"/>
    <w:rsid w:val="00CE0432"/>
    <w:rsid w:val="00CE2ADC"/>
    <w:rsid w:val="00CE37ED"/>
    <w:rsid w:val="00CE414D"/>
    <w:rsid w:val="00CE4304"/>
    <w:rsid w:val="00CE530C"/>
    <w:rsid w:val="00CF5340"/>
    <w:rsid w:val="00D008FE"/>
    <w:rsid w:val="00D0770C"/>
    <w:rsid w:val="00D112D2"/>
    <w:rsid w:val="00D165E8"/>
    <w:rsid w:val="00D20ED7"/>
    <w:rsid w:val="00D22D09"/>
    <w:rsid w:val="00D23CD8"/>
    <w:rsid w:val="00D260EA"/>
    <w:rsid w:val="00D26ECC"/>
    <w:rsid w:val="00D2750D"/>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481B"/>
    <w:rsid w:val="00D557F0"/>
    <w:rsid w:val="00D56F3A"/>
    <w:rsid w:val="00D61592"/>
    <w:rsid w:val="00D641DE"/>
    <w:rsid w:val="00D70294"/>
    <w:rsid w:val="00D716E6"/>
    <w:rsid w:val="00D75B7E"/>
    <w:rsid w:val="00D76B85"/>
    <w:rsid w:val="00D810C6"/>
    <w:rsid w:val="00D81431"/>
    <w:rsid w:val="00D83A1D"/>
    <w:rsid w:val="00D840B4"/>
    <w:rsid w:val="00D847B6"/>
    <w:rsid w:val="00D853D3"/>
    <w:rsid w:val="00D868E2"/>
    <w:rsid w:val="00D87CE0"/>
    <w:rsid w:val="00D91299"/>
    <w:rsid w:val="00D95B9F"/>
    <w:rsid w:val="00DA0BB7"/>
    <w:rsid w:val="00DA4449"/>
    <w:rsid w:val="00DA6B28"/>
    <w:rsid w:val="00DA7E0E"/>
    <w:rsid w:val="00DB0DC3"/>
    <w:rsid w:val="00DB166D"/>
    <w:rsid w:val="00DB3E77"/>
    <w:rsid w:val="00DB5695"/>
    <w:rsid w:val="00DC419E"/>
    <w:rsid w:val="00DC50EF"/>
    <w:rsid w:val="00DC5398"/>
    <w:rsid w:val="00DC6FB4"/>
    <w:rsid w:val="00DD0E87"/>
    <w:rsid w:val="00DD3D26"/>
    <w:rsid w:val="00DD5F0D"/>
    <w:rsid w:val="00DD6469"/>
    <w:rsid w:val="00DD7C43"/>
    <w:rsid w:val="00DF0E43"/>
    <w:rsid w:val="00DF150B"/>
    <w:rsid w:val="00DF6F82"/>
    <w:rsid w:val="00E00532"/>
    <w:rsid w:val="00E01581"/>
    <w:rsid w:val="00E0186B"/>
    <w:rsid w:val="00E101CA"/>
    <w:rsid w:val="00E11E4F"/>
    <w:rsid w:val="00E15FB9"/>
    <w:rsid w:val="00E176E1"/>
    <w:rsid w:val="00E17ABB"/>
    <w:rsid w:val="00E21CA2"/>
    <w:rsid w:val="00E24E33"/>
    <w:rsid w:val="00E252A3"/>
    <w:rsid w:val="00E31FEA"/>
    <w:rsid w:val="00E33042"/>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1E16"/>
    <w:rsid w:val="00E84AC5"/>
    <w:rsid w:val="00E85C40"/>
    <w:rsid w:val="00E96221"/>
    <w:rsid w:val="00EA1D36"/>
    <w:rsid w:val="00EA2091"/>
    <w:rsid w:val="00EA53F8"/>
    <w:rsid w:val="00EA5ED1"/>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E005D"/>
    <w:rsid w:val="00EE2B2D"/>
    <w:rsid w:val="00EE318E"/>
    <w:rsid w:val="00EE51A9"/>
    <w:rsid w:val="00EE56F7"/>
    <w:rsid w:val="00EE6B3A"/>
    <w:rsid w:val="00EF1DDF"/>
    <w:rsid w:val="00EF4859"/>
    <w:rsid w:val="00EF5195"/>
    <w:rsid w:val="00EF51B1"/>
    <w:rsid w:val="00EF7241"/>
    <w:rsid w:val="00F00F95"/>
    <w:rsid w:val="00F017C8"/>
    <w:rsid w:val="00F02230"/>
    <w:rsid w:val="00F11D6E"/>
    <w:rsid w:val="00F14E58"/>
    <w:rsid w:val="00F161C7"/>
    <w:rsid w:val="00F165E6"/>
    <w:rsid w:val="00F16E88"/>
    <w:rsid w:val="00F21500"/>
    <w:rsid w:val="00F26B33"/>
    <w:rsid w:val="00F312F0"/>
    <w:rsid w:val="00F31BF3"/>
    <w:rsid w:val="00F3205D"/>
    <w:rsid w:val="00F34090"/>
    <w:rsid w:val="00F36425"/>
    <w:rsid w:val="00F42652"/>
    <w:rsid w:val="00F43C6C"/>
    <w:rsid w:val="00F44A63"/>
    <w:rsid w:val="00F465B1"/>
    <w:rsid w:val="00F50BF0"/>
    <w:rsid w:val="00F52CCE"/>
    <w:rsid w:val="00F62BEB"/>
    <w:rsid w:val="00F64322"/>
    <w:rsid w:val="00F64C32"/>
    <w:rsid w:val="00F6769B"/>
    <w:rsid w:val="00F7043F"/>
    <w:rsid w:val="00F712E1"/>
    <w:rsid w:val="00F72129"/>
    <w:rsid w:val="00F7546D"/>
    <w:rsid w:val="00F769F8"/>
    <w:rsid w:val="00F76AD1"/>
    <w:rsid w:val="00F77F09"/>
    <w:rsid w:val="00F80C0E"/>
    <w:rsid w:val="00F83A43"/>
    <w:rsid w:val="00F85450"/>
    <w:rsid w:val="00F87295"/>
    <w:rsid w:val="00F878CA"/>
    <w:rsid w:val="00F96507"/>
    <w:rsid w:val="00FA17F4"/>
    <w:rsid w:val="00FA44D3"/>
    <w:rsid w:val="00FA6D76"/>
    <w:rsid w:val="00FA6FBC"/>
    <w:rsid w:val="00FA7A71"/>
    <w:rsid w:val="00FB080E"/>
    <w:rsid w:val="00FB2B7C"/>
    <w:rsid w:val="00FB5025"/>
    <w:rsid w:val="00FC00CA"/>
    <w:rsid w:val="00FC4014"/>
    <w:rsid w:val="00FC4748"/>
    <w:rsid w:val="00FC4F2A"/>
    <w:rsid w:val="00FC793F"/>
    <w:rsid w:val="00FD1080"/>
    <w:rsid w:val="00FD2B8A"/>
    <w:rsid w:val="00FD4180"/>
    <w:rsid w:val="00FE1CF2"/>
    <w:rsid w:val="00FE689D"/>
    <w:rsid w:val="00FE6A4D"/>
    <w:rsid w:val="00FF0A22"/>
    <w:rsid w:val="00FF55EE"/>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51A6-E4D5-4B3C-91B6-7014A4B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0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086B"/>
    <w:rPr>
      <w:sz w:val="18"/>
      <w:szCs w:val="18"/>
    </w:rPr>
  </w:style>
  <w:style w:type="paragraph" w:styleId="a4">
    <w:name w:val="footer"/>
    <w:basedOn w:val="a"/>
    <w:link w:val="Char0"/>
    <w:uiPriority w:val="99"/>
    <w:unhideWhenUsed/>
    <w:rsid w:val="008A086B"/>
    <w:pPr>
      <w:tabs>
        <w:tab w:val="center" w:pos="4153"/>
        <w:tab w:val="right" w:pos="8306"/>
      </w:tabs>
      <w:snapToGrid w:val="0"/>
      <w:jc w:val="left"/>
    </w:pPr>
    <w:rPr>
      <w:sz w:val="18"/>
      <w:szCs w:val="18"/>
    </w:rPr>
  </w:style>
  <w:style w:type="character" w:customStyle="1" w:styleId="Char0">
    <w:name w:val="页脚 Char"/>
    <w:basedOn w:val="a0"/>
    <w:link w:val="a4"/>
    <w:uiPriority w:val="99"/>
    <w:rsid w:val="008A086B"/>
    <w:rPr>
      <w:sz w:val="18"/>
      <w:szCs w:val="18"/>
    </w:rPr>
  </w:style>
  <w:style w:type="character" w:styleId="a5">
    <w:name w:val="Placeholder Text"/>
    <w:basedOn w:val="a0"/>
    <w:uiPriority w:val="99"/>
    <w:semiHidden/>
    <w:rsid w:val="00801E4C"/>
    <w:rPr>
      <w:color w:val="808080"/>
    </w:rPr>
  </w:style>
  <w:style w:type="paragraph" w:styleId="a6">
    <w:name w:val="List Paragraph"/>
    <w:basedOn w:val="a"/>
    <w:uiPriority w:val="34"/>
    <w:qFormat/>
    <w:rsid w:val="007D60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cp:lastPrinted>2018-03-21T09:12:00Z</cp:lastPrinted>
  <dcterms:created xsi:type="dcterms:W3CDTF">2018-03-21T02:01:00Z</dcterms:created>
  <dcterms:modified xsi:type="dcterms:W3CDTF">2018-03-21T09:14:00Z</dcterms:modified>
</cp:coreProperties>
</file>